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jc w:val="center"/>
        <w:rPr>
          <w:rFonts w:hint="eastAsia" w:ascii="Times New Roman" w:hAnsi="Times New Roman" w:eastAsia="方正小标宋简体" w:cs="方正小标宋简体"/>
          <w:kern w:val="0"/>
          <w:sz w:val="44"/>
          <w:szCs w:val="44"/>
        </w:rPr>
      </w:pPr>
    </w:p>
    <w:p>
      <w:pPr>
        <w:widowControl/>
        <w:snapToGrid w:val="0"/>
        <w:jc w:val="center"/>
        <w:rPr>
          <w:rFonts w:hint="eastAsia" w:ascii="Times New Roman" w:hAnsi="Times New Roman" w:eastAsia="方正小标宋简体" w:cs="方正小标宋简体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kern w:val="0"/>
          <w:sz w:val="44"/>
          <w:szCs w:val="44"/>
        </w:rPr>
        <w:t>生物医学新技术临床转化应用</w:t>
      </w:r>
      <w:r>
        <w:rPr>
          <w:rFonts w:hint="eastAsia" w:ascii="Times New Roman" w:hAnsi="Times New Roman" w:eastAsia="方正小标宋简体" w:cs="方正小标宋简体"/>
          <w:kern w:val="0"/>
          <w:sz w:val="44"/>
          <w:szCs w:val="44"/>
        </w:rPr>
        <w:br w:type="textWrapping"/>
      </w:r>
      <w:r>
        <w:rPr>
          <w:rFonts w:hint="eastAsia" w:ascii="Times New Roman" w:hAnsi="Times New Roman" w:eastAsia="方正小标宋简体" w:cs="方正小标宋简体"/>
          <w:kern w:val="0"/>
          <w:sz w:val="44"/>
          <w:szCs w:val="44"/>
        </w:rPr>
        <w:t>优先审查审批申请表</w:t>
      </w:r>
    </w:p>
    <w:p>
      <w:pPr>
        <w:widowControl/>
        <w:snapToGrid w:val="0"/>
        <w:jc w:val="center"/>
        <w:rPr>
          <w:rFonts w:hint="eastAsia" w:ascii="Times New Roman" w:hAnsi="Times New Roman" w:eastAsia="方正小标宋简体" w:cs="方正小标宋简体"/>
          <w:kern w:val="0"/>
          <w:sz w:val="32"/>
          <w:szCs w:val="32"/>
        </w:rPr>
      </w:pPr>
    </w:p>
    <w:tbl>
      <w:tblPr>
        <w:tblStyle w:val="5"/>
        <w:tblW w:w="92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05"/>
        <w:gridCol w:w="3152"/>
        <w:gridCol w:w="1778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  <w:jc w:val="center"/>
        </w:trPr>
        <w:tc>
          <w:tcPr>
            <w:tcW w:w="230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Cs/>
                <w:sz w:val="28"/>
                <w:szCs w:val="28"/>
              </w:rPr>
              <w:t>技术名称</w:t>
            </w:r>
          </w:p>
        </w:tc>
        <w:tc>
          <w:tcPr>
            <w:tcW w:w="6915" w:type="dxa"/>
            <w:gridSpan w:val="3"/>
            <w:noWrap w:val="0"/>
            <w:vAlign w:val="center"/>
          </w:tcPr>
          <w:p>
            <w:pPr>
              <w:ind w:left="100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  <w:jc w:val="center"/>
        </w:trPr>
        <w:tc>
          <w:tcPr>
            <w:tcW w:w="230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8"/>
                <w:szCs w:val="28"/>
              </w:rPr>
              <w:t>申请机构</w:t>
            </w:r>
          </w:p>
        </w:tc>
        <w:tc>
          <w:tcPr>
            <w:tcW w:w="6915" w:type="dxa"/>
            <w:gridSpan w:val="3"/>
            <w:noWrap w:val="0"/>
            <w:vAlign w:val="center"/>
          </w:tcPr>
          <w:p>
            <w:pPr>
              <w:ind w:left="100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230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8"/>
                <w:szCs w:val="28"/>
              </w:rPr>
              <w:t>申请编号</w:t>
            </w:r>
          </w:p>
        </w:tc>
        <w:tc>
          <w:tcPr>
            <w:tcW w:w="3152" w:type="dxa"/>
            <w:noWrap w:val="0"/>
            <w:vAlign w:val="center"/>
          </w:tcPr>
          <w:p>
            <w:pPr>
              <w:ind w:left="100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77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Cs/>
                <w:sz w:val="28"/>
                <w:szCs w:val="28"/>
              </w:rPr>
              <w:t>技术分类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ind w:left="100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  <w:jc w:val="center"/>
        </w:trPr>
        <w:tc>
          <w:tcPr>
            <w:tcW w:w="230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Cs/>
                <w:sz w:val="28"/>
                <w:szCs w:val="28"/>
              </w:rPr>
              <w:t>适用人群与适应症</w:t>
            </w:r>
          </w:p>
        </w:tc>
        <w:tc>
          <w:tcPr>
            <w:tcW w:w="6915" w:type="dxa"/>
            <w:gridSpan w:val="3"/>
            <w:noWrap w:val="0"/>
            <w:vAlign w:val="center"/>
          </w:tcPr>
          <w:p>
            <w:pPr>
              <w:ind w:left="100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7" w:hRule="atLeast"/>
          <w:jc w:val="center"/>
        </w:trPr>
        <w:tc>
          <w:tcPr>
            <w:tcW w:w="230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  <w:t>符合优先审查</w:t>
            </w:r>
            <w:r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  <w:t>审批的情形</w:t>
            </w:r>
          </w:p>
        </w:tc>
        <w:tc>
          <w:tcPr>
            <w:tcW w:w="6915" w:type="dxa"/>
            <w:gridSpan w:val="3"/>
            <w:noWrap w:val="0"/>
            <w:vAlign w:val="center"/>
          </w:tcPr>
          <w:p>
            <w:pPr>
              <w:snapToGrid w:val="0"/>
              <w:spacing w:line="240" w:lineRule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□ 1.用于治疗严重危及生命且尚无有效治疗手段的疾病</w:t>
            </w:r>
          </w:p>
          <w:p>
            <w:pPr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的生物医学新技术；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□ 2.公共卫生方面急需的生物医学新技术；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□ 3.国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家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 xml:space="preserve">卫生健康委规定的其他优先审查审批情形。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9" w:hRule="atLeast"/>
          <w:jc w:val="center"/>
        </w:trPr>
        <w:tc>
          <w:tcPr>
            <w:tcW w:w="230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Cs/>
                <w:sz w:val="28"/>
                <w:szCs w:val="28"/>
              </w:rPr>
              <w:t>申请理由</w:t>
            </w:r>
          </w:p>
        </w:tc>
        <w:tc>
          <w:tcPr>
            <w:tcW w:w="6915" w:type="dxa"/>
            <w:gridSpan w:val="3"/>
            <w:noWrap w:val="0"/>
            <w:vAlign w:val="center"/>
          </w:tcPr>
          <w:p>
            <w:pPr>
              <w:ind w:left="100"/>
              <w:rPr>
                <w:rFonts w:hint="eastAsia" w:ascii="宋体" w:hAnsi="宋体" w:eastAsia="宋体" w:cs="宋体"/>
                <w:color w:val="646464"/>
                <w:sz w:val="28"/>
                <w:szCs w:val="28"/>
              </w:rPr>
            </w:pPr>
            <w:r>
              <w:rPr>
                <w:rFonts w:hint="default" w:ascii="宋体" w:hAnsi="宋体" w:cs="宋体"/>
                <w:sz w:val="28"/>
                <w:szCs w:val="28"/>
              </w:rPr>
              <w:t>（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说明符合优先审查审批条款的具体情形，详细阐明申请理由，相关支撑材料和依据可作为附件一并提交</w:t>
            </w:r>
            <w:r>
              <w:rPr>
                <w:rFonts w:hint="default" w:ascii="宋体" w:hAnsi="宋体" w:cs="宋体"/>
                <w:sz w:val="28"/>
                <w:szCs w:val="28"/>
              </w:rPr>
              <w:t>）</w:t>
            </w:r>
            <w:r>
              <w:rPr>
                <w:rFonts w:hint="eastAsia" w:ascii="宋体" w:hAnsi="宋体" w:eastAsia="宋体" w:cs="宋体"/>
                <w:color w:val="646464"/>
                <w:sz w:val="28"/>
                <w:szCs w:val="28"/>
              </w:rPr>
              <w:br w:type="textWrapping"/>
            </w:r>
          </w:p>
          <w:p>
            <w:pPr>
              <w:pStyle w:val="2"/>
              <w:rPr>
                <w:rFonts w:hint="eastAsia"/>
              </w:rPr>
            </w:pPr>
          </w:p>
          <w:p/>
          <w:p/>
          <w:p>
            <w:pPr>
              <w:rPr>
                <w:rFonts w:hint="eastAsia" w:ascii="宋体" w:hAnsi="宋体" w:eastAsia="宋体" w:cs="宋体"/>
                <w:color w:val="646464"/>
                <w:sz w:val="28"/>
                <w:szCs w:val="28"/>
              </w:rPr>
            </w:pPr>
          </w:p>
          <w:p>
            <w:pPr>
              <w:ind w:left="10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ind w:left="10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申请机构（盖章）：                  </w:t>
            </w:r>
          </w:p>
          <w:p>
            <w:pPr>
              <w:ind w:left="100"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        年    月    日 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楷体" w:cs="Times New Roman"/>
                <w:color w:val="646464"/>
                <w:sz w:val="28"/>
                <w:szCs w:val="28"/>
              </w:rPr>
              <w:t xml:space="preserve"> </w:t>
            </w:r>
          </w:p>
        </w:tc>
      </w:tr>
    </w:tbl>
    <w:p>
      <w:pPr>
        <w:widowControl/>
        <w:snapToGrid w:val="0"/>
        <w:jc w:val="center"/>
        <w:rPr>
          <w:rFonts w:hint="eastAsia" w:ascii="Times New Roman" w:hAnsi="Times New Roman" w:eastAsia="方正小标宋简体" w:cs="方正小标宋简体"/>
          <w:kern w:val="0"/>
          <w:sz w:val="32"/>
          <w:szCs w:val="32"/>
        </w:rPr>
      </w:pP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283" w:footer="283" w:gutter="0"/>
      <w:pgNumType w:fmt="decimal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FBFBE9"/>
    <w:rsid w:val="177F4D4A"/>
    <w:rsid w:val="3EAB0813"/>
    <w:rsid w:val="3F6FF016"/>
    <w:rsid w:val="6F7FE25C"/>
    <w:rsid w:val="6F9F2D71"/>
    <w:rsid w:val="77CED49D"/>
    <w:rsid w:val="7DF88B1E"/>
    <w:rsid w:val="7FFF0BBE"/>
    <w:rsid w:val="BFFB6331"/>
    <w:rsid w:val="DED8559A"/>
    <w:rsid w:val="DFDF7E1B"/>
    <w:rsid w:val="E67B1646"/>
    <w:rsid w:val="E973A14C"/>
    <w:rsid w:val="F7BF2266"/>
    <w:rsid w:val="FF7F09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widowControl w:val="0"/>
      <w:spacing w:after="120" w:afterLines="0" w:afterAutospacing="0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character" w:customStyle="1" w:styleId="7">
    <w:name w:val="font5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0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2014-11-01T12:08:00Z</dcterms:created>
  <dc:creator>Administrator</dc:creator>
  <cp:lastModifiedBy>wjw</cp:lastModifiedBy>
  <dcterms:modified xsi:type="dcterms:W3CDTF">2026-04-30T14:55:18Z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