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9B60C" w14:textId="77777777" w:rsidR="009D7C55" w:rsidRPr="004B52C7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4B52C7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附件</w:t>
      </w:r>
      <w:r w:rsidRPr="004B52C7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1</w:t>
      </w:r>
    </w:p>
    <w:p w14:paraId="57A9B9EF" w14:textId="30A22BD7" w:rsidR="009D7C55" w:rsidRPr="004B52C7" w:rsidRDefault="00115743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 w:rsidRPr="004B52C7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化学仿制药尚未发布参比制剂目录（</w:t>
      </w:r>
      <w:r w:rsidR="00E352FD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第八十七</w:t>
      </w:r>
      <w:r w:rsidR="00BA3F7A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批</w:t>
      </w:r>
      <w:r w:rsidRPr="004B52C7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9"/>
        <w:gridCol w:w="2831"/>
        <w:gridCol w:w="2536"/>
        <w:gridCol w:w="1771"/>
        <w:gridCol w:w="2564"/>
        <w:gridCol w:w="1916"/>
        <w:gridCol w:w="1621"/>
      </w:tblGrid>
      <w:tr w:rsidR="001122E3" w:rsidRPr="00E352FD" w14:paraId="265E3633" w14:textId="77777777" w:rsidTr="00FB5E93">
        <w:trPr>
          <w:trHeight w:val="20"/>
          <w:tblHeader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DBEB" w14:textId="77777777" w:rsidR="009D7C55" w:rsidRPr="001047C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94E5" w14:textId="77777777" w:rsidR="009D7C55" w:rsidRPr="001047C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药品通用名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7FCD2" w14:textId="77777777" w:rsidR="009D7C55" w:rsidRPr="001047C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英文名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ABFC8" w14:textId="77777777" w:rsidR="009D7C55" w:rsidRPr="001047C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3E0A" w14:textId="77777777" w:rsidR="009D7C55" w:rsidRPr="001047C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持证商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CC10" w14:textId="77777777" w:rsidR="009D7C55" w:rsidRPr="001047C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备注</w:t>
            </w:r>
            <w:r w:rsidRPr="001047CA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7821" w14:textId="461A9E75" w:rsidR="009D7C55" w:rsidRPr="001047C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备注</w:t>
            </w:r>
            <w:r w:rsidRPr="001047CA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5A342A" w:rsidRPr="001047CA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6373F" w:rsidRPr="00E352FD" w14:paraId="0237D11D" w14:textId="77777777" w:rsidTr="00FB5E93"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F156" w14:textId="77777777" w:rsidR="00C6373F" w:rsidRPr="001047CA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297D" w14:textId="0FC5BF3D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康替唑胺片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C357" w14:textId="77777777" w:rsid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Contezolid Tablets/</w:t>
            </w:r>
          </w:p>
          <w:p w14:paraId="12227190" w14:textId="09D205CA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优喜泰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49EC" w14:textId="0FE34011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400mg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DD0" w14:textId="360F94CD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上海盟科药业股份有限公司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4754" w14:textId="4FF58E49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4625" w14:textId="133E7E8D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73F" w:rsidRPr="00E352FD" w14:paraId="07E8E60C" w14:textId="77777777" w:rsidTr="00FB5E93"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B2B7" w14:textId="77777777" w:rsidR="00C6373F" w:rsidRPr="001047CA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F318" w14:textId="7FF5A8BA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丁甘交联玻璃酸钠注射液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A6AC" w14:textId="357F7A44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BDDE-Crosslinked Sodium Hyaluronate Injection/Hyruan ONE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1537" w14:textId="00E040C9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3ml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60mg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（按玻璃酸钠计）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94B5" w14:textId="54EA1B46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LG Chem, Ltd.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A04B" w14:textId="115C49AE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5474" w14:textId="74C7876D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C6373F" w:rsidRPr="00E352FD" w14:paraId="5D9E0ECE" w14:textId="77777777" w:rsidTr="00FB5E93"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5917" w14:textId="77777777" w:rsidR="00C6373F" w:rsidRPr="001047CA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95E2" w14:textId="04197470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丁甘交联玻璃酸钠注射液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C05E" w14:textId="647AD54C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BDDE-Crosslinked Sodium Hyaluronate Injection/SYNOVIAN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91A4" w14:textId="0E69A863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3ml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60mg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（按玻璃酸钠计）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22F5" w14:textId="35B07F5E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LG Chem, Ltd.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FDCD" w14:textId="2A2B2151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716B" w14:textId="37BF993C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韩国上市</w:t>
            </w:r>
          </w:p>
        </w:tc>
      </w:tr>
      <w:tr w:rsidR="00C6373F" w:rsidRPr="00E352FD" w14:paraId="3C1277DB" w14:textId="77777777" w:rsidTr="00FB5E93"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F102" w14:textId="77777777" w:rsidR="00C6373F" w:rsidRPr="001047CA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9F6A" w14:textId="0E1AF525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罗氟司特外用泡沫剂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5623" w14:textId="69E2199F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Roflumilast topical foam/ZORYVE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5222" w14:textId="20A92DE7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0.30%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BEE3" w14:textId="54FDFF24" w:rsidR="00C6373F" w:rsidRPr="001047CA" w:rsidRDefault="00C6373F" w:rsidP="00FB5E9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Arcutis Biotherapeutics,Inc.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F0D2" w14:textId="4D9803C2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6069" w14:textId="15323482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C6373F" w:rsidRPr="00E352FD" w14:paraId="02856D07" w14:textId="77777777" w:rsidTr="00FB5E93"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FC73" w14:textId="77777777" w:rsidR="00C6373F" w:rsidRPr="001047CA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8AE9" w14:textId="3D503701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盐酸氢吗啡酮口服溶液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0342" w14:textId="40168613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Hydromorphone Hydrochloride Oral Solution/DILAUDID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C321" w14:textId="30F48A0D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5mg/5ml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1mg/ml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C61F" w14:textId="0E852054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Rhodes Pharmaceuticals LP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RHODES PHARMS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53EE" w14:textId="445E5B6F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7B91" w14:textId="13EB1F9C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C6373F" w:rsidRPr="00E352FD" w14:paraId="7481A000" w14:textId="77777777" w:rsidTr="00FB5E93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0B70" w14:textId="77777777" w:rsidR="00C6373F" w:rsidRPr="001047CA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92C5" w14:textId="7AC80C04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琥珀酸瑞波西利片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4331" w14:textId="7DD155C3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Ribociclib Succinate Tablets /Kisqali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8E69" w14:textId="7AB36F4C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（按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C23H30N8O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234A" w14:textId="33FC2AF6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PHARMACEUTICALS CORP.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C338" w14:textId="2DA0EB32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266B" w14:textId="6C52B34B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C6373F" w:rsidRPr="00E352FD" w14:paraId="2295C5BD" w14:textId="77777777" w:rsidTr="00FB5E93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A165" w14:textId="77777777" w:rsidR="00C6373F" w:rsidRPr="001047CA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7F13" w14:textId="2F7AF64A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普托马尼片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DE83" w14:textId="19A10103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Pretomanid Tablets/DOVPRELA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FC90" w14:textId="1F40FD03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0.2g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0A43" w14:textId="2E876F5E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MYLAN IRELAND LTD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8030" w14:textId="4A850CA8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6EBA" w14:textId="5084D088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C6373F" w:rsidRPr="00E352FD" w14:paraId="5C230A1F" w14:textId="77777777" w:rsidTr="00FB5E93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04A1" w14:textId="77777777" w:rsidR="00C6373F" w:rsidRPr="001047CA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6C3A" w14:textId="5C7CADA4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普托马尼片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E1CF" w14:textId="450FAB0F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Pretomanid Tablets/DOVPRELA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9BE4" w14:textId="09F0A1ED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0.2g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3D90" w14:textId="35E750BC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Mylan IRE Healthcare Limited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9EF2" w14:textId="54A2BB64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7764" w14:textId="34E9FBB9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C6373F" w:rsidRPr="00E352FD" w14:paraId="34B7C7AD" w14:textId="77777777" w:rsidTr="00FB5E93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3C73" w14:textId="77777777" w:rsidR="00C6373F" w:rsidRPr="001047CA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E4EA" w14:textId="0B364AF9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马来酸依那普利口腔崩解片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B660" w14:textId="00CDB67A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Enalapril Maleate Orodispersible Tablets/Aqumeldi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8B1E" w14:textId="56743C9B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0.25mg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DCAE" w14:textId="47F9E05F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Proveca Pharma Limited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F6CC" w14:textId="1921D136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C60E" w14:textId="2C12A5F1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C6373F" w:rsidRPr="00E352FD" w14:paraId="5E905708" w14:textId="77777777" w:rsidTr="00FB5E93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5B14" w14:textId="77777777" w:rsidR="00C6373F" w:rsidRPr="001047CA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08B2" w14:textId="447F9155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复方枸橼酸阿尔维林软胶囊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8D5F" w14:textId="121082A5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Compound Alverine Citrate Soft Capsules /Meteospasmyl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6753" w14:textId="62664A75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枸橼酸阿尔维林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60mg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、西甲硅油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300mg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D7FB" w14:textId="750930FB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Laboratoires MAYOLY SPINDLER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A9B3" w14:textId="7D2598B1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18FD" w14:textId="3F4D8CF1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C6373F" w:rsidRPr="00E352FD" w14:paraId="7342BF3D" w14:textId="77777777" w:rsidTr="00FB5E93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C5CA" w14:textId="77777777" w:rsidR="00C6373F" w:rsidRPr="001047CA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C833" w14:textId="28F3D352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克林霉素磷酸酯过氧苯甲酰凝胶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22FF" w14:textId="43578F30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Clindamycin Phosphate and Benzoyl Peroxide Gel/Duac Once Daily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5BA4" w14:textId="241BAD33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每克凝胶含克林霉素磷酸酯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（以克林霉素计）和过氧苯甲酰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7599" w14:textId="20FD289D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222222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GlaxoSmithKline UK Limited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5251" w14:textId="7D124EAE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97D6" w14:textId="2F0FEE14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C6373F" w:rsidRPr="00E352FD" w14:paraId="10898654" w14:textId="77777777" w:rsidTr="00FB5E93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6BF9" w14:textId="77777777" w:rsidR="00C6373F" w:rsidRPr="001047CA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2BC2" w14:textId="12493018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酒石酸西尼必利口服溶液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BECB" w14:textId="144C48A2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Cinitapride Hy</w:t>
            </w:r>
            <w:r w:rsidR="00FB5E93"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drogen Tartrate oral solution/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Cidine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3B67" w14:textId="02F2CDB9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1mg/5ml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（按西尼必利计）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A719" w14:textId="7FC2E642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222222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Almirall, S.A.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4B44" w14:textId="27F12AF0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39CF" w14:textId="75CD6C02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C6373F" w:rsidRPr="00E352FD" w14:paraId="503A448A" w14:textId="77777777" w:rsidTr="00FB5E93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BF6E" w14:textId="77777777" w:rsidR="00C6373F" w:rsidRPr="001047CA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E60F" w14:textId="248F15FC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甲苯磺酸尼拉帕利片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941B" w14:textId="7DEDB871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Niraparib Tosilate Tablets/Zejula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B4A9" w14:textId="0C501892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A3F8" w14:textId="4F73BC68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GlaxoSmithKline (lreland) Limited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1C22" w14:textId="44DCD197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49A6" w14:textId="3FAC022B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C6373F" w:rsidRPr="00E352FD" w14:paraId="50F15423" w14:textId="77777777" w:rsidTr="00FB5E93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36CD" w14:textId="77777777" w:rsidR="00C6373F" w:rsidRPr="001047CA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3A0E" w14:textId="45912B25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司美格鲁肽片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EDED" w14:textId="0DF97EC3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Semaglutide Tablets / Rybelsus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5179" w14:textId="5E31AB83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3mg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6786" w14:textId="7F24EBB7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Novo Nordisk A/S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4DFB" w14:textId="60296F0C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68E9" w14:textId="086B5E54" w:rsidR="00C6373F" w:rsidRPr="001047CA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91358E" w:rsidRPr="00E352FD" w:rsidDel="00AB7A9C" w14:paraId="51ABC2BE" w14:textId="77777777" w:rsidTr="00FB5E93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A097" w14:textId="77777777" w:rsidR="0091358E" w:rsidRPr="001047CA" w:rsidDel="00AB7A9C" w:rsidRDefault="0091358E" w:rsidP="0091358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B67E" w14:textId="320F4206" w:rsidR="0091358E" w:rsidRPr="001047CA" w:rsidRDefault="0091358E" w:rsidP="0091358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司美格鲁肽片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E081" w14:textId="0E64A305" w:rsidR="0091358E" w:rsidRPr="001047CA" w:rsidRDefault="0091358E" w:rsidP="0091358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Semaglutide Tablets / Rybelsus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A1D0" w14:textId="45CEAB31" w:rsidR="0091358E" w:rsidRPr="001047CA" w:rsidRDefault="0091358E" w:rsidP="0091358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6016" w14:textId="248A4F5E" w:rsidR="0091358E" w:rsidRPr="001047CA" w:rsidRDefault="0091358E" w:rsidP="0091358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Novo Nordisk A/S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F652" w14:textId="69139772" w:rsidR="0091358E" w:rsidRPr="001047CA" w:rsidRDefault="0091358E" w:rsidP="0091358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88D3" w14:textId="2FA5E980" w:rsidR="0091358E" w:rsidRPr="001047CA" w:rsidRDefault="0091358E" w:rsidP="0091358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91358E" w:rsidRPr="00E352FD" w:rsidDel="00AB7A9C" w14:paraId="564AE601" w14:textId="77777777" w:rsidTr="00FB5E93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6CA" w14:textId="77777777" w:rsidR="0091358E" w:rsidRPr="001047CA" w:rsidDel="00AB7A9C" w:rsidRDefault="0091358E" w:rsidP="0091358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9F36" w14:textId="0AFB9B5C" w:rsidR="0091358E" w:rsidRPr="001047CA" w:rsidRDefault="0091358E" w:rsidP="0091358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司美格鲁肽片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AD91" w14:textId="7183D350" w:rsidR="0091358E" w:rsidRPr="001047CA" w:rsidRDefault="0091358E" w:rsidP="0091358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Semaglutide Tablets / Rybelsus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4A13" w14:textId="4031D2A0" w:rsidR="0091358E" w:rsidRPr="001047CA" w:rsidRDefault="0091358E" w:rsidP="0091358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14 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8FCB" w14:textId="07AD65B7" w:rsidR="0091358E" w:rsidRPr="001047CA" w:rsidRDefault="0091358E" w:rsidP="0091358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Novo Nordisk A/S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573A" w14:textId="2223CB0A" w:rsidR="0091358E" w:rsidRPr="001047CA" w:rsidRDefault="0091358E" w:rsidP="0091358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4F46" w14:textId="523102E4" w:rsidR="0091358E" w:rsidRPr="001047CA" w:rsidRDefault="0091358E" w:rsidP="0091358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C6373F" w:rsidRPr="00E352FD" w:rsidDel="00AB7A9C" w14:paraId="325B7B25" w14:textId="77777777" w:rsidTr="00FB5E93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15C1" w14:textId="77777777" w:rsidR="00C6373F" w:rsidRPr="001047CA" w:rsidDel="00AB7A9C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78EF" w14:textId="1586B430" w:rsidR="00C6373F" w:rsidRPr="001047CA" w:rsidDel="00AB7A9C" w:rsidRDefault="00C6373F" w:rsidP="00FB5E9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蔗糖羟基氧化铁颗粒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5146" w14:textId="6DB5DCB7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Sucroferric oxyhydroxide Granules/P-TOL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CC37" w14:textId="74E15250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500mg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0F09" w14:textId="031FAE65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キッセイ</w:t>
            </w:r>
            <w:r w:rsidRPr="001047CA">
              <w:rPr>
                <w:rFonts w:ascii="Times New Roman" w:eastAsia="微软雅黑" w:hAnsi="Times New Roman" w:cs="Times New Roman"/>
                <w:sz w:val="24"/>
                <w:szCs w:val="24"/>
              </w:rPr>
              <w:t>薬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品工</w:t>
            </w:r>
            <w:r w:rsidRPr="001047CA">
              <w:rPr>
                <w:rFonts w:ascii="Times New Roman" w:eastAsia="微软雅黑" w:hAnsi="Times New Roman" w:cs="Times New Roman"/>
                <w:sz w:val="24"/>
                <w:szCs w:val="24"/>
              </w:rPr>
              <w:t>業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7075" w14:textId="7171F862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2E70" w14:textId="3C52C170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C6373F" w:rsidRPr="00E352FD" w:rsidDel="00AB7A9C" w14:paraId="0358EB1A" w14:textId="77777777" w:rsidTr="00FB5E93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090A" w14:textId="77777777" w:rsidR="00C6373F" w:rsidRPr="001047CA" w:rsidDel="00AB7A9C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B33B" w14:textId="4DD3BD94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亚硒酸钠注射液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95CE" w14:textId="4F1CB314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Sodium Selenite Injection/ ASELEND®Injection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E297" w14:textId="1B0ED7B7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2ml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100μg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BB22" w14:textId="23764BF8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藤本制药株式会社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DFFE" w14:textId="0C4D1D52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E88B" w14:textId="056A9D6C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C6373F" w:rsidRPr="00E352FD" w:rsidDel="00AB7A9C" w14:paraId="6D8F4992" w14:textId="77777777" w:rsidTr="00FB5E93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E651" w14:textId="77777777" w:rsidR="00C6373F" w:rsidRPr="001047CA" w:rsidDel="00AB7A9C" w:rsidRDefault="00C6373F" w:rsidP="00C6373F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68CB" w14:textId="6625E869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盐酸米诺环素颗粒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3CDE" w14:textId="5751FC7A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Minocycline hydrochloride granules/MINOMYCIN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D3B5" w14:textId="7F4FC994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20mg/g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B666" w14:textId="32F53D3C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Pfizer Japan Inc.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3343" w14:textId="053AF40D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3A67" w14:textId="41B1549D" w:rsidR="00C6373F" w:rsidRPr="001047CA" w:rsidDel="00AB7A9C" w:rsidRDefault="00C6373F" w:rsidP="00C6373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1122E3" w:rsidRPr="00E352FD" w14:paraId="65D3E561" w14:textId="77777777" w:rsidTr="00FB5E93">
        <w:trPr>
          <w:trHeight w:val="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E923" w14:textId="77777777" w:rsidR="00F2143E" w:rsidRPr="001047CA" w:rsidRDefault="00F2143E" w:rsidP="00F2143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47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C126" w14:textId="77777777" w:rsidR="00F2143E" w:rsidRPr="001047CA" w:rsidRDefault="00F2143E" w:rsidP="00F2143E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目录中所列尚未在国内上市品种的通用名、剂型等，以药典委核准的为准。</w:t>
            </w:r>
          </w:p>
          <w:p w14:paraId="1F59BC0D" w14:textId="77777777" w:rsidR="00F2143E" w:rsidRPr="001047CA" w:rsidRDefault="00F2143E" w:rsidP="00F2143E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50901244" w14:textId="77777777" w:rsidR="00F2143E" w:rsidRPr="001047CA" w:rsidRDefault="00F2143E" w:rsidP="00F2143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4219A8D9" w14:textId="77777777" w:rsidR="00F2143E" w:rsidRPr="001047CA" w:rsidRDefault="00F2143E" w:rsidP="00F2143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14:paraId="6D6F671E" w14:textId="77777777" w:rsidR="00F2143E" w:rsidRPr="001047CA" w:rsidRDefault="00F2143E" w:rsidP="00F2143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0D13A145" w14:textId="77777777" w:rsidR="009D7C55" w:rsidRPr="00EF0F27" w:rsidRDefault="00115743" w:rsidP="00FB5E93">
      <w:pPr>
        <w:snapToGrid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EF0F2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br w:type="page"/>
      </w:r>
    </w:p>
    <w:p w14:paraId="451E7E2D" w14:textId="77777777" w:rsidR="009D7C55" w:rsidRPr="00EF0F27" w:rsidRDefault="00115743">
      <w:pPr>
        <w:snapToGrid w:val="0"/>
        <w:spacing w:line="360" w:lineRule="auto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EF0F2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附件</w:t>
      </w:r>
      <w:r w:rsidRPr="00EF0F2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</w:t>
      </w:r>
    </w:p>
    <w:p w14:paraId="3DDB6156" w14:textId="77777777" w:rsidR="009D7C55" w:rsidRPr="00336FFD" w:rsidRDefault="00115743" w:rsidP="00336FFD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</w:pPr>
      <w:r w:rsidRPr="00336FFD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已发布化学仿制药参比制剂增补目录（征求意见稿）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4"/>
        <w:gridCol w:w="1702"/>
        <w:gridCol w:w="2837"/>
        <w:gridCol w:w="2268"/>
        <w:gridCol w:w="2695"/>
        <w:gridCol w:w="1981"/>
        <w:gridCol w:w="1621"/>
      </w:tblGrid>
      <w:tr w:rsidR="00BE6F62" w:rsidRPr="00EF0F27" w14:paraId="7A67341E" w14:textId="77777777" w:rsidTr="00AC505D">
        <w:trPr>
          <w:cantSplit/>
          <w:trHeight w:val="20"/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1E3AE" w14:textId="77777777" w:rsidR="009D7C55" w:rsidRPr="001047CA" w:rsidRDefault="00115743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84FF9" w14:textId="77777777" w:rsidR="009D7C55" w:rsidRPr="001047C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0BB0D" w14:textId="77777777" w:rsidR="009D7C55" w:rsidRPr="001047C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1047CA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1047CA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D962" w14:textId="77777777" w:rsidR="009D7C55" w:rsidRPr="001047C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46183" w14:textId="77777777" w:rsidR="009D7C55" w:rsidRPr="001047C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DC16B" w14:textId="77777777" w:rsidR="009D7C55" w:rsidRPr="001047C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1047CA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2161D" w14:textId="77777777" w:rsidR="009D7C55" w:rsidRPr="001047C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1047CA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AB65BA" w:rsidRPr="00EF0F27" w14:paraId="7887D56C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1052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1D4" w14:textId="6FDA3387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双氯芬酸钠双释放肠溶胶囊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A532" w14:textId="20F7C791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Diclofenac Sodium Dual Release Enteric-coated Capsules / Difene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（戴芬）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24F7" w14:textId="5CAFD386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F23E" w14:textId="6052B151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Aenova IP GmbH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1E8B" w14:textId="5F695102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BB86" w14:textId="665598B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AB65BA" w:rsidRPr="00EF0F27" w14:paraId="626F499C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0BA4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7291" w14:textId="7CD14A6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醋酸氟氢可的松片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CBF1" w14:textId="0421012E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Fludrocortisone Acetate Tablets/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96EC" w14:textId="01370394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B951" w14:textId="3690EB48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ASPEN PHARMA TRADING LIMITED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539C" w14:textId="709EEA91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52D3" w14:textId="1B99B7EF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AB65BA" w:rsidRPr="00EF0F27" w14:paraId="7F6CAADD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ED96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54FA" w14:textId="73321E05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盐酸二甲双胍片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F195" w14:textId="64B6899E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Metformin Hydrochloride Tablets/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格华止（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Glucophage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B739" w14:textId="49CA7081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0.85g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D43C" w14:textId="764AD33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MERCK SANTE s.a.s.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C30F" w14:textId="2F96A4DA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F84E" w14:textId="413F0301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AB65BA" w:rsidRPr="00EF0F27" w14:paraId="7E26B8D0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7CA9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0A7B" w14:textId="296325F7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盐酸地尔硫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䓬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52A" w14:textId="5BB43E15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Diltiazem Hydrochloride Tablets/CARDIZEM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AD35" w14:textId="2CBEA52A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BB52" w14:textId="28D30790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BAUSCH HEALTH US LLC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165F" w14:textId="42D5E7D8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35B2" w14:textId="232C1CB7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AB65BA" w:rsidRPr="00EF0F27" w14:paraId="07116E6D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242E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FD68" w14:textId="6E566AC0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盐酸地尔硫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䓬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72FF" w14:textId="044A3287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Diltiazem Hydrochloride Tablets/CARDIZEM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6FFC" w14:textId="2D811260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60mg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FE19" w14:textId="4BAAC298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BAUSCH HEALTH US LLC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E01F" w14:textId="70F81343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D356" w14:textId="7807ED91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AB65BA" w:rsidRPr="00EF0F27" w14:paraId="52BFD97F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609A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E17F" w14:textId="6331DA2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盐酸地尔硫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䓬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67AD" w14:textId="0A8BA5A0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Diltiazem Hydrochloride Tablets/CARDIZEM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4DEF" w14:textId="2A5DA439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ADDB" w14:textId="6571E1EA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BAUSCH HEALTH US LLC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70D7" w14:textId="5CF4CB96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D07A" w14:textId="363323D1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AB65BA" w:rsidRPr="00EF0F27" w14:paraId="4BFCC64D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4CDB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3A6F" w14:textId="62F1D919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盐酸地尔硫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䓬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9C19" w14:textId="73227B8E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Diltiazem Hydrochloride Tablets/CARDIZEM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5AE0" w14:textId="0CEAF0DF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1D83" w14:textId="2C275F46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BAUSCH HEALTH US LLC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1822" w14:textId="7D7EC61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BFC5" w14:textId="03831D88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AB65BA" w:rsidRPr="00EF0F27" w14:paraId="492715F5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6A51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6E7A" w14:textId="58109989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盐酸利多卡因注射液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4259" w14:textId="0FDF0047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Lidocaine Hydrochloride Injection/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05E7" w14:textId="791A5FA8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6A40" w14:textId="03D4B542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HOSPIRA INC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F27D" w14:textId="123A56F5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8C11" w14:textId="6326AE66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AB65BA" w:rsidRPr="00EF0F27" w14:paraId="5F7FC63C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730B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17EE" w14:textId="5DFD5E23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磷酸芦可替尼片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E25F" w14:textId="5C1151CF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Ruxolitinib Phosphate Tablets/JAKAFI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3957" w14:textId="1F7C5E06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AED9" w14:textId="012FCE45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INCYTE CORP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9892" w14:textId="2208E87D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D56F" w14:textId="4ACBB876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AB65BA" w:rsidRPr="00EF0F27" w14:paraId="305FCC30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45EB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285A" w14:textId="04705CED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磷酸芦可替尼片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F8AF" w14:textId="65A9A7FE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Ruxolitinib Phosphate Tablets/JAKAFI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24E" w14:textId="389EA872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C748" w14:textId="39B0E9D7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INCYTE CORP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F30B" w14:textId="5307C16F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B753" w14:textId="6B94A17A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AB65BA" w:rsidRPr="00EF0F27" w14:paraId="6504BBE8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792A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15E7" w14:textId="4003C393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盐酸纳美芬注射液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09FF" w14:textId="6B72BAC9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Nalmefene Hydrochloride Injection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559F" w14:textId="2B74AFCD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1ml:0.1mg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C21H25NO3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BABB" w14:textId="36890BD6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CHENGDU SHUODE PHARMACEUTICAL CO LTD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8F72" w14:textId="4297EBB5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D777" w14:textId="593A45D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AB65BA" w:rsidRPr="00EF0F27" w14:paraId="0ADCAB50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73A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2185" w14:textId="2B96F139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巯嘌呤片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E945" w14:textId="58B0EB8D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Mercaptopurine Tablets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E2F2" w14:textId="164963E1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2074" w14:textId="1889788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Hikma Pharmaceuticals USA Inc.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C102" w14:textId="6CE2431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2C6A" w14:textId="3F35887A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AB65BA" w:rsidRPr="00EF0F27" w14:paraId="4975763B" w14:textId="77777777" w:rsidTr="00AC505D">
        <w:trPr>
          <w:cantSplit/>
          <w:trHeight w:val="581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CC37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2C1B" w14:textId="03C17B2D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二十碳五烯酸乙酯软胶囊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BE48" w14:textId="309F326F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Icosapent Ethyl Soft Capsule/EPADEL 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AC04" w14:textId="665E91EE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09D2" w14:textId="55114DD9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持田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7422" w14:textId="13E45760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3B0E" w14:textId="39F8B3AD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AB65BA" w:rsidRPr="00EF0F27" w14:paraId="179801FD" w14:textId="77777777" w:rsidTr="00AC505D">
        <w:trPr>
          <w:cantSplit/>
          <w:trHeight w:val="7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DA34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B071" w14:textId="1511B75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二十碳五烯酸乙酯软胶囊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B7B0" w14:textId="63B41126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Icosapent Ethyl Soft Capsule/EPADEL 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D693" w14:textId="0E02B8A6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6DCA" w14:textId="1972639E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持田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B48D" w14:textId="5464576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5AB7" w14:textId="287ABED3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AB65BA" w:rsidRPr="00EF0F27" w14:paraId="0E15C349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2C7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6B26" w14:textId="07F77069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二十碳五烯酸乙酯软胶囊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8F5C" w14:textId="3AA011C2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Icosapent Ethyl Soft Capsule/EPADEL 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8E52" w14:textId="29D6205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A7B8" w14:textId="16A43DF2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持田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2612" w14:textId="35E91C32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4D6A" w14:textId="4AEB753E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AB65BA" w:rsidRPr="00EF0F27" w14:paraId="0B0DEAB3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09B7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7F68" w14:textId="45FDA583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利斯的明透皮贴剂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8F06" w14:textId="2EC37233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Rivastigmine Transdermal Patch /EXELON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5A5" w14:textId="1B00DFAD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4.5mg 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33F7" w14:textId="0B91BED3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ノバルティス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マ株式会社（诺华制药株式会社）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46F9" w14:textId="7152695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99CC" w14:textId="01A0DDEB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AB65BA" w:rsidRPr="00EF0F27" w14:paraId="13A59638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5F2F" w14:textId="7327F966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387B" w14:textId="136E3EA4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利斯的明透皮贴剂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BF8B" w14:textId="0765CAE3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Rivastigmine Transdermal Patch /EXELON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10CF" w14:textId="67251302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9mg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C2D2" w14:textId="14572030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ノバルティス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マ株式会社（诺华制药株式会社）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C23D" w14:textId="6D7A952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70BC" w14:textId="12B99A9E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AB65BA" w:rsidRPr="00EF0F27" w14:paraId="04C115C9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1007" w14:textId="6C0A2425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C4EC" w14:textId="756D6CF2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利斯的明透皮贴剂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462F" w14:textId="01F9800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Rivastigmine Transdermal Patch /EXELON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589C" w14:textId="49781618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13.5mg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22DA" w14:textId="5471A048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ノバルティス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マ株式会社（诺华制药株式会社）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D84A" w14:textId="261EC6C5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7995" w14:textId="05BC3A87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AB65BA" w:rsidRPr="00EF0F27" w14:paraId="3A4E8473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4CF9" w14:textId="5C199261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C57A" w14:textId="211E010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利斯的明透皮贴剂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84B3" w14:textId="171ADF16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Rivastigmine Transdermal Patch /EXELON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CDC1" w14:textId="40E2C33E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0900" w14:textId="2CE0579E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ノバルティス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マ株式会社（诺华制药株式会社）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456C" w14:textId="358E21F0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4D2D" w14:textId="28B8D05A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AB65BA" w:rsidRPr="00EF0F27" w14:paraId="0CFD461E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7201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5A18" w14:textId="551DD034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中性腹膜透析液（碳酸氢盐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-G1.5%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1A5E" w14:textId="73C94DFA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Reguneal Hca 1.5 Peritoneal Dialysis Solution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6535" w14:textId="0CC17007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5000ml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1812ml/3188ml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9306" w14:textId="73F367E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ヴァンティブ株式会社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0ED2" w14:textId="5BE6CF74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4643" w14:textId="40B185C2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AB65BA" w:rsidRPr="00EF0F27" w14:paraId="2843BDE8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B534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7098" w14:textId="75653D8A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比拉斯汀口腔崩解片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55DA" w14:textId="47F6BDB6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Bilastine Orally disintegrating Tablets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75D9" w14:textId="5FD8BC37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BDA7" w14:textId="18B986AA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Menarini International Operations Luxembourg S.A./Faes Farma, S.A.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95DF" w14:textId="206FE4D4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5C8F" w14:textId="7FAA4DE9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AB65BA" w:rsidRPr="00EF0F27" w14:paraId="37A6A19D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769B" w14:textId="7777777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D4C7" w14:textId="437BECFD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注射用磷酸特地唑胺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A02B" w14:textId="043F7DCE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Tedizolid Phosphate For Injection/Sivextro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9592" w14:textId="12C9FDCA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D6EF" w14:textId="6A19D977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Merck Sharp &amp; Dohme B.V./Merck Sharp &amp; Dohme (UK) Limited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60F3" w14:textId="7CB89513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00C0" w14:textId="503BFADA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AB65BA" w:rsidRPr="00EF0F27" w14:paraId="4E090BDA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50D1" w14:textId="5C1185A7" w:rsidR="00AB65BA" w:rsidRPr="001047CA" w:rsidRDefault="00AB65BA" w:rsidP="00AB65BA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32C6" w14:textId="28136E44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熊去氧胆酸片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AF65" w14:textId="0C79DDDB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Ursodeoxycholic Acid Tablets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  <w:t>/Delursan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8AE3" w14:textId="3A40C20C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EE18" w14:textId="616115A2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TEVA B.V.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016F" w14:textId="6487C86F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DCB0" w14:textId="48212955" w:rsidR="00AB65BA" w:rsidRPr="001047CA" w:rsidRDefault="00AB65BA" w:rsidP="00AB65B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法国上市</w:t>
            </w:r>
          </w:p>
        </w:tc>
      </w:tr>
      <w:tr w:rsidR="00A455C5" w:rsidRPr="00EF0F27" w14:paraId="63ACC3D5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060C" w14:textId="6D4EB077" w:rsidR="00A455C5" w:rsidRPr="001047CA" w:rsidRDefault="0007578E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27-297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FADD" w14:textId="4FAA5C06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盐酸二甲双胍片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B78C" w14:textId="55993EE6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Metformin Hydrochloride Tablets/Glucophage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1F5E" w14:textId="730EECE5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4B1D" w14:textId="1EA30A40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Merck Healthcare Germany GmbH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7BF0" w14:textId="6FCCF2DE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8F50" w14:textId="4BF0472C" w:rsidR="00A455C5" w:rsidRPr="001047CA" w:rsidRDefault="00A455C5" w:rsidP="007705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欧盟上市，增加上市许可持有人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Merck Healthcare Germany GmbH</w:t>
            </w:r>
            <w:r w:rsidR="00770524"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55C5" w:rsidRPr="00EF0F27" w14:paraId="6B76AB8B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38B5" w14:textId="08BE0C74" w:rsidR="00A455C5" w:rsidRPr="001047CA" w:rsidRDefault="00770524" w:rsidP="00A455C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59-67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47A1" w14:textId="7BD3A7F2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乙酰半胱氨酸注射液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B716" w14:textId="01DEDBDD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Acetylcysteine Injection/Fluimucil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D1C2" w14:textId="5DA564F5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3ml:300mg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E89B" w14:textId="2D1EE346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Zambon Switzerland Ltd/Zambon Svizzera SA/ Zambon Schweiz AG/ Zambon Suisse SA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2FB7" w14:textId="1501BDDD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5C2B" w14:textId="2E3A2018" w:rsidR="00A455C5" w:rsidRPr="001047CA" w:rsidRDefault="00A455C5" w:rsidP="007705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增加上市许可持有人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Zambon Schweiz AG/ Zambon Suisse SA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="00770524"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55C5" w:rsidRPr="00EF0F27" w14:paraId="234BA857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342E" w14:textId="51A7C495" w:rsidR="00A455C5" w:rsidRPr="001047CA" w:rsidRDefault="00770524" w:rsidP="00A455C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8-21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A7F6" w14:textId="11C6DBFF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奥利司他胶囊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7BAF" w14:textId="14F28EB2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Orlistat Capsules/Alli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B0F5" w14:textId="3858F9F6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6C50" w14:textId="487A2E27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GlaxoSmithKline Consumer Healthcare/HALEON US HOLDINGS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1393" w14:textId="12497B91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D86C" w14:textId="3B85A0BA" w:rsidR="00A455C5" w:rsidRPr="001047CA" w:rsidRDefault="00A455C5" w:rsidP="007705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增加变更后上市许可持有人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HALEON US HOLDINGS</w:t>
            </w:r>
            <w:r w:rsidR="00770524"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55C5" w:rsidRPr="00EF0F27" w14:paraId="5FB5332A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4C4F" w14:textId="2010CCCF" w:rsidR="00A455C5" w:rsidRPr="001047CA" w:rsidRDefault="00770524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37-9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644B" w14:textId="7488A5E8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氨苯砜凝胶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52CE" w14:textId="39519890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Dapsone Gel/Aczone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A691" w14:textId="0A5699B8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DAB9" w14:textId="3753CD4F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Allergan Inc/Almirall, LLC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C113" w14:textId="24F822A6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D5E2" w14:textId="1B18C5C3" w:rsidR="00A455C5" w:rsidRPr="001047CA" w:rsidRDefault="00A455C5" w:rsidP="00F74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增加变更后上市许可持有人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Almirall, LLC</w:t>
            </w:r>
            <w:r w:rsidR="00F744E9"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55C5" w:rsidRPr="00EF0F27" w14:paraId="581C26CD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A60C" w14:textId="50F9D925" w:rsidR="00A455C5" w:rsidRPr="001047CA" w:rsidRDefault="00F744E9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62-46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DFBF" w14:textId="21FFFE49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克拉霉素缓释片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5D81" w14:textId="74CB08A3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Clarithromycin Modified-Release Tablets / KLACID RM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03C4" w14:textId="2C17586A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513D" w14:textId="4294E016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Mylan Healthcare B.V./ Mylan Italia  S.R.L./ Mylan IRE Healthcare Limited/ MYLAN HEALTHCARE Gmbh/ Mylan Healthcare Sp. Z O.O./ Mylan IRE Healthcare Limited/ Mylan EPD Bvba/Sprl/ Mylan IRE Healthcare Limited/Viatris Italia S.r.l.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8599" w14:textId="3B0F0862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22E9" w14:textId="0042BBE6" w:rsidR="00A455C5" w:rsidRPr="001047CA" w:rsidRDefault="00A455C5" w:rsidP="00F74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增加上市许可持有人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Viatris Italia S.r.l.</w:t>
            </w:r>
            <w:r w:rsidR="00F744E9"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55C5" w:rsidRPr="00EF0F27" w14:paraId="56388AB8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647C" w14:textId="20DB9B1B" w:rsidR="00A455C5" w:rsidRPr="001047CA" w:rsidRDefault="00F744E9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13-50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AA9D" w14:textId="7A0D0F03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格列喹酮片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110B" w14:textId="6205E8B0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Gliquidone Tablets/Glurenorm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9BD4" w14:textId="17BC98DB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DCC5" w14:textId="3940D922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Astellas Pharma GmbH/Glenwood GmbH Pharmazeutische ErzeugnisseAstellas Pharma GmbH/Glenwood GmbH Pharmazeutische Erzeugnisse/Boehringer Ingelheim International GmbH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59B7" w14:textId="07D6C373" w:rsidR="00A455C5" w:rsidRPr="001047CA" w:rsidRDefault="00A455C5" w:rsidP="00A455C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ADC1" w14:textId="4CBD273D" w:rsidR="00A455C5" w:rsidRPr="001047CA" w:rsidRDefault="00A455C5" w:rsidP="00F744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Boehringer Ingelheim International GmbH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</w:p>
        </w:tc>
      </w:tr>
      <w:tr w:rsidR="0095644C" w:rsidRPr="00EF0F27" w14:paraId="09E605B1" w14:textId="77777777" w:rsidTr="00E016A7">
        <w:trPr>
          <w:cantSplit/>
          <w:trHeight w:val="1635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9714" w14:textId="5524AF4A" w:rsidR="0095644C" w:rsidRPr="001047CA" w:rsidRDefault="0095644C" w:rsidP="0095644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46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86D8B" w14:textId="77777777" w:rsidR="0095644C" w:rsidRPr="001047CA" w:rsidRDefault="0095644C" w:rsidP="0095644C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目录中所列尚未在国内上市品种的通用名、剂型等，以药典委核准的为准。</w:t>
            </w:r>
          </w:p>
          <w:p w14:paraId="584F592B" w14:textId="77777777" w:rsidR="0095644C" w:rsidRPr="001047CA" w:rsidRDefault="0095644C" w:rsidP="0095644C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771CA122" w14:textId="77777777" w:rsidR="0095644C" w:rsidRPr="001047CA" w:rsidRDefault="0095644C" w:rsidP="0095644C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205E7F61" w14:textId="77777777" w:rsidR="0095644C" w:rsidRPr="001047CA" w:rsidRDefault="0095644C" w:rsidP="0095644C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14:paraId="3A632DEF" w14:textId="6449609C" w:rsidR="0095644C" w:rsidRPr="001047CA" w:rsidRDefault="0095644C" w:rsidP="0095644C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1047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4BA3E265" w14:textId="77777777" w:rsidR="009D7C55" w:rsidRPr="004B52C7" w:rsidRDefault="009D7C55">
      <w:pPr>
        <w:widowControl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  <w:shd w:val="pct15" w:color="auto" w:fill="FFFFFF"/>
        </w:rPr>
        <w:sectPr w:rsidR="009D7C55" w:rsidRPr="004B52C7">
          <w:footerReference w:type="default" r:id="rId8"/>
          <w:pgSz w:w="16838" w:h="11906" w:orient="landscape"/>
          <w:pgMar w:top="1797" w:right="1440" w:bottom="1797" w:left="1440" w:header="851" w:footer="992" w:gutter="0"/>
          <w:cols w:space="720"/>
        </w:sectPr>
      </w:pPr>
    </w:p>
    <w:p w14:paraId="69311F12" w14:textId="77777777" w:rsidR="009D7C55" w:rsidRPr="00D21229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D21229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附件</w:t>
      </w:r>
      <w:r w:rsidRPr="00D21229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3</w:t>
      </w:r>
    </w:p>
    <w:p w14:paraId="1C81E256" w14:textId="77777777" w:rsidR="009D7C55" w:rsidRPr="00D21229" w:rsidRDefault="00115743" w:rsidP="0064501E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</w:pPr>
      <w:r w:rsidRPr="00D21229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985"/>
        <w:gridCol w:w="1134"/>
        <w:gridCol w:w="1701"/>
        <w:gridCol w:w="1417"/>
        <w:gridCol w:w="1134"/>
        <w:gridCol w:w="4314"/>
      </w:tblGrid>
      <w:tr w:rsidR="00757EAD" w:rsidRPr="0064501E" w14:paraId="27C64352" w14:textId="77777777" w:rsidTr="00F40CF4">
        <w:trPr>
          <w:cantSplit/>
          <w:trHeight w:val="90"/>
          <w:tblHeader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D4CD31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D0A360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1853CC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/</w:t>
            </w: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37C3E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D24D23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E5FFCC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304E9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4E302347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遴选情况说明</w:t>
            </w:r>
          </w:p>
        </w:tc>
      </w:tr>
      <w:tr w:rsidR="00EB40BD" w:rsidRPr="0064501E" w14:paraId="1ADEBDAA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F26417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F6A2F7" w14:textId="1F7A8CD7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厄多司坦干混悬剂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D6CB0D" w14:textId="3B79D3CC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Erdosteine for suspension/Esteclin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88C17" w14:textId="4BBEFBB8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175 mg/5 ml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630414" w14:textId="78CBAE09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Edmond Pharma S.r.l.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A0562C" w14:textId="38E09A90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6A6D6" w14:textId="1B965391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430B12D8" w14:textId="6A130A27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经一致性评价专家委员会审议，拟申请参比制剂在欧盟各国批准用于儿童或儿童及成人，且用法用量不同，各国成人用量大于国内已批准同活性成分推荐用量，审议未通过。</w:t>
            </w:r>
          </w:p>
        </w:tc>
      </w:tr>
      <w:tr w:rsidR="00EB40BD" w:rsidRPr="0064501E" w14:paraId="22C0FAF8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11632C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168CA4" w14:textId="71109F90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美喹他嗪片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1E3A94" w14:textId="25C658DE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Mequitazine Tablets/NIPOLAZIN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A3927" w14:textId="454BF25F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3mg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F4A8A" w14:textId="0D9E096C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アルフレッサ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ファ</w:t>
            </w:r>
            <w:r w:rsidRPr="001047CA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4B3A8B" w14:textId="02DC1EB9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1C47F" w14:textId="5193524F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9ABE6C6" w14:textId="7779659D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经一致性评价专家委员会审议，拟申请参比制剂为一代抗组胺药，境外上市时间较早，非抗过敏主流产品，国内已公示多个二代抗组胺药为参比制剂，审议未通过。</w:t>
            </w:r>
          </w:p>
        </w:tc>
      </w:tr>
      <w:tr w:rsidR="00EB40BD" w:rsidRPr="0064501E" w14:paraId="07C02E5C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4AA2763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B5F3FA" w14:textId="1BC975E6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多种油脂肪乳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(C6-24)/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氨基酸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(16)/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葡萄糖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(13%)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电解质注射液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5DB70E" w14:textId="1ABCB0D4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Multi-oil Fat Emulsion(C6~24) / Amino Acids (16)/ Glucose (13%) Injection/SmofKabiven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46A08" w14:textId="53D8784D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1206ml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1448 ml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1904 ml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A4757E" w14:textId="328C0029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Fresenius Kabi Deutschland GmbH/Fresenius Kabi Nederland BV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3C52A4" w14:textId="3FEEE4BC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B3EAF" w14:textId="4AC9D0D8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2AE0A900" w14:textId="073C2403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经一致性评价专家委员会审议，基于申请人提交的资料，拟申请参比制剂未显示本品明显的临床价值，审议未通过。</w:t>
            </w:r>
          </w:p>
        </w:tc>
      </w:tr>
      <w:tr w:rsidR="00EB40BD" w:rsidRPr="0064501E" w14:paraId="64A6A999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FAB338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BA5598" w14:textId="3B5DD26C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双氯芬酸钠栓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727194" w14:textId="195E5EEA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Diclofenac Sodium Suppositories/Voltaren SUPPO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（ボルタレンサポ）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BE793" w14:textId="546BFD24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12.5mg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FBDB4" w14:textId="4DDB2884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ノバルティスファ</w:t>
            </w:r>
            <w:r w:rsidRPr="001047CA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CD9148" w14:textId="6BAE3302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B70C4" w14:textId="14E7B284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1031E18D" w14:textId="293E30D4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，提供临床安全有效性数据不足，说明书中双盲比较研究仅有试验组有效率，无对照组数据，无各规格数据，无法明确针对相关适应症各规格的有效性；针对关节炎的对症治疗，已有多种外用制剂，栓剂的临床应用价值有限，审议未通过。</w:t>
            </w:r>
          </w:p>
        </w:tc>
      </w:tr>
      <w:tr w:rsidR="00022418" w:rsidRPr="0064501E" w14:paraId="5A96E4AF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DA347AD" w14:textId="77777777" w:rsidR="00022418" w:rsidRPr="00EF0F27" w:rsidRDefault="00022418" w:rsidP="00022418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01AB62" w14:textId="17B81CE4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双氯芬酸钠栓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18D266" w14:textId="0D390D61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Diclofenac Sodium Suppositories/Voltaren SUPPO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（ボルタレンサポ）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C8060" w14:textId="60C2FEB4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E5BD3E" w14:textId="33B22FA2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ノバルティスファ</w:t>
            </w:r>
            <w:r w:rsidRPr="001047CA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9A93F" w14:textId="55DA3770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EB8CB" w14:textId="2F8D9882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7F041497" w14:textId="5CB2E375" w:rsidR="00022418" w:rsidRPr="001047CA" w:rsidRDefault="00022418" w:rsidP="00022418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同上。</w:t>
            </w:r>
          </w:p>
        </w:tc>
      </w:tr>
      <w:tr w:rsidR="00022418" w:rsidRPr="0064501E" w14:paraId="7C27B19C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E2E0CB8" w14:textId="77777777" w:rsidR="00022418" w:rsidRPr="00EF0F27" w:rsidRDefault="00022418" w:rsidP="00022418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AAF317" w14:textId="66207E61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双氯芬酸钠栓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3CAA1F" w14:textId="079D3033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Diclofenac Sodium Suppositories/Voltaren SUPPO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（ボルタレンサポ）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74F56" w14:textId="344EC9A7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B7B9E" w14:textId="4D9ADD30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ノバルティスファ</w:t>
            </w:r>
            <w:r w:rsidRPr="001047CA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125362" w14:textId="49246C41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5C186" w14:textId="1559D015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47AE1350" w14:textId="55CCE51B" w:rsidR="00022418" w:rsidRPr="001047CA" w:rsidRDefault="00022418" w:rsidP="00022418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同上。</w:t>
            </w:r>
          </w:p>
        </w:tc>
      </w:tr>
      <w:tr w:rsidR="00EB40BD" w:rsidRPr="0064501E" w14:paraId="05FB15BE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7E712C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C84B5A" w14:textId="319080A2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双氯芬酸钠栓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FF6F2C" w14:textId="0FA399E0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Diclofenac Sodium Suppositories/Voltaren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8C827" w14:textId="1252E3BF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038E88" w14:textId="10F7C0CD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 GmbH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7FD5BD" w14:textId="0BAC249C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7A7CC" w14:textId="6605279F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5E2D2BED" w14:textId="51E3EF29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经一致性评价专家委员会审议，拟申请参比制剂，提供临床安全有效性数据不足，仅有小样本量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JRA/JIA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（幼年性类风湿关节炎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幼年特发性关节炎）儿童研究，说明书用法用量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栓剂和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栓剂不适合儿童和青少年，不支持拟定适应症的有效性及安全性；针对关节炎的对症治疗，已有多种外用制剂，栓剂的临床应用价值有限，审议未通过。</w:t>
            </w:r>
          </w:p>
        </w:tc>
      </w:tr>
      <w:tr w:rsidR="00022418" w:rsidRPr="0064501E" w14:paraId="753ECE9C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176096" w14:textId="77777777" w:rsidR="00022418" w:rsidRPr="00EF0F27" w:rsidRDefault="00022418" w:rsidP="00022418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E13D06" w14:textId="6ECDEC61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双氯芬酸钠栓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EEE3A0" w14:textId="6CF23B79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Diclofenac Sodium Suppositories/Voltaren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F3FCD" w14:textId="23E08313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5F6AAC" w14:textId="77113BF4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 GmbH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8C221A" w14:textId="6B35E77D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4FC37" w14:textId="0DFE9D53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4A4C895F" w14:textId="06F15437" w:rsidR="00022418" w:rsidRPr="001047CA" w:rsidRDefault="00022418" w:rsidP="00022418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同上。</w:t>
            </w:r>
          </w:p>
        </w:tc>
      </w:tr>
      <w:tr w:rsidR="00022418" w:rsidRPr="0064501E" w14:paraId="795DEFDE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543180" w14:textId="77777777" w:rsidR="00022418" w:rsidRPr="00EF0F27" w:rsidRDefault="00022418" w:rsidP="00022418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BDA23" w14:textId="7BE636D1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双氯芬酸钠栓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EC3401" w14:textId="49D1DC92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Diclofenac Sodium Suppositories/Voltaren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3C22F" w14:textId="1307B591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D6B48" w14:textId="29CD3E10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 GmbH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596A58" w14:textId="41D2C31B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18CDB" w14:textId="4D93ADBD" w:rsidR="00022418" w:rsidRPr="001047CA" w:rsidRDefault="00022418" w:rsidP="000224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4959410" w14:textId="7338780A" w:rsidR="00022418" w:rsidRPr="001047CA" w:rsidRDefault="00022418" w:rsidP="00022418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同上。</w:t>
            </w:r>
          </w:p>
        </w:tc>
      </w:tr>
      <w:tr w:rsidR="00EB40BD" w:rsidRPr="0064501E" w14:paraId="40AEA6DA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3712D8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DAB280" w14:textId="357CF7B7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去纤苷注射液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FE9DA8" w14:textId="1637E8F8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Defibrotide Sodium/Defitelio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328F9" w14:textId="79F1427D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200 mg/2.5 ml (80 mg/ml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77A483" w14:textId="3790B1CB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Jazz Pharmaceuticals, Inc.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EEF714" w14:textId="4501804D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98AAA" w14:textId="65A3F5B8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美国上市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539971C6" w14:textId="305ACFF0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一种从动物器官中提取的聚脱氧核糖核苷酸钠盐，是单链寡核苷酸的混合物，根据国家局公布生物制品注册分类，本品为动物组织提取物，应属于生物制品；未提交支持目标适应症的充分有效性和安全性临床试验数据，审议未通过。</w:t>
            </w:r>
          </w:p>
        </w:tc>
      </w:tr>
      <w:tr w:rsidR="00EB40BD" w:rsidRPr="0064501E" w14:paraId="08376359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AE1728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BB1CD2" w14:textId="5E167553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咪康唑注射液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4D5C1D" w14:textId="1E9FD70F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Miconazole Injection/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フロリ</w:t>
            </w:r>
            <w:r w:rsidRPr="001047CA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ド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F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注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FLORID®-F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38461" w14:textId="750A0F1F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20ml;200mg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8A276D" w14:textId="1DF30CB4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日本持田</w:t>
            </w:r>
            <w:r w:rsidRPr="001047CA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173E31" w14:textId="103B135C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99D1D" w14:textId="45626C37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3DCD4E08" w14:textId="26E7EE13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经一致性评价专家委员会审议，本品仅在日本上市，支持本品上市的安全有效性数据不充分，审议未通过。</w:t>
            </w:r>
          </w:p>
        </w:tc>
      </w:tr>
      <w:tr w:rsidR="00EB40BD" w:rsidRPr="0064501E" w14:paraId="16209DA0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59888E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D8612F" w14:textId="6BDE51DE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蔗糖羟基氧化铁颗粒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1551B8" w14:textId="4AF7B453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Sucroferric oxyhydroxide Granules/P-TOL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CCD3E" w14:textId="1BCDA59A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250mg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8AB5B7" w14:textId="3B56C96E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キッセイ</w:t>
            </w:r>
            <w:r w:rsidRPr="001047CA">
              <w:rPr>
                <w:rFonts w:ascii="Times New Roman" w:eastAsia="微软雅黑" w:hAnsi="Times New Roman" w:cs="Times New Roman"/>
                <w:sz w:val="24"/>
                <w:szCs w:val="24"/>
              </w:rPr>
              <w:t>薬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品工</w:t>
            </w:r>
            <w:r w:rsidRPr="001047CA">
              <w:rPr>
                <w:rFonts w:ascii="Times New Roman" w:eastAsia="微软雅黑" w:hAnsi="Times New Roman" w:cs="Times New Roman"/>
                <w:sz w:val="24"/>
                <w:szCs w:val="24"/>
              </w:rPr>
              <w:t>業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6A006E" w14:textId="0B7A5B8E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F325B" w14:textId="7016FAD9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25BC852" w14:textId="2AA5181C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250mg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规格不在国内已批准蔗糖羟基氧化铁咀嚼片的用法用量范围内，规格不合理，审议未通过。</w:t>
            </w:r>
          </w:p>
        </w:tc>
      </w:tr>
      <w:tr w:rsidR="00EB40BD" w:rsidRPr="0064501E" w14:paraId="528CA3F5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4F21BF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CE5D1F" w14:textId="3CA253BD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唑尼沙胺胶囊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D76C10" w14:textId="3A734BB5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Zonisamide Capsules/ Zonegran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9A10A" w14:textId="742C349E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83E6F6" w14:textId="5EEB97BE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Concordia Pharmaceuticals Inc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40152E" w14:textId="0F294817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946D3" w14:textId="3DBF5BB2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299EF794" w14:textId="1A9AAF69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经一致性评价专家委员会审议，与已公布参比制剂的片剂相比，胶囊剂型不具备临床优势，审议未通过。</w:t>
            </w:r>
          </w:p>
        </w:tc>
      </w:tr>
      <w:tr w:rsidR="00EB40BD" w:rsidRPr="0064501E" w14:paraId="3B0097A0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D5BDAC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DA6712" w14:textId="712D7E1F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呋喃妥因胶囊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B10144" w14:textId="794C6FE2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Nitrofurantoin Macrocrystals Capsules/ Furadantine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A84D7" w14:textId="046D1E6D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16FEC0" w14:textId="6934EFAC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Amdipharm Limited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F301" w14:textId="195F44D7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722C87" w14:textId="354598EB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76231599" w14:textId="3B47FC54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经一致性评价专家委员会审议，拟申请参比制剂未提供支持上市的安全有效性数据，审议未通过。</w:t>
            </w:r>
          </w:p>
        </w:tc>
      </w:tr>
      <w:tr w:rsidR="00EB40BD" w:rsidRPr="0064501E" w14:paraId="03D82B78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BADC86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AAC6E3" w14:textId="4A084098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硝酸异山梨酯片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9CD3E0" w14:textId="39A2DD2A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Isosorbide Dinitrate Tablets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8F0F2" w14:textId="380B54D9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C05312" w14:textId="25C2D257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エ</w:t>
            </w:r>
            <w:r w:rsidRPr="001047CA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ザイ株式会社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3FCD9A" w14:textId="76E0AB91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BF74A6" w14:textId="6F8F55C1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2EAC6C5" w14:textId="53A7EA4C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EB40BD" w:rsidRPr="0064501E" w14:paraId="68BB62F3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083B0B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CDD20E" w14:textId="68D9BCC1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奥美拉唑碳酸氢钠干混悬剂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002F1A" w14:textId="042B2AD5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Omeprazole and Sodium Bicarbonate for Oral Suspension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BC9A1" w14:textId="0716E461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20mg/PACKET;1.68GM/PACKET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130B17" w14:textId="14441D28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AJANTA PHARMA LTD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9D56E1" w14:textId="771AF1E5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1AFAA9" w14:textId="0CCE7169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710F0839" w14:textId="6BD43FE5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经一致性评价专家委员会审议，拟申请参比制剂为美国上市的仿制药，审议未通过。</w:t>
            </w:r>
          </w:p>
        </w:tc>
      </w:tr>
      <w:tr w:rsidR="00EB40BD" w:rsidRPr="0064501E" w14:paraId="25519FE3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7CFE202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1E6FD8" w14:textId="66E188D5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奥美拉唑碳酸氢钠干混悬剂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B59AE5" w14:textId="754B3C5A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Omeprazole and Sodium Bicarbonate for Oral Suspension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40C8C" w14:textId="625734E4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40mg/PACKET;1.68GM/PACKET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622A07" w14:textId="4694F3C2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AJANTA PHARMA LTD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34036" w14:textId="5B5826A7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3203A" w14:textId="5FCFB1F4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72804ED" w14:textId="48A42FAC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经一致性评价专家委员会审议，拟申请参比制剂为美国上市的仿制药，审议未通过。</w:t>
            </w:r>
          </w:p>
        </w:tc>
      </w:tr>
      <w:tr w:rsidR="00EB40BD" w:rsidRPr="0064501E" w14:paraId="5A1D296F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6F8C40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64435A" w14:textId="3DEABCF3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奥美拉唑碳酸氢钠胶囊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788DD7" w14:textId="715F91E9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Omeprazole and Sodium Bicarbonate Capsules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64925" w14:textId="7A6D9D77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奥美拉唑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20mg/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碳酸氢钠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1.1g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90FAB1" w14:textId="5A3EC7F4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AJANTA PHARMA LTD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EE21A7" w14:textId="3A9A6320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8DFD34" w14:textId="00B8EDB4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46377F58" w14:textId="5DC5C082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经一致性评价专家委员会审议，拟申请参比制剂为美国上市的仿制药，审议未通过。</w:t>
            </w:r>
          </w:p>
        </w:tc>
      </w:tr>
      <w:tr w:rsidR="00EB40BD" w:rsidRPr="0064501E" w14:paraId="6173A762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BCB78B1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E1F152" w14:textId="5183B8D4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奥美拉唑碳酸氢钠胶囊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F3BA84" w14:textId="45567DD3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Omeprazole and Sodium Bicarbonate Capsules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75117" w14:textId="2225E0AB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奥美拉唑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40mg/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碳酸氢钠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1.1g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EB201" w14:textId="2228D1DF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AJANTA PHARMA LTD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FF9140" w14:textId="13081202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429A0" w14:textId="37A7A0D5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1B6DE194" w14:textId="06773211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经一致性评价专家委员会审议，拟申请参比制剂为美国上市的仿制药，审议未通过。</w:t>
            </w:r>
          </w:p>
        </w:tc>
      </w:tr>
      <w:tr w:rsidR="00EB40BD" w:rsidRPr="0064501E" w14:paraId="5011B251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E9326B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400838" w14:textId="34D1D782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甲硝唑凝胶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87FB8C" w14:textId="71455EAE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Metronidazole gel/Metrogel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A1456" w14:textId="0D4E2BDB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1%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55g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7ADF10" w14:textId="0AF520BE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Galderma Canada Inc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CC4F03" w14:textId="717B01BE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001D00" w14:textId="078549C1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加拿大上市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6A656CF4" w14:textId="25C86CCD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EB40BD" w:rsidRPr="0064501E" w14:paraId="49C6D9D9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1F2B9EC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D36D2C" w14:textId="1F6B2EEE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吸入用盐酸氨溴索溶液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10140A" w14:textId="6DF434AE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Ambroxol Hydrochloride Solution For Inhalation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DA26B" w14:textId="4C95D758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2mL:15mg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ACB419" w14:textId="2B73269C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Chiesi Farmaceutici S.p.A.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85D2A9" w14:textId="16FED3D5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F8459" w14:textId="4D7433C7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7CB513D5" w14:textId="1502B7E9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EB40BD" w:rsidRPr="0064501E" w14:paraId="686753F2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A04341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410441" w14:textId="7DF33095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硫酸羟氯喹片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4D2454" w14:textId="759BB56B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Hydroxychloroquine Sulfate Tablets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787E0" w14:textId="718BBC49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0.1g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A482A6" w14:textId="18C32473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APPCO PHARMA LLC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351843" w14:textId="115A00DC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082DA" w14:textId="44DFAA6C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10D8CE19" w14:textId="24562B68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经一致性评价专家委员会审议，拟申请参比制剂为美国上市的仿制药，审议未通过。</w:t>
            </w:r>
          </w:p>
        </w:tc>
      </w:tr>
      <w:tr w:rsidR="00EB40BD" w:rsidRPr="0064501E" w14:paraId="14CE7CA8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F0C53F6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FDF787" w14:textId="5399DB68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复方乳酸钠葡萄糖注射液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0DFD38" w14:textId="50830D61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DEXTROSE 5% AND LACTATED RINGER'S IN PLASTIC CONTAINER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7F489" w14:textId="4EA531F5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500ml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2CDF2B" w14:textId="327A572D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ICU MEDICAL INC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7A65B1" w14:textId="1A6F24A7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BEE87" w14:textId="34DDE333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3E1A5F80" w14:textId="18CBEC61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85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EB40BD" w:rsidRPr="0064501E" w14:paraId="5B047389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90F3A0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DF1C9C" w14:textId="3F61EEC6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马来酸伊索拉定口崩片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598490" w14:textId="2B11F434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Irsogladine Maleate Orally Disintegrating Tablets / Gaslon 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F2D66" w14:textId="6AD2334C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BD9EE3" w14:textId="1D06E498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日本新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薬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8540F0" w14:textId="2C7C69F8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8DBD3" w14:textId="3BFA2543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4B6270B" w14:textId="62381689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85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EB40BD" w:rsidRPr="0064501E" w14:paraId="33AFDE21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4D144DB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4B6996" w14:textId="067450D6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拉呋替丁口崩片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1E8C24" w14:textId="374DDEE2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Lafutidine Orally Disintegrating Tablets/Protecadin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3033E" w14:textId="416C6655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5mg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D023E9" w14:textId="769EA9BC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鵬薬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品工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FE78F0" w14:textId="3FE28FDA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25A1E" w14:textId="71B57017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3BF7FCF4" w14:textId="1CC562AF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85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EB40BD" w:rsidRPr="0064501E" w14:paraId="35E12BBA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E96862" w14:textId="77777777" w:rsidR="00EB40BD" w:rsidRPr="00EF0F27" w:rsidRDefault="00EB40BD" w:rsidP="00EB40BD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5673FC" w14:textId="589A10A6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拉呋替丁口崩片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AC521B" w14:textId="297D9888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Lafutidine Orally Disintegrating Tablets/Protecadin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69B31" w14:textId="52516648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10mg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0C8848" w14:textId="17CDBFEF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鵬薬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品工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51810" w14:textId="4B48FD41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8D27E" w14:textId="4A2880C0" w:rsidR="00EB40BD" w:rsidRPr="001047CA" w:rsidRDefault="00EB40BD" w:rsidP="00EB40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F7FD37D" w14:textId="5B67900A" w:rsidR="00EB40BD" w:rsidRPr="001047CA" w:rsidRDefault="00EB40BD" w:rsidP="00EB40BD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85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1047CA" w:rsidRPr="0064501E" w14:paraId="47D349A7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A576171" w14:textId="77777777" w:rsidR="001047CA" w:rsidRPr="00EF0F27" w:rsidRDefault="001047CA" w:rsidP="001047CA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41E632" w14:textId="0EE0334C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替硝唑片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28E434" w14:textId="4A1CB384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Tinidazole tablets/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チニダゾ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ル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錠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「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78923" w14:textId="4A1F9EAD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E4F36F" w14:textId="3A1736E1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富士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</w:t>
            </w:r>
            <w:r w:rsidRPr="001047C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5BBC92" w14:textId="5B358C51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5DFF4F" w14:textId="4A42947A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仿制药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49186479" w14:textId="2F0DBFE0" w:rsidR="001047CA" w:rsidRPr="001047CA" w:rsidRDefault="001047CA" w:rsidP="001047C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85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1047CA" w:rsidRPr="0064501E" w14:paraId="7ED6721D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BD6164" w14:textId="77777777" w:rsidR="001047CA" w:rsidRPr="00EF0F27" w:rsidRDefault="001047CA" w:rsidP="001047CA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4DE502" w14:textId="6925369D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羟考酮缓释胶囊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5779F6" w14:textId="53AD0491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Oxycodone Extended-release Capsules/ XTAMPZA 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E8C23" w14:textId="2F951F38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9mg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（以羟考酮计）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82F647" w14:textId="06DB7A71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Collegium Pharmaceutical Inc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2EDA48" w14:textId="2CF50563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8E9DB" w14:textId="4EDC739E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16B0270A" w14:textId="3D86D1F6" w:rsidR="001047CA" w:rsidRPr="001047CA" w:rsidRDefault="001047CA" w:rsidP="001047C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85</w:t>
            </w: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1047CA" w:rsidRPr="0064501E" w14:paraId="6FBDE51E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D3E6C7" w14:textId="77777777" w:rsidR="001047CA" w:rsidRPr="00EF0F27" w:rsidRDefault="001047CA" w:rsidP="001047CA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493B2F" w14:textId="7A4C4744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羟考酮缓释胶囊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703A36" w14:textId="5B56F7DC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Oxycodone Extended-release Capsules/ XTAMPZA 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6160A" w14:textId="326F8C03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13.5mg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（以羟考酮计）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38511A" w14:textId="7C5B27CD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Collegium Pharmaceutical Inc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8C399E" w14:textId="5012E612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B672D" w14:textId="00113176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6601D7BA" w14:textId="78319F2F" w:rsidR="001047CA" w:rsidRPr="001047CA" w:rsidRDefault="001047CA" w:rsidP="001047CA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同上。</w:t>
            </w:r>
          </w:p>
        </w:tc>
      </w:tr>
      <w:tr w:rsidR="001047CA" w:rsidRPr="0064501E" w14:paraId="516D9A4D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D72A268" w14:textId="77777777" w:rsidR="001047CA" w:rsidRPr="00EF0F27" w:rsidRDefault="001047CA" w:rsidP="001047CA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CD602D" w14:textId="2EA32514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羟考酮缓释胶囊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EF6382" w14:textId="43D2465C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Oxycodone Extended-release Capsules/ XTAMPZA 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93ECE" w14:textId="74E21395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18mg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（以羟考酮计）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B30BD" w14:textId="20162501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Collegium Pharmaceutical Inc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099C94" w14:textId="0C96642B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88C0B" w14:textId="008D8012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7FB15743" w14:textId="22B4BF98" w:rsidR="001047CA" w:rsidRPr="001047CA" w:rsidRDefault="001047CA" w:rsidP="001047CA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同上。</w:t>
            </w:r>
          </w:p>
        </w:tc>
      </w:tr>
      <w:tr w:rsidR="001047CA" w:rsidRPr="0064501E" w14:paraId="58BEC808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C56AA4" w14:textId="77777777" w:rsidR="001047CA" w:rsidRPr="00EF0F27" w:rsidRDefault="001047CA" w:rsidP="001047CA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98FA48" w14:textId="4F76D9BA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羟考酮缓释胶囊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C67ACB" w14:textId="1D8B8E57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Oxycodone Extended-release Capsules/ XTAMPZA 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18108" w14:textId="0DE04F6A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27mg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（以羟考酮计）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FEE18" w14:textId="715344A3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Collegium Pharmaceutical Inc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7DCE8F" w14:textId="227D04B9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A147F" w14:textId="312AE913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EA13018" w14:textId="0B26E4E4" w:rsidR="001047CA" w:rsidRPr="001047CA" w:rsidRDefault="001047CA" w:rsidP="001047CA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同上。</w:t>
            </w:r>
          </w:p>
        </w:tc>
      </w:tr>
      <w:tr w:rsidR="001047CA" w:rsidRPr="0064501E" w14:paraId="424C1C48" w14:textId="77777777" w:rsidTr="00F40CF4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0CC767" w14:textId="77777777" w:rsidR="001047CA" w:rsidRPr="00EF0F27" w:rsidRDefault="001047CA" w:rsidP="001047CA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4A94DB" w14:textId="563C5CC3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羟考酮缓释胶囊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3D789E" w14:textId="64BF7D07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Oxycodone Extended-release Capsules/ XTAMPZA 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8FDD2" w14:textId="212C6DBB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36mg</w:t>
            </w: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（以羟考酮计）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3E3282" w14:textId="407A5FE6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Collegium Pharmaceutical Inc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24A188" w14:textId="31BDC08A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5C55B" w14:textId="57903AA2" w:rsidR="001047CA" w:rsidRPr="001047CA" w:rsidRDefault="001047CA" w:rsidP="001047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047C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318123EE" w14:textId="6E27BAEB" w:rsidR="001047CA" w:rsidRPr="001047CA" w:rsidRDefault="001047CA" w:rsidP="001047CA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047CA">
              <w:rPr>
                <w:rFonts w:ascii="Times New Roman" w:eastAsia="仿宋_GB2312" w:hAnsi="Times New Roman" w:cs="Times New Roman"/>
                <w:sz w:val="24"/>
                <w:szCs w:val="24"/>
              </w:rPr>
              <w:t>同上。</w:t>
            </w:r>
          </w:p>
        </w:tc>
      </w:tr>
    </w:tbl>
    <w:p w14:paraId="20FFFAF4" w14:textId="7B8ECD44" w:rsidR="00FF7345" w:rsidRPr="00D21229" w:rsidRDefault="00FF7345" w:rsidP="001047CA">
      <w:pPr>
        <w:widowControl/>
        <w:jc w:val="left"/>
        <w:rPr>
          <w:rFonts w:ascii="Times New Roman" w:eastAsia="方正小标宋简体" w:hAnsi="Times New Roman" w:cs="Times New Roman"/>
          <w:color w:val="000000" w:themeColor="text1"/>
          <w:sz w:val="36"/>
          <w:szCs w:val="44"/>
        </w:rPr>
      </w:pPr>
    </w:p>
    <w:sectPr w:rsidR="00FF7345" w:rsidRPr="00D2122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BC79F" w14:textId="77777777" w:rsidR="001C1823" w:rsidRDefault="001C1823">
      <w:r>
        <w:separator/>
      </w:r>
    </w:p>
  </w:endnote>
  <w:endnote w:type="continuationSeparator" w:id="0">
    <w:p w14:paraId="242720DA" w14:textId="77777777" w:rsidR="001C1823" w:rsidRDefault="001C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16657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DD5878C" w14:textId="5E14ACD3" w:rsidR="00CE7D92" w:rsidRPr="0058475C" w:rsidRDefault="00CE7D92">
        <w:pPr>
          <w:pStyle w:val="a9"/>
          <w:jc w:val="center"/>
          <w:rPr>
            <w:rFonts w:ascii="Times New Roman" w:hAnsi="Times New Roman" w:cs="Times New Roman"/>
          </w:rPr>
        </w:pPr>
        <w:r w:rsidRPr="0058475C">
          <w:rPr>
            <w:rFonts w:ascii="Times New Roman" w:hAnsi="Times New Roman" w:cs="Times New Roman"/>
          </w:rPr>
          <w:fldChar w:fldCharType="begin"/>
        </w:r>
        <w:r w:rsidRPr="0058475C">
          <w:rPr>
            <w:rFonts w:ascii="Times New Roman" w:hAnsi="Times New Roman" w:cs="Times New Roman"/>
          </w:rPr>
          <w:instrText>PAGE   \* MERGEFORMAT</w:instrText>
        </w:r>
        <w:r w:rsidRPr="0058475C">
          <w:rPr>
            <w:rFonts w:ascii="Times New Roman" w:hAnsi="Times New Roman" w:cs="Times New Roman"/>
          </w:rPr>
          <w:fldChar w:fldCharType="separate"/>
        </w:r>
        <w:r w:rsidR="001047CA" w:rsidRPr="001047CA">
          <w:rPr>
            <w:rFonts w:ascii="Times New Roman" w:hAnsi="Times New Roman" w:cs="Times New Roman"/>
            <w:noProof/>
            <w:lang w:val="zh-CN"/>
          </w:rPr>
          <w:t>1</w:t>
        </w:r>
        <w:r w:rsidRPr="0058475C">
          <w:rPr>
            <w:rFonts w:ascii="Times New Roman" w:hAnsi="Times New Roman" w:cs="Times New Roman"/>
          </w:rPr>
          <w:fldChar w:fldCharType="end"/>
        </w:r>
      </w:p>
    </w:sdtContent>
  </w:sdt>
  <w:p w14:paraId="13BDE818" w14:textId="77777777" w:rsidR="00CE7D92" w:rsidRDefault="00CE7D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5DA8C" w14:textId="77777777" w:rsidR="001C1823" w:rsidRDefault="001C1823">
      <w:r>
        <w:separator/>
      </w:r>
    </w:p>
  </w:footnote>
  <w:footnote w:type="continuationSeparator" w:id="0">
    <w:p w14:paraId="2E56AE52" w14:textId="77777777" w:rsidR="001C1823" w:rsidRDefault="001C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F9C"/>
    <w:multiLevelType w:val="multilevel"/>
    <w:tmpl w:val="B0C274E4"/>
    <w:lvl w:ilvl="0">
      <w:start w:val="1"/>
      <w:numFmt w:val="decimal"/>
      <w:lvlText w:val="67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BE63ADA"/>
    <w:multiLevelType w:val="multilevel"/>
    <w:tmpl w:val="E1B2E8C4"/>
    <w:lvl w:ilvl="0">
      <w:start w:val="1"/>
      <w:numFmt w:val="decimal"/>
      <w:lvlText w:val="69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C3171B1"/>
    <w:multiLevelType w:val="hybridMultilevel"/>
    <w:tmpl w:val="35B2556E"/>
    <w:lvl w:ilvl="0" w:tplc="9AB6B870">
      <w:start w:val="1"/>
      <w:numFmt w:val="decimal"/>
      <w:lvlText w:val="8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1853A5"/>
    <w:multiLevelType w:val="multilevel"/>
    <w:tmpl w:val="AB380D46"/>
    <w:styleLink w:val="1"/>
    <w:lvl w:ilvl="0">
      <w:start w:val="1"/>
      <w:numFmt w:val="decimal"/>
      <w:lvlText w:val="%1"/>
      <w:lvlJc w:val="left"/>
      <w:pPr>
        <w:tabs>
          <w:tab w:val="num" w:pos="0"/>
        </w:tabs>
        <w:ind w:left="0" w:firstLine="288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295A1003"/>
    <w:multiLevelType w:val="multilevel"/>
    <w:tmpl w:val="23BE98C4"/>
    <w:lvl w:ilvl="0">
      <w:start w:val="1"/>
      <w:numFmt w:val="decimal"/>
      <w:lvlText w:val="76-%1"/>
      <w:lvlJc w:val="left"/>
      <w:pPr>
        <w:tabs>
          <w:tab w:val="num" w:pos="284"/>
        </w:tabs>
        <w:ind w:left="567" w:hanging="51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478E566F"/>
    <w:multiLevelType w:val="multilevel"/>
    <w:tmpl w:val="E85A698A"/>
    <w:lvl w:ilvl="0">
      <w:start w:val="1"/>
      <w:numFmt w:val="decimal"/>
      <w:lvlText w:val="70-%1"/>
      <w:lvlJc w:val="left"/>
      <w:pPr>
        <w:tabs>
          <w:tab w:val="num" w:pos="284"/>
        </w:tabs>
        <w:ind w:left="567" w:hanging="51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 w15:restartNumberingAfterBreak="0">
    <w:nsid w:val="519C0861"/>
    <w:multiLevelType w:val="hybridMultilevel"/>
    <w:tmpl w:val="A76C580E"/>
    <w:lvl w:ilvl="0" w:tplc="84927520">
      <w:start w:val="1"/>
      <w:numFmt w:val="decimal"/>
      <w:suff w:val="space"/>
      <w:lvlText w:val="%1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C394A59"/>
    <w:multiLevelType w:val="multilevel"/>
    <w:tmpl w:val="AB380D46"/>
    <w:numStyleLink w:val="1"/>
  </w:abstractNum>
  <w:abstractNum w:abstractNumId="8" w15:restartNumberingAfterBreak="0">
    <w:nsid w:val="6C6F3915"/>
    <w:multiLevelType w:val="multilevel"/>
    <w:tmpl w:val="E1B2E8C4"/>
    <w:lvl w:ilvl="0">
      <w:start w:val="1"/>
      <w:numFmt w:val="decimal"/>
      <w:lvlText w:val="69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6E933F8D"/>
    <w:multiLevelType w:val="multilevel"/>
    <w:tmpl w:val="E85A698A"/>
    <w:lvl w:ilvl="0">
      <w:start w:val="1"/>
      <w:numFmt w:val="decimal"/>
      <w:lvlText w:val="70-%1"/>
      <w:lvlJc w:val="left"/>
      <w:pPr>
        <w:tabs>
          <w:tab w:val="num" w:pos="284"/>
        </w:tabs>
        <w:ind w:left="567" w:hanging="51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A2"/>
    <w:rsid w:val="F5FBDEDA"/>
    <w:rsid w:val="00013E05"/>
    <w:rsid w:val="00016A8D"/>
    <w:rsid w:val="00022418"/>
    <w:rsid w:val="00041F37"/>
    <w:rsid w:val="0004215D"/>
    <w:rsid w:val="00043E59"/>
    <w:rsid w:val="0005000A"/>
    <w:rsid w:val="00064CE6"/>
    <w:rsid w:val="000749D6"/>
    <w:rsid w:val="0007578E"/>
    <w:rsid w:val="000768FF"/>
    <w:rsid w:val="00087888"/>
    <w:rsid w:val="001013BE"/>
    <w:rsid w:val="001047CA"/>
    <w:rsid w:val="001122E3"/>
    <w:rsid w:val="0011352C"/>
    <w:rsid w:val="00115743"/>
    <w:rsid w:val="001424F3"/>
    <w:rsid w:val="001747DE"/>
    <w:rsid w:val="00182869"/>
    <w:rsid w:val="00185942"/>
    <w:rsid w:val="00191A7A"/>
    <w:rsid w:val="001A1374"/>
    <w:rsid w:val="001A58D3"/>
    <w:rsid w:val="001C1823"/>
    <w:rsid w:val="001C51F0"/>
    <w:rsid w:val="001D46D9"/>
    <w:rsid w:val="001F7BD4"/>
    <w:rsid w:val="0021655F"/>
    <w:rsid w:val="00221060"/>
    <w:rsid w:val="0022647B"/>
    <w:rsid w:val="002270D7"/>
    <w:rsid w:val="00237223"/>
    <w:rsid w:val="00252812"/>
    <w:rsid w:val="00262DCB"/>
    <w:rsid w:val="002708B4"/>
    <w:rsid w:val="002713C0"/>
    <w:rsid w:val="00280423"/>
    <w:rsid w:val="0028444F"/>
    <w:rsid w:val="00294BE9"/>
    <w:rsid w:val="00297AF0"/>
    <w:rsid w:val="002A1360"/>
    <w:rsid w:val="002A23B1"/>
    <w:rsid w:val="002A3BC8"/>
    <w:rsid w:val="002B0FEB"/>
    <w:rsid w:val="002B4CD4"/>
    <w:rsid w:val="002B509A"/>
    <w:rsid w:val="002B55FB"/>
    <w:rsid w:val="002C6F74"/>
    <w:rsid w:val="002C78C4"/>
    <w:rsid w:val="002E5BD5"/>
    <w:rsid w:val="002F42E6"/>
    <w:rsid w:val="00305805"/>
    <w:rsid w:val="003100D3"/>
    <w:rsid w:val="0032030E"/>
    <w:rsid w:val="00321BC2"/>
    <w:rsid w:val="00336FFD"/>
    <w:rsid w:val="00340667"/>
    <w:rsid w:val="0036681B"/>
    <w:rsid w:val="00370B8C"/>
    <w:rsid w:val="00373440"/>
    <w:rsid w:val="003839CF"/>
    <w:rsid w:val="003870FD"/>
    <w:rsid w:val="00387424"/>
    <w:rsid w:val="003B170D"/>
    <w:rsid w:val="003B6F97"/>
    <w:rsid w:val="003C2CF7"/>
    <w:rsid w:val="003C3404"/>
    <w:rsid w:val="003C6CA4"/>
    <w:rsid w:val="003E00F7"/>
    <w:rsid w:val="003E5035"/>
    <w:rsid w:val="003E7318"/>
    <w:rsid w:val="003E7B2E"/>
    <w:rsid w:val="003F2959"/>
    <w:rsid w:val="003F3119"/>
    <w:rsid w:val="003F5063"/>
    <w:rsid w:val="00401F56"/>
    <w:rsid w:val="004115F0"/>
    <w:rsid w:val="00417147"/>
    <w:rsid w:val="00423F43"/>
    <w:rsid w:val="00434722"/>
    <w:rsid w:val="00435E38"/>
    <w:rsid w:val="00442C07"/>
    <w:rsid w:val="00445AB8"/>
    <w:rsid w:val="00450A3A"/>
    <w:rsid w:val="0045284E"/>
    <w:rsid w:val="004537D9"/>
    <w:rsid w:val="00456248"/>
    <w:rsid w:val="00471D21"/>
    <w:rsid w:val="00481815"/>
    <w:rsid w:val="00490098"/>
    <w:rsid w:val="00490204"/>
    <w:rsid w:val="004960DB"/>
    <w:rsid w:val="00497325"/>
    <w:rsid w:val="004B52C7"/>
    <w:rsid w:val="004B58B5"/>
    <w:rsid w:val="004C0E70"/>
    <w:rsid w:val="004C4D1C"/>
    <w:rsid w:val="004D3F13"/>
    <w:rsid w:val="004F60D6"/>
    <w:rsid w:val="004F65F0"/>
    <w:rsid w:val="004F73ED"/>
    <w:rsid w:val="00515D4E"/>
    <w:rsid w:val="00517EBC"/>
    <w:rsid w:val="00527136"/>
    <w:rsid w:val="0053158A"/>
    <w:rsid w:val="005324D1"/>
    <w:rsid w:val="0054466F"/>
    <w:rsid w:val="00557F2C"/>
    <w:rsid w:val="0056380F"/>
    <w:rsid w:val="005709F5"/>
    <w:rsid w:val="0058475C"/>
    <w:rsid w:val="005925A5"/>
    <w:rsid w:val="00596D30"/>
    <w:rsid w:val="005970B7"/>
    <w:rsid w:val="005A033B"/>
    <w:rsid w:val="005A342A"/>
    <w:rsid w:val="005B6B43"/>
    <w:rsid w:val="005C1BF0"/>
    <w:rsid w:val="005C220C"/>
    <w:rsid w:val="005C7A31"/>
    <w:rsid w:val="005E237D"/>
    <w:rsid w:val="005F0AF8"/>
    <w:rsid w:val="00600B8F"/>
    <w:rsid w:val="00617467"/>
    <w:rsid w:val="0061780E"/>
    <w:rsid w:val="00620505"/>
    <w:rsid w:val="00623E22"/>
    <w:rsid w:val="00631296"/>
    <w:rsid w:val="00640DEE"/>
    <w:rsid w:val="0064112E"/>
    <w:rsid w:val="006442A5"/>
    <w:rsid w:val="0064501E"/>
    <w:rsid w:val="006545F9"/>
    <w:rsid w:val="00663704"/>
    <w:rsid w:val="00666D7F"/>
    <w:rsid w:val="00685165"/>
    <w:rsid w:val="006903F3"/>
    <w:rsid w:val="00693A7B"/>
    <w:rsid w:val="006A0D45"/>
    <w:rsid w:val="006A5782"/>
    <w:rsid w:val="006B1639"/>
    <w:rsid w:val="006B1817"/>
    <w:rsid w:val="006B31D4"/>
    <w:rsid w:val="006B3C07"/>
    <w:rsid w:val="006B5EAF"/>
    <w:rsid w:val="006C526D"/>
    <w:rsid w:val="006E0C68"/>
    <w:rsid w:val="006E6D3E"/>
    <w:rsid w:val="006F30E3"/>
    <w:rsid w:val="006F6340"/>
    <w:rsid w:val="006F7C44"/>
    <w:rsid w:val="00701D28"/>
    <w:rsid w:val="0070673B"/>
    <w:rsid w:val="0070790A"/>
    <w:rsid w:val="007121A7"/>
    <w:rsid w:val="00720AC9"/>
    <w:rsid w:val="00720EBA"/>
    <w:rsid w:val="00724D92"/>
    <w:rsid w:val="00725544"/>
    <w:rsid w:val="007349D6"/>
    <w:rsid w:val="007412C8"/>
    <w:rsid w:val="007466BA"/>
    <w:rsid w:val="0075172E"/>
    <w:rsid w:val="00757EAD"/>
    <w:rsid w:val="007615A2"/>
    <w:rsid w:val="00763563"/>
    <w:rsid w:val="00770524"/>
    <w:rsid w:val="00784100"/>
    <w:rsid w:val="00787259"/>
    <w:rsid w:val="00791823"/>
    <w:rsid w:val="007B52CF"/>
    <w:rsid w:val="007C61E8"/>
    <w:rsid w:val="007E3D69"/>
    <w:rsid w:val="007F23B9"/>
    <w:rsid w:val="007F272F"/>
    <w:rsid w:val="008048CF"/>
    <w:rsid w:val="008201E2"/>
    <w:rsid w:val="00830711"/>
    <w:rsid w:val="0083433F"/>
    <w:rsid w:val="00843107"/>
    <w:rsid w:val="00851C2C"/>
    <w:rsid w:val="008528CB"/>
    <w:rsid w:val="00877078"/>
    <w:rsid w:val="00885F58"/>
    <w:rsid w:val="00890C25"/>
    <w:rsid w:val="008930AB"/>
    <w:rsid w:val="00893D0F"/>
    <w:rsid w:val="00896F00"/>
    <w:rsid w:val="008A3230"/>
    <w:rsid w:val="008A3D60"/>
    <w:rsid w:val="008A4446"/>
    <w:rsid w:val="008B19A7"/>
    <w:rsid w:val="008B28AB"/>
    <w:rsid w:val="008B5912"/>
    <w:rsid w:val="008C2CF7"/>
    <w:rsid w:val="008F2653"/>
    <w:rsid w:val="008F6D0F"/>
    <w:rsid w:val="00900A1E"/>
    <w:rsid w:val="00903C4B"/>
    <w:rsid w:val="009060F8"/>
    <w:rsid w:val="0091358E"/>
    <w:rsid w:val="009143EB"/>
    <w:rsid w:val="00922E95"/>
    <w:rsid w:val="00932785"/>
    <w:rsid w:val="00936987"/>
    <w:rsid w:val="0094298D"/>
    <w:rsid w:val="00945406"/>
    <w:rsid w:val="009467D2"/>
    <w:rsid w:val="0095644C"/>
    <w:rsid w:val="00960AA4"/>
    <w:rsid w:val="0097515B"/>
    <w:rsid w:val="00980880"/>
    <w:rsid w:val="00980FCA"/>
    <w:rsid w:val="009816C3"/>
    <w:rsid w:val="00984AF9"/>
    <w:rsid w:val="00984F0F"/>
    <w:rsid w:val="009A5F6D"/>
    <w:rsid w:val="009B6611"/>
    <w:rsid w:val="009C5C10"/>
    <w:rsid w:val="009D028C"/>
    <w:rsid w:val="009D072E"/>
    <w:rsid w:val="009D4D86"/>
    <w:rsid w:val="009D7C55"/>
    <w:rsid w:val="009E2C7F"/>
    <w:rsid w:val="009E3763"/>
    <w:rsid w:val="009F5E8A"/>
    <w:rsid w:val="009F6A9C"/>
    <w:rsid w:val="00A04991"/>
    <w:rsid w:val="00A06C2E"/>
    <w:rsid w:val="00A25DF0"/>
    <w:rsid w:val="00A30EB0"/>
    <w:rsid w:val="00A31CC7"/>
    <w:rsid w:val="00A323BE"/>
    <w:rsid w:val="00A33E78"/>
    <w:rsid w:val="00A36597"/>
    <w:rsid w:val="00A4533E"/>
    <w:rsid w:val="00A455C5"/>
    <w:rsid w:val="00A53BB2"/>
    <w:rsid w:val="00A65002"/>
    <w:rsid w:val="00A66C2E"/>
    <w:rsid w:val="00A95854"/>
    <w:rsid w:val="00AB65BA"/>
    <w:rsid w:val="00AB7A9C"/>
    <w:rsid w:val="00AB7B8A"/>
    <w:rsid w:val="00AC49F3"/>
    <w:rsid w:val="00AC505D"/>
    <w:rsid w:val="00AC63C5"/>
    <w:rsid w:val="00AE6F92"/>
    <w:rsid w:val="00AF176C"/>
    <w:rsid w:val="00B01C90"/>
    <w:rsid w:val="00B103A4"/>
    <w:rsid w:val="00B160C2"/>
    <w:rsid w:val="00B27E13"/>
    <w:rsid w:val="00B36D80"/>
    <w:rsid w:val="00B422F3"/>
    <w:rsid w:val="00B524D4"/>
    <w:rsid w:val="00B55766"/>
    <w:rsid w:val="00B618E0"/>
    <w:rsid w:val="00B630A7"/>
    <w:rsid w:val="00B6398D"/>
    <w:rsid w:val="00B65659"/>
    <w:rsid w:val="00B657DD"/>
    <w:rsid w:val="00B758A9"/>
    <w:rsid w:val="00B76269"/>
    <w:rsid w:val="00B800DF"/>
    <w:rsid w:val="00BA337A"/>
    <w:rsid w:val="00BA3F7A"/>
    <w:rsid w:val="00BA54A5"/>
    <w:rsid w:val="00BA6DB1"/>
    <w:rsid w:val="00BC63B5"/>
    <w:rsid w:val="00BD08E6"/>
    <w:rsid w:val="00BD6068"/>
    <w:rsid w:val="00BE5F98"/>
    <w:rsid w:val="00BE6F62"/>
    <w:rsid w:val="00BF0608"/>
    <w:rsid w:val="00BF2673"/>
    <w:rsid w:val="00BF2D57"/>
    <w:rsid w:val="00C00391"/>
    <w:rsid w:val="00C14B42"/>
    <w:rsid w:val="00C157B6"/>
    <w:rsid w:val="00C178C6"/>
    <w:rsid w:val="00C17B21"/>
    <w:rsid w:val="00C20BE4"/>
    <w:rsid w:val="00C32FB9"/>
    <w:rsid w:val="00C40CEB"/>
    <w:rsid w:val="00C46C65"/>
    <w:rsid w:val="00C506A3"/>
    <w:rsid w:val="00C529BD"/>
    <w:rsid w:val="00C551B2"/>
    <w:rsid w:val="00C55E31"/>
    <w:rsid w:val="00C55E41"/>
    <w:rsid w:val="00C61597"/>
    <w:rsid w:val="00C636CD"/>
    <w:rsid w:val="00C6373F"/>
    <w:rsid w:val="00C643AE"/>
    <w:rsid w:val="00C7286B"/>
    <w:rsid w:val="00C807EC"/>
    <w:rsid w:val="00C834AA"/>
    <w:rsid w:val="00C8590C"/>
    <w:rsid w:val="00C86B50"/>
    <w:rsid w:val="00C959F7"/>
    <w:rsid w:val="00C95C5D"/>
    <w:rsid w:val="00CC21DB"/>
    <w:rsid w:val="00CC474A"/>
    <w:rsid w:val="00CC5F7C"/>
    <w:rsid w:val="00CD0A3C"/>
    <w:rsid w:val="00CE086A"/>
    <w:rsid w:val="00CE3C16"/>
    <w:rsid w:val="00CE7D92"/>
    <w:rsid w:val="00CF0FEE"/>
    <w:rsid w:val="00D126D5"/>
    <w:rsid w:val="00D14B90"/>
    <w:rsid w:val="00D1779A"/>
    <w:rsid w:val="00D21229"/>
    <w:rsid w:val="00D25DB5"/>
    <w:rsid w:val="00D34BE4"/>
    <w:rsid w:val="00D364CD"/>
    <w:rsid w:val="00D36B03"/>
    <w:rsid w:val="00D82519"/>
    <w:rsid w:val="00D87515"/>
    <w:rsid w:val="00DA37E0"/>
    <w:rsid w:val="00DB5D6A"/>
    <w:rsid w:val="00DC177E"/>
    <w:rsid w:val="00DC6776"/>
    <w:rsid w:val="00DD066A"/>
    <w:rsid w:val="00DD18D0"/>
    <w:rsid w:val="00DE3953"/>
    <w:rsid w:val="00DF4734"/>
    <w:rsid w:val="00DF4B17"/>
    <w:rsid w:val="00DF4D37"/>
    <w:rsid w:val="00E016A7"/>
    <w:rsid w:val="00E05287"/>
    <w:rsid w:val="00E05521"/>
    <w:rsid w:val="00E0767B"/>
    <w:rsid w:val="00E209F7"/>
    <w:rsid w:val="00E277E5"/>
    <w:rsid w:val="00E2792A"/>
    <w:rsid w:val="00E34107"/>
    <w:rsid w:val="00E352FD"/>
    <w:rsid w:val="00E36783"/>
    <w:rsid w:val="00E44BF2"/>
    <w:rsid w:val="00E44C4B"/>
    <w:rsid w:val="00E46B0B"/>
    <w:rsid w:val="00E473C6"/>
    <w:rsid w:val="00E62B6D"/>
    <w:rsid w:val="00E714CE"/>
    <w:rsid w:val="00E74BC0"/>
    <w:rsid w:val="00E97F55"/>
    <w:rsid w:val="00EA0896"/>
    <w:rsid w:val="00EA4847"/>
    <w:rsid w:val="00EB288F"/>
    <w:rsid w:val="00EB40BD"/>
    <w:rsid w:val="00EC22FA"/>
    <w:rsid w:val="00EC23EB"/>
    <w:rsid w:val="00EC2E6F"/>
    <w:rsid w:val="00EC5B9E"/>
    <w:rsid w:val="00ED264E"/>
    <w:rsid w:val="00ED38FE"/>
    <w:rsid w:val="00ED6291"/>
    <w:rsid w:val="00ED658B"/>
    <w:rsid w:val="00ED735C"/>
    <w:rsid w:val="00EF0F27"/>
    <w:rsid w:val="00EF6ECD"/>
    <w:rsid w:val="00EF789E"/>
    <w:rsid w:val="00EF7A3E"/>
    <w:rsid w:val="00F12A82"/>
    <w:rsid w:val="00F130D7"/>
    <w:rsid w:val="00F2143E"/>
    <w:rsid w:val="00F30BE9"/>
    <w:rsid w:val="00F40CF4"/>
    <w:rsid w:val="00F45518"/>
    <w:rsid w:val="00F55307"/>
    <w:rsid w:val="00F55AAB"/>
    <w:rsid w:val="00F67948"/>
    <w:rsid w:val="00F73876"/>
    <w:rsid w:val="00F744E9"/>
    <w:rsid w:val="00F86099"/>
    <w:rsid w:val="00FA0288"/>
    <w:rsid w:val="00FA7E9E"/>
    <w:rsid w:val="00FB5E93"/>
    <w:rsid w:val="00FE4C0F"/>
    <w:rsid w:val="00FE609B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9A0E09"/>
  <w15:docId w15:val="{C155D718-1640-4F08-A9D3-E95491C3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widowControl/>
      <w:jc w:val="left"/>
    </w:pPr>
    <w:rPr>
      <w:rFonts w:ascii="Calibri" w:eastAsia="宋体" w:hAnsi="Calibri" w:cs="Times New Roman"/>
    </w:rPr>
  </w:style>
  <w:style w:type="paragraph" w:styleId="a5">
    <w:name w:val="Date"/>
    <w:basedOn w:val="a"/>
    <w:next w:val="a"/>
    <w:link w:val="a6"/>
    <w:uiPriority w:val="99"/>
    <w:semiHidden/>
    <w:unhideWhenUsed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访问过的超链接1"/>
    <w:basedOn w:val="a0"/>
    <w:uiPriority w:val="99"/>
    <w:semiHidden/>
    <w:unhideWhenUsed/>
    <w:qFormat/>
    <w:rPr>
      <w:color w:val="954F72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6">
    <w:name w:val="日期 字符"/>
    <w:basedOn w:val="a0"/>
    <w:link w:val="a5"/>
    <w:uiPriority w:val="99"/>
    <w:semiHidden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rPr>
      <w:rFonts w:ascii="Calibri" w:eastAsia="宋体" w:hAnsi="Calibri"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paragraph" w:customStyle="1" w:styleId="11">
    <w:name w:val="修订1"/>
    <w:uiPriority w:val="99"/>
    <w:semiHidden/>
    <w:pPr>
      <w:jc w:val="center"/>
    </w:pPr>
    <w:rPr>
      <w:rFonts w:ascii="Calibri" w:hAnsi="Calibri"/>
      <w:kern w:val="2"/>
      <w:sz w:val="21"/>
      <w:szCs w:val="22"/>
    </w:rPr>
  </w:style>
  <w:style w:type="paragraph" w:styleId="af2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customStyle="1" w:styleId="font11">
    <w:name w:val="font1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numbering" w:customStyle="1" w:styleId="1">
    <w:name w:val="样式1"/>
    <w:uiPriority w:val="99"/>
    <w:rsid w:val="00A65002"/>
    <w:pPr>
      <w:numPr>
        <w:numId w:val="2"/>
      </w:numPr>
    </w:pPr>
  </w:style>
  <w:style w:type="paragraph" w:styleId="af3">
    <w:name w:val="Revision"/>
    <w:hidden/>
    <w:uiPriority w:val="99"/>
    <w:semiHidden/>
    <w:rsid w:val="00FE609B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4">
    <w:name w:val="Table Grid"/>
    <w:basedOn w:val="a1"/>
    <w:uiPriority w:val="39"/>
    <w:rsid w:val="00280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89673-67B9-49E7-91B4-E73ABA1D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1607</Words>
  <Characters>9163</Characters>
  <Application>Microsoft Office Word</Application>
  <DocSecurity>0</DocSecurity>
  <Lines>76</Lines>
  <Paragraphs>21</Paragraphs>
  <ScaleCrop>false</ScaleCrop>
  <Company>Microsoft</Company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刘意林</dc:creator>
  <cp:lastModifiedBy>刘意林</cp:lastModifiedBy>
  <cp:revision>3</cp:revision>
  <cp:lastPrinted>2024-05-29T03:07:00Z</cp:lastPrinted>
  <dcterms:created xsi:type="dcterms:W3CDTF">2024-10-18T07:58:00Z</dcterms:created>
  <dcterms:modified xsi:type="dcterms:W3CDTF">2024-10-18T08:02:00Z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8268DB2841725A50172B2E64B39B5F94_42</vt:lpwstr>
  </property>
</Properties>
</file>