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B5120">
      <w:pPr>
        <w:spacing w:line="560" w:lineRule="exact"/>
        <w:ind w:firstLine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2F1F81F">
      <w:pPr>
        <w:spacing w:line="560" w:lineRule="exact"/>
        <w:ind w:firstLine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403298">
      <w:pPr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药用类精神药品目录增列品种</w:t>
      </w:r>
    </w:p>
    <w:p w14:paraId="57A4368B">
      <w:pPr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AE643F9">
      <w:pPr>
        <w:spacing w:line="560" w:lineRule="exact"/>
        <w:ind w:firstLine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第二类</w:t>
      </w:r>
    </w:p>
    <w:tbl>
      <w:tblPr>
        <w:tblStyle w:val="2"/>
        <w:tblW w:w="9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33"/>
        <w:gridCol w:w="2328"/>
        <w:gridCol w:w="1772"/>
        <w:gridCol w:w="2890"/>
      </w:tblGrid>
      <w:tr w14:paraId="22D4A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94ED2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E9313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中文名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E87F4C8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英文名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C64FA0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CAS号</w:t>
            </w:r>
          </w:p>
        </w:tc>
        <w:tc>
          <w:tcPr>
            <w:tcW w:w="2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E212D3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highlight w:val="none"/>
              </w:rPr>
              <w:t>备注</w:t>
            </w:r>
          </w:p>
        </w:tc>
      </w:tr>
      <w:tr w14:paraId="71A3C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E491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CFB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甲氧依托咪酯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2D30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Methoxyethyl Etomidate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A30F3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1567838-90-7</w:t>
            </w:r>
          </w:p>
        </w:tc>
        <w:tc>
          <w:tcPr>
            <w:tcW w:w="2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EAA4D">
            <w:pPr>
              <w:spacing w:line="360" w:lineRule="exact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在中国境内批准上市的含甲氧依托咪酯的药品制剂除外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。</w:t>
            </w:r>
          </w:p>
        </w:tc>
      </w:tr>
      <w:tr w14:paraId="79501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85B5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818A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乐瑞托咪酯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B0C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Lorotomidate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267C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2093287-60-4</w:t>
            </w:r>
          </w:p>
        </w:tc>
        <w:tc>
          <w:tcPr>
            <w:tcW w:w="2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FCF98">
            <w:pPr>
              <w:spacing w:line="360" w:lineRule="exact"/>
              <w:rPr>
                <w:rFonts w:hint="eastAsia" w:eastAsia="宋体"/>
                <w:color w:val="000000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highlight w:val="none"/>
              </w:rPr>
              <w:t>在中国境内批准上市的含乐瑞托咪酯的药品制剂除外</w:t>
            </w:r>
            <w:r>
              <w:rPr>
                <w:rFonts w:hint="eastAsia"/>
                <w:color w:val="000000"/>
                <w:highlight w:val="none"/>
                <w:lang w:eastAsia="zh-CN"/>
              </w:rPr>
              <w:t>。</w:t>
            </w:r>
          </w:p>
        </w:tc>
      </w:tr>
      <w:tr w14:paraId="016DF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50CE">
            <w:pPr>
              <w:spacing w:line="360" w:lineRule="exact"/>
              <w:jc w:val="center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/>
                <w:color w:val="00000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00732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索安非托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CEEF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Solriamfetol</w:t>
            </w:r>
          </w:p>
        </w:tc>
        <w:tc>
          <w:tcPr>
            <w:tcW w:w="1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62599">
            <w:pPr>
              <w:spacing w:line="360" w:lineRule="exact"/>
              <w:rPr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561069-23-6</w:t>
            </w:r>
          </w:p>
        </w:tc>
        <w:tc>
          <w:tcPr>
            <w:tcW w:w="2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48C7F">
            <w:pPr>
              <w:spacing w:line="360" w:lineRule="exact"/>
              <w:rPr>
                <w:color w:val="000000"/>
                <w:highlight w:val="none"/>
              </w:rPr>
            </w:pPr>
          </w:p>
        </w:tc>
      </w:tr>
    </w:tbl>
    <w:p w14:paraId="634FF0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660E41"/>
    <w:rsid w:val="406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2026-07-07T06:14:00Z</dcterms:created>
  <dc:creator>糖糖</dc:creator>
  <cp:lastModifiedBy>糖糖</cp:lastModifiedBy>
  <dcterms:modified xsi:type="dcterms:W3CDTF">2026-07-07T06:15:57Z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43F65B7159A1465EBE96873023580C02_11</vt:lpwstr>
  </property>
  <property fmtid="{D5CDD505-2E9C-101B-9397-08002B2CF9AE}" pid="4" name="KSOTemplateDocerSaveRecord">
    <vt:lpwstr>eyJoZGlkIjoiNzUzMjcxYjI3MDRjMDIwZmVmYTgzNGM3MjE3OGJkMDMiLCJ1c2VySWQiOiIzODA4OTcyNTkifQ==</vt:lpwstr>
  </property>
</Properties>
</file>