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62A84">
      <w:pPr>
        <w:spacing w:line="540" w:lineRule="exact"/>
        <w:rPr>
          <w:rFonts w:ascii="黑体" w:eastAsia="黑体" w:hAnsi="黑体" w:cs="黑体" w:hint="eastAsia"/>
          <w:sz w:val="32"/>
          <w:szCs w:val="32"/>
          <w:lang w:val="en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3</w:t>
      </w:r>
    </w:p>
    <w:p w:rsidR="00000000" w:rsidRDefault="00C62A84">
      <w:pPr>
        <w:pStyle w:val="2"/>
        <w:spacing w:line="540" w:lineRule="exact"/>
        <w:ind w:firstLine="640"/>
        <w:jc w:val="center"/>
        <w:rPr>
          <w:lang w:val="en"/>
        </w:rPr>
      </w:pPr>
    </w:p>
    <w:p w:rsidR="00000000" w:rsidRDefault="00C62A84">
      <w:pPr>
        <w:spacing w:line="54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消炎止咳制剂非处方药说明书安全性信息</w:t>
      </w:r>
    </w:p>
    <w:p w:rsidR="00000000" w:rsidRDefault="00C62A84">
      <w:pPr>
        <w:spacing w:line="54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修订建议</w:t>
      </w:r>
    </w:p>
    <w:p w:rsidR="00000000" w:rsidRDefault="00C62A84">
      <w:pPr>
        <w:pStyle w:val="2"/>
        <w:spacing w:line="540" w:lineRule="exact"/>
        <w:ind w:firstLine="640"/>
      </w:pPr>
    </w:p>
    <w:p w:rsidR="00000000" w:rsidRDefault="00C62A84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一、【不良反应】项应包括：</w:t>
      </w:r>
    </w:p>
    <w:p w:rsidR="00000000" w:rsidRDefault="00C62A84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监测数据显示，本品可见以下不良反应报告：</w:t>
      </w:r>
    </w:p>
    <w:p w:rsidR="00000000" w:rsidRDefault="00C62A84">
      <w:pPr>
        <w:spacing w:line="540" w:lineRule="exact"/>
        <w:ind w:firstLineChars="200" w:firstLine="640"/>
        <w:rPr>
          <w:rFonts w:ascii="仿宋" w:eastAsia="仿宋" w:hAnsi="仿宋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恶心、呕吐、腹泻、腹痛、腹部不适、腹胀、食欲减退、头晕、头痛、嗜睡、失眠、皮疹、瘙痒、红斑、潮红、多汗、荨麻疹、心悸、乏力、呼吸困难、血压升高等。</w:t>
      </w:r>
    </w:p>
    <w:p w:rsidR="00000000" w:rsidRDefault="00C62A84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二、【禁忌】项应</w:t>
      </w:r>
      <w:r>
        <w:rPr>
          <w:rFonts w:eastAsia="黑体" w:hint="eastAsia"/>
          <w:sz w:val="32"/>
          <w:szCs w:val="32"/>
        </w:rPr>
        <w:t>包括：</w:t>
      </w:r>
    </w:p>
    <w:p w:rsidR="00000000" w:rsidRDefault="00C62A84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儿童禁用；孕妇、哺乳期妇女忌用。</w:t>
      </w:r>
    </w:p>
    <w:p w:rsidR="00000000" w:rsidRDefault="00C62A84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对本品及所含成份过敏者禁用</w:t>
      </w:r>
      <w:r>
        <w:rPr>
          <w:rFonts w:eastAsia="仿宋_GB2312"/>
          <w:sz w:val="32"/>
          <w:szCs w:val="32"/>
        </w:rPr>
        <w:t>。</w:t>
      </w:r>
    </w:p>
    <w:p w:rsidR="00000000" w:rsidRDefault="00C62A84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三、【注意事项】项应</w:t>
      </w:r>
      <w:r>
        <w:rPr>
          <w:rFonts w:eastAsia="黑体" w:hint="eastAsia"/>
          <w:sz w:val="32"/>
          <w:szCs w:val="32"/>
        </w:rPr>
        <w:t>包括：</w:t>
      </w:r>
    </w:p>
    <w:p w:rsidR="00000000" w:rsidRDefault="00C62A84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忌烟、酒及辛辣、生冷、油腻食物。</w:t>
      </w:r>
    </w:p>
    <w:p w:rsidR="00000000" w:rsidRDefault="00C62A84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不宜在服药期间同时服用滋补性中药。</w:t>
      </w:r>
    </w:p>
    <w:p w:rsidR="00000000" w:rsidRDefault="00C62A84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本品含沙参，应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 w:hint="eastAsia"/>
          <w:sz w:val="32"/>
          <w:szCs w:val="32"/>
        </w:rPr>
        <w:t>避免与藜芦或含有藜芦的产品同时使用。</w:t>
      </w:r>
    </w:p>
    <w:p w:rsidR="00000000" w:rsidRDefault="00C62A84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运动员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心动过速者慎用。</w:t>
      </w:r>
    </w:p>
    <w:p w:rsidR="00000000" w:rsidRDefault="00C62A84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若患者服药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天症状无缓解</w:t>
      </w:r>
      <w:r>
        <w:rPr>
          <w:rFonts w:eastAsia="仿宋_GB2312" w:hint="eastAsia"/>
          <w:sz w:val="32"/>
          <w:szCs w:val="32"/>
        </w:rPr>
        <w:t>，或出现</w:t>
      </w:r>
      <w:r>
        <w:rPr>
          <w:rFonts w:eastAsia="仿宋_GB2312"/>
          <w:sz w:val="32"/>
          <w:szCs w:val="32"/>
        </w:rPr>
        <w:t>喘促气急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咳嗽加重、痰量明显增多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体温超过</w:t>
      </w:r>
      <w:r>
        <w:rPr>
          <w:rFonts w:eastAsia="仿宋_GB2312"/>
          <w:sz w:val="32"/>
          <w:szCs w:val="32"/>
        </w:rPr>
        <w:t>38.5</w:t>
      </w:r>
      <w:r>
        <w:rPr>
          <w:rFonts w:ascii="仿宋_GB2312" w:eastAsia="仿宋_GB2312" w:hAnsi="仿宋_GB2312" w:cs="仿宋_GB2312" w:hint="eastAsia"/>
          <w:sz w:val="32"/>
          <w:szCs w:val="32"/>
        </w:rPr>
        <w:t>℃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 w:hint="eastAsia"/>
          <w:sz w:val="32"/>
          <w:szCs w:val="32"/>
        </w:rPr>
        <w:t>停药并</w:t>
      </w:r>
      <w:r>
        <w:rPr>
          <w:rFonts w:eastAsia="仿宋_GB2312"/>
          <w:sz w:val="32"/>
          <w:szCs w:val="32"/>
        </w:rPr>
        <w:t>去医院就诊。</w:t>
      </w:r>
    </w:p>
    <w:p w:rsidR="00000000" w:rsidRDefault="00C62A84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支气管扩张、肺心病、肺结核、肺脓疡患者出现咳嗽时应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去医院就诊。</w:t>
      </w:r>
    </w:p>
    <w:p w:rsidR="00000000" w:rsidRDefault="00C62A84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高血压、心脏病、肝病、糖尿病、肾病等患者应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 w:hint="eastAsia"/>
          <w:sz w:val="32"/>
          <w:szCs w:val="32"/>
        </w:rPr>
        <w:t>在医师指导下服用</w:t>
      </w:r>
      <w:r>
        <w:rPr>
          <w:rFonts w:eastAsia="仿宋_GB2312"/>
          <w:sz w:val="32"/>
          <w:szCs w:val="32"/>
        </w:rPr>
        <w:t>。</w:t>
      </w:r>
    </w:p>
    <w:p w:rsidR="00000000" w:rsidRDefault="00C62A84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8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本品</w:t>
      </w:r>
      <w:r>
        <w:rPr>
          <w:rFonts w:eastAsia="仿宋_GB2312" w:hint="eastAsia"/>
          <w:sz w:val="32"/>
          <w:szCs w:val="32"/>
        </w:rPr>
        <w:t>含罂粟壳，应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严格按用法用量服用，不</w:t>
      </w:r>
      <w:r>
        <w:rPr>
          <w:rFonts w:eastAsia="仿宋_GB2312" w:hint="eastAsia"/>
          <w:sz w:val="32"/>
          <w:szCs w:val="32"/>
        </w:rPr>
        <w:t>宜过量或</w:t>
      </w:r>
      <w:r>
        <w:rPr>
          <w:rFonts w:eastAsia="仿宋_GB2312"/>
          <w:sz w:val="32"/>
          <w:szCs w:val="32"/>
        </w:rPr>
        <w:t>长期服用。</w:t>
      </w:r>
    </w:p>
    <w:p w:rsidR="00000000" w:rsidRDefault="00C62A84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年老体弱者应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在医师指导下服用。</w:t>
      </w:r>
    </w:p>
    <w:p w:rsidR="00000000" w:rsidRDefault="00C62A84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本品性状发生改变时禁止使用</w:t>
      </w:r>
      <w:r>
        <w:rPr>
          <w:rFonts w:eastAsia="仿宋_GB2312"/>
          <w:sz w:val="32"/>
          <w:szCs w:val="32"/>
        </w:rPr>
        <w:t>。</w:t>
      </w:r>
    </w:p>
    <w:p w:rsidR="00000000" w:rsidRDefault="00C62A84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请将本品放在儿童不能接触的地方。</w:t>
      </w:r>
    </w:p>
    <w:p w:rsidR="00000000" w:rsidRDefault="00C62A84">
      <w:pPr>
        <w:spacing w:line="540" w:lineRule="exact"/>
        <w:ind w:firstLineChars="200" w:firstLine="640"/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如正在使用其他药品，使用本品前请咨询医师或药师。</w:t>
      </w:r>
    </w:p>
    <w:p w:rsidR="00000000" w:rsidRDefault="00C62A84" w:rsidP="004945FB">
      <w:pPr>
        <w:spacing w:line="54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（注：如原批准说明书的安全性内容较本修订要求内容更全面或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更严格的，应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保留原批准内容。说明书其他内容如与上述修订要求不一致的，应当一并进行修订。）</w:t>
      </w:r>
    </w:p>
    <w:p w:rsidR="00000000" w:rsidRDefault="00C62A8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C62A8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C62A8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C62A8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C62A8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C62A8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C62A8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C62A8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C62A8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C62A8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C62A84">
      <w:pPr>
        <w:pStyle w:val="2"/>
        <w:ind w:firstLine="640"/>
        <w:rPr>
          <w:rFonts w:eastAsia="仿宋_GB2312" w:hAnsi="华文仿宋" w:hint="eastAsia"/>
          <w:szCs w:val="32"/>
        </w:rPr>
      </w:pPr>
    </w:p>
    <w:p w:rsidR="00C62A84" w:rsidRDefault="00C62A84" w:rsidP="004945FB">
      <w:pPr>
        <w:spacing w:line="60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sectPr w:rsidR="00C62A84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A84" w:rsidRDefault="00C62A84">
      <w:r>
        <w:separator/>
      </w:r>
    </w:p>
  </w:endnote>
  <w:endnote w:type="continuationSeparator" w:id="0">
    <w:p w:rsidR="00C62A84" w:rsidRDefault="00C6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945F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62A84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07vwIAALQFAAAOAAAAZHJzL2Uyb0RvYy54bWysVM2O0zAQviPxDpbv2fyQtkm06Wq3aRDS&#10;8iMtPICbOIlFYke2t+mCuMIbcOLCnefqczB2mnZ/LgjIIRrb42/mm/k85xe7rkVbKhUTPMX+mYcR&#10;5YUoGa9T/OF97kQYKU14SVrBaYrvqMIXy+fPzoc+oYFoRFtSiQCEq2ToU9xo3Seuq4qGdkSdiZ5y&#10;OKyE7IiGpazdUpIB0LvWDTxv7g5Clr0UBVUKdrPxEC8tflXRQr+tKkU1alMMuWn7l/a/MX93eU6S&#10;WpK+YcUhDfIXWXSEcQh6hMqIJuhWsidQHSukUKLSZ4XoXFFVrKCWA7DxvUdsbhrSU8sFiqP6Y5nU&#10;/4Mt3mzfScTKFAcYcdJBi/bfv+1//Nr//IoWpjxDrxLwuunBT++uxA7abKmq/loUHxXiYtUQXtNL&#10;KcXQUFJCer656d67OuIoA7IZXosS4pBbLSzQrpKdqR1UAwE6tOnu2Bq606gwIaMgijw4KuBsWpgY&#10;JJmu91Lpl1R0yBgpltB7C0+210qPrpOLicZFztoW9knS8gcbgDnuQHC4as5MGradn2MvXkfrKHTC&#10;YL52Qi/LnMt8FTrz3F/MshfZapX5X0xcP0waVpaUmzCTtPzwz1p3EPkoiqO4lGhZaeBMSkrWm1Ur&#10;0ZaAtHP72aLDycnNfZiGrRdweUTJD0LvKoidfB4tnDAPZ0688CLH8+OreO6FcZjlDyldM07/nRIa&#10;UhzPghk0tetBgYrXo7BO+T+i6dnvKU2SdEzDHGlZl2KQCXzGiSRGjmteWlsT1o72vaoYJqeqQOen&#10;nlvxGr2OytW7zQ5QjKI3orwDGUsBIgNBwvADoxHyE0YDDJIUc5h0GLWvODwEM3MmQ07GZjIIL+Bi&#10;ijVGo7nS42y67SWrG8CdntolPJacWRmfcjg8MRgNlsJhjJnZc39tvU7Ddvkb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NWWLTu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C62A84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945F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62A84">
                          <w:pPr>
                            <w:pStyle w:val="a6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9010E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pFdwQIAALkFAAAOAAAAZHJzL2Uyb0RvYy54bWysVMtu1DAU3SPxD5b3aR7NzCRRM1U7mSCk&#10;8pAKH+BJnMQisSPbnUxBbOEPWLFhz3f1O7h2JtNpKyQEZGHd2NfnPs7xPTvfdS3aUqmY4Cn2TzyM&#10;KC9EyXid4vfvcifCSGnCS9IKTlN8SxU+Xz5/djb0CQ1EI9qSSgQgXCVDn+JG6z5xXVU0tCPqRPSU&#10;w2ElZEc0/MraLSUZAL1r3cDz5u4gZNlLUVClYDcbD/HS4lcVLfSbqlJUozbFkJu2q7Trxqzu8owk&#10;tSR9w4p9GuQvsugI4xD0AJURTdCNZE+gOlZIoUSlTwrRuaKqWEFtDVCN7z2q5rohPbW1QHNUf2iT&#10;+n+wxevtW4lYCdxhxEkHFN19+3r3/efdjy9obtoz9CoBr+se/PTuUuyMqylV9Vei+KAQF6uG8Jpe&#10;SCmGhpIS0vPNTffo6oijDMhmeCVKiENutLBAu0p2BhC6gQAdaLo9UEN3GhWwGS+i2ekMowKOglNv&#10;5s1sBJJMl3up9AsqOmSMFEtg3oKT7ZXSJhmSTC4mFhc5a1vLfssfbIDjuAOh4ao5M0lYMj/FXryO&#10;1lHohMF87YReljkX+Sp05rm/mGWn2WqV+Z9NXD9MGlaWlJswk7D88M+I20t8lMRBWkq0rDRwJiUl&#10;682qlWhLQNi5/fYNOXJzH6ZhmwC1PCrJD0LvMoidfB4tnDAPZ0688CLH8+PLeO6FcZjlD0u6Ypz+&#10;e0loAFZngeG060F/itejrH5bpme/p2WSpGMapkjLuhRHByeSGDGueWlZ1oS1o33UFVPJfVeA+Ylz&#10;K12j1lG3erfZ7R8JgBlZb0R5C1qWArQGgoUJCEYj5EeMBpgmKeYw7jBqX3J4DWbwTIacjM1kEF7A&#10;xRRrjEZzpccBddNLVjeAO723C3gxObNqvs9h/85gPthK9rPMDKDjf+t1P3GXv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uV6R&#10;Xc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000000" w:rsidRDefault="00C62A84">
                    <w:pPr>
                      <w:pStyle w:val="a6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39010E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A84" w:rsidRDefault="00C62A84">
      <w:r>
        <w:separator/>
      </w:r>
    </w:p>
  </w:footnote>
  <w:footnote w:type="continuationSeparator" w:id="0">
    <w:p w:rsidR="00C62A84" w:rsidRDefault="00C62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362B3"/>
    <w:rsid w:val="0035031B"/>
    <w:rsid w:val="00351116"/>
    <w:rsid w:val="00352FFE"/>
    <w:rsid w:val="0036326B"/>
    <w:rsid w:val="0039010E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945FB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62A84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2A8D465A"/>
    <w:rsid w:val="2FFD8620"/>
    <w:rsid w:val="37BE1AC3"/>
    <w:rsid w:val="3AFF2F4A"/>
    <w:rsid w:val="3BFF35EC"/>
    <w:rsid w:val="43E2636A"/>
    <w:rsid w:val="477DEA9E"/>
    <w:rsid w:val="4C1A048F"/>
    <w:rsid w:val="591D3208"/>
    <w:rsid w:val="5DF33C8C"/>
    <w:rsid w:val="5DF5EE3A"/>
    <w:rsid w:val="5F297A5F"/>
    <w:rsid w:val="5FBD3BB3"/>
    <w:rsid w:val="63E446CD"/>
    <w:rsid w:val="66DF6477"/>
    <w:rsid w:val="67BFF3EC"/>
    <w:rsid w:val="74F6EF86"/>
    <w:rsid w:val="751D4219"/>
    <w:rsid w:val="777BF8AD"/>
    <w:rsid w:val="77D6AF55"/>
    <w:rsid w:val="77DB8E25"/>
    <w:rsid w:val="7A9F2219"/>
    <w:rsid w:val="7DCF7138"/>
    <w:rsid w:val="7ED62E8A"/>
    <w:rsid w:val="7EFF7AB9"/>
    <w:rsid w:val="ABF2BF1B"/>
    <w:rsid w:val="BA7F39D1"/>
    <w:rsid w:val="BAFCC97D"/>
    <w:rsid w:val="BBCF99B5"/>
    <w:rsid w:val="D5CF8AF2"/>
    <w:rsid w:val="DB7BF02B"/>
    <w:rsid w:val="E72FD84A"/>
    <w:rsid w:val="EBBF38DE"/>
    <w:rsid w:val="EE3F1D7E"/>
    <w:rsid w:val="EFFDED8A"/>
    <w:rsid w:val="F6B045D4"/>
    <w:rsid w:val="F7F1059A"/>
    <w:rsid w:val="FCEB8DA0"/>
    <w:rsid w:val="FCF6DBA5"/>
    <w:rsid w:val="FCFA3B27"/>
    <w:rsid w:val="FDDE5074"/>
    <w:rsid w:val="FDFB76C3"/>
    <w:rsid w:val="FFBB0C15"/>
    <w:rsid w:val="FFF6020B"/>
    <w:rsid w:val="FFFD8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1E7669-9F24-4EA5-B1DF-3B06555F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  <w:rPr>
      <w:rFonts w:eastAsia="黑体"/>
      <w:sz w:val="32"/>
    </w:rPr>
  </w:style>
  <w:style w:type="paragraph" w:styleId="a3">
    <w:name w:val="Body Text Indent"/>
    <w:basedOn w:val="a"/>
    <w:unhideWhenUsed/>
    <w:qFormat/>
    <w:pPr>
      <w:spacing w:line="600" w:lineRule="exact"/>
      <w:ind w:firstLineChars="200" w:firstLine="600"/>
    </w:pPr>
    <w:rPr>
      <w:rFonts w:ascii="仿宋_GB2312" w:eastAsia="仿宋_GB2312"/>
      <w:sz w:val="30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>Xtzj.Com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2023-08-18T10:05:00Z</cp:lastPrinted>
  <dcterms:created xsi:type="dcterms:W3CDTF">2023-08-21T08:06:00Z</dcterms:created>
  <dcterms:modified xsi:type="dcterms:W3CDTF">2023-08-21T08:06:00Z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44BE6E91B6DEB4F0BB0ADF64534138BE</vt:lpwstr>
  </property>
</Properties>
</file>