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9912BE">
      <w:pPr>
        <w:spacing w:before="0" w:beforeAutospacing="0" w:line="580" w:lineRule="exact"/>
        <w:rPr>
          <w:rFonts w:hint="eastAsia" w:ascii="黑体" w:hAnsi="黑体" w:eastAsia="黑体"/>
          <w:vanish w:val="0"/>
          <w:kern w:val="2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/>
          <w:b w:val="0"/>
          <w:bCs w:val="0"/>
          <w:vanish w:val="0"/>
          <w:spacing w:val="-1"/>
          <w:kern w:val="2"/>
          <w:sz w:val="30"/>
          <w:szCs w:val="30"/>
        </w:rPr>
        <w:t>附件</w:t>
      </w:r>
    </w:p>
    <w:p w14:paraId="54B7A5FB">
      <w:pPr>
        <w:spacing w:line="580" w:lineRule="exact"/>
        <w:rPr>
          <w:rFonts w:ascii="Arial" w:hAnsi="Calibri" w:eastAsia="宋体" w:cs="Times New Roman"/>
          <w:vanish w:val="0"/>
          <w:kern w:val="2"/>
          <w:sz w:val="21"/>
          <w:szCs w:val="21"/>
        </w:rPr>
      </w:pPr>
    </w:p>
    <w:p w14:paraId="778342D3">
      <w:pPr>
        <w:spacing w:line="580" w:lineRule="exact"/>
        <w:rPr>
          <w:rFonts w:ascii="Arial" w:hAnsi="Calibri" w:eastAsia="宋体" w:cs="Times New Roman"/>
          <w:vanish w:val="0"/>
          <w:kern w:val="2"/>
          <w:sz w:val="21"/>
          <w:szCs w:val="21"/>
        </w:rPr>
      </w:pPr>
    </w:p>
    <w:p w14:paraId="5380C48E">
      <w:pPr>
        <w:spacing w:before="0" w:beforeAutospacing="0" w:line="580" w:lineRule="exact"/>
        <w:ind w:left="1511"/>
        <w:jc w:val="center"/>
        <w:rPr>
          <w:rFonts w:hint="eastAsia" w:ascii="方正大标宋简体" w:eastAsia="方正大标宋简体"/>
          <w:b w:val="0"/>
          <w:bCs w:val="0"/>
          <w:vanish w:val="0"/>
          <w:spacing w:val="1"/>
          <w:kern w:val="2"/>
          <w:sz w:val="38"/>
          <w:szCs w:val="38"/>
        </w:rPr>
      </w:pPr>
    </w:p>
    <w:p w14:paraId="55DF0120">
      <w:pPr>
        <w:spacing w:before="0" w:beforeAutospacing="0" w:line="580" w:lineRule="exact"/>
        <w:ind w:left="0" w:firstLine="1146" w:firstLineChars="300"/>
        <w:rPr>
          <w:rFonts w:hint="eastAsia" w:ascii="方正小标宋简体" w:hAnsi="方正小标宋简体" w:eastAsia="方正小标宋简体" w:cs="方正小标宋简体"/>
          <w:b w:val="0"/>
          <w:bCs w:val="0"/>
          <w:vanish w:val="0"/>
          <w:kern w:val="2"/>
          <w:sz w:val="38"/>
          <w:szCs w:val="3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vanish w:val="0"/>
          <w:spacing w:val="1"/>
          <w:kern w:val="2"/>
          <w:sz w:val="38"/>
          <w:szCs w:val="38"/>
        </w:rPr>
        <w:t>宁夏回族自治区长期护理保险服务项目目录</w:t>
      </w:r>
    </w:p>
    <w:p w14:paraId="757B27CD">
      <w:pPr>
        <w:spacing w:before="0" w:beforeAutospacing="0" w:line="580" w:lineRule="exact"/>
        <w:ind w:left="3960" w:firstLine="688" w:firstLineChars="200"/>
        <w:rPr>
          <w:rFonts w:hint="eastAsia" w:ascii="方正小标宋简体" w:hAnsi="方正小标宋简体" w:eastAsia="方正小标宋简体" w:cs="方正小标宋简体"/>
          <w:b w:val="0"/>
          <w:bCs w:val="0"/>
          <w:vanish w:val="0"/>
          <w:kern w:val="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vanish w:val="0"/>
          <w:spacing w:val="12"/>
          <w:kern w:val="2"/>
          <w:sz w:val="32"/>
          <w:szCs w:val="32"/>
        </w:rPr>
        <w:t>(试行)</w:t>
      </w:r>
    </w:p>
    <w:p w14:paraId="0137ADA0">
      <w:pPr>
        <w:spacing w:line="580" w:lineRule="exact"/>
        <w:rPr>
          <w:rFonts w:ascii="Arial" w:hAnsi="Calibri" w:eastAsia="宋体" w:cs="Times New Roman"/>
          <w:vanish w:val="0"/>
          <w:kern w:val="2"/>
          <w:sz w:val="21"/>
          <w:szCs w:val="21"/>
        </w:rPr>
      </w:pPr>
    </w:p>
    <w:p w14:paraId="73D5BB03">
      <w:pPr>
        <w:spacing w:line="580" w:lineRule="exact"/>
        <w:rPr>
          <w:rFonts w:ascii="Arial" w:hAnsi="Calibri" w:eastAsia="宋体" w:cs="Times New Roman"/>
          <w:vanish w:val="0"/>
          <w:kern w:val="2"/>
          <w:sz w:val="21"/>
          <w:szCs w:val="21"/>
        </w:rPr>
      </w:pPr>
    </w:p>
    <w:p w14:paraId="62E1E07A">
      <w:pPr>
        <w:spacing w:line="580" w:lineRule="exact"/>
        <w:rPr>
          <w:rFonts w:ascii="Arial" w:hAnsi="Calibri" w:eastAsia="宋体" w:cs="Times New Roman"/>
          <w:vanish w:val="0"/>
          <w:kern w:val="2"/>
          <w:sz w:val="21"/>
          <w:szCs w:val="21"/>
        </w:rPr>
      </w:pPr>
    </w:p>
    <w:p w14:paraId="6F49D18F">
      <w:pPr>
        <w:spacing w:before="0" w:beforeAutospacing="0" w:line="580" w:lineRule="exact"/>
        <w:ind w:left="615" w:firstLine="730" w:firstLineChars="250"/>
        <w:rPr>
          <w:rFonts w:hint="eastAsia" w:ascii="仿宋_GB2312" w:eastAsia="仿宋_GB2312"/>
          <w:vanish w:val="0"/>
          <w:kern w:val="2"/>
          <w:sz w:val="32"/>
          <w:szCs w:val="32"/>
        </w:rPr>
      </w:pPr>
      <w:r>
        <w:rPr>
          <w:rFonts w:hint="eastAsia" w:ascii="仿宋_GB2312" w:eastAsia="仿宋_GB2312"/>
          <w:vanish w:val="0"/>
          <w:spacing w:val="-14"/>
          <w:kern w:val="2"/>
          <w:sz w:val="32"/>
          <w:szCs w:val="32"/>
        </w:rPr>
        <w:t>一</w:t>
      </w:r>
      <w:r>
        <w:rPr>
          <w:rFonts w:hint="eastAsia" w:ascii="仿宋_GB2312" w:eastAsia="仿宋_GB2312"/>
          <w:vanish w:val="0"/>
          <w:spacing w:val="-68"/>
          <w:kern w:val="2"/>
          <w:sz w:val="32"/>
          <w:szCs w:val="32"/>
        </w:rPr>
        <w:t xml:space="preserve"> </w:t>
      </w:r>
      <w:r>
        <w:rPr>
          <w:rFonts w:hint="eastAsia" w:ascii="仿宋_GB2312" w:eastAsia="仿宋_GB2312"/>
          <w:vanish w:val="0"/>
          <w:spacing w:val="-14"/>
          <w:kern w:val="2"/>
          <w:sz w:val="32"/>
          <w:szCs w:val="32"/>
        </w:rPr>
        <w:t>、凡例</w:t>
      </w:r>
    </w:p>
    <w:p w14:paraId="3A9F3201">
      <w:pPr>
        <w:spacing w:before="0" w:beforeAutospacing="0" w:line="580" w:lineRule="exact"/>
        <w:ind w:left="615" w:firstLine="676" w:firstLineChars="200"/>
        <w:rPr>
          <w:rFonts w:hint="eastAsia" w:ascii="仿宋_GB2312" w:eastAsia="仿宋_GB2312"/>
          <w:vanish w:val="0"/>
          <w:kern w:val="2"/>
          <w:sz w:val="32"/>
          <w:szCs w:val="32"/>
        </w:rPr>
      </w:pPr>
      <w:r>
        <w:rPr>
          <w:rFonts w:hint="eastAsia" w:ascii="仿宋_GB2312" w:eastAsia="仿宋_GB2312"/>
          <w:vanish w:val="0"/>
          <w:spacing w:val="9"/>
          <w:kern w:val="2"/>
          <w:sz w:val="32"/>
          <w:szCs w:val="32"/>
        </w:rPr>
        <w:t>二、生活照护类项目</w:t>
      </w:r>
    </w:p>
    <w:p w14:paraId="09A37AB6">
      <w:pPr>
        <w:spacing w:before="0" w:beforeAutospacing="0" w:line="580" w:lineRule="exact"/>
        <w:ind w:left="615" w:firstLine="648" w:firstLineChars="200"/>
        <w:rPr>
          <w:rFonts w:ascii="仿宋_GB2312" w:eastAsia="仿宋_GB2312"/>
          <w:vanish w:val="0"/>
          <w:kern w:val="2"/>
          <w:sz w:val="32"/>
          <w:szCs w:val="32"/>
        </w:rPr>
      </w:pPr>
      <w:r>
        <w:rPr>
          <w:rFonts w:hint="eastAsia" w:ascii="仿宋_GB2312" w:eastAsia="仿宋_GB2312"/>
          <w:vanish w:val="0"/>
          <w:spacing w:val="2"/>
          <w:kern w:val="2"/>
          <w:sz w:val="32"/>
          <w:szCs w:val="32"/>
        </w:rPr>
        <w:t>三</w:t>
      </w:r>
      <w:r>
        <w:rPr>
          <w:rFonts w:hint="eastAsia" w:ascii="仿宋_GB2312" w:eastAsia="仿宋_GB2312"/>
          <w:vanish w:val="0"/>
          <w:spacing w:val="-64"/>
          <w:kern w:val="2"/>
          <w:sz w:val="32"/>
          <w:szCs w:val="32"/>
        </w:rPr>
        <w:t xml:space="preserve"> </w:t>
      </w:r>
      <w:r>
        <w:rPr>
          <w:rFonts w:hint="eastAsia" w:ascii="仿宋_GB2312" w:eastAsia="仿宋_GB2312"/>
          <w:vanish w:val="0"/>
          <w:spacing w:val="2"/>
          <w:kern w:val="2"/>
          <w:sz w:val="32"/>
          <w:szCs w:val="32"/>
        </w:rPr>
        <w:t>、医疗护理类项目</w:t>
      </w:r>
    </w:p>
    <w:p w14:paraId="3934C0CA">
      <w:pPr>
        <w:spacing w:before="0" w:beforeAutospacing="0" w:line="580" w:lineRule="exact"/>
        <w:ind w:left="615" w:firstLine="640" w:firstLineChars="200"/>
        <w:rPr>
          <w:rFonts w:ascii="仿宋_GB2312" w:eastAsia="仿宋_GB2312"/>
          <w:vanish w:val="0"/>
          <w:kern w:val="2"/>
          <w:sz w:val="32"/>
          <w:szCs w:val="32"/>
        </w:rPr>
      </w:pPr>
    </w:p>
    <w:p w14:paraId="2F7EA70F">
      <w:pPr>
        <w:spacing w:before="0" w:beforeAutospacing="0" w:line="580" w:lineRule="exact"/>
        <w:ind w:left="615" w:firstLine="640" w:firstLineChars="200"/>
        <w:rPr>
          <w:rFonts w:ascii="仿宋_GB2312" w:eastAsia="仿宋_GB2312"/>
          <w:vanish w:val="0"/>
          <w:kern w:val="2"/>
          <w:sz w:val="32"/>
          <w:szCs w:val="32"/>
        </w:rPr>
      </w:pPr>
    </w:p>
    <w:p w14:paraId="279F2B40">
      <w:pPr>
        <w:spacing w:before="0" w:beforeAutospacing="0" w:line="580" w:lineRule="exact"/>
        <w:ind w:left="615" w:firstLine="640" w:firstLineChars="200"/>
        <w:rPr>
          <w:rFonts w:ascii="仿宋_GB2312" w:eastAsia="仿宋_GB2312"/>
          <w:vanish w:val="0"/>
          <w:kern w:val="2"/>
          <w:sz w:val="32"/>
          <w:szCs w:val="32"/>
        </w:rPr>
      </w:pPr>
    </w:p>
    <w:p w14:paraId="71148749">
      <w:pPr>
        <w:spacing w:before="0" w:beforeAutospacing="0" w:line="580" w:lineRule="exact"/>
        <w:ind w:left="615" w:firstLine="640" w:firstLineChars="200"/>
        <w:rPr>
          <w:rFonts w:ascii="仿宋_GB2312" w:eastAsia="仿宋_GB2312"/>
          <w:vanish w:val="0"/>
          <w:kern w:val="2"/>
          <w:sz w:val="32"/>
          <w:szCs w:val="32"/>
        </w:rPr>
      </w:pPr>
    </w:p>
    <w:p w14:paraId="7CCA45C4">
      <w:pPr>
        <w:spacing w:before="0" w:beforeAutospacing="0" w:line="580" w:lineRule="exact"/>
        <w:ind w:left="615" w:firstLine="640" w:firstLineChars="200"/>
        <w:rPr>
          <w:rFonts w:ascii="仿宋_GB2312" w:eastAsia="仿宋_GB2312"/>
          <w:vanish w:val="0"/>
          <w:kern w:val="2"/>
          <w:sz w:val="32"/>
          <w:szCs w:val="32"/>
        </w:rPr>
      </w:pPr>
    </w:p>
    <w:p w14:paraId="2E602F26">
      <w:pPr>
        <w:spacing w:before="0" w:beforeAutospacing="0" w:line="580" w:lineRule="exact"/>
        <w:ind w:left="615" w:firstLine="640" w:firstLineChars="200"/>
        <w:rPr>
          <w:rFonts w:ascii="仿宋_GB2312" w:eastAsia="仿宋_GB2312"/>
          <w:vanish w:val="0"/>
          <w:kern w:val="2"/>
          <w:sz w:val="32"/>
          <w:szCs w:val="32"/>
        </w:rPr>
      </w:pPr>
    </w:p>
    <w:p w14:paraId="4708205D">
      <w:pPr>
        <w:spacing w:before="0" w:beforeAutospacing="0" w:line="580" w:lineRule="exact"/>
        <w:ind w:left="615" w:firstLine="640" w:firstLineChars="200"/>
        <w:rPr>
          <w:rFonts w:ascii="仿宋_GB2312" w:eastAsia="仿宋_GB2312"/>
          <w:vanish w:val="0"/>
          <w:kern w:val="2"/>
          <w:sz w:val="32"/>
          <w:szCs w:val="32"/>
        </w:rPr>
      </w:pPr>
    </w:p>
    <w:p w14:paraId="3483E77A">
      <w:pPr>
        <w:spacing w:before="0" w:beforeAutospacing="0" w:line="580" w:lineRule="exact"/>
        <w:ind w:left="615" w:firstLine="640" w:firstLineChars="200"/>
        <w:rPr>
          <w:rFonts w:ascii="仿宋_GB2312" w:eastAsia="仿宋_GB2312"/>
          <w:vanish w:val="0"/>
          <w:kern w:val="2"/>
          <w:sz w:val="32"/>
          <w:szCs w:val="32"/>
        </w:rPr>
      </w:pPr>
    </w:p>
    <w:p w14:paraId="7D9EA2CB">
      <w:pPr>
        <w:spacing w:before="0" w:beforeAutospacing="0" w:line="580" w:lineRule="exact"/>
        <w:ind w:left="615" w:firstLine="640" w:firstLineChars="200"/>
        <w:rPr>
          <w:rFonts w:ascii="仿宋_GB2312" w:eastAsia="仿宋_GB2312"/>
          <w:vanish w:val="0"/>
          <w:kern w:val="2"/>
          <w:sz w:val="32"/>
          <w:szCs w:val="32"/>
        </w:rPr>
      </w:pPr>
    </w:p>
    <w:p w14:paraId="39C28E9A">
      <w:pPr>
        <w:spacing w:before="0" w:beforeAutospacing="0" w:line="580" w:lineRule="exact"/>
        <w:ind w:left="615" w:firstLine="640" w:firstLineChars="200"/>
        <w:rPr>
          <w:rFonts w:ascii="仿宋_GB2312" w:eastAsia="仿宋_GB2312"/>
          <w:vanish w:val="0"/>
          <w:kern w:val="2"/>
          <w:sz w:val="32"/>
          <w:szCs w:val="32"/>
        </w:rPr>
      </w:pPr>
    </w:p>
    <w:p w14:paraId="027EB3BA">
      <w:pPr>
        <w:spacing w:before="0" w:beforeAutospacing="0" w:line="580" w:lineRule="exact"/>
        <w:ind w:left="615" w:firstLine="640" w:firstLineChars="200"/>
        <w:rPr>
          <w:rFonts w:ascii="仿宋_GB2312" w:eastAsia="仿宋_GB2312"/>
          <w:vanish w:val="0"/>
          <w:kern w:val="2"/>
          <w:sz w:val="32"/>
          <w:szCs w:val="32"/>
        </w:rPr>
      </w:pPr>
    </w:p>
    <w:p w14:paraId="3D2F9E57">
      <w:pPr>
        <w:tabs>
          <w:tab w:val="left" w:pos="4483"/>
        </w:tabs>
        <w:spacing w:before="0" w:beforeAutospacing="0" w:line="580" w:lineRule="exact"/>
        <w:ind w:left="615" w:firstLine="640" w:firstLineChars="200"/>
        <w:rPr>
          <w:rFonts w:hint="eastAsia" w:ascii="仿宋_GB2312" w:eastAsia="仿宋_GB2312"/>
          <w:vanish w:val="0"/>
          <w:kern w:val="2"/>
          <w:sz w:val="32"/>
          <w:szCs w:val="32"/>
          <w:lang w:eastAsia="zh-CN"/>
        </w:rPr>
      </w:pPr>
    </w:p>
    <w:p w14:paraId="6539F7BB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="0" w:beforeAutospacing="0" w:line="580" w:lineRule="exact"/>
        <w:ind w:left="3815"/>
        <w:rPr>
          <w:rFonts w:hint="eastAsia" w:ascii="宋体" w:hAnsi="宋体" w:eastAsia="宋体"/>
          <w:vanish w:val="0"/>
          <w:kern w:val="2"/>
          <w:sz w:val="41"/>
          <w:szCs w:val="41"/>
        </w:rPr>
      </w:pPr>
      <w:r>
        <w:rPr>
          <w:rFonts w:hint="eastAsia" w:ascii="宋体" w:hAnsi="宋体" w:eastAsia="宋体"/>
          <w:b/>
          <w:bCs/>
          <w:vanish w:val="0"/>
          <w:spacing w:val="-17"/>
          <w:kern w:val="2"/>
          <w:sz w:val="41"/>
          <w:szCs w:val="41"/>
        </w:rPr>
        <w:t>凡</w:t>
      </w:r>
      <w:r>
        <w:rPr>
          <w:rFonts w:hint="eastAsia" w:ascii="宋体" w:hAnsi="宋体" w:eastAsia="宋体"/>
          <w:vanish w:val="0"/>
          <w:spacing w:val="12"/>
          <w:kern w:val="2"/>
          <w:sz w:val="41"/>
          <w:szCs w:val="41"/>
        </w:rPr>
        <w:t xml:space="preserve">  </w:t>
      </w:r>
      <w:r>
        <w:rPr>
          <w:rFonts w:hint="eastAsia" w:ascii="宋体" w:hAnsi="宋体" w:eastAsia="宋体"/>
          <w:b/>
          <w:bCs/>
          <w:vanish w:val="0"/>
          <w:spacing w:val="-17"/>
          <w:kern w:val="2"/>
          <w:sz w:val="41"/>
          <w:szCs w:val="41"/>
        </w:rPr>
        <w:t>例</w:t>
      </w:r>
    </w:p>
    <w:p w14:paraId="2BB4A82F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80" w:lineRule="exact"/>
        <w:rPr>
          <w:rFonts w:ascii="Arial" w:hAnsi="Calibri" w:eastAsia="宋体" w:cs="Times New Roman"/>
          <w:vanish w:val="0"/>
          <w:kern w:val="2"/>
          <w:sz w:val="21"/>
          <w:szCs w:val="21"/>
        </w:rPr>
      </w:pPr>
    </w:p>
    <w:p w14:paraId="698A0BFB">
      <w:pPr>
        <w:pStyle w:val="9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="0" w:beforeAutospacing="0" w:line="580" w:lineRule="exact"/>
        <w:ind w:left="0" w:leftChars="0" w:firstLine="640" w:firstLineChars="200"/>
        <w:rPr>
          <w:rFonts w:hint="eastAsia" w:ascii="仿宋_GB2312" w:eastAsia="仿宋_GB2312"/>
          <w:vanish w:val="0"/>
          <w:kern w:val="2"/>
          <w:sz w:val="32"/>
          <w:szCs w:val="32"/>
        </w:rPr>
      </w:pPr>
      <w:r>
        <w:rPr>
          <w:rFonts w:hint="eastAsia" w:ascii="仿宋_GB2312" w:eastAsia="仿宋_GB2312"/>
          <w:vanish w:val="0"/>
          <w:spacing w:val="0"/>
          <w:kern w:val="2"/>
          <w:sz w:val="32"/>
          <w:szCs w:val="32"/>
        </w:rPr>
        <w:t>《宁夏回族自治区长期护理保险服务项目目录》(以下简称《宁夏</w:t>
      </w:r>
      <w:r>
        <w:rPr>
          <w:rFonts w:ascii="仿宋_GB2312" w:eastAsia="仿宋_GB2312"/>
          <w:vanish w:val="0"/>
          <w:spacing w:val="0"/>
          <w:kern w:val="2"/>
          <w:sz w:val="32"/>
          <w:szCs w:val="32"/>
        </w:rPr>
        <w:t>长护项目</w:t>
      </w:r>
      <w:r>
        <w:rPr>
          <w:rFonts w:hint="eastAsia" w:ascii="仿宋_GB2312" w:eastAsia="仿宋_GB2312"/>
          <w:vanish w:val="0"/>
          <w:spacing w:val="0"/>
          <w:kern w:val="2"/>
          <w:sz w:val="32"/>
          <w:szCs w:val="32"/>
        </w:rPr>
        <w:t>目录》)是长期护理保险基金支付长期护理服务项目范围的依据。《宁夏</w:t>
      </w:r>
      <w:r>
        <w:rPr>
          <w:rFonts w:ascii="仿宋_GB2312" w:eastAsia="仿宋_GB2312"/>
          <w:vanish w:val="0"/>
          <w:spacing w:val="0"/>
          <w:kern w:val="2"/>
          <w:sz w:val="32"/>
          <w:szCs w:val="32"/>
        </w:rPr>
        <w:t>长护项目</w:t>
      </w:r>
      <w:r>
        <w:rPr>
          <w:rFonts w:hint="eastAsia" w:ascii="仿宋_GB2312" w:eastAsia="仿宋_GB2312"/>
          <w:vanish w:val="0"/>
          <w:spacing w:val="0"/>
          <w:kern w:val="2"/>
          <w:sz w:val="32"/>
          <w:szCs w:val="32"/>
        </w:rPr>
        <w:t>目录》坚持以人为本，以长期护理需求为导向，在广泛调研论证的基础上研究制定。定点长护服务机构可根据参保人员需求提供《宁夏</w:t>
      </w:r>
      <w:r>
        <w:rPr>
          <w:rFonts w:ascii="仿宋_GB2312" w:eastAsia="仿宋_GB2312"/>
          <w:vanish w:val="0"/>
          <w:spacing w:val="0"/>
          <w:kern w:val="2"/>
          <w:sz w:val="32"/>
          <w:szCs w:val="32"/>
        </w:rPr>
        <w:t>长护项目</w:t>
      </w:r>
      <w:r>
        <w:rPr>
          <w:rFonts w:hint="eastAsia" w:ascii="仿宋_GB2312" w:eastAsia="仿宋_GB2312"/>
          <w:vanish w:val="0"/>
          <w:spacing w:val="0"/>
          <w:kern w:val="2"/>
          <w:sz w:val="32"/>
          <w:szCs w:val="32"/>
        </w:rPr>
        <w:t>目录》以外的多样、合理、科学的护理服务，超出《宁夏</w:t>
      </w:r>
      <w:r>
        <w:rPr>
          <w:rFonts w:ascii="仿宋_GB2312" w:eastAsia="仿宋_GB2312"/>
          <w:vanish w:val="0"/>
          <w:spacing w:val="0"/>
          <w:kern w:val="2"/>
          <w:sz w:val="32"/>
          <w:szCs w:val="32"/>
        </w:rPr>
        <w:t>长护项目</w:t>
      </w:r>
      <w:r>
        <w:rPr>
          <w:rFonts w:hint="eastAsia" w:ascii="仿宋_GB2312" w:eastAsia="仿宋_GB2312"/>
          <w:vanish w:val="0"/>
          <w:spacing w:val="0"/>
          <w:kern w:val="2"/>
          <w:sz w:val="32"/>
          <w:szCs w:val="32"/>
        </w:rPr>
        <w:t>目录》范围的护理服务长护险基金不予支付。</w:t>
      </w:r>
    </w:p>
    <w:p w14:paraId="071AFA82">
      <w:pPr>
        <w:pStyle w:val="9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="0" w:beforeAutospacing="0" w:line="580" w:lineRule="exact"/>
        <w:ind w:left="0" w:leftChars="0" w:right="130" w:firstLine="640" w:firstLineChars="200"/>
        <w:rPr>
          <w:rFonts w:hint="eastAsia" w:ascii="仿宋_GB2312" w:eastAsia="仿宋_GB2312"/>
          <w:vanish w:val="0"/>
          <w:kern w:val="2"/>
          <w:sz w:val="32"/>
          <w:szCs w:val="32"/>
        </w:rPr>
      </w:pPr>
      <w:r>
        <w:rPr>
          <w:rFonts w:hint="eastAsia" w:ascii="仿宋_GB2312" w:eastAsia="仿宋_GB2312"/>
          <w:vanish w:val="0"/>
          <w:spacing w:val="0"/>
          <w:kern w:val="2"/>
          <w:sz w:val="32"/>
          <w:szCs w:val="32"/>
        </w:rPr>
        <w:t>凡例是对目录的解释，属于目录的组成部分，其内容与目录正文具有同等政策约束力。</w:t>
      </w:r>
    </w:p>
    <w:p w14:paraId="493A8965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="0" w:beforeAutospacing="0" w:line="580" w:lineRule="exact"/>
        <w:ind w:firstLine="640" w:firstLineChars="200"/>
        <w:outlineLvl w:val="2"/>
        <w:rPr>
          <w:rFonts w:hint="eastAsia" w:ascii="方正黑体_GBK" w:eastAsia="方正黑体_GBK"/>
          <w:b w:val="0"/>
          <w:bCs w:val="0"/>
          <w:vanish w:val="0"/>
          <w:kern w:val="2"/>
          <w:sz w:val="32"/>
          <w:szCs w:val="32"/>
        </w:rPr>
      </w:pPr>
      <w:r>
        <w:rPr>
          <w:rFonts w:hint="eastAsia" w:ascii="方正黑体_GBK" w:eastAsia="方正黑体_GBK"/>
          <w:b w:val="0"/>
          <w:bCs w:val="0"/>
          <w:vanish w:val="0"/>
          <w:spacing w:val="0"/>
          <w:kern w:val="2"/>
          <w:sz w:val="32"/>
          <w:szCs w:val="32"/>
        </w:rPr>
        <w:t>一、目录构成</w:t>
      </w:r>
    </w:p>
    <w:p w14:paraId="479623EC">
      <w:pPr>
        <w:pStyle w:val="9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="0" w:beforeAutospacing="0" w:line="580" w:lineRule="exact"/>
        <w:ind w:left="0" w:leftChars="0" w:right="20" w:firstLine="640" w:firstLineChars="200"/>
        <w:rPr>
          <w:rFonts w:hint="eastAsia" w:ascii="仿宋_GB2312" w:eastAsia="仿宋_GB2312"/>
          <w:vanish w:val="0"/>
          <w:kern w:val="2"/>
          <w:sz w:val="32"/>
          <w:szCs w:val="32"/>
        </w:rPr>
      </w:pPr>
      <w:r>
        <w:rPr>
          <w:rFonts w:hint="eastAsia" w:ascii="仿宋_GB2312" w:eastAsia="仿宋_GB2312"/>
          <w:vanish w:val="0"/>
          <w:spacing w:val="0"/>
          <w:kern w:val="2"/>
          <w:sz w:val="32"/>
          <w:szCs w:val="32"/>
        </w:rPr>
        <w:t>《宁夏回族自治区长护服务项目目录》包含生活照护类项目(20项)、医疗护理类项目(16项)两部分，共包含36项长期护理保险服务项目。</w:t>
      </w:r>
    </w:p>
    <w:p w14:paraId="10A38B7D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="0" w:beforeAutospacing="0" w:line="580" w:lineRule="exact"/>
        <w:ind w:firstLine="640" w:firstLineChars="200"/>
        <w:outlineLvl w:val="2"/>
        <w:rPr>
          <w:rFonts w:hint="eastAsia" w:ascii="方正黑体_GBK" w:eastAsia="方正黑体_GBK"/>
          <w:b w:val="0"/>
          <w:bCs w:val="0"/>
          <w:vanish w:val="0"/>
          <w:kern w:val="2"/>
          <w:sz w:val="32"/>
          <w:szCs w:val="32"/>
        </w:rPr>
      </w:pPr>
      <w:r>
        <w:rPr>
          <w:rFonts w:hint="eastAsia" w:ascii="方正黑体_GBK" w:eastAsia="方正黑体_GBK"/>
          <w:b w:val="0"/>
          <w:bCs w:val="0"/>
          <w:vanish w:val="0"/>
          <w:spacing w:val="0"/>
          <w:kern w:val="2"/>
          <w:sz w:val="32"/>
          <w:szCs w:val="32"/>
        </w:rPr>
        <w:t>二、目录编排</w:t>
      </w:r>
    </w:p>
    <w:p w14:paraId="2C626BC0">
      <w:pPr>
        <w:pStyle w:val="9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="0" w:beforeAutospacing="0" w:line="580" w:lineRule="exact"/>
        <w:ind w:left="0" w:leftChars="0" w:right="150" w:firstLine="640" w:firstLineChars="200"/>
        <w:rPr>
          <w:rFonts w:hint="eastAsia" w:ascii="仿宋_GB2312" w:eastAsia="仿宋_GB2312"/>
          <w:vanish w:val="0"/>
          <w:kern w:val="2"/>
          <w:sz w:val="32"/>
          <w:szCs w:val="32"/>
        </w:rPr>
      </w:pPr>
      <w:r>
        <w:rPr>
          <w:rFonts w:hint="eastAsia" w:ascii="仿宋_GB2312" w:eastAsia="仿宋_GB2312"/>
          <w:vanish w:val="0"/>
          <w:spacing w:val="0"/>
          <w:kern w:val="2"/>
          <w:sz w:val="32"/>
          <w:szCs w:val="32"/>
        </w:rPr>
        <w:t>《宁夏回族自治区长护服务项目目录》包含序号、项目代码、项目类别、项目名称、项目内涵、服务要点等。</w:t>
      </w:r>
    </w:p>
    <w:p w14:paraId="17140FE1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="0" w:beforeAutospacing="0" w:line="580" w:lineRule="exact"/>
        <w:ind w:firstLine="640" w:firstLineChars="200"/>
        <w:outlineLvl w:val="2"/>
        <w:rPr>
          <w:rFonts w:hint="eastAsia" w:ascii="方正黑体_GBK" w:eastAsia="方正黑体_GBK"/>
          <w:b w:val="0"/>
          <w:bCs w:val="0"/>
          <w:vanish w:val="0"/>
          <w:kern w:val="2"/>
          <w:sz w:val="32"/>
          <w:szCs w:val="32"/>
        </w:rPr>
      </w:pPr>
      <w:r>
        <w:rPr>
          <w:rFonts w:hint="eastAsia" w:ascii="方正黑体_GBK" w:eastAsia="方正黑体_GBK"/>
          <w:b w:val="0"/>
          <w:bCs w:val="0"/>
          <w:vanish w:val="0"/>
          <w:spacing w:val="0"/>
          <w:kern w:val="2"/>
          <w:sz w:val="32"/>
          <w:szCs w:val="32"/>
        </w:rPr>
        <w:t>三、管理原则</w:t>
      </w:r>
    </w:p>
    <w:p w14:paraId="4EE0A8DA">
      <w:pPr>
        <w:pStyle w:val="9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="0" w:beforeAutospacing="0" w:line="580" w:lineRule="exact"/>
        <w:ind w:left="0" w:leftChars="0" w:right="122" w:firstLine="640" w:firstLineChars="200"/>
        <w:rPr>
          <w:rFonts w:hint="eastAsia" w:ascii="仿宋_GB2312" w:eastAsia="仿宋_GB2312"/>
          <w:vanish w:val="0"/>
          <w:kern w:val="2"/>
          <w:sz w:val="32"/>
          <w:szCs w:val="32"/>
        </w:rPr>
      </w:pPr>
      <w:r>
        <w:rPr>
          <w:rFonts w:hint="eastAsia" w:ascii="仿宋_GB2312" w:eastAsia="仿宋_GB2312"/>
          <w:vanish w:val="0"/>
          <w:spacing w:val="0"/>
          <w:kern w:val="2"/>
          <w:sz w:val="32"/>
          <w:szCs w:val="32"/>
        </w:rPr>
        <w:t>《宁夏回族自治区长护服务项目目录》实行准入法管理，使用国家统一的长期护理服务项目代码，未列入目录的服务项目基金不予支付。</w:t>
      </w:r>
    </w:p>
    <w:p w14:paraId="3348130E">
      <w:pPr>
        <w:sectPr>
          <w:headerReference r:id="rId3" w:type="default"/>
          <w:footerReference r:id="rId4" w:type="default"/>
          <w:pgSz w:w="11900" w:h="16830"/>
          <w:pgMar w:top="1430" w:right="1505" w:bottom="1319" w:left="1575" w:header="0" w:footer="928" w:gutter="0"/>
          <w:pgNumType w:start="5"/>
          <w:cols w:space="425" w:num="1"/>
          <w:docGrid w:linePitch="285" w:charSpace="0"/>
        </w:sectPr>
      </w:pPr>
    </w:p>
    <w:p w14:paraId="23B1DF79">
      <w:pPr>
        <w:spacing w:line="580" w:lineRule="exact"/>
        <w:rPr>
          <w:rFonts w:ascii="Arial" w:hAnsi="Calibri" w:eastAsia="宋体" w:cs="Times New Roman"/>
          <w:vanish w:val="0"/>
          <w:kern w:val="2"/>
          <w:sz w:val="21"/>
          <w:szCs w:val="21"/>
        </w:rPr>
      </w:pPr>
    </w:p>
    <w:p w14:paraId="57BAA74D">
      <w:pPr>
        <w:spacing w:before="170" w:beforeAutospacing="0"/>
        <w:ind w:left="2653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vanish w:val="0"/>
          <w:kern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vanish w:val="0"/>
          <w:spacing w:val="12"/>
          <w:kern w:val="2"/>
          <w:sz w:val="36"/>
          <w:szCs w:val="36"/>
        </w:rPr>
        <w:t>宁夏回族自治区长期护理保险服务项目目录(生活照护类)</w:t>
      </w:r>
    </w:p>
    <w:p w14:paraId="65372E17">
      <w:pPr>
        <w:spacing w:before="4" w:beforeAutospacing="0"/>
        <w:rPr>
          <w:rFonts w:ascii="Calibri" w:hAnsi="Calibri" w:eastAsia="宋体" w:cs="Times New Roman"/>
          <w:vanish w:val="0"/>
          <w:kern w:val="2"/>
          <w:sz w:val="21"/>
          <w:szCs w:val="21"/>
        </w:rPr>
      </w:pPr>
    </w:p>
    <w:p w14:paraId="1CD8CBE0">
      <w:pPr>
        <w:spacing w:before="3" w:beforeAutospacing="0"/>
        <w:rPr>
          <w:rFonts w:ascii="Calibri" w:hAnsi="Calibri" w:eastAsia="宋体" w:cs="Times New Roman"/>
          <w:vanish w:val="0"/>
          <w:kern w:val="2"/>
          <w:sz w:val="21"/>
          <w:szCs w:val="21"/>
        </w:rPr>
      </w:pPr>
    </w:p>
    <w:tbl>
      <w:tblPr>
        <w:tblStyle w:val="11"/>
        <w:tblW w:w="12972" w:type="dxa"/>
        <w:tblInd w:w="9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0"/>
        <w:gridCol w:w="1673"/>
        <w:gridCol w:w="1139"/>
        <w:gridCol w:w="1382"/>
        <w:gridCol w:w="1990"/>
        <w:gridCol w:w="6258"/>
      </w:tblGrid>
      <w:tr w14:paraId="0B21C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hidden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80A9445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8" w:beforeAutospacing="0"/>
              <w:ind w:left="23" w:right="0" w:firstLine="30"/>
              <w:jc w:val="center"/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序号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BE3C83D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8" w:beforeAutospacing="0"/>
              <w:ind w:left="23" w:right="0" w:firstLine="30"/>
              <w:jc w:val="center"/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项目代码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D9F1F6B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8" w:beforeAutospacing="0"/>
              <w:ind w:left="23" w:right="0" w:firstLine="30"/>
              <w:jc w:val="center"/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项目类别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F74A658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8" w:beforeAutospacing="0"/>
              <w:ind w:left="23" w:right="0" w:firstLine="30"/>
              <w:jc w:val="center"/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项目名称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054CB53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8" w:beforeAutospacing="0"/>
              <w:ind w:left="23" w:right="0" w:firstLine="30"/>
              <w:jc w:val="center"/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项目内涵</w:t>
            </w:r>
          </w:p>
        </w:tc>
        <w:tc>
          <w:tcPr>
            <w:tcW w:w="6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B5D3F8D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8" w:beforeAutospacing="0"/>
              <w:ind w:left="23" w:right="0" w:firstLine="30"/>
              <w:jc w:val="center"/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服务要点(包括相关服务要求、推荐服务人员、推荐服务时长等)</w:t>
            </w:r>
          </w:p>
        </w:tc>
      </w:tr>
      <w:tr w14:paraId="306CF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0" w:hRule="atLeast"/>
          <w:hidden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92BFA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4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61D786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4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7EE936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4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61F4E4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4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6CF6C0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4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3843ADCD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0" w:right="0"/>
              <w:jc w:val="center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8D435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9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0C8068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9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152B242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9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502269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71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077DBB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71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7C4D4FAE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0" w:right="0"/>
              <w:jc w:val="center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L0000101010010000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62109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2" w:lineRule="auto"/>
              <w:ind w:left="0" w:right="0"/>
              <w:rPr>
                <w:rFonts w:ascii="Arial" w:hAnsi="Calibri" w:eastAsia="宋体" w:cs="Times New Roman"/>
                <w:b/>
                <w:bCs/>
                <w:vanish w:val="0"/>
                <w:kern w:val="2"/>
                <w:sz w:val="21"/>
                <w:szCs w:val="21"/>
              </w:rPr>
            </w:pPr>
          </w:p>
          <w:p w14:paraId="3902E3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2" w:lineRule="auto"/>
              <w:ind w:left="0" w:right="0"/>
              <w:rPr>
                <w:rFonts w:ascii="Arial" w:hAnsi="Calibri" w:eastAsia="宋体" w:cs="Times New Roman"/>
                <w:b/>
                <w:bCs/>
                <w:vanish w:val="0"/>
                <w:kern w:val="2"/>
                <w:sz w:val="21"/>
                <w:szCs w:val="21"/>
              </w:rPr>
            </w:pPr>
          </w:p>
          <w:p w14:paraId="2DE7A1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2" w:lineRule="auto"/>
              <w:ind w:left="0" w:right="0"/>
              <w:rPr>
                <w:rFonts w:ascii="Arial" w:hAnsi="Calibri" w:eastAsia="宋体" w:cs="Times New Roman"/>
                <w:b/>
                <w:bCs/>
                <w:vanish w:val="0"/>
                <w:kern w:val="2"/>
                <w:sz w:val="21"/>
                <w:szCs w:val="21"/>
              </w:rPr>
            </w:pPr>
          </w:p>
          <w:p w14:paraId="737824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2" w:lineRule="auto"/>
              <w:ind w:left="0" w:right="0"/>
              <w:rPr>
                <w:rFonts w:ascii="Arial" w:hAnsi="Calibri" w:eastAsia="宋体" w:cs="Times New Roman"/>
                <w:b/>
                <w:bCs/>
                <w:vanish w:val="0"/>
                <w:kern w:val="2"/>
                <w:sz w:val="21"/>
                <w:szCs w:val="21"/>
              </w:rPr>
            </w:pPr>
          </w:p>
          <w:p w14:paraId="7CE0DD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2" w:lineRule="auto"/>
              <w:ind w:left="0" w:right="0"/>
              <w:rPr>
                <w:rFonts w:ascii="Arial" w:hAnsi="Calibri" w:eastAsia="宋体" w:cs="Times New Roman"/>
                <w:b/>
                <w:bCs/>
                <w:vanish w:val="0"/>
                <w:kern w:val="2"/>
                <w:sz w:val="21"/>
                <w:szCs w:val="21"/>
              </w:rPr>
            </w:pPr>
          </w:p>
          <w:p w14:paraId="2E0737FA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8" w:beforeAutospacing="0"/>
              <w:ind w:left="52" w:right="0"/>
              <w:rPr>
                <w:rFonts w:hint="eastAsia" w:ascii="宋体" w:hAnsi="宋体" w:eastAsia="宋体"/>
                <w:b/>
                <w:bCs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spacing w:val="0"/>
                <w:kern w:val="2"/>
                <w:sz w:val="18"/>
                <w:szCs w:val="18"/>
              </w:rPr>
              <w:t>1.饮食照护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2F987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9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7D36B6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9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0B4253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9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76750699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Autospacing="0"/>
              <w:ind w:left="57" w:right="21" w:rightChars="10"/>
              <w:jc w:val="both"/>
              <w:textAlignment w:val="auto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</w:rPr>
            </w:pPr>
          </w:p>
          <w:p w14:paraId="17A5DD0B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Autospacing="0"/>
              <w:ind w:left="57" w:right="21" w:rightChars="10"/>
              <w:jc w:val="both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</w:rPr>
              <w:t>协助进食/水及指导(含管饲饮食)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01CA5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307" w:lineRule="auto"/>
              <w:ind w:left="0" w:right="0"/>
              <w:jc w:val="both"/>
              <w:rPr>
                <w:rFonts w:ascii="Arial" w:hAnsi="Calibri" w:eastAsia="宋体" w:cs="Times New Roman"/>
                <w:b w:val="0"/>
                <w:bCs w:val="0"/>
                <w:vanish w:val="0"/>
                <w:kern w:val="2"/>
                <w:sz w:val="21"/>
                <w:szCs w:val="21"/>
              </w:rPr>
            </w:pPr>
          </w:p>
          <w:p w14:paraId="086C3C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307" w:lineRule="auto"/>
              <w:ind w:left="0" w:right="0"/>
              <w:jc w:val="both"/>
              <w:rPr>
                <w:rFonts w:ascii="Arial" w:hAnsi="Calibri" w:eastAsia="宋体" w:cs="Times New Roman"/>
                <w:b w:val="0"/>
                <w:bCs w:val="0"/>
                <w:vanish w:val="0"/>
                <w:kern w:val="2"/>
                <w:sz w:val="21"/>
                <w:szCs w:val="21"/>
              </w:rPr>
            </w:pPr>
          </w:p>
          <w:p w14:paraId="421BA4C8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Autospacing="0"/>
              <w:ind w:left="57" w:right="21" w:rightChars="10"/>
              <w:jc w:val="both"/>
              <w:textAlignment w:val="auto"/>
              <w:rPr>
                <w:rFonts w:hint="eastAsia" w:ascii="宋体" w:hAnsi="宋体" w:eastAsia="宋体"/>
                <w:b w:val="0"/>
                <w:bCs w:val="0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</w:rPr>
              <w:t>根据照护对象的进食/水能力，对不能自行进食/水的照护对象协助进食/水，做好照护对象及家属的安全教育，提高自我防范意识，指导噎呛、误吸的预防及简易应急处理方法。</w:t>
            </w:r>
          </w:p>
        </w:tc>
        <w:tc>
          <w:tcPr>
            <w:tcW w:w="6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85E5A90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beforeAutospacing="0"/>
              <w:ind w:left="28" w:right="0"/>
              <w:textAlignment w:val="auto"/>
              <w:rPr>
                <w:rFonts w:hint="eastAsia" w:ascii="宋体" w:hAnsi="宋体" w:eastAsia="宋体"/>
                <w:b/>
                <w:bCs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kern w:val="2"/>
                <w:sz w:val="18"/>
                <w:szCs w:val="18"/>
              </w:rPr>
              <w:t>相关服务要求：</w:t>
            </w:r>
          </w:p>
          <w:p w14:paraId="47B9C230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left="57" w:right="21" w:rightChars="10"/>
              <w:jc w:val="both"/>
              <w:textAlignment w:val="auto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/>
              </w:rPr>
              <w:t>(1)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/>
              </w:rPr>
              <w:t>用餐前洗手，照护对象和照护者须手部清洁；</w:t>
            </w:r>
          </w:p>
          <w:p w14:paraId="75FB78D2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left="57" w:right="21" w:rightChars="10"/>
              <w:jc w:val="both"/>
              <w:textAlignment w:val="auto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/>
              </w:rPr>
              <w:t>(2)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/>
              </w:rPr>
              <w:t>对有咀嚼和吞咽困难的照护对象，要将食物切碎、搅拌；</w:t>
            </w:r>
          </w:p>
          <w:p w14:paraId="34E3E250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left="57" w:right="21" w:rightChars="10"/>
              <w:jc w:val="both"/>
              <w:textAlignment w:val="auto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/>
              </w:rPr>
              <w:t>(3)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/>
              </w:rPr>
              <w:t>用餐时关注和纠正照护对象的进食姿势，检查食物温度，保证温度适宜；</w:t>
            </w:r>
          </w:p>
          <w:p w14:paraId="62878F5A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left="45" w:right="21" w:rightChars="10"/>
              <w:jc w:val="both"/>
              <w:textAlignment w:val="auto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/>
              </w:rPr>
              <w:t>(4)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/>
              </w:rPr>
              <w:t>协助进食/水时，防止照护对象误吸、呛咳；协助照护对象充分咀嚼吞服，防止呛噎；</w:t>
            </w:r>
          </w:p>
          <w:p w14:paraId="1CF4D258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left="57" w:right="21" w:rightChars="10"/>
              <w:jc w:val="both"/>
              <w:textAlignment w:val="auto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/>
              </w:rPr>
              <w:t>(5)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/>
              </w:rPr>
              <w:t>进食完毕后帮助维持进食体位20-30分钟；</w:t>
            </w:r>
          </w:p>
          <w:p w14:paraId="31C8D96C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left="57" w:right="21" w:rightChars="10"/>
              <w:jc w:val="both"/>
              <w:textAlignment w:val="auto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/>
              </w:rPr>
              <w:t>(6)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/>
              </w:rPr>
              <w:t>记录照护对象的进食/水情况，观察照护对象进餐过程中有无不适反应；</w:t>
            </w:r>
          </w:p>
          <w:p w14:paraId="7BA71E58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left="45" w:right="21" w:rightChars="10"/>
              <w:jc w:val="both"/>
              <w:textAlignment w:val="auto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/>
              </w:rPr>
              <w:t>(7)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/>
              </w:rPr>
              <w:t>如照护对象有鼻胃管置管，遵医嘱为照护对象经鼻胃管提供适宜的流质食物/水，确认胃管位置，并维持管道固定位置正确、通畅与清洁。</w:t>
            </w:r>
          </w:p>
          <w:p w14:paraId="7F433E42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" w:beforeAutospacing="0"/>
              <w:ind w:left="28" w:right="1791" w:firstLine="0"/>
              <w:jc w:val="both"/>
              <w:textAlignment w:val="auto"/>
              <w:rPr>
                <w:rFonts w:hint="eastAsia" w:ascii="宋体" w:hAnsi="宋体" w:eastAsia="宋体"/>
                <w:b w:val="0"/>
                <w:bCs w:val="0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vanish w:val="0"/>
                <w:kern w:val="2"/>
                <w:sz w:val="18"/>
                <w:szCs w:val="18"/>
              </w:rPr>
              <w:t>推荐服务人员：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/>
              </w:rPr>
              <w:t>长期照护师及具备相关资质人员</w:t>
            </w:r>
          </w:p>
          <w:p w14:paraId="2A6ACF84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" w:beforeAutospacing="0"/>
              <w:ind w:left="28" w:right="0"/>
              <w:textAlignment w:val="auto"/>
              <w:rPr>
                <w:rFonts w:hint="eastAsia" w:ascii="宋体" w:hAnsi="宋体" w:eastAsia="宋体"/>
                <w:b w:val="0"/>
                <w:bCs w:val="0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spacing w:val="0"/>
                <w:kern w:val="2"/>
                <w:sz w:val="18"/>
                <w:szCs w:val="18"/>
              </w:rPr>
              <w:t>推荐服务时长：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/>
              </w:rPr>
              <w:t>15-30分钟</w:t>
            </w:r>
          </w:p>
        </w:tc>
      </w:tr>
      <w:tr w14:paraId="472E7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7" w:hRule="atLeast"/>
          <w:hidden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54B802E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30AED531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3A5A9A81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21F35A8E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7127EEE6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0" w:right="0"/>
              <w:jc w:val="center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CD7645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7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344567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7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7EEB95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7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76A670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7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071208AA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0" w:right="0"/>
              <w:jc w:val="center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L0000102010010000</w:t>
            </w:r>
          </w:p>
        </w:tc>
        <w:tc>
          <w:tcPr>
            <w:tcW w:w="1139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</w:tcPr>
          <w:p w14:paraId="5548E0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6" w:lineRule="auto"/>
              <w:ind w:left="0" w:right="0"/>
              <w:rPr>
                <w:rFonts w:ascii="Arial" w:hAnsi="Calibri" w:eastAsia="宋体" w:cs="Times New Roman"/>
                <w:b/>
                <w:bCs/>
                <w:vanish w:val="0"/>
                <w:kern w:val="2"/>
                <w:sz w:val="21"/>
                <w:szCs w:val="21"/>
              </w:rPr>
            </w:pPr>
          </w:p>
          <w:p w14:paraId="0BF3C3E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9" w:lineRule="auto"/>
              <w:ind w:left="0" w:right="0"/>
              <w:rPr>
                <w:rFonts w:ascii="Arial" w:hAnsi="Calibri" w:eastAsia="宋体" w:cs="Times New Roman"/>
                <w:b/>
                <w:bCs/>
                <w:vanish w:val="0"/>
                <w:kern w:val="2"/>
                <w:sz w:val="21"/>
                <w:szCs w:val="21"/>
              </w:rPr>
            </w:pPr>
          </w:p>
          <w:p w14:paraId="40A218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9" w:lineRule="auto"/>
              <w:ind w:left="0" w:right="0"/>
              <w:rPr>
                <w:rFonts w:ascii="Arial" w:hAnsi="Calibri" w:eastAsia="宋体" w:cs="Times New Roman"/>
                <w:b/>
                <w:bCs/>
                <w:vanish w:val="0"/>
                <w:kern w:val="2"/>
                <w:sz w:val="21"/>
                <w:szCs w:val="21"/>
              </w:rPr>
            </w:pPr>
          </w:p>
          <w:p w14:paraId="08D2AC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9" w:lineRule="auto"/>
              <w:ind w:left="0" w:right="0"/>
              <w:rPr>
                <w:rFonts w:ascii="Arial" w:hAnsi="Calibri" w:eastAsia="宋体" w:cs="Times New Roman"/>
                <w:b/>
                <w:bCs/>
                <w:vanish w:val="0"/>
                <w:kern w:val="2"/>
                <w:sz w:val="21"/>
                <w:szCs w:val="21"/>
              </w:rPr>
            </w:pPr>
          </w:p>
          <w:p w14:paraId="71FA89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9" w:lineRule="auto"/>
              <w:ind w:left="0" w:right="0"/>
              <w:rPr>
                <w:rFonts w:ascii="Arial" w:hAnsi="Calibri" w:eastAsia="宋体" w:cs="Times New Roman"/>
                <w:b/>
                <w:bCs/>
                <w:vanish w:val="0"/>
                <w:kern w:val="2"/>
                <w:sz w:val="21"/>
                <w:szCs w:val="21"/>
              </w:rPr>
            </w:pPr>
          </w:p>
          <w:p w14:paraId="20D1432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9" w:lineRule="auto"/>
              <w:ind w:left="0" w:right="0"/>
              <w:rPr>
                <w:rFonts w:ascii="Arial" w:hAnsi="Calibri" w:eastAsia="宋体" w:cs="Times New Roman"/>
                <w:b/>
                <w:bCs/>
                <w:vanish w:val="0"/>
                <w:kern w:val="2"/>
                <w:sz w:val="21"/>
                <w:szCs w:val="21"/>
              </w:rPr>
            </w:pPr>
          </w:p>
          <w:p w14:paraId="2D9255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9" w:lineRule="auto"/>
              <w:ind w:left="0" w:right="0"/>
              <w:rPr>
                <w:rFonts w:ascii="Arial" w:hAnsi="Calibri" w:eastAsia="宋体" w:cs="Times New Roman"/>
                <w:b/>
                <w:bCs/>
                <w:vanish w:val="0"/>
                <w:kern w:val="2"/>
                <w:sz w:val="21"/>
                <w:szCs w:val="21"/>
              </w:rPr>
            </w:pPr>
          </w:p>
          <w:p w14:paraId="08BFE5E8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52" w:right="0"/>
              <w:rPr>
                <w:rFonts w:hint="eastAsia" w:ascii="宋体" w:hAnsi="宋体" w:eastAsia="宋体"/>
                <w:b/>
                <w:bCs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spacing w:val="0"/>
                <w:kern w:val="2"/>
                <w:sz w:val="18"/>
                <w:szCs w:val="18"/>
              </w:rPr>
              <w:t>2.排泄照护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14341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312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691D7A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312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0637A8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312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7819BCE6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3" w:right="0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</w:rPr>
              <w:t>协助排泄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A2B81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379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118CEF73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Autospacing="0"/>
              <w:ind w:left="57" w:right="21" w:rightChars="10"/>
              <w:jc w:val="both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</w:rPr>
              <w:t>根据照护对象行动能力和排泄需求，选择合适的助行工具，协助照护对象如厕(包括会阴清洁),或帮助其在床上使用便器、药物干预排泄，并及时更换尿垫或纸尿裤。</w:t>
            </w:r>
          </w:p>
        </w:tc>
        <w:tc>
          <w:tcPr>
            <w:tcW w:w="6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1E2EC43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beforeAutospacing="0"/>
              <w:ind w:left="28" w:right="0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spacing w:val="0"/>
                <w:kern w:val="2"/>
                <w:sz w:val="18"/>
                <w:szCs w:val="18"/>
              </w:rPr>
              <w:t>相关服务要求：</w:t>
            </w:r>
          </w:p>
          <w:p w14:paraId="3FD6A22F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left="57" w:right="21" w:rightChars="10"/>
              <w:jc w:val="both"/>
              <w:textAlignment w:val="auto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/>
              </w:rPr>
              <w:t>(1)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/>
              </w:rPr>
              <w:t>对行动不便的照护对象辅助如厕或协助使用便器；</w:t>
            </w:r>
          </w:p>
          <w:p w14:paraId="49D27469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left="31" w:leftChars="15" w:right="21" w:rightChars="10"/>
              <w:jc w:val="left"/>
              <w:textAlignment w:val="auto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/>
              </w:rPr>
              <w:t>(2)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/>
              </w:rPr>
              <w:t>及时更换照护对象尿垫或纸尿裤，保持皮肤清洁干爽，无污迹；排泄后按需及时做好照护对象会阴部或肛周清洁；</w:t>
            </w:r>
          </w:p>
          <w:p w14:paraId="611CBE51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left="57" w:right="21" w:rightChars="10"/>
              <w:jc w:val="both"/>
              <w:textAlignment w:val="auto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/>
              </w:rPr>
              <w:t>(3)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/>
              </w:rPr>
              <w:t>对排泄异常的照护对象观察大小便的性状、颜色、排量及频次，作好记录；</w:t>
            </w:r>
          </w:p>
          <w:p w14:paraId="192809AA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left="57" w:right="21" w:rightChars="10"/>
              <w:jc w:val="both"/>
              <w:textAlignment w:val="auto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/>
              </w:rPr>
              <w:t>(4)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/>
              </w:rPr>
              <w:t>便器使用后及时倾倒和清洗消毒，及时处理污染尿垫；</w:t>
            </w:r>
          </w:p>
          <w:p w14:paraId="271A8CA8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left="57" w:right="21" w:rightChars="10"/>
              <w:jc w:val="both"/>
              <w:textAlignment w:val="auto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/>
              </w:rPr>
              <w:t>(5)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/>
              </w:rPr>
              <w:t>保护照护对象隐私，尊重心理需要。</w:t>
            </w:r>
          </w:p>
          <w:p w14:paraId="4E6707F0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left="28" w:right="0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kern w:val="2"/>
                <w:sz w:val="18"/>
                <w:szCs w:val="18"/>
              </w:rPr>
              <w:t>推荐服务人员：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/>
              </w:rPr>
              <w:t>长期照护师及具备相关资质人员</w:t>
            </w:r>
          </w:p>
          <w:p w14:paraId="5A88E4B1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left="28" w:right="0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spacing w:val="0"/>
                <w:kern w:val="2"/>
                <w:sz w:val="18"/>
                <w:szCs w:val="18"/>
              </w:rPr>
              <w:t>推荐服务时长：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/>
              </w:rPr>
              <w:t>10-30分钟</w:t>
            </w:r>
          </w:p>
        </w:tc>
      </w:tr>
      <w:tr w14:paraId="43506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8" w:hRule="atLeast"/>
          <w:hidden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5C5F3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9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  <w:r>
              <w:rPr>
                <w:rFonts w:ascii="Calibri" w:hAnsi="Times New Roman" w:eastAsia="宋体" w:cs="Times New Roman"/>
                <w:vanish w:val="0"/>
                <w:kern w:val="2"/>
                <w:sz w:val="21"/>
                <w:szCs w:val="21"/>
              </w:rPr>
              <w:drawing>
                <wp:inline distT="0" distB="0" distL="85725" distR="85725">
                  <wp:extent cx="676275" cy="552450"/>
                  <wp:effectExtent l="0" t="0" r="0" b="0"/>
                  <wp:docPr id="8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55245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EF446F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0" w:right="0"/>
              <w:jc w:val="center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36A9E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78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2FF6A0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78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3EF8BE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78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490B0A78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0" w:right="0"/>
              <w:jc w:val="center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L0000102020010000</w:t>
            </w:r>
          </w:p>
        </w:tc>
        <w:tc>
          <w:tcPr>
            <w:tcW w:w="113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01E4900"/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085BA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4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258BC81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4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3175F3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4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3287C772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3" w:right="0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</w:rPr>
              <w:t>人工取便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DA90F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74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4344B482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Autospacing="0"/>
              <w:ind w:left="57" w:right="21" w:rightChars="10"/>
              <w:jc w:val="both"/>
              <w:textAlignment w:val="auto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</w:rPr>
            </w:pPr>
          </w:p>
          <w:p w14:paraId="347BB8D7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Autospacing="0"/>
              <w:ind w:left="57" w:right="21" w:rightChars="10"/>
              <w:jc w:val="both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</w:rPr>
              <w:t>根据照护对象便秘情况，人工取出照护对象嵌顿在直肠内的粪便。</w:t>
            </w:r>
          </w:p>
        </w:tc>
        <w:tc>
          <w:tcPr>
            <w:tcW w:w="6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850108E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3" w:beforeAutospacing="0"/>
              <w:ind w:left="28" w:right="0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spacing w:val="0"/>
                <w:kern w:val="2"/>
                <w:sz w:val="18"/>
                <w:szCs w:val="18"/>
              </w:rPr>
              <w:t>相关服务要求：</w:t>
            </w:r>
          </w:p>
          <w:p w14:paraId="6BC42BE2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left="57" w:right="21" w:rightChars="10"/>
              <w:jc w:val="both"/>
              <w:textAlignment w:val="auto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/>
              </w:rPr>
              <w:t>(1)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/>
              </w:rPr>
              <w:t>了解照护对象的健康及便秘情况，按照正确的操作程序，完成人工取便；</w:t>
            </w:r>
          </w:p>
          <w:p w14:paraId="3FB76403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left="57" w:right="21" w:rightChars="10"/>
              <w:jc w:val="both"/>
              <w:textAlignment w:val="auto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/>
              </w:rPr>
              <w:t>(2)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/>
              </w:rPr>
              <w:t>取便后及时做好照护对象肛周清洁；</w:t>
            </w:r>
          </w:p>
          <w:p w14:paraId="62708253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left="57" w:right="21" w:rightChars="10"/>
              <w:jc w:val="both"/>
              <w:textAlignment w:val="auto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/>
              </w:rPr>
              <w:t>(3)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/>
              </w:rPr>
              <w:t>便器使用后及时倾倒和清洗消毒，及时处理污染尿垫；</w:t>
            </w:r>
          </w:p>
          <w:p w14:paraId="343139EB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left="57" w:right="21" w:rightChars="10"/>
              <w:jc w:val="both"/>
              <w:textAlignment w:val="auto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/>
              </w:rPr>
              <w:t>(4)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/>
              </w:rPr>
              <w:t>保护照护对象隐私，尊重心理需要。</w:t>
            </w:r>
          </w:p>
          <w:p w14:paraId="3C6C0C6A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/>
              <w:ind w:left="29" w:leftChars="14" w:right="0" w:firstLine="0"/>
              <w:textAlignment w:val="auto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kern w:val="2"/>
                <w:sz w:val="18"/>
                <w:szCs w:val="18"/>
              </w:rPr>
              <w:t>推荐服务人员：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/>
              </w:rPr>
              <w:t>长期照护师(中、高级)及具备相关资质人员</w:t>
            </w:r>
          </w:p>
          <w:p w14:paraId="0CB5FCC9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left="28" w:right="0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kern w:val="2"/>
                <w:sz w:val="18"/>
                <w:szCs w:val="18"/>
              </w:rPr>
              <w:t>推荐服务时长：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/>
              </w:rPr>
              <w:t>20-30分钟</w:t>
            </w:r>
          </w:p>
        </w:tc>
      </w:tr>
    </w:tbl>
    <w:p w14:paraId="700B034F">
      <w:pPr>
        <w:rPr>
          <w:rFonts w:ascii="Arial" w:hAnsi="Calibri" w:eastAsia="宋体" w:cs="Times New Roman"/>
          <w:kern w:val="2"/>
          <w:sz w:val="21"/>
          <w:szCs w:val="21"/>
        </w:rPr>
      </w:pPr>
    </w:p>
    <w:p w14:paraId="5FEC696C">
      <w:pPr>
        <w:spacing w:before="51" w:beforeAutospacing="0"/>
        <w:rPr>
          <w:rFonts w:ascii="Calibri" w:hAnsi="Calibri" w:eastAsia="宋体" w:cs="Times New Roman"/>
          <w:vanish w:val="0"/>
          <w:kern w:val="2"/>
          <w:sz w:val="21"/>
          <w:szCs w:val="21"/>
        </w:rPr>
      </w:pPr>
      <w:r>
        <w:rPr>
          <w:vanish w:val="0"/>
        </w:rPr>
        <w:drawing>
          <wp:inline distT="0" distB="0" distL="85725" distR="85725">
            <wp:extent cx="161925" cy="180975"/>
            <wp:effectExtent l="0" t="0" r="0" b="0"/>
            <wp:docPr id="9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80975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tbl>
      <w:tblPr>
        <w:tblStyle w:val="11"/>
        <w:tblW w:w="13148" w:type="dxa"/>
        <w:tblInd w:w="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1674"/>
        <w:gridCol w:w="1093"/>
        <w:gridCol w:w="1413"/>
        <w:gridCol w:w="2005"/>
        <w:gridCol w:w="6419"/>
      </w:tblGrid>
      <w:tr w14:paraId="5A693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hidden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ACF4ECD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8" w:beforeAutospacing="0"/>
              <w:ind w:left="23" w:right="0" w:firstLine="30"/>
              <w:jc w:val="center"/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序号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7D427BE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8" w:beforeAutospacing="0"/>
              <w:ind w:left="23" w:right="0" w:firstLine="30"/>
              <w:jc w:val="center"/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项目代码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8F00711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8" w:beforeAutospacing="0"/>
              <w:ind w:left="23" w:right="0" w:firstLine="30"/>
              <w:jc w:val="center"/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项目类别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5A452D6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8" w:beforeAutospacing="0"/>
              <w:ind w:left="23" w:right="0" w:firstLine="30"/>
              <w:jc w:val="center"/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项目名称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6698244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8" w:beforeAutospacing="0"/>
              <w:ind w:left="23" w:right="0" w:firstLine="30"/>
              <w:jc w:val="center"/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项目内涵</w:t>
            </w:r>
          </w:p>
        </w:tc>
        <w:tc>
          <w:tcPr>
            <w:tcW w:w="6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7D36430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8" w:beforeAutospacing="0"/>
              <w:ind w:left="23" w:right="0" w:firstLine="30"/>
              <w:jc w:val="center"/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服务要点(包括相关服务要求、推荐服务人员、推荐服务时长等)</w:t>
            </w:r>
          </w:p>
        </w:tc>
      </w:tr>
      <w:tr w14:paraId="0CDB4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7" w:hRule="atLeast"/>
          <w:hidden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5B68B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76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1C29D3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76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7209983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76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3EC106C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76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54A58F91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0" w:right="0"/>
              <w:jc w:val="center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2AB5EB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81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6E986CC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81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465266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81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6B2EEC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81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256B8FE7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0" w:right="0"/>
              <w:jc w:val="center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L0000102030010000</w:t>
            </w:r>
          </w:p>
        </w:tc>
        <w:tc>
          <w:tcPr>
            <w:tcW w:w="1093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</w:tcPr>
          <w:p w14:paraId="3CD0FB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2" w:lineRule="auto"/>
              <w:ind w:left="0" w:right="0"/>
              <w:rPr>
                <w:rFonts w:ascii="Arial" w:hAnsi="Calibri" w:eastAsia="宋体" w:cs="Times New Roman"/>
                <w:b/>
                <w:bCs/>
                <w:vanish w:val="0"/>
                <w:kern w:val="2"/>
                <w:sz w:val="21"/>
                <w:szCs w:val="21"/>
              </w:rPr>
            </w:pPr>
          </w:p>
          <w:p w14:paraId="0AC4D2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2" w:lineRule="auto"/>
              <w:ind w:left="0" w:right="0"/>
              <w:rPr>
                <w:rFonts w:ascii="Arial" w:hAnsi="Calibri" w:eastAsia="宋体" w:cs="Times New Roman"/>
                <w:b/>
                <w:bCs/>
                <w:vanish w:val="0"/>
                <w:kern w:val="2"/>
                <w:sz w:val="21"/>
                <w:szCs w:val="21"/>
              </w:rPr>
            </w:pPr>
          </w:p>
          <w:p w14:paraId="66FBCB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2" w:lineRule="auto"/>
              <w:ind w:left="0" w:right="0"/>
              <w:rPr>
                <w:rFonts w:ascii="Arial" w:hAnsi="Calibri" w:eastAsia="宋体" w:cs="Times New Roman"/>
                <w:b/>
                <w:bCs/>
                <w:vanish w:val="0"/>
                <w:kern w:val="2"/>
                <w:sz w:val="21"/>
                <w:szCs w:val="21"/>
              </w:rPr>
            </w:pPr>
          </w:p>
          <w:p w14:paraId="57837C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2" w:lineRule="auto"/>
              <w:ind w:left="0" w:right="0"/>
              <w:rPr>
                <w:rFonts w:ascii="Arial" w:hAnsi="Calibri" w:eastAsia="宋体" w:cs="Times New Roman"/>
                <w:b/>
                <w:bCs/>
                <w:vanish w:val="0"/>
                <w:kern w:val="2"/>
                <w:sz w:val="21"/>
                <w:szCs w:val="21"/>
              </w:rPr>
            </w:pPr>
          </w:p>
          <w:p w14:paraId="1D71CF4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7" w:lineRule="auto"/>
              <w:ind w:left="0" w:right="0"/>
              <w:rPr>
                <w:rFonts w:ascii="Arial" w:hAnsi="Calibri" w:eastAsia="宋体" w:cs="Times New Roman"/>
                <w:b/>
                <w:bCs/>
                <w:vanish w:val="0"/>
                <w:kern w:val="2"/>
                <w:sz w:val="21"/>
                <w:szCs w:val="21"/>
              </w:rPr>
            </w:pPr>
          </w:p>
          <w:p w14:paraId="5656DE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7" w:lineRule="auto"/>
              <w:ind w:left="0" w:right="0"/>
              <w:rPr>
                <w:rFonts w:ascii="Arial" w:hAnsi="Calibri" w:eastAsia="宋体" w:cs="Times New Roman"/>
                <w:b/>
                <w:bCs/>
                <w:vanish w:val="0"/>
                <w:kern w:val="2"/>
                <w:sz w:val="21"/>
                <w:szCs w:val="21"/>
              </w:rPr>
            </w:pPr>
          </w:p>
          <w:p w14:paraId="7AF998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7" w:lineRule="auto"/>
              <w:ind w:left="0" w:right="0"/>
              <w:rPr>
                <w:rFonts w:ascii="Arial" w:hAnsi="Calibri" w:eastAsia="宋体" w:cs="Times New Roman"/>
                <w:b/>
                <w:bCs/>
                <w:vanish w:val="0"/>
                <w:kern w:val="2"/>
                <w:sz w:val="21"/>
                <w:szCs w:val="21"/>
              </w:rPr>
            </w:pPr>
          </w:p>
          <w:p w14:paraId="665BD8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7" w:lineRule="auto"/>
              <w:ind w:left="0" w:right="0"/>
              <w:rPr>
                <w:rFonts w:ascii="Arial" w:hAnsi="Calibri" w:eastAsia="宋体" w:cs="Times New Roman"/>
                <w:b/>
                <w:bCs/>
                <w:vanish w:val="0"/>
                <w:kern w:val="2"/>
                <w:sz w:val="21"/>
                <w:szCs w:val="21"/>
              </w:rPr>
            </w:pPr>
          </w:p>
          <w:p w14:paraId="0009200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7" w:lineRule="auto"/>
              <w:ind w:left="0" w:right="0"/>
              <w:rPr>
                <w:rFonts w:ascii="Arial" w:hAnsi="Calibri" w:eastAsia="宋体" w:cs="Times New Roman"/>
                <w:b/>
                <w:bCs/>
                <w:vanish w:val="0"/>
                <w:kern w:val="2"/>
                <w:sz w:val="21"/>
                <w:szCs w:val="21"/>
              </w:rPr>
            </w:pPr>
          </w:p>
          <w:p w14:paraId="223E5A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7" w:lineRule="auto"/>
              <w:ind w:left="0" w:right="0"/>
              <w:rPr>
                <w:rFonts w:ascii="Arial" w:hAnsi="Calibri" w:eastAsia="宋体" w:cs="Times New Roman"/>
                <w:b/>
                <w:bCs/>
                <w:vanish w:val="0"/>
                <w:kern w:val="2"/>
                <w:sz w:val="21"/>
                <w:szCs w:val="21"/>
              </w:rPr>
            </w:pPr>
          </w:p>
          <w:p w14:paraId="743851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7" w:lineRule="auto"/>
              <w:ind w:left="0" w:right="0"/>
              <w:rPr>
                <w:rFonts w:ascii="Arial" w:hAnsi="Calibri" w:eastAsia="宋体" w:cs="Times New Roman"/>
                <w:b/>
                <w:bCs/>
                <w:vanish w:val="0"/>
                <w:kern w:val="2"/>
                <w:sz w:val="21"/>
                <w:szCs w:val="21"/>
              </w:rPr>
            </w:pPr>
          </w:p>
          <w:p w14:paraId="7A6BFB83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8" w:beforeAutospacing="0"/>
              <w:ind w:left="41" w:right="0"/>
              <w:rPr>
                <w:rFonts w:hint="eastAsia" w:ascii="宋体" w:hAnsi="宋体" w:eastAsia="宋体"/>
                <w:b/>
                <w:bCs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spacing w:val="0"/>
                <w:kern w:val="2"/>
                <w:sz w:val="18"/>
                <w:szCs w:val="18"/>
              </w:rPr>
              <w:t>2.排泄照护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926F9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71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6635D1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71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4A4401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71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619698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74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790DB12F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3" w:right="0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</w:rPr>
              <w:t>失禁照护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AE0E9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7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600837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0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3F1FB65F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Autospacing="0"/>
              <w:ind w:left="57" w:right="21" w:rightChars="10"/>
              <w:jc w:val="both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</w:rPr>
              <w:t>根据照护对象失禁情况，为大小便失禁的照护对象进行护理，用温水清洗会阴部，及时更换衣物、尿垫、纸尿裤或尿袋等，保持局部皮肤的清洁、干爽、无异味。</w:t>
            </w:r>
          </w:p>
        </w:tc>
        <w:tc>
          <w:tcPr>
            <w:tcW w:w="6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B37F8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74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756E3A37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beforeAutospacing="0"/>
              <w:ind w:left="28" w:right="0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spacing w:val="0"/>
                <w:kern w:val="2"/>
                <w:sz w:val="18"/>
                <w:szCs w:val="18"/>
              </w:rPr>
              <w:t>相关服务要求：</w:t>
            </w:r>
          </w:p>
          <w:p w14:paraId="050B9BEF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left="57" w:right="21" w:rightChars="10"/>
              <w:jc w:val="both"/>
              <w:textAlignment w:val="auto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/>
              </w:rPr>
              <w:t>(1)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/>
              </w:rPr>
              <w:t>保持局部皮肤的清洁；</w:t>
            </w:r>
          </w:p>
          <w:p w14:paraId="401C680F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left="57" w:right="21" w:rightChars="10"/>
              <w:jc w:val="both"/>
              <w:textAlignment w:val="auto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/>
              </w:rPr>
              <w:t>(2)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/>
              </w:rPr>
              <w:t>及时更换衣物、尿垫、纸尿裤或尿袋等，保持床单位的清洁、干燥；</w:t>
            </w:r>
          </w:p>
          <w:p w14:paraId="5FA4FB1D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left="57" w:right="21" w:rightChars="10"/>
              <w:jc w:val="both"/>
              <w:textAlignment w:val="auto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/>
              </w:rPr>
              <w:t>(3)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/>
              </w:rPr>
              <w:t>指导有一定认知能力的照护对象养成定时排尿、排便的习惯；</w:t>
            </w:r>
          </w:p>
          <w:p w14:paraId="16B67293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left="57" w:right="21" w:rightChars="10"/>
              <w:jc w:val="both"/>
              <w:textAlignment w:val="auto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/>
              </w:rPr>
              <w:t>(4)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/>
              </w:rPr>
              <w:t>对留置尿管的照护对象定期消毒尿道口；</w:t>
            </w:r>
          </w:p>
          <w:p w14:paraId="621EACEA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left="57" w:right="21" w:rightChars="10"/>
              <w:jc w:val="both"/>
              <w:textAlignment w:val="auto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/>
              </w:rPr>
              <w:t>(5)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/>
              </w:rPr>
              <w:t>保护照护对象隐私，尊重心理需要。</w:t>
            </w:r>
          </w:p>
          <w:p w14:paraId="1ECCDF97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left="28" w:right="0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kern w:val="2"/>
                <w:sz w:val="18"/>
                <w:szCs w:val="18"/>
              </w:rPr>
              <w:t>推荐服务人员：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/>
              </w:rPr>
              <w:t>长期照护师及具备相关资质人员</w:t>
            </w:r>
          </w:p>
          <w:p w14:paraId="291E31B1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left="28" w:right="0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spacing w:val="0"/>
                <w:kern w:val="2"/>
                <w:sz w:val="18"/>
                <w:szCs w:val="18"/>
              </w:rPr>
              <w:t>推荐服务时长：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/>
              </w:rPr>
              <w:t>10-20分钟</w:t>
            </w:r>
          </w:p>
        </w:tc>
      </w:tr>
      <w:tr w14:paraId="30D3C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6" w:hRule="atLeast"/>
          <w:hidden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A4FFD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4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7FBF95D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4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1E3DD8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6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021977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6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7F1569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6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44814B4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6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6913FBC7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0" w:right="0"/>
              <w:jc w:val="center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CEC12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9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1EA8756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9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40FD86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9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31778D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9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705A87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71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7E8F4C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71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4A436739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0" w:right="0"/>
              <w:jc w:val="center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L0000102040010000</w:t>
            </w:r>
          </w:p>
        </w:tc>
        <w:tc>
          <w:tcPr>
            <w:tcW w:w="109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</w:tcPr>
          <w:p w14:paraId="72CA7A05"/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56251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5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08931B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5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243D3A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5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778FED7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5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52F904E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5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45FC471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5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00A28C72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3" w:right="0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</w:rPr>
              <w:t>人工肛门/便袋清洁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E7F42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7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7614A7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7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5096B1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7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17C757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7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1719E084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Autospacing="0"/>
              <w:ind w:left="57" w:right="21" w:rightChars="10"/>
              <w:jc w:val="both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</w:rPr>
              <w:t>根据照护对象造口情况，为直肠、结肠或回肠肛门改道造瘘术后的照护对象提供人工肛门便袋护理，包括肛门便袋的使用、倒放粪便、冲洗更换肛门袋、局部皮肤护理等。</w:t>
            </w:r>
          </w:p>
        </w:tc>
        <w:tc>
          <w:tcPr>
            <w:tcW w:w="6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BD870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88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153D608A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beforeAutospacing="0"/>
              <w:ind w:left="28" w:right="0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spacing w:val="0"/>
                <w:kern w:val="2"/>
                <w:sz w:val="18"/>
                <w:szCs w:val="18"/>
              </w:rPr>
              <w:t>相关服务要求：</w:t>
            </w:r>
          </w:p>
          <w:p w14:paraId="54A83578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 w:bidi="ar-SA"/>
              </w:rPr>
              <w:t>(1)</w:t>
            </w:r>
            <w:r>
              <w:rPr>
                <w:rFonts w:hint="eastAsia" w:ascii="宋体" w:hAnsi="宋体" w:eastAsia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  <w:t>了解照护对象造口大小及周围皮肤情况，向照护对象做好解释，以取得合作；</w:t>
            </w:r>
          </w:p>
          <w:p w14:paraId="742CDF24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 w:bidi="ar-SA"/>
              </w:rPr>
              <w:t>(2)</w:t>
            </w:r>
            <w:r>
              <w:rPr>
                <w:rFonts w:hint="eastAsia" w:ascii="宋体" w:hAnsi="宋体" w:eastAsia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  <w:t>当便袋有渗漏或便袋内容物超过三分之一时，应将便袋取下，替换另一便袋；</w:t>
            </w:r>
          </w:p>
          <w:p w14:paraId="7437D420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 w:bidi="ar-SA"/>
              </w:rPr>
              <w:t>(3)</w:t>
            </w:r>
            <w:r>
              <w:rPr>
                <w:rFonts w:hint="eastAsia" w:ascii="宋体" w:hAnsi="宋体" w:eastAsia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  <w:t>协助照护对象取平卧位、半坐卧位或坐位，采用适宜方式揭去原有的便袋，避</w:t>
            </w:r>
          </w:p>
          <w:p w14:paraId="29CF4A42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afterAutospacing="0" w:line="180" w:lineRule="exact"/>
              <w:ind w:left="31" w:leftChars="15" w:right="0"/>
              <w:textAlignment w:val="auto"/>
              <w:rPr>
                <w:rFonts w:hint="eastAsia" w:ascii="宋体" w:hAnsi="宋体" w:eastAsia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  <w:t>免扯伤皮肤；</w:t>
            </w:r>
          </w:p>
          <w:p w14:paraId="3B74B0C0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 w:bidi="ar-SA"/>
              </w:rPr>
              <w:t>(4)</w:t>
            </w:r>
            <w:r>
              <w:rPr>
                <w:rFonts w:hint="eastAsia" w:ascii="宋体" w:hAnsi="宋体" w:eastAsia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  <w:t>更换便袋前先用温水清洁造口及周围皮肤，不要使用酒精等刺激性强的外用药</w:t>
            </w:r>
          </w:p>
          <w:p w14:paraId="12745EB1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afterAutospacing="0" w:line="180" w:lineRule="exact"/>
              <w:ind w:left="31" w:leftChars="15" w:right="0"/>
              <w:textAlignment w:val="auto"/>
              <w:rPr>
                <w:rFonts w:hint="eastAsia" w:ascii="宋体" w:hAnsi="宋体" w:eastAsia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  <w:t>擦洗，用软纸轻轻擦干，确保皮肤干爽；</w:t>
            </w:r>
          </w:p>
          <w:p w14:paraId="6421C6AF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 w:bidi="ar-SA"/>
              </w:rPr>
              <w:t>(5)</w:t>
            </w:r>
            <w:r>
              <w:rPr>
                <w:rFonts w:hint="eastAsia" w:ascii="宋体" w:hAnsi="宋体" w:eastAsia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  <w:t>粘贴便袋时，先除去便袋胶片外面的粘纸贴于造口位置，轻压便袋胶片环及其</w:t>
            </w:r>
          </w:p>
          <w:p w14:paraId="5319FFC4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afterAutospacing="0" w:line="180" w:lineRule="exact"/>
              <w:ind w:left="31" w:leftChars="15" w:right="0"/>
              <w:textAlignment w:val="auto"/>
              <w:rPr>
                <w:rFonts w:hint="eastAsia" w:ascii="宋体" w:hAnsi="宋体" w:eastAsia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  <w:t>周围，使其与皮肤充分接触紧贴，防止渗漏；</w:t>
            </w:r>
          </w:p>
          <w:p w14:paraId="060C903C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 w:bidi="ar-SA"/>
              </w:rPr>
              <w:t>(6)</w:t>
            </w:r>
            <w:r>
              <w:rPr>
                <w:rFonts w:hint="eastAsia" w:ascii="宋体" w:hAnsi="宋体" w:eastAsia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  <w:t xml:space="preserve">更换便袋后将便袋两旁的扣洞用腰带扣上，固定于照护对象腰间。 </w:t>
            </w:r>
          </w:p>
          <w:p w14:paraId="2120756B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left="21" w:leftChars="10" w:right="748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kern w:val="2"/>
                <w:sz w:val="18"/>
                <w:szCs w:val="18"/>
              </w:rPr>
              <w:t>推荐服务人员：</w:t>
            </w:r>
            <w:r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  <w:t>长期照护师及具备相关资质人员</w:t>
            </w:r>
          </w:p>
          <w:p w14:paraId="1EEB60A3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left="21" w:leftChars="10" w:right="0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spacing w:val="0"/>
                <w:kern w:val="2"/>
                <w:sz w:val="18"/>
                <w:szCs w:val="18"/>
              </w:rPr>
              <w:t>推荐服务时长：</w:t>
            </w:r>
            <w:r>
              <w:rPr>
                <w:rFonts w:hint="eastAsia" w:ascii="宋体" w:hAnsi="宋体" w:eastAsia="宋体"/>
                <w:vanish w:val="0"/>
                <w:spacing w:val="0"/>
                <w:kern w:val="2"/>
                <w:sz w:val="18"/>
                <w:szCs w:val="18"/>
              </w:rPr>
              <w:t>10-15分钟</w:t>
            </w:r>
          </w:p>
        </w:tc>
      </w:tr>
      <w:tr w14:paraId="32064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3" w:hRule="atLeast"/>
          <w:hidden/>
        </w:trPr>
        <w:tc>
          <w:tcPr>
            <w:tcW w:w="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6F6C9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86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5A8F630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86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4E2E8E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86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5BC3BC0D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0" w:right="0"/>
              <w:jc w:val="center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6</w:t>
            </w:r>
          </w:p>
        </w:tc>
        <w:tc>
          <w:tcPr>
            <w:tcW w:w="1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B97C7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93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3C8A77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93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3DB7C0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95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46D95E0A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0" w:right="0"/>
              <w:jc w:val="center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L0000103010010000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839DF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78" w:lineRule="auto"/>
              <w:ind w:left="0" w:right="0"/>
              <w:rPr>
                <w:rFonts w:ascii="Arial" w:hAnsi="Calibri" w:eastAsia="宋体" w:cs="Times New Roman"/>
                <w:b/>
                <w:bCs/>
                <w:vanish w:val="0"/>
                <w:kern w:val="2"/>
                <w:sz w:val="21"/>
                <w:szCs w:val="21"/>
              </w:rPr>
            </w:pPr>
          </w:p>
          <w:p w14:paraId="5A4FE27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81" w:lineRule="auto"/>
              <w:ind w:left="0" w:right="0"/>
              <w:rPr>
                <w:rFonts w:ascii="Arial" w:hAnsi="Calibri" w:eastAsia="宋体" w:cs="Times New Roman"/>
                <w:b/>
                <w:bCs/>
                <w:vanish w:val="0"/>
                <w:kern w:val="2"/>
                <w:sz w:val="21"/>
                <w:szCs w:val="21"/>
              </w:rPr>
            </w:pPr>
          </w:p>
          <w:p w14:paraId="2323EE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81" w:lineRule="auto"/>
              <w:ind w:left="0" w:right="0"/>
              <w:rPr>
                <w:rFonts w:ascii="Arial" w:hAnsi="Calibri" w:eastAsia="宋体" w:cs="Times New Roman"/>
                <w:b/>
                <w:bCs/>
                <w:vanish w:val="0"/>
                <w:kern w:val="2"/>
                <w:sz w:val="21"/>
                <w:szCs w:val="21"/>
              </w:rPr>
            </w:pPr>
          </w:p>
          <w:p w14:paraId="04339A7F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8" w:beforeAutospacing="0"/>
              <w:ind w:left="41" w:right="0"/>
              <w:rPr>
                <w:rFonts w:hint="eastAsia" w:ascii="宋体" w:hAnsi="宋体" w:eastAsia="宋体"/>
                <w:b/>
                <w:bCs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spacing w:val="0"/>
                <w:kern w:val="2"/>
                <w:sz w:val="18"/>
                <w:szCs w:val="18"/>
              </w:rPr>
              <w:t>3.清洁照护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305A3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78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78FA56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81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0C27A1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81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56FF8AFE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3" w:right="0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</w:rPr>
              <w:t>洗发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D884D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305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5C666828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beforeAutospacing="0"/>
              <w:ind w:left="42" w:leftChars="20" w:right="42" w:rightChars="20"/>
              <w:jc w:val="both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</w:rPr>
              <w:t>根据照护对象头发、头皮的情况，协助照护对象选择舒适体位，帮助照护对象清洗头发。</w:t>
            </w:r>
          </w:p>
        </w:tc>
        <w:tc>
          <w:tcPr>
            <w:tcW w:w="6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9CD05C7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268EF375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beforeAutospacing="0"/>
              <w:ind w:left="28" w:right="0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spacing w:val="0"/>
                <w:kern w:val="2"/>
                <w:sz w:val="18"/>
                <w:szCs w:val="18"/>
              </w:rPr>
              <w:t>相关服务要求：</w:t>
            </w:r>
          </w:p>
          <w:p w14:paraId="60009CCA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 w:bidi="ar-SA"/>
              </w:rPr>
              <w:t>(1)</w:t>
            </w:r>
            <w:r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  <w:t>协助照护对象取适宜的体位，调节适宜水温；</w:t>
            </w:r>
          </w:p>
          <w:p w14:paraId="04F2BB6A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 w:bidi="ar-SA"/>
              </w:rPr>
              <w:t>(2)</w:t>
            </w:r>
            <w:r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  <w:t>去除污垢和头屑，保持照护对象清洁、舒适，无异味；</w:t>
            </w:r>
          </w:p>
          <w:p w14:paraId="1565A336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 w:bidi="ar-SA"/>
              </w:rPr>
              <w:t>(3)</w:t>
            </w:r>
            <w:r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  <w:t xml:space="preserve">洗发后吹干头发并梳理，预防头虱及头皮感染。 </w:t>
            </w:r>
          </w:p>
          <w:p w14:paraId="60CF121F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left="21" w:leftChars="10" w:right="0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kern w:val="2"/>
                <w:sz w:val="18"/>
                <w:szCs w:val="18"/>
              </w:rPr>
              <w:t>推荐服务人员：</w:t>
            </w:r>
            <w:r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  <w:t>长期照护师及具备相关资质人员</w:t>
            </w:r>
          </w:p>
          <w:p w14:paraId="4DCB1100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left="21" w:leftChars="10" w:right="0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spacing w:val="0"/>
                <w:kern w:val="2"/>
                <w:sz w:val="18"/>
                <w:szCs w:val="18"/>
              </w:rPr>
              <w:t>推荐服务时长：</w:t>
            </w:r>
            <w:r>
              <w:rPr>
                <w:rFonts w:hint="eastAsia" w:ascii="宋体" w:hAnsi="宋体" w:eastAsia="宋体"/>
                <w:vanish w:val="0"/>
                <w:spacing w:val="0"/>
                <w:kern w:val="2"/>
                <w:sz w:val="18"/>
                <w:szCs w:val="18"/>
              </w:rPr>
              <w:t>10-15分钟</w:t>
            </w:r>
          </w:p>
        </w:tc>
      </w:tr>
    </w:tbl>
    <w:p w14:paraId="3A2FBF35">
      <w:pPr>
        <w:rPr>
          <w:rFonts w:ascii="Arial" w:hAnsi="Calibri" w:eastAsia="宋体" w:cs="Times New Roman"/>
          <w:kern w:val="2"/>
          <w:sz w:val="21"/>
          <w:szCs w:val="21"/>
        </w:rPr>
      </w:pPr>
    </w:p>
    <w:p w14:paraId="539EDA08">
      <w:pPr>
        <w:sectPr>
          <w:footerReference r:id="rId5" w:type="default"/>
          <w:pgSz w:w="16830" w:h="11900"/>
          <w:pgMar w:top="1011" w:right="2049" w:bottom="809" w:left="1013" w:header="0" w:footer="0" w:gutter="0"/>
          <w:cols w:space="425" w:num="1"/>
          <w:docGrid w:linePitch="285" w:charSpace="0"/>
        </w:sectPr>
      </w:pPr>
    </w:p>
    <w:p w14:paraId="7A0B6C4C">
      <w:pPr>
        <w:spacing w:line="43" w:lineRule="exact"/>
        <w:rPr>
          <w:rFonts w:ascii="Calibri" w:hAnsi="Calibri" w:eastAsia="宋体" w:cs="Times New Roman"/>
          <w:vanish w:val="0"/>
          <w:kern w:val="2"/>
          <w:sz w:val="21"/>
          <w:szCs w:val="21"/>
        </w:rPr>
      </w:pPr>
      <w:r>
        <w:rPr>
          <w:vanish w:val="0"/>
        </w:rPr>
        <w:drawing>
          <wp:inline distT="0" distB="0" distL="85725" distR="85725">
            <wp:extent cx="333375" cy="371475"/>
            <wp:effectExtent l="0" t="0" r="0" b="0"/>
            <wp:docPr id="10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71475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tbl>
      <w:tblPr>
        <w:tblStyle w:val="11"/>
        <w:tblW w:w="12911" w:type="dxa"/>
        <w:tblInd w:w="9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1640"/>
        <w:gridCol w:w="1125"/>
        <w:gridCol w:w="1397"/>
        <w:gridCol w:w="1990"/>
        <w:gridCol w:w="6197"/>
      </w:tblGrid>
      <w:tr w14:paraId="7572D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hidden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33422E0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8" w:beforeAutospacing="0"/>
              <w:ind w:left="23" w:right="0" w:firstLine="3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序号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C9D2FB2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8" w:beforeAutospacing="0"/>
              <w:ind w:left="23" w:right="0" w:firstLine="3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项目代码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7354281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8" w:beforeAutospacing="0"/>
              <w:ind w:left="23" w:right="0" w:firstLine="3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项目类别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BCB67F2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8" w:beforeAutospacing="0"/>
              <w:ind w:left="23" w:right="0" w:firstLine="3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项目名称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BBBD282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8" w:beforeAutospacing="0"/>
              <w:ind w:left="23" w:right="0" w:firstLine="3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项目内涵</w:t>
            </w:r>
          </w:p>
        </w:tc>
        <w:tc>
          <w:tcPr>
            <w:tcW w:w="6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DDAEADE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8" w:beforeAutospacing="0"/>
              <w:ind w:left="23" w:right="0" w:firstLine="3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服务要点(包括相关服务要求、推荐服务人员、推荐服务时长等)</w:t>
            </w:r>
          </w:p>
        </w:tc>
      </w:tr>
      <w:tr w14:paraId="06031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6" w:hRule="atLeast"/>
          <w:hidden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8417A7E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6923B1CA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0E5A45E2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41262798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61EF574E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219CA3FF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5A26E137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0" w:right="0"/>
              <w:jc w:val="center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7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0F8081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5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5D33F1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5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362A97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5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19A7A5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5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15ECA7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5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68C7EA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5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290F5D64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0" w:right="0"/>
              <w:jc w:val="center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L0000103020010000</w:t>
            </w:r>
          </w:p>
        </w:tc>
        <w:tc>
          <w:tcPr>
            <w:tcW w:w="112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</w:tcPr>
          <w:p w14:paraId="4C7FD0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5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4361CB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5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4C05B6F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5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29F51E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5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360324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5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7FE12B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5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0766BE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5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405779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5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4BF0DF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5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26404CA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5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53CCBF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5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28ADDC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5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5673EE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5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3D0E7A8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5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0AA839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5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7D20A2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7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290D24E6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44" w:right="0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spacing w:val="0"/>
                <w:kern w:val="2"/>
                <w:sz w:val="18"/>
                <w:szCs w:val="18"/>
              </w:rPr>
              <w:t>3.清洁照护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E143D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86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54D838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86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1AAA4E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86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673EED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86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72D5C7F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86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74766B48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3" w:right="0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</w:rPr>
              <w:t>理发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63E991C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0F83FA2C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23CBD18A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61E6F83A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39B4C158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622277EC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beforeAutospacing="0"/>
              <w:ind w:left="31" w:leftChars="15" w:right="31" w:rightChars="15"/>
              <w:jc w:val="both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</w:rPr>
              <w:t>根据照护对象头发修剪的情况，为照护对象进行头发修剪、清洗，保持美观、舒适。</w:t>
            </w:r>
          </w:p>
        </w:tc>
        <w:tc>
          <w:tcPr>
            <w:tcW w:w="6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A66FB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2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29388F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2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6ACE33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2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7949D9A6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beforeAutospacing="0"/>
              <w:ind w:left="10" w:leftChars="5" w:right="0" w:firstLine="0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spacing w:val="0"/>
                <w:kern w:val="2"/>
                <w:sz w:val="18"/>
                <w:szCs w:val="18"/>
              </w:rPr>
              <w:t>相关服务要求：</w:t>
            </w:r>
          </w:p>
          <w:p w14:paraId="7BD24E21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 w:bidi="ar-SA"/>
              </w:rPr>
              <w:t>(1)</w:t>
            </w:r>
            <w:r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  <w:t>修剪头发后使头发长短适宜，整齐美观；</w:t>
            </w:r>
          </w:p>
          <w:p w14:paraId="5DCB3B5D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 w:bidi="ar-SA"/>
              </w:rPr>
              <w:t>(2)</w:t>
            </w:r>
            <w:r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  <w:t>头皮无损伤；</w:t>
            </w:r>
          </w:p>
          <w:p w14:paraId="522D1720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 w:bidi="ar-SA"/>
              </w:rPr>
              <w:t>(3)</w:t>
            </w:r>
            <w:r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  <w:t>皮肤无碎发；</w:t>
            </w:r>
          </w:p>
          <w:p w14:paraId="6BC4F262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 w:bidi="ar-SA"/>
              </w:rPr>
              <w:t>(4)</w:t>
            </w:r>
            <w:r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  <w:t>清洗后保持头发清洁、无异味。</w:t>
            </w:r>
          </w:p>
          <w:p w14:paraId="6BBB4A26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/>
              <w:ind w:left="10" w:leftChars="5" w:right="0" w:firstLine="0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kern w:val="2"/>
                <w:sz w:val="18"/>
                <w:szCs w:val="18"/>
              </w:rPr>
              <w:t>推荐服务人员：</w:t>
            </w:r>
            <w:r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  <w:t>长期照护师及具备相关资质人员</w:t>
            </w:r>
          </w:p>
          <w:p w14:paraId="2B78A567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" w:beforeAutospacing="0"/>
              <w:ind w:left="10" w:leftChars="5" w:right="0" w:firstLine="0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kern w:val="2"/>
                <w:sz w:val="18"/>
                <w:szCs w:val="18"/>
              </w:rPr>
              <w:t>推荐服务时长</w:t>
            </w:r>
            <w:r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  <w:t>：20-30分钟</w:t>
            </w:r>
          </w:p>
        </w:tc>
      </w:tr>
      <w:tr w14:paraId="28C70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7" w:hRule="atLeast"/>
          <w:hidden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4D75EA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0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18A1B1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0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6C08AA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0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53846FE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0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29FDED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0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79CB86F8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0" w:right="0"/>
              <w:jc w:val="center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8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E7CE9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2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660B777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2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25607D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2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1E756B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2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351D40B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7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7990DF03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0" w:right="0"/>
              <w:jc w:val="center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L0000103030010000</w:t>
            </w:r>
          </w:p>
        </w:tc>
        <w:tc>
          <w:tcPr>
            <w:tcW w:w="112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</w:tcPr>
          <w:p w14:paraId="6B686E4E"/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4E4BA2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81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68C8E5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81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3F1C19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81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1663EB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81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17464303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3" w:right="0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</w:rPr>
              <w:t>口腔清洁(包括义齿)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7BB03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326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4DE9EB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329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55CBA7C7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beforeAutospacing="0"/>
              <w:ind w:left="31" w:leftChars="15" w:right="31" w:rightChars="15"/>
              <w:jc w:val="both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</w:rPr>
              <w:t>根据照护对象的生活自理能力，鼓励并协助有自理能力或上肢功能良好的半自理照护对象采用漱口、自行刷牙的方法清洁口腔；协助不能自理的照护对象清洁口腔(包括义齿)。</w:t>
            </w:r>
          </w:p>
        </w:tc>
        <w:tc>
          <w:tcPr>
            <w:tcW w:w="6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0609D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326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1586235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329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02251341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Autospacing="0"/>
              <w:ind w:left="28" w:right="0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spacing w:val="0"/>
                <w:kern w:val="2"/>
                <w:sz w:val="18"/>
                <w:szCs w:val="18"/>
              </w:rPr>
              <w:t>相关服务要求：</w:t>
            </w:r>
          </w:p>
          <w:p w14:paraId="2E04CA4C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 w:bidi="ar-SA"/>
              </w:rPr>
              <w:t>(1)</w:t>
            </w:r>
            <w:r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  <w:t>清除牙齿表面的食物残渣；</w:t>
            </w:r>
          </w:p>
          <w:p w14:paraId="2AF9A66B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 w:bidi="ar-SA"/>
              </w:rPr>
              <w:t>(2)</w:t>
            </w:r>
            <w:r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  <w:t>避免误吸、口腔粘膜损伤、义齿损坏；</w:t>
            </w:r>
          </w:p>
          <w:p w14:paraId="5902398F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 w:bidi="ar-SA"/>
              </w:rPr>
              <w:t>(3)</w:t>
            </w:r>
            <w:r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  <w:t>口腔内无残渣、无异味。</w:t>
            </w:r>
          </w:p>
          <w:p w14:paraId="001D19F3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" w:beforeAutospacing="0"/>
              <w:ind w:left="10" w:leftChars="5" w:right="0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spacing w:val="0"/>
                <w:kern w:val="2"/>
                <w:sz w:val="18"/>
                <w:szCs w:val="18"/>
              </w:rPr>
              <w:t>推荐服务人员</w:t>
            </w:r>
            <w:r>
              <w:rPr>
                <w:rFonts w:hint="eastAsia" w:ascii="宋体" w:hAnsi="宋体" w:eastAsia="宋体"/>
                <w:vanish w:val="0"/>
                <w:spacing w:val="0"/>
                <w:kern w:val="2"/>
                <w:sz w:val="18"/>
                <w:szCs w:val="18"/>
              </w:rPr>
              <w:t>：长期照护师及具备相关资质人员</w:t>
            </w:r>
          </w:p>
          <w:p w14:paraId="6926463A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beforeAutospacing="0"/>
              <w:ind w:left="10" w:leftChars="5" w:right="0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spacing w:val="0"/>
                <w:kern w:val="2"/>
                <w:sz w:val="18"/>
                <w:szCs w:val="18"/>
              </w:rPr>
              <w:t>推荐服务时长：</w:t>
            </w:r>
            <w:r>
              <w:rPr>
                <w:rFonts w:hint="eastAsia" w:ascii="宋体" w:hAnsi="宋体" w:eastAsia="宋体"/>
                <w:vanish w:val="0"/>
                <w:spacing w:val="0"/>
                <w:kern w:val="2"/>
                <w:sz w:val="18"/>
                <w:szCs w:val="18"/>
              </w:rPr>
              <w:t>10-15分钟</w:t>
            </w:r>
          </w:p>
        </w:tc>
      </w:tr>
      <w:tr w14:paraId="0F5DB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2" w:hRule="atLeast"/>
          <w:hidden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3C65E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2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213D8F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2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404C96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2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4E0036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2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09CB1E64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0" w:right="0"/>
              <w:jc w:val="center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9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46D8E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7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4E63B3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7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577F94C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7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51FF1A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7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5DBF7FE3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0" w:right="0"/>
              <w:jc w:val="center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L0000103040010000</w:t>
            </w:r>
          </w:p>
        </w:tc>
        <w:tc>
          <w:tcPr>
            <w:tcW w:w="11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905C40E"/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9094AA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5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56FD56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7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6C3A90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7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5584D6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7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6379E431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3" w:right="0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</w:rPr>
              <w:t>指/趾甲清洁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4D8DF0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319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70C6744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319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1A67AE21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beforeAutospacing="0"/>
              <w:ind w:left="31" w:leftChars="15" w:right="31" w:rightChars="15"/>
              <w:jc w:val="both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</w:rPr>
              <w:t>根据照护对象的病情、意识、生活自理能力以及个人卫生习惯，选择合适的工具对指/趾甲进行护理。</w:t>
            </w:r>
          </w:p>
        </w:tc>
        <w:tc>
          <w:tcPr>
            <w:tcW w:w="6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6552C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9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7A8A89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9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3A99A590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Autospacing="0"/>
              <w:ind w:left="10" w:leftChars="5" w:right="0" w:firstLine="0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spacing w:val="0"/>
                <w:kern w:val="2"/>
                <w:sz w:val="18"/>
                <w:szCs w:val="18"/>
              </w:rPr>
              <w:t>相关服务要求：</w:t>
            </w:r>
          </w:p>
          <w:p w14:paraId="30B57ED3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 w:bidi="ar-SA"/>
              </w:rPr>
              <w:t>(1)</w:t>
            </w:r>
            <w:r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  <w:t>修剪指/趾甲，留存长度适宜，边缘应光滑、无毛刺；</w:t>
            </w:r>
          </w:p>
          <w:p w14:paraId="5E9B318C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 w:bidi="ar-SA"/>
              </w:rPr>
              <w:t>(2)</w:t>
            </w:r>
            <w:r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  <w:t>手指处如有倒刺用指甲刀剪除，不损伤手指皮肤。</w:t>
            </w:r>
          </w:p>
          <w:p w14:paraId="14EA9A68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beforeAutospacing="0"/>
              <w:ind w:left="10" w:leftChars="5" w:right="2001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kern w:val="2"/>
                <w:sz w:val="18"/>
                <w:szCs w:val="18"/>
              </w:rPr>
              <w:t>推荐服务人员：</w:t>
            </w:r>
            <w:r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  <w:t>长期照护师及具备相关资质人员</w:t>
            </w:r>
          </w:p>
          <w:p w14:paraId="790379BA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beforeAutospacing="0"/>
              <w:ind w:left="10" w:leftChars="5" w:right="0" w:firstLine="0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spacing w:val="0"/>
                <w:kern w:val="2"/>
                <w:sz w:val="18"/>
                <w:szCs w:val="18"/>
              </w:rPr>
              <w:t>推荐服务时长：</w:t>
            </w:r>
            <w:r>
              <w:rPr>
                <w:rFonts w:hint="eastAsia" w:ascii="宋体" w:hAnsi="宋体" w:eastAsia="宋体"/>
                <w:vanish w:val="0"/>
                <w:spacing w:val="0"/>
                <w:kern w:val="2"/>
                <w:sz w:val="18"/>
                <w:szCs w:val="18"/>
              </w:rPr>
              <w:t>10-15分钟</w:t>
            </w:r>
          </w:p>
        </w:tc>
      </w:tr>
    </w:tbl>
    <w:p w14:paraId="0F817F8E">
      <w:pPr>
        <w:rPr>
          <w:rFonts w:ascii="Arial" w:hAnsi="Calibri" w:eastAsia="宋体" w:cs="Times New Roman"/>
          <w:kern w:val="2"/>
          <w:sz w:val="21"/>
          <w:szCs w:val="21"/>
        </w:rPr>
      </w:pPr>
    </w:p>
    <w:p w14:paraId="33647430">
      <w:pPr>
        <w:sectPr>
          <w:pgSz w:w="16830" w:h="11900"/>
          <w:pgMar w:top="1011" w:right="1955" w:bottom="1229" w:left="1083" w:header="0" w:footer="0" w:gutter="0"/>
          <w:cols w:space="425" w:num="1"/>
          <w:docGrid w:linePitch="285" w:charSpace="0"/>
        </w:sectPr>
      </w:pPr>
    </w:p>
    <w:p w14:paraId="1137808E">
      <w:pPr>
        <w:spacing w:before="10" w:beforeAutospacing="0"/>
        <w:rPr>
          <w:rFonts w:ascii="Calibri" w:hAnsi="Calibri" w:eastAsia="宋体" w:cs="Times New Roman"/>
          <w:vanish w:val="0"/>
          <w:kern w:val="2"/>
          <w:sz w:val="21"/>
          <w:szCs w:val="21"/>
        </w:rPr>
      </w:pPr>
    </w:p>
    <w:p w14:paraId="1A671A11">
      <w:pPr>
        <w:spacing w:before="10" w:beforeAutospacing="0"/>
        <w:rPr>
          <w:rFonts w:ascii="Calibri" w:hAnsi="Calibri" w:eastAsia="宋体" w:cs="Times New Roman"/>
          <w:vanish w:val="0"/>
          <w:kern w:val="2"/>
          <w:sz w:val="21"/>
          <w:szCs w:val="21"/>
        </w:rPr>
      </w:pPr>
    </w:p>
    <w:tbl>
      <w:tblPr>
        <w:tblStyle w:val="11"/>
        <w:tblW w:w="12894" w:type="dxa"/>
        <w:tblInd w:w="10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9"/>
        <w:gridCol w:w="1618"/>
        <w:gridCol w:w="1155"/>
        <w:gridCol w:w="1412"/>
        <w:gridCol w:w="2005"/>
        <w:gridCol w:w="6135"/>
      </w:tblGrid>
      <w:tr w14:paraId="25A74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hidden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9785CA1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8" w:beforeAutospacing="0"/>
              <w:ind w:left="23" w:right="0" w:firstLine="30"/>
              <w:jc w:val="center"/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序号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36CC5CE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8" w:beforeAutospacing="0"/>
              <w:ind w:left="23" w:right="0" w:firstLine="30"/>
              <w:jc w:val="center"/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项目代码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D7FE89F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8" w:beforeAutospacing="0"/>
              <w:ind w:left="23" w:right="0" w:firstLine="30"/>
              <w:jc w:val="center"/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项目类别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2D1AE8C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8" w:beforeAutospacing="0"/>
              <w:ind w:left="23" w:right="0" w:firstLine="30"/>
              <w:jc w:val="center"/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项目名称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27795E8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8" w:beforeAutospacing="0"/>
              <w:ind w:left="23" w:right="0" w:firstLine="30"/>
              <w:jc w:val="center"/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项目内涵</w:t>
            </w:r>
          </w:p>
        </w:tc>
        <w:tc>
          <w:tcPr>
            <w:tcW w:w="6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4D1D9D2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8" w:beforeAutospacing="0"/>
              <w:ind w:left="23" w:right="0" w:firstLine="30"/>
              <w:jc w:val="center"/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服务要点(包括相关服务要求、推荐服务人员、推荐服务时长等)</w:t>
            </w:r>
          </w:p>
        </w:tc>
      </w:tr>
      <w:tr w14:paraId="1BF78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6" w:hRule="atLeast"/>
          <w:hidden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84D6F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7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3690B5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0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2B1CD7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0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561443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0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5C4E8C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0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717B3392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0" w:right="0"/>
              <w:jc w:val="center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742E14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2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4249EA0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2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483BE3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2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463DA89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2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382FAC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2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59C55D98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0" w:right="0"/>
              <w:jc w:val="center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L0000103050010000</w:t>
            </w:r>
          </w:p>
        </w:tc>
        <w:tc>
          <w:tcPr>
            <w:tcW w:w="1155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</w:tcPr>
          <w:p w14:paraId="460AFE2B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17D9E95C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2F47EB78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6B0701EB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34C557D4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2583CFD0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 w:right="0"/>
              <w:rPr>
                <w:rFonts w:ascii="Arial" w:hAnsi="Calibri" w:eastAsia="宋体" w:cs="Times New Roman"/>
                <w:b/>
                <w:bCs/>
                <w:vanish w:val="0"/>
                <w:kern w:val="2"/>
                <w:sz w:val="21"/>
                <w:szCs w:val="21"/>
              </w:rPr>
            </w:pPr>
          </w:p>
          <w:p w14:paraId="40D1C96A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 w:right="0"/>
              <w:rPr>
                <w:rFonts w:ascii="Arial" w:hAnsi="Calibri" w:eastAsia="宋体" w:cs="Times New Roman"/>
                <w:b/>
                <w:bCs/>
                <w:vanish w:val="0"/>
                <w:kern w:val="2"/>
                <w:sz w:val="21"/>
                <w:szCs w:val="21"/>
              </w:rPr>
            </w:pPr>
          </w:p>
          <w:p w14:paraId="5B3A5D41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 w:right="0"/>
              <w:rPr>
                <w:rFonts w:ascii="Arial" w:hAnsi="Calibri" w:eastAsia="宋体" w:cs="Times New Roman"/>
                <w:b/>
                <w:bCs/>
                <w:vanish w:val="0"/>
                <w:kern w:val="2"/>
                <w:sz w:val="21"/>
                <w:szCs w:val="21"/>
              </w:rPr>
            </w:pPr>
          </w:p>
          <w:p w14:paraId="5B3234B1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 w:right="0"/>
              <w:rPr>
                <w:rFonts w:ascii="Arial" w:hAnsi="Calibri" w:eastAsia="宋体" w:cs="Times New Roman"/>
                <w:b/>
                <w:bCs/>
                <w:vanish w:val="0"/>
                <w:kern w:val="2"/>
                <w:sz w:val="21"/>
                <w:szCs w:val="21"/>
              </w:rPr>
            </w:pPr>
          </w:p>
          <w:p w14:paraId="44F72DFB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 w:right="0"/>
              <w:rPr>
                <w:rFonts w:ascii="Arial" w:hAnsi="Calibri" w:eastAsia="宋体" w:cs="Times New Roman"/>
                <w:b/>
                <w:bCs/>
                <w:vanish w:val="0"/>
                <w:kern w:val="2"/>
                <w:sz w:val="21"/>
                <w:szCs w:val="21"/>
              </w:rPr>
            </w:pPr>
          </w:p>
          <w:p w14:paraId="38BBE466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 w:right="0"/>
              <w:rPr>
                <w:rFonts w:ascii="Arial" w:hAnsi="Calibri" w:eastAsia="宋体" w:cs="Times New Roman"/>
                <w:b/>
                <w:bCs/>
                <w:vanish w:val="0"/>
                <w:kern w:val="2"/>
                <w:sz w:val="21"/>
                <w:szCs w:val="21"/>
              </w:rPr>
            </w:pPr>
          </w:p>
          <w:p w14:paraId="71C25536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 w:right="0"/>
              <w:rPr>
                <w:rFonts w:ascii="Arial" w:hAnsi="Calibri" w:eastAsia="宋体" w:cs="Times New Roman"/>
                <w:b/>
                <w:bCs/>
                <w:vanish w:val="0"/>
                <w:kern w:val="2"/>
                <w:sz w:val="21"/>
                <w:szCs w:val="21"/>
              </w:rPr>
            </w:pPr>
          </w:p>
          <w:p w14:paraId="26B1EBD9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 w:right="0"/>
              <w:rPr>
                <w:rFonts w:ascii="Arial" w:hAnsi="Calibri" w:eastAsia="宋体" w:cs="Times New Roman"/>
                <w:b/>
                <w:bCs/>
                <w:vanish w:val="0"/>
                <w:kern w:val="2"/>
                <w:sz w:val="21"/>
                <w:szCs w:val="21"/>
              </w:rPr>
            </w:pPr>
          </w:p>
          <w:p w14:paraId="39A61239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 w:right="0"/>
              <w:rPr>
                <w:rFonts w:ascii="Arial" w:hAnsi="Calibri" w:eastAsia="宋体" w:cs="Times New Roman"/>
                <w:b/>
                <w:bCs/>
                <w:vanish w:val="0"/>
                <w:kern w:val="2"/>
                <w:sz w:val="21"/>
                <w:szCs w:val="21"/>
              </w:rPr>
            </w:pPr>
          </w:p>
          <w:p w14:paraId="52E28F75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 w:right="0"/>
              <w:rPr>
                <w:rFonts w:ascii="Arial" w:hAnsi="Calibri" w:eastAsia="宋体" w:cs="Times New Roman"/>
                <w:b/>
                <w:bCs/>
                <w:vanish w:val="0"/>
                <w:kern w:val="2"/>
                <w:sz w:val="21"/>
                <w:szCs w:val="21"/>
              </w:rPr>
            </w:pPr>
          </w:p>
          <w:p w14:paraId="798C87E6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8" w:beforeAutospacing="0"/>
              <w:ind w:left="41" w:right="0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spacing w:val="0"/>
                <w:kern w:val="2"/>
                <w:sz w:val="18"/>
                <w:szCs w:val="18"/>
              </w:rPr>
              <w:t>3.清洁照护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C5F96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5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556879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5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4A06AA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5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41A74D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5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5C5B6D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5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67AB3F7A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3" w:right="0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</w:rPr>
              <w:t>擦浴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C8FCA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324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65415D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326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77B4E3BE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beforeAutospacing="0"/>
              <w:ind w:left="31" w:leftChars="15" w:right="31" w:rightChars="15"/>
              <w:jc w:val="both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</w:rPr>
              <w:t>根据照护对象身体状况、生活自理能力及皮肤完整性等，选择适宜方式对照护对象进行局部擦浴(面部/手足部清洁、梳头、剃须等)或全身擦浴，根据需要涂抹护肤用品。</w:t>
            </w:r>
          </w:p>
        </w:tc>
        <w:tc>
          <w:tcPr>
            <w:tcW w:w="6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F0FBC46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5" w:beforeAutospacing="0"/>
              <w:ind w:left="28" w:right="0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spacing w:val="0"/>
                <w:kern w:val="2"/>
                <w:sz w:val="18"/>
                <w:szCs w:val="18"/>
              </w:rPr>
              <w:t>相关服务要求：</w:t>
            </w:r>
          </w:p>
          <w:p w14:paraId="433CEFD6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 w:bidi="ar-SA"/>
              </w:rPr>
              <w:t>(1)</w:t>
            </w:r>
            <w:r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  <w:t>调节室温至适宜温度；</w:t>
            </w:r>
          </w:p>
          <w:p w14:paraId="5BE5864C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 w:bidi="ar-SA"/>
              </w:rPr>
              <w:t>(2)</w:t>
            </w:r>
            <w:r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  <w:t>如有管路的照护对象需固定管路，确保安全；</w:t>
            </w:r>
          </w:p>
          <w:p w14:paraId="3EFF54FA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 w:bidi="ar-SA"/>
              </w:rPr>
              <w:t>(3)</w:t>
            </w:r>
            <w:r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  <w:t>采用擦浴方式清除照护对象身上的污垢、汗渍；</w:t>
            </w:r>
          </w:p>
          <w:p w14:paraId="77FAE7B2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 w:bidi="ar-SA"/>
              </w:rPr>
              <w:t>(4)</w:t>
            </w:r>
            <w:r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  <w:t>保持照护对象身体皮肤的清洁及滋润，提高照护对象的舒适度；</w:t>
            </w:r>
          </w:p>
          <w:p w14:paraId="32DBBB25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 w:bidi="ar-SA"/>
              </w:rPr>
              <w:t>(5)</w:t>
            </w:r>
            <w:r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  <w:t>清洁皮肤褶皱处和敏感区域，避免摩擦造成的皮肤损伤；</w:t>
            </w:r>
          </w:p>
          <w:p w14:paraId="675B13E2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 w:bidi="ar-SA"/>
              </w:rPr>
              <w:t>(6)</w:t>
            </w:r>
            <w:r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  <w:t>保障照护对象安全、舒适，防受凉，防烫伤；</w:t>
            </w:r>
          </w:p>
          <w:p w14:paraId="2A20E54A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 w:bidi="ar-SA"/>
              </w:rPr>
              <w:t>(7)</w:t>
            </w:r>
            <w:r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  <w:t>保护照护对象隐私，尊重心理需要。</w:t>
            </w:r>
          </w:p>
          <w:p w14:paraId="28E1A0FC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" w:beforeAutospacing="0"/>
              <w:ind w:left="28" w:right="0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kern w:val="2"/>
                <w:sz w:val="18"/>
                <w:szCs w:val="18"/>
              </w:rPr>
              <w:t>推荐服务人员：</w:t>
            </w:r>
            <w:r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  <w:t>长期照护师及具备相关资质人员</w:t>
            </w:r>
          </w:p>
          <w:p w14:paraId="52DEA014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" w:beforeAutospacing="0"/>
              <w:ind w:left="28" w:right="0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spacing w:val="0"/>
                <w:kern w:val="2"/>
                <w:sz w:val="18"/>
                <w:szCs w:val="18"/>
              </w:rPr>
              <w:t>推荐服务时长：</w:t>
            </w:r>
            <w:r>
              <w:rPr>
                <w:rFonts w:hint="eastAsia" w:ascii="宋体" w:hAnsi="宋体" w:eastAsia="宋体"/>
                <w:vanish w:val="0"/>
                <w:spacing w:val="0"/>
                <w:kern w:val="2"/>
                <w:sz w:val="18"/>
                <w:szCs w:val="18"/>
              </w:rPr>
              <w:t>10-15分钟(局部);15-</w:t>
            </w:r>
            <w:r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  <w:t>30分钟(全身)</w:t>
            </w:r>
          </w:p>
        </w:tc>
      </w:tr>
      <w:tr w14:paraId="47DAC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7" w:hRule="atLeast"/>
          <w:hidden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ED8B1E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0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29AF37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0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1FD9E3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0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1496313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0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3CA543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0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667B566E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0" w:right="0"/>
              <w:jc w:val="center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11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7D526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2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21E91C4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2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2B5286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2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15430A0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2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657C8C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7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1E49E945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0" w:right="0"/>
              <w:jc w:val="center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L0000103060010000</w:t>
            </w:r>
          </w:p>
        </w:tc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</w:tcPr>
          <w:p w14:paraId="3F73F7CC"/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40F625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5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01CD20D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5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630835A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5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22D02B7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7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7BA5660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7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352DD62C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3" w:right="0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</w:rPr>
              <w:t>沐浴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4444D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9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4920D4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9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354BCA8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9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228E4B77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beforeAutospacing="0"/>
              <w:ind w:left="31" w:leftChars="15" w:right="31" w:rightChars="15"/>
              <w:jc w:val="both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</w:rPr>
              <w:t>根据照护对象身体状况(如血压水平等)、生活自理能力及皮肤完整性等，选择适宜的沐浴方式，为其提供洗澡照护，根据需要涂抹护肤用品。</w:t>
            </w:r>
          </w:p>
        </w:tc>
        <w:tc>
          <w:tcPr>
            <w:tcW w:w="6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56BF7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307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048578FA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beforeAutospacing="0"/>
              <w:ind w:left="10" w:leftChars="5" w:right="0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spacing w:val="0"/>
                <w:kern w:val="2"/>
                <w:sz w:val="18"/>
                <w:szCs w:val="18"/>
              </w:rPr>
              <w:t>相关服务要求：</w:t>
            </w:r>
          </w:p>
          <w:p w14:paraId="5DA9206A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 w:bidi="ar-SA"/>
              </w:rPr>
              <w:t>(1)</w:t>
            </w:r>
            <w:r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  <w:t>了解照护对象过往病史及健康状况，是否需要如厕；</w:t>
            </w:r>
          </w:p>
          <w:p w14:paraId="2B4C2F38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 w:bidi="ar-SA"/>
              </w:rPr>
              <w:t>(2)</w:t>
            </w:r>
            <w:r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  <w:t>将照护对象移至洗浴设施；</w:t>
            </w:r>
          </w:p>
          <w:p w14:paraId="3CBE8F02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 w:bidi="ar-SA"/>
              </w:rPr>
              <w:t>(3)</w:t>
            </w:r>
            <w:r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  <w:t>调节适宜水温；</w:t>
            </w:r>
          </w:p>
          <w:p w14:paraId="440514FC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 w:bidi="ar-SA"/>
              </w:rPr>
              <w:t>(4)</w:t>
            </w:r>
            <w:r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  <w:t>帮助照护对象脱衣裤，沐浴，擦干，穿衣裤；</w:t>
            </w:r>
          </w:p>
          <w:p w14:paraId="644620ED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 w:bidi="ar-SA"/>
              </w:rPr>
              <w:t>(5)</w:t>
            </w:r>
            <w:r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  <w:t>确保照护对象安全，防跌倒、防受凉、防烫伤；</w:t>
            </w:r>
          </w:p>
          <w:p w14:paraId="50222DD2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 w:bidi="ar-SA"/>
              </w:rPr>
              <w:t>(6)</w:t>
            </w:r>
            <w:r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  <w:t>保护照护对象隐私，尊重心理需要。</w:t>
            </w:r>
          </w:p>
          <w:p w14:paraId="6C5E04AF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" w:beforeAutospacing="0"/>
              <w:ind w:left="31" w:leftChars="15" w:right="0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kern w:val="2"/>
                <w:sz w:val="18"/>
                <w:szCs w:val="18"/>
              </w:rPr>
              <w:t>推荐服务人员：</w:t>
            </w:r>
            <w:r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  <w:t>长期照护师及具备相关资质人员</w:t>
            </w:r>
          </w:p>
          <w:p w14:paraId="068956A7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" w:beforeAutospacing="0"/>
              <w:ind w:left="31" w:leftChars="15" w:right="0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spacing w:val="0"/>
                <w:kern w:val="2"/>
                <w:sz w:val="18"/>
                <w:szCs w:val="18"/>
              </w:rPr>
              <w:t>推荐服务时长：</w:t>
            </w:r>
            <w:r>
              <w:rPr>
                <w:rFonts w:hint="eastAsia" w:ascii="宋体" w:hAnsi="宋体" w:eastAsia="宋体"/>
                <w:vanish w:val="0"/>
                <w:spacing w:val="0"/>
                <w:kern w:val="2"/>
                <w:sz w:val="18"/>
                <w:szCs w:val="18"/>
              </w:rPr>
              <w:t>30-60分钟</w:t>
            </w:r>
          </w:p>
        </w:tc>
      </w:tr>
      <w:tr w14:paraId="276DC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3" w:hRule="atLeast"/>
          <w:hidden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ACD44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88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60E3207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88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20EDE9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88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6BD9ECDB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0" w:right="0"/>
              <w:jc w:val="center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12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D0F5BF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98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197235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98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1CE1F0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98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0AA0C404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0" w:right="0"/>
              <w:jc w:val="center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L0000103070010000</w:t>
            </w:r>
          </w:p>
        </w:tc>
        <w:tc>
          <w:tcPr>
            <w:tcW w:w="11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DA6C89B"/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B8EAA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2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49B3589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2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7E6DCA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2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18577A26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3" w:right="0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</w:rPr>
              <w:t>整理床单位(床铺)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97154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5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485A0D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5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3DCCFE12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beforeAutospacing="0"/>
              <w:ind w:left="31" w:leftChars="15" w:right="31" w:rightChars="15"/>
              <w:jc w:val="both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</w:rPr>
              <w:t>选择适宜的方法为照护对象整理床单位，包括更换床单、被褥，清除杂物，保持床单整洁、干爽。</w:t>
            </w:r>
          </w:p>
        </w:tc>
        <w:tc>
          <w:tcPr>
            <w:tcW w:w="6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14963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382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62B45400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Autospacing="0"/>
              <w:ind w:left="28" w:right="0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spacing w:val="0"/>
                <w:kern w:val="2"/>
                <w:sz w:val="18"/>
                <w:szCs w:val="18"/>
              </w:rPr>
              <w:t>相关服务要求：</w:t>
            </w:r>
          </w:p>
          <w:p w14:paraId="22BAB6D5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 w:bidi="ar-SA"/>
              </w:rPr>
              <w:t>(1)</w:t>
            </w:r>
            <w:r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  <w:t>定期更换床单、被套，保持床单位的清洁、干燥、平整、柔软，使照护对</w:t>
            </w:r>
          </w:p>
          <w:p w14:paraId="3629B8AF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afterAutospacing="0" w:line="180" w:lineRule="exact"/>
              <w:ind w:left="31" w:leftChars="15" w:right="0"/>
              <w:textAlignment w:val="auto"/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  <w:t>象舒适；</w:t>
            </w:r>
          </w:p>
          <w:p w14:paraId="20D2651E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 w:bidi="ar-SA"/>
              </w:rPr>
              <w:t>(2)</w:t>
            </w:r>
            <w:r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  <w:t xml:space="preserve">对大小便失禁的照护对象应随时更换污染的床单、被套等用品。 </w:t>
            </w:r>
          </w:p>
          <w:p w14:paraId="5CAFDEEB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beforeAutospacing="0"/>
              <w:ind w:left="29" w:leftChars="14" w:right="0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kern w:val="2"/>
                <w:sz w:val="18"/>
                <w:szCs w:val="18"/>
              </w:rPr>
              <w:t>推荐服务人员：</w:t>
            </w:r>
            <w:r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  <w:t>长期照护师及具备相关资质人员</w:t>
            </w:r>
          </w:p>
          <w:p w14:paraId="5AE884B9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beforeAutospacing="0"/>
              <w:ind w:left="28" w:right="0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spacing w:val="0"/>
                <w:kern w:val="2"/>
                <w:sz w:val="18"/>
                <w:szCs w:val="18"/>
              </w:rPr>
              <w:t>推荐服务时长：</w:t>
            </w:r>
            <w:r>
              <w:rPr>
                <w:rFonts w:hint="eastAsia" w:ascii="宋体" w:hAnsi="宋体" w:eastAsia="宋体"/>
                <w:vanish w:val="0"/>
                <w:spacing w:val="0"/>
                <w:kern w:val="2"/>
                <w:sz w:val="18"/>
                <w:szCs w:val="18"/>
              </w:rPr>
              <w:t>10-15分钟</w:t>
            </w:r>
          </w:p>
        </w:tc>
      </w:tr>
    </w:tbl>
    <w:p w14:paraId="0A8292A6">
      <w:pPr>
        <w:rPr>
          <w:rFonts w:ascii="Arial" w:hAnsi="Calibri" w:eastAsia="宋体" w:cs="Times New Roman"/>
          <w:kern w:val="2"/>
          <w:sz w:val="21"/>
          <w:szCs w:val="21"/>
        </w:rPr>
      </w:pPr>
    </w:p>
    <w:p w14:paraId="1E71927B">
      <w:pPr>
        <w:sectPr>
          <w:pgSz w:w="16830" w:h="11900"/>
          <w:pgMar w:top="1011" w:right="2054" w:bottom="400" w:left="976" w:header="0" w:footer="0" w:gutter="0"/>
          <w:cols w:space="425" w:num="1"/>
          <w:docGrid w:linePitch="285" w:charSpace="0"/>
        </w:sectPr>
      </w:pPr>
    </w:p>
    <w:tbl>
      <w:tblPr>
        <w:tblStyle w:val="11"/>
        <w:tblW w:w="12894" w:type="dxa"/>
        <w:tblInd w:w="10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2"/>
        <w:gridCol w:w="1636"/>
        <w:gridCol w:w="1189"/>
        <w:gridCol w:w="1428"/>
        <w:gridCol w:w="1990"/>
        <w:gridCol w:w="6119"/>
      </w:tblGrid>
      <w:tr w14:paraId="2BA49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hidden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81ECCB9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8" w:beforeAutospacing="0"/>
              <w:ind w:left="23" w:right="0" w:firstLine="30"/>
              <w:jc w:val="center"/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序号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251B33B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8" w:beforeAutospacing="0"/>
              <w:ind w:left="23" w:right="0" w:firstLine="30"/>
              <w:jc w:val="center"/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项目代码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50034CB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8" w:beforeAutospacing="0"/>
              <w:ind w:left="23" w:right="0" w:firstLine="30"/>
              <w:jc w:val="center"/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项目类别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B279EB3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8" w:beforeAutospacing="0"/>
              <w:ind w:left="23" w:right="0" w:firstLine="30"/>
              <w:jc w:val="center"/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项目名称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7CB716B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8" w:beforeAutospacing="0"/>
              <w:ind w:left="23" w:right="0" w:firstLine="30"/>
              <w:jc w:val="center"/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项目内涵</w:t>
            </w:r>
          </w:p>
        </w:tc>
        <w:tc>
          <w:tcPr>
            <w:tcW w:w="6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72EF9C3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8" w:beforeAutospacing="0"/>
              <w:ind w:left="23" w:right="0" w:firstLine="30"/>
              <w:jc w:val="center"/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服务要点(包括相关服务要求、推荐服务人员、推荐服务时长等)</w:t>
            </w:r>
          </w:p>
        </w:tc>
      </w:tr>
      <w:tr w14:paraId="6B51D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7" w:hRule="atLeast"/>
          <w:hidden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F9E29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2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1A5CC1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2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041BC2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2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15425A0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2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145B296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2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2273049C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0" w:right="0"/>
              <w:jc w:val="center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13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4FA2E2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7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45768A6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7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460A2B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7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48D1BA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0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243B54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0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71EFC5B6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0" w:right="0"/>
              <w:jc w:val="center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L0000104010010000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357EBA0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5AE10EF6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545FC5D5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52B5FB82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5DD13FF9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70F5C45D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41" w:right="0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spacing w:val="0"/>
                <w:kern w:val="2"/>
                <w:sz w:val="18"/>
                <w:szCs w:val="18"/>
              </w:rPr>
              <w:t>4.穿脱衣物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691FFB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71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19E4E0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71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3ADF04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71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04E0B10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74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50D77562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3" w:right="0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</w:rPr>
              <w:t>协助更衣及指导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F9DC5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7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009D24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7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1F3732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7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1A488B67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beforeAutospacing="0"/>
              <w:ind w:left="31" w:leftChars="15" w:right="31" w:rightChars="15"/>
              <w:jc w:val="both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</w:rPr>
              <w:t>根据照护对象的病情、意识、肌力、活动和合作程度、有无肢体偏瘫及手术、引流管等情况，选择适合的更衣顺序为照护对象穿脱衣物。</w:t>
            </w:r>
          </w:p>
        </w:tc>
        <w:tc>
          <w:tcPr>
            <w:tcW w:w="6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58B4F07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8" w:beforeAutospacing="0"/>
              <w:ind w:left="28" w:right="0"/>
              <w:textAlignment w:val="auto"/>
              <w:rPr>
                <w:rFonts w:hint="eastAsia" w:ascii="宋体" w:hAnsi="宋体" w:eastAsia="宋体"/>
                <w:b/>
                <w:bCs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kern w:val="2"/>
                <w:sz w:val="18"/>
                <w:szCs w:val="18"/>
              </w:rPr>
              <w:t>相关服务要求：</w:t>
            </w:r>
          </w:p>
          <w:p w14:paraId="09827E05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 w:bidi="ar-SA"/>
              </w:rPr>
              <w:t>(1)</w:t>
            </w:r>
            <w:r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  <w:t>调节室温至适宜温度；</w:t>
            </w:r>
          </w:p>
          <w:p w14:paraId="5B09CC0B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 w:bidi="ar-SA"/>
              </w:rPr>
              <w:t>(2)</w:t>
            </w:r>
            <w:r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  <w:t>了解照护对象的肢体功能，选择合适的穿脱衣顺序(脱衣顺序：无肢体活</w:t>
            </w:r>
          </w:p>
          <w:p w14:paraId="2D34095E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afterAutospacing="0" w:line="180" w:lineRule="exact"/>
              <w:ind w:left="29" w:leftChars="14" w:right="0"/>
              <w:textAlignment w:val="auto"/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  <w:t>动障碍时，先近侧，后远侧；一侧肢体活动障碍时，先健侧，后患侧。穿衣顺序：无肢体活动障碍时，先远侧，后近侧；一侧肢体活动障碍时，先患侧，后健侧)；</w:t>
            </w:r>
          </w:p>
          <w:p w14:paraId="724FC5F1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 w:bidi="ar-SA"/>
              </w:rPr>
              <w:t>(3)</w:t>
            </w:r>
            <w:r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  <w:t>保持肢体在功能位范围内活动，防止牵拉受损，防跌倒、坠地；</w:t>
            </w:r>
          </w:p>
          <w:p w14:paraId="353CE3B7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 w:bidi="ar-SA"/>
              </w:rPr>
              <w:t>(4)</w:t>
            </w:r>
            <w:r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  <w:t>指导家属了解更衣顺序；</w:t>
            </w:r>
          </w:p>
          <w:p w14:paraId="10A5930B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 w:bidi="ar-SA"/>
              </w:rPr>
              <w:t>(5)</w:t>
            </w:r>
            <w:r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  <w:t>保护照护对象隐私，尊重心理需要。</w:t>
            </w:r>
          </w:p>
          <w:p w14:paraId="65400910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" w:beforeAutospacing="0"/>
              <w:ind w:left="21" w:leftChars="10" w:right="0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kern w:val="2"/>
                <w:sz w:val="18"/>
                <w:szCs w:val="18"/>
              </w:rPr>
              <w:t>推荐服务人员：</w:t>
            </w:r>
            <w:r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  <w:t>长期照护师及具备相关资质人员</w:t>
            </w:r>
          </w:p>
          <w:p w14:paraId="32A5929E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" w:beforeAutospacing="0"/>
              <w:ind w:left="21" w:leftChars="10" w:right="0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spacing w:val="0"/>
                <w:kern w:val="2"/>
                <w:sz w:val="18"/>
                <w:szCs w:val="18"/>
              </w:rPr>
              <w:t>推荐服务时长：</w:t>
            </w:r>
            <w:r>
              <w:rPr>
                <w:rFonts w:hint="eastAsia" w:ascii="宋体" w:hAnsi="宋体" w:eastAsia="宋体"/>
                <w:vanish w:val="0"/>
                <w:spacing w:val="0"/>
                <w:kern w:val="2"/>
                <w:sz w:val="18"/>
                <w:szCs w:val="18"/>
              </w:rPr>
              <w:t>10-15分钟</w:t>
            </w:r>
          </w:p>
        </w:tc>
      </w:tr>
      <w:tr w14:paraId="1CB3E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7" w:hRule="atLeast"/>
          <w:hidden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52C950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2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7DB06F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2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4AB52C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4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3BC67C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4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3763EC2A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0" w:right="0"/>
              <w:jc w:val="center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14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94808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9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55C111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9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28F8D3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9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005D14B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9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78723539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0" w:right="0"/>
              <w:jc w:val="center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L0000105010010000</w:t>
            </w:r>
          </w:p>
        </w:tc>
        <w:tc>
          <w:tcPr>
            <w:tcW w:w="1189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</w:tcPr>
          <w:p w14:paraId="5E9AA1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9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4F3B2C7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9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6110F03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9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3EBA9B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9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4E9E82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9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1D00E1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9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50E83F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2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260E41C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2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2C53C0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2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0BB0B00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2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2B408106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43" w:right="0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spacing w:val="0"/>
                <w:kern w:val="2"/>
                <w:sz w:val="18"/>
                <w:szCs w:val="18"/>
              </w:rPr>
              <w:t>5.功能维护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881F3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7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283623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7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50E3CD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7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397A2A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7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5A3AD3DF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3" w:right="0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</w:rPr>
              <w:t>体位管理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0B417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88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164399F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88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19C8A226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beforeAutospacing="0"/>
              <w:ind w:left="31" w:leftChars="15" w:right="31" w:rightChars="15"/>
              <w:jc w:val="both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</w:rPr>
              <w:t>根据照护对象病情，肢体活动能力等，协助其在床上适度移动和体位变换，或借助器具开展室内/户外活动，指导使用方法、注意事项及安全教育。</w:t>
            </w:r>
          </w:p>
        </w:tc>
        <w:tc>
          <w:tcPr>
            <w:tcW w:w="6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ACD1AB8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69" w:beforeAutospacing="0"/>
              <w:ind w:left="27" w:right="0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spacing w:val="0"/>
                <w:kern w:val="2"/>
                <w:sz w:val="18"/>
                <w:szCs w:val="18"/>
              </w:rPr>
              <w:t>相关服务要求：</w:t>
            </w:r>
          </w:p>
          <w:p w14:paraId="5102CAE0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right="0" w:firstLine="90" w:firstLineChars="50"/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 w:bidi="ar-SA"/>
              </w:rPr>
              <w:t>(1)</w:t>
            </w:r>
            <w:r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  <w:t>根据照护对象的病情、肢体活动能力、年龄、体重，有无约束、伤口、引</w:t>
            </w:r>
          </w:p>
          <w:p w14:paraId="40E0D372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afterAutospacing="0" w:line="180" w:lineRule="exact"/>
              <w:ind w:left="31" w:leftChars="15" w:right="0"/>
              <w:textAlignment w:val="auto"/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  <w:t>流管、骨折和牵引等情况，协助照护对象在床上适度移动或进行体位变换，或协助使用手杖、拐杖、助行器、轮椅等不同的移动工具，借助器具开展室内/户外活动；</w:t>
            </w:r>
          </w:p>
          <w:p w14:paraId="5AF6548D">
            <w:pPr>
              <w:pStyle w:val="1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right="0" w:rightChars="0" w:firstLine="90" w:firstLineChars="50"/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 w:bidi="ar-SA"/>
              </w:rPr>
              <w:t>(</w:t>
            </w:r>
            <w:r>
              <w:rPr>
                <w:rFonts w:hint="eastAsia" w:cs="宋体"/>
                <w:vanish w:val="0"/>
                <w:spacing w:val="0"/>
                <w:kern w:val="2"/>
                <w:sz w:val="18"/>
                <w:szCs w:val="18"/>
                <w:lang w:val="en-US" w:eastAsia="zh-CN" w:bidi="ar-SA"/>
              </w:rPr>
              <w:t>2</w:t>
            </w:r>
            <w:r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 w:bidi="ar-SA"/>
              </w:rPr>
              <w:t>)</w:t>
            </w:r>
            <w:r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  <w:t>如有管路的照护对象，在移动的过程中，妥善处理各种管路，保持各种管</w:t>
            </w:r>
          </w:p>
          <w:p w14:paraId="43225E2F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afterAutospacing="0" w:line="180" w:lineRule="exact"/>
              <w:ind w:left="31" w:leftChars="15" w:right="0"/>
              <w:textAlignment w:val="auto"/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  <w:t>道通畅，无扭曲、脱落、受压；</w:t>
            </w:r>
          </w:p>
          <w:p w14:paraId="092E5F97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right="0" w:firstLine="90" w:firstLineChars="50"/>
              <w:rPr>
                <w:rFonts w:hint="eastAsia" w:ascii="宋体" w:hAnsi="宋体" w:eastAsia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 w:bidi="ar-SA"/>
              </w:rPr>
              <w:t>(3)</w:t>
            </w:r>
            <w:r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  <w:t>做好安全保护措施，避免拖拉拽，保护局部皮肤无擦伤。</w:t>
            </w:r>
            <w:r>
              <w:rPr>
                <w:rFonts w:hint="eastAsia" w:ascii="宋体" w:hAnsi="宋体" w:eastAsia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  <w:t xml:space="preserve"> </w:t>
            </w:r>
          </w:p>
          <w:p w14:paraId="698B4364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" w:beforeAutospacing="0"/>
              <w:ind w:left="21" w:leftChars="10" w:right="1423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kern w:val="2"/>
                <w:sz w:val="18"/>
                <w:szCs w:val="18"/>
              </w:rPr>
              <w:t>推荐服务人员：</w:t>
            </w:r>
            <w:r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  <w:t>长期照护师及具备相关资质人员</w:t>
            </w:r>
          </w:p>
          <w:p w14:paraId="64E9279B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beforeAutospacing="0"/>
              <w:ind w:left="21" w:leftChars="10" w:right="0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spacing w:val="0"/>
                <w:kern w:val="2"/>
                <w:sz w:val="18"/>
                <w:szCs w:val="18"/>
              </w:rPr>
              <w:t>推荐服务时长：</w:t>
            </w:r>
            <w:r>
              <w:rPr>
                <w:rFonts w:hint="eastAsia" w:ascii="宋体" w:hAnsi="宋体" w:eastAsia="宋体"/>
                <w:vanish w:val="0"/>
                <w:spacing w:val="0"/>
                <w:kern w:val="2"/>
                <w:sz w:val="18"/>
                <w:szCs w:val="18"/>
              </w:rPr>
              <w:t>10-15分钟</w:t>
            </w:r>
          </w:p>
        </w:tc>
      </w:tr>
      <w:tr w14:paraId="6ECB6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2" w:hRule="atLeast"/>
          <w:hidden/>
        </w:trPr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C2358DC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2F3F5917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4D0EA571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38441F28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46C8A713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5C0D1205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11E7346A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0" w:right="0"/>
              <w:jc w:val="center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15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4258D6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5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6D8D7D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5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177990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5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39B7FAE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5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63800C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5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0D856BB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5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3636F51B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0" w:right="0"/>
              <w:jc w:val="center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L0000105020010000</w:t>
            </w:r>
          </w:p>
        </w:tc>
        <w:tc>
          <w:tcPr>
            <w:tcW w:w="11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06D8962"/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CD608E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9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79B2C4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9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05F4A9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2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4F7903F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2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1DF91EF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2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74204987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3" w:right="0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</w:rPr>
              <w:t>生活功能训练及指导</w:t>
            </w:r>
          </w:p>
        </w:tc>
        <w:tc>
          <w:tcPr>
            <w:tcW w:w="1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2F1B4F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9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787771D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9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03D8A1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9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51AA11F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9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5F8CC8BD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Autospacing="0"/>
              <w:ind w:left="31" w:leftChars="15" w:right="31" w:rightChars="15"/>
              <w:jc w:val="both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</w:rPr>
              <w:t>训练照护对象进食方法、个人卫生、穿脱衣裤鞋袜、床椅转移、肢体活动等日常生活自理能力，提高生活质量。</w:t>
            </w:r>
          </w:p>
        </w:tc>
        <w:tc>
          <w:tcPr>
            <w:tcW w:w="6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1ACAA16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92" w:beforeAutospacing="0"/>
              <w:ind w:left="27" w:right="0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spacing w:val="0"/>
                <w:kern w:val="2"/>
                <w:sz w:val="18"/>
                <w:szCs w:val="18"/>
              </w:rPr>
              <w:t>相关服务要求：</w:t>
            </w:r>
          </w:p>
          <w:p w14:paraId="64144E7D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 w:bidi="ar-SA"/>
              </w:rPr>
              <w:t>(1)</w:t>
            </w:r>
            <w:r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  <w:t>了解照护对象的日常生活自理能力；</w:t>
            </w:r>
          </w:p>
          <w:p w14:paraId="394A210C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 w:bidi="ar-SA"/>
              </w:rPr>
              <w:t>(2)</w:t>
            </w:r>
            <w:r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  <w:t>合理布置环境，将床、椅和其他生活用品放到适当的位置；</w:t>
            </w:r>
          </w:p>
          <w:p w14:paraId="3AAD2151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 w:bidi="ar-SA"/>
              </w:rPr>
              <w:t>(3)</w:t>
            </w:r>
            <w:r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  <w:t>协助照护对象完成进食、个人卫生、穿脱衣裤鞋袜、翻身、如厕等日常生</w:t>
            </w:r>
          </w:p>
          <w:p w14:paraId="3FBF0C64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afterAutospacing="0" w:line="180" w:lineRule="exact"/>
              <w:ind w:left="31" w:leftChars="15" w:right="0"/>
              <w:textAlignment w:val="auto"/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  <w:t>活自理能力训练，提高生活质量；</w:t>
            </w:r>
          </w:p>
          <w:p w14:paraId="2F5B710E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 w:bidi="ar-SA"/>
              </w:rPr>
              <w:t>(4)</w:t>
            </w:r>
            <w:r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  <w:t>训练时让照护对象处于舒适的位置，护理人员处于可以清楚观察照护对象</w:t>
            </w:r>
          </w:p>
          <w:p w14:paraId="3811F993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afterAutospacing="0" w:line="180" w:lineRule="exact"/>
              <w:ind w:left="31" w:leftChars="15" w:right="0"/>
              <w:textAlignment w:val="auto"/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  <w:t>活动全过程的位置；</w:t>
            </w:r>
          </w:p>
          <w:p w14:paraId="29BCFE54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 w:bidi="ar-SA"/>
              </w:rPr>
              <w:t>(5)</w:t>
            </w:r>
            <w:r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  <w:t>训练时发布指令需缓慢、耐心，逐步讲解过程，强调要点，及时纠正错误</w:t>
            </w:r>
          </w:p>
          <w:p w14:paraId="21CAEEFB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afterAutospacing="0" w:line="180" w:lineRule="exact"/>
              <w:ind w:left="31" w:leftChars="15" w:right="0"/>
              <w:textAlignment w:val="auto"/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  <w:t>动作。活动量应逐渐增加，掌握时间，不宜过度疲劳；</w:t>
            </w:r>
          </w:p>
          <w:p w14:paraId="2CE9902E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 w:bidi="ar-SA"/>
              </w:rPr>
              <w:t>(6)</w:t>
            </w:r>
            <w:r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  <w:t>指导家属了解生活功能训练的内容和作用。</w:t>
            </w:r>
          </w:p>
          <w:p w14:paraId="35EA47CF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" w:beforeAutospacing="0"/>
              <w:ind w:left="21" w:leftChars="10" w:right="0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kern w:val="2"/>
                <w:sz w:val="18"/>
                <w:szCs w:val="18"/>
              </w:rPr>
              <w:t>推荐服务人员：</w:t>
            </w:r>
            <w:r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  <w:t>长期照护师及具备相关资质人员</w:t>
            </w:r>
          </w:p>
          <w:p w14:paraId="1C7920E0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beforeAutospacing="0"/>
              <w:ind w:left="21" w:leftChars="10" w:right="0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spacing w:val="0"/>
                <w:kern w:val="2"/>
                <w:sz w:val="18"/>
                <w:szCs w:val="18"/>
              </w:rPr>
              <w:t>推荐服务时长：</w:t>
            </w:r>
            <w:r>
              <w:rPr>
                <w:rFonts w:hint="eastAsia" w:ascii="宋体" w:hAnsi="宋体" w:eastAsia="宋体"/>
                <w:vanish w:val="0"/>
                <w:spacing w:val="0"/>
                <w:kern w:val="2"/>
                <w:sz w:val="18"/>
                <w:szCs w:val="18"/>
              </w:rPr>
              <w:t>20-30分钟</w:t>
            </w:r>
          </w:p>
        </w:tc>
      </w:tr>
    </w:tbl>
    <w:p w14:paraId="5B2CE810">
      <w:pPr>
        <w:rPr>
          <w:rFonts w:ascii="Arial" w:hAnsi="Calibri" w:eastAsia="宋体" w:cs="Times New Roman"/>
          <w:kern w:val="2"/>
          <w:sz w:val="21"/>
          <w:szCs w:val="21"/>
        </w:rPr>
      </w:pPr>
    </w:p>
    <w:p w14:paraId="7484F63D">
      <w:pPr>
        <w:sectPr>
          <w:pgSz w:w="16830" w:h="11900"/>
          <w:pgMar w:top="964" w:right="2054" w:bottom="400" w:left="966" w:header="0" w:footer="0" w:gutter="0"/>
          <w:cols w:space="425" w:num="1"/>
          <w:docGrid w:linePitch="285" w:charSpace="0"/>
        </w:sectPr>
      </w:pPr>
    </w:p>
    <w:p w14:paraId="56CB9BE3">
      <w:pPr>
        <w:spacing w:line="213" w:lineRule="exact"/>
        <w:rPr>
          <w:rFonts w:ascii="Calibri" w:hAnsi="Calibri" w:eastAsia="宋体" w:cs="Times New Roman"/>
          <w:vanish w:val="0"/>
          <w:kern w:val="2"/>
          <w:sz w:val="21"/>
          <w:szCs w:val="21"/>
        </w:rPr>
      </w:pPr>
    </w:p>
    <w:tbl>
      <w:tblPr>
        <w:tblStyle w:val="11"/>
        <w:tblW w:w="12972" w:type="dxa"/>
        <w:tblInd w:w="9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7"/>
        <w:gridCol w:w="1636"/>
        <w:gridCol w:w="1189"/>
        <w:gridCol w:w="1397"/>
        <w:gridCol w:w="2066"/>
        <w:gridCol w:w="6137"/>
      </w:tblGrid>
      <w:tr w14:paraId="1FBFA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hidden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8B1B6C3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8" w:beforeAutospacing="0"/>
              <w:ind w:left="23" w:right="0" w:firstLine="30"/>
              <w:jc w:val="center"/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序号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E335A0D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8" w:beforeAutospacing="0"/>
              <w:ind w:left="23" w:right="0" w:firstLine="30"/>
              <w:jc w:val="center"/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项目代码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489B0DA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8" w:beforeAutospacing="0"/>
              <w:ind w:left="23" w:right="0" w:firstLine="30"/>
              <w:jc w:val="center"/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项目类别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0352399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8" w:beforeAutospacing="0"/>
              <w:ind w:left="23" w:right="0" w:firstLine="30"/>
              <w:jc w:val="center"/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项目名称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7932AB7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8" w:beforeAutospacing="0"/>
              <w:ind w:left="23" w:right="0" w:firstLine="30"/>
              <w:jc w:val="center"/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项目内涵</w:t>
            </w:r>
          </w:p>
        </w:tc>
        <w:tc>
          <w:tcPr>
            <w:tcW w:w="6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F69991B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8" w:beforeAutospacing="0"/>
              <w:ind w:left="23" w:right="0" w:firstLine="30"/>
              <w:jc w:val="center"/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服务要点(包括相关服务要求、推荐服务人员、推荐服务时长等)</w:t>
            </w:r>
          </w:p>
        </w:tc>
      </w:tr>
      <w:tr w14:paraId="49EDF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6" w:hRule="atLeast"/>
          <w:hidden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45D3A3C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4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70994E3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4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09B79E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4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77E07A6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4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6C0864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4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45FCA6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4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05DC4B26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0" w:right="0"/>
              <w:jc w:val="center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16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D161DA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9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0C3CD92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9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18FDD5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9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09FB790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9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58757B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9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7C107D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9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70921C92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0" w:right="0"/>
              <w:jc w:val="center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L0000106010010000</w:t>
            </w:r>
          </w:p>
        </w:tc>
        <w:tc>
          <w:tcPr>
            <w:tcW w:w="1189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</w:tcPr>
          <w:p w14:paraId="2CFA2BA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5" w:lineRule="auto"/>
              <w:ind w:left="0" w:right="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0F65E7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5" w:lineRule="auto"/>
              <w:ind w:left="0" w:right="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5DEF00C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5" w:lineRule="auto"/>
              <w:ind w:left="0" w:right="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314046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5" w:lineRule="auto"/>
              <w:ind w:left="0" w:right="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7F25D1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5" w:lineRule="auto"/>
              <w:ind w:left="0" w:right="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21A15A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5" w:lineRule="auto"/>
              <w:ind w:left="0" w:right="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456247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5" w:lineRule="auto"/>
              <w:ind w:left="0" w:right="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7411385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5" w:lineRule="auto"/>
              <w:ind w:left="0" w:right="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479B4D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5" w:lineRule="auto"/>
              <w:ind w:left="0" w:right="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73E9AD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5" w:lineRule="auto"/>
              <w:ind w:left="0" w:right="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37FB4F3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5" w:lineRule="auto"/>
              <w:ind w:left="0" w:right="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51CB0F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5" w:lineRule="auto"/>
              <w:ind w:left="0" w:right="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4F7FA8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5" w:lineRule="auto"/>
              <w:ind w:left="0" w:right="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2D21A6B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5" w:lineRule="auto"/>
              <w:ind w:left="0" w:right="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0234166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5" w:lineRule="auto"/>
              <w:ind w:left="0" w:right="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6EB813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5" w:lineRule="auto"/>
              <w:ind w:left="0" w:right="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746AEF4D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8" w:beforeAutospacing="0"/>
              <w:ind w:left="51" w:right="0"/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6.对症护理</w:t>
            </w: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40ABE5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88" w:lineRule="auto"/>
              <w:ind w:left="0" w:right="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69B44B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88" w:lineRule="auto"/>
              <w:ind w:left="0" w:right="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482F89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88" w:lineRule="auto"/>
              <w:ind w:left="0" w:right="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3D2A92D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88" w:lineRule="auto"/>
              <w:ind w:left="0" w:right="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5350F2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88" w:lineRule="auto"/>
              <w:ind w:left="0" w:right="0"/>
              <w:jc w:val="left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714DD9D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88" w:lineRule="auto"/>
              <w:ind w:left="0" w:right="0"/>
              <w:jc w:val="left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协助翻身叩背排痰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B6A9E1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74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45937A1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74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0B0AA5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74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3E69024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74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2636372D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Autospacing="0"/>
              <w:ind w:left="57" w:right="21" w:rightChars="10" w:firstLine="0"/>
              <w:jc w:val="left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</w:rPr>
              <w:t>根据照护对象的病情、有无手术、引流管、骨折和牵引等，选择合适的翻身频次、体位、方式帮助照护对象翻身拍背，促进排痰。</w:t>
            </w:r>
          </w:p>
        </w:tc>
        <w:tc>
          <w:tcPr>
            <w:tcW w:w="6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4D754D18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245" w:beforeAutospacing="0"/>
              <w:ind w:left="27" w:right="0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spacing w:val="0"/>
                <w:kern w:val="2"/>
                <w:sz w:val="18"/>
                <w:szCs w:val="18"/>
              </w:rPr>
              <w:t>相关服务要求：</w:t>
            </w:r>
          </w:p>
          <w:p w14:paraId="1C8AC9C8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 w:bidi="ar-SA"/>
              </w:rPr>
              <w:t>(1)</w:t>
            </w:r>
            <w:r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  <w:t>根据照护对象不同的身体状况及护理需求，是否存在禁忌症(如活动性内</w:t>
            </w:r>
          </w:p>
          <w:p w14:paraId="5A0FD043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afterAutospacing="0" w:line="180" w:lineRule="exact"/>
              <w:ind w:left="29" w:leftChars="14" w:right="0"/>
              <w:textAlignment w:val="auto"/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  <w:t>出血、肋骨骨折等),确定翻身的频次、体位、方式；</w:t>
            </w:r>
          </w:p>
          <w:p w14:paraId="688EC534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 w:bidi="ar-SA"/>
              </w:rPr>
              <w:t>(2)</w:t>
            </w:r>
            <w:r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  <w:t>叩背原则：从下至上、从外至内，背部从第十肋间隙、胸部从第六肋间隙</w:t>
            </w:r>
          </w:p>
          <w:p w14:paraId="5ADF0DA2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afterAutospacing="0" w:line="180" w:lineRule="exact"/>
              <w:ind w:left="29" w:leftChars="14" w:right="0"/>
              <w:textAlignment w:val="auto"/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  <w:t>开始向上叩击至肩部，注意避开肾区、脊柱等突出部位，力度适宜，进行排痰扣背时，手指应稍作屈曲，将手背隆起，使整个手掌呈空心状，类似杯状，叩击时发出空而深的“啪、啪”声响，密切观察照护对象，及时清除口腔分泌物。在移动的过程中，避免拖拉拽，妥善处理各种管路；</w:t>
            </w:r>
          </w:p>
          <w:p w14:paraId="6C7D80C7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 w:bidi="ar-SA"/>
              </w:rPr>
              <w:t>(3)</w:t>
            </w:r>
            <w:r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  <w:t>通过叩背帮助照护对象排出痰液；</w:t>
            </w:r>
          </w:p>
          <w:p w14:paraId="587682FA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 w:bidi="ar-SA"/>
              </w:rPr>
              <w:t>(4)</w:t>
            </w:r>
            <w:r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  <w:t>有活动性内出血、咯血、气胸、肋骨骨折、肺水肿、低气压、严重骨质疏</w:t>
            </w:r>
          </w:p>
          <w:p w14:paraId="75C352D1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afterAutospacing="0" w:line="180" w:lineRule="exact"/>
              <w:ind w:left="29" w:leftChars="14" w:right="0"/>
              <w:textAlignment w:val="auto"/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  <w:t>松等，禁止背部叩击。</w:t>
            </w:r>
          </w:p>
          <w:p w14:paraId="5D05E56E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" w:beforeAutospacing="0"/>
              <w:ind w:left="21" w:leftChars="10" w:right="0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kern w:val="2"/>
                <w:sz w:val="18"/>
                <w:szCs w:val="18"/>
              </w:rPr>
              <w:t>推荐服务人员：</w:t>
            </w:r>
            <w:r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  <w:t>长期照护师(中、高级)及具备相关资质人员</w:t>
            </w:r>
          </w:p>
          <w:p w14:paraId="6B0DBB57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" w:beforeAutospacing="0"/>
              <w:ind w:left="21" w:leftChars="10" w:right="0"/>
              <w:textAlignment w:val="auto"/>
              <w:rPr>
                <w:rFonts w:hint="eastAsia" w:ascii="宋体" w:hAnsi="宋体" w:eastAsia="宋体"/>
                <w:vanish w:val="0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spacing w:val="0"/>
                <w:kern w:val="2"/>
                <w:sz w:val="18"/>
                <w:szCs w:val="18"/>
              </w:rPr>
              <w:t>推荐服务时长：</w:t>
            </w:r>
            <w:r>
              <w:rPr>
                <w:rFonts w:hint="eastAsia" w:ascii="宋体" w:hAnsi="宋体" w:eastAsia="宋体"/>
                <w:vanish w:val="0"/>
                <w:spacing w:val="0"/>
                <w:kern w:val="2"/>
                <w:sz w:val="18"/>
                <w:szCs w:val="18"/>
              </w:rPr>
              <w:t>10-15分钟</w:t>
            </w:r>
          </w:p>
          <w:p w14:paraId="4CD65723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7" w:beforeAutospacing="0"/>
              <w:ind w:right="0"/>
              <w:rPr>
                <w:rFonts w:hint="eastAsia" w:ascii="宋体" w:hAnsi="宋体" w:eastAsia="宋体"/>
                <w:vanish w:val="0"/>
                <w:spacing w:val="0"/>
                <w:kern w:val="2"/>
                <w:sz w:val="18"/>
                <w:szCs w:val="18"/>
              </w:rPr>
            </w:pPr>
          </w:p>
        </w:tc>
      </w:tr>
      <w:tr w14:paraId="753A0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7" w:hRule="atLeast"/>
          <w:hidden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F7FBE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2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7A2F0D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2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1E7AA6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2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2A38AC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4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6F0EB78D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0" w:right="0"/>
              <w:jc w:val="center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17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47D839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9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7AF9534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9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7B77F77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9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17A2D6A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9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5011D684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0" w:right="0"/>
              <w:jc w:val="center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L0000106020010000</w:t>
            </w:r>
          </w:p>
        </w:tc>
        <w:tc>
          <w:tcPr>
            <w:tcW w:w="118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</w:tcPr>
          <w:p w14:paraId="2C6F4EB3"/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B2849B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88" w:lineRule="auto"/>
              <w:ind w:left="0" w:right="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07D92D7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88" w:lineRule="auto"/>
              <w:ind w:left="0" w:right="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44D06D9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88" w:lineRule="auto"/>
              <w:ind w:left="0" w:right="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101156A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88" w:lineRule="auto"/>
              <w:ind w:left="0" w:right="0"/>
              <w:jc w:val="left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压疮预防照护及指导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835F7C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4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18A5DED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4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6ED2BCC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4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4541583A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Autospacing="0"/>
              <w:ind w:left="42" w:leftChars="20" w:right="42" w:rightChars="20"/>
              <w:jc w:val="both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</w:rPr>
              <w:t>对易发生压疮的照护对象采取定时翻身、气垫减压等方法预防压疮的发生。</w:t>
            </w:r>
          </w:p>
        </w:tc>
        <w:tc>
          <w:tcPr>
            <w:tcW w:w="6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66DA615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268" w:beforeAutospacing="0"/>
              <w:ind w:left="27" w:right="0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spacing w:val="0"/>
                <w:kern w:val="2"/>
                <w:sz w:val="18"/>
                <w:szCs w:val="18"/>
              </w:rPr>
              <w:t>相关服务要求：</w:t>
            </w:r>
          </w:p>
          <w:p w14:paraId="3F7AC381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 w:bidi="ar-SA"/>
              </w:rPr>
              <w:t>(1)</w:t>
            </w:r>
            <w:r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  <w:t>了解和确认照护对象压疮发生风险；</w:t>
            </w:r>
          </w:p>
          <w:p w14:paraId="3D4572BB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 w:bidi="ar-SA"/>
              </w:rPr>
              <w:t>(2)</w:t>
            </w:r>
            <w:r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  <w:t>根据照护对象风险提供预防压疮服务：定时翻身，选择合适的皮肤减压用</w:t>
            </w:r>
          </w:p>
          <w:p w14:paraId="493247EA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afterAutospacing="0" w:line="180" w:lineRule="exact"/>
              <w:ind w:left="29" w:leftChars="14" w:right="0"/>
              <w:textAlignment w:val="auto"/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  <w:t>具</w:t>
            </w:r>
            <w:r>
              <w:rPr>
                <w:rFonts w:hint="eastAsia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  <w:t>特殊情况根据需要可适当增加翻身频次，掌握不同的翻身姿势；</w:t>
            </w:r>
          </w:p>
          <w:p w14:paraId="29393A3D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 w:bidi="ar-SA"/>
              </w:rPr>
              <w:t>(3)</w:t>
            </w:r>
            <w:r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  <w:t>保持照护对象皮肤清洁干爽，床单位整洁；</w:t>
            </w:r>
          </w:p>
          <w:p w14:paraId="2B7DAD2E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 w:bidi="ar-SA"/>
              </w:rPr>
              <w:t>(4)</w:t>
            </w:r>
            <w:r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  <w:t>与照护对象及家属沟通，提供心理支持及压疮预防护理的健康指导。</w:t>
            </w:r>
            <w:r>
              <w:rPr>
                <w:rFonts w:hint="eastAsia" w:ascii="宋体" w:hAnsi="宋体" w:eastAsia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  <w:t xml:space="preserve"> </w:t>
            </w:r>
          </w:p>
          <w:p w14:paraId="46A9A0EE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" w:beforeAutospacing="0"/>
              <w:ind w:left="21" w:leftChars="10" w:right="0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kern w:val="2"/>
                <w:sz w:val="18"/>
                <w:szCs w:val="18"/>
              </w:rPr>
              <w:t>推荐服务人员：</w:t>
            </w:r>
            <w:r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  <w:t>长期照护师(中、高级)及具备相关资质人员</w:t>
            </w:r>
          </w:p>
          <w:p w14:paraId="06E2F917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" w:beforeAutospacing="0"/>
              <w:ind w:left="21" w:leftChars="10" w:right="0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spacing w:val="0"/>
                <w:kern w:val="2"/>
                <w:sz w:val="18"/>
                <w:szCs w:val="18"/>
              </w:rPr>
              <w:t>推荐服务时长：</w:t>
            </w:r>
            <w:r>
              <w:rPr>
                <w:rFonts w:hint="eastAsia" w:ascii="宋体" w:hAnsi="宋体" w:eastAsia="宋体"/>
                <w:vanish w:val="0"/>
                <w:spacing w:val="0"/>
                <w:kern w:val="2"/>
                <w:sz w:val="18"/>
                <w:szCs w:val="18"/>
              </w:rPr>
              <w:t>10-20分钟</w:t>
            </w:r>
          </w:p>
        </w:tc>
      </w:tr>
      <w:tr w14:paraId="67C6E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2" w:hRule="atLeast"/>
          <w:hidden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C373BE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9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564002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9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030832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2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0D5E6E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2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0322037C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0" w:right="0"/>
              <w:jc w:val="center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18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B59B8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6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0A8808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6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3CE8770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9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5C191D5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9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1F6A015D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0" w:right="0"/>
              <w:jc w:val="center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L0000106030010000</w:t>
            </w:r>
          </w:p>
        </w:tc>
        <w:tc>
          <w:tcPr>
            <w:tcW w:w="11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775B476"/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04BBF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7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763FA9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7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7B3DA46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7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29C0C8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7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56D3297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88" w:lineRule="auto"/>
              <w:ind w:left="0" w:right="0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协助给药</w:t>
            </w:r>
          </w:p>
        </w:tc>
        <w:tc>
          <w:tcPr>
            <w:tcW w:w="2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B38BC8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302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67283D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302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5A3473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302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6DA784E6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58" w:beforeAutospacing="0" w:line="240" w:lineRule="auto"/>
              <w:ind w:left="48" w:leftChars="23" w:right="48" w:rightChars="23"/>
              <w:jc w:val="both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</w:rPr>
              <w:t>遵医嘱，协助照护对象使用药物(含中药贴敷制剂)。</w:t>
            </w:r>
          </w:p>
        </w:tc>
        <w:tc>
          <w:tcPr>
            <w:tcW w:w="6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4B2D121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319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3CC8EC90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beforeAutospacing="0"/>
              <w:ind w:left="28" w:right="0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spacing w:val="0"/>
                <w:kern w:val="2"/>
                <w:sz w:val="18"/>
                <w:szCs w:val="18"/>
              </w:rPr>
              <w:t>相关服务要求：</w:t>
            </w:r>
          </w:p>
          <w:p w14:paraId="7302B916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 w:bidi="ar-SA"/>
              </w:rPr>
              <w:t>(1)</w:t>
            </w:r>
            <w:r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  <w:t>了解照护对象病情、合作程度、意识状态。评估环境温度，注意保暖、保</w:t>
            </w:r>
          </w:p>
          <w:p w14:paraId="7ACCBEDD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afterAutospacing="0" w:line="180" w:lineRule="exact"/>
              <w:ind w:left="29" w:leftChars="14" w:right="0"/>
              <w:textAlignment w:val="auto"/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  <w:t>护隐私；</w:t>
            </w:r>
          </w:p>
          <w:p w14:paraId="000D4E29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 w:bidi="ar-SA"/>
              </w:rPr>
              <w:t>(2)</w:t>
            </w:r>
            <w:r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  <w:t>使用药品时应核对医嘱并向家属确认照护对象所用的药品名称、剂量、途</w:t>
            </w:r>
          </w:p>
          <w:p w14:paraId="41B83A5D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afterAutospacing="0" w:line="180" w:lineRule="exact"/>
              <w:ind w:left="29" w:leftChars="14" w:right="0"/>
              <w:textAlignment w:val="auto"/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  <w:t>径、时间等信息，遵医嘱给药(含外用药)；</w:t>
            </w:r>
          </w:p>
          <w:p w14:paraId="0BC35F9B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 w:bidi="ar-SA"/>
              </w:rPr>
              <w:t>(3)</w:t>
            </w:r>
            <w:r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  <w:t>观察照护对象的用药反应，做好记录。</w:t>
            </w:r>
          </w:p>
          <w:p w14:paraId="216261AD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" w:beforeAutospacing="0"/>
              <w:ind w:left="21" w:leftChars="10" w:right="0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kern w:val="2"/>
                <w:sz w:val="18"/>
                <w:szCs w:val="18"/>
              </w:rPr>
              <w:t>推荐服务人员：</w:t>
            </w:r>
            <w:r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  <w:t>长期照护师(高级)及具备相关资质人员</w:t>
            </w:r>
          </w:p>
          <w:p w14:paraId="60F603A5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beforeAutospacing="0"/>
              <w:ind w:left="21" w:leftChars="10" w:right="0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spacing w:val="0"/>
                <w:kern w:val="2"/>
                <w:sz w:val="18"/>
                <w:szCs w:val="18"/>
              </w:rPr>
              <w:t>推荐服务时长：</w:t>
            </w:r>
            <w:r>
              <w:rPr>
                <w:rFonts w:hint="eastAsia" w:ascii="宋体" w:hAnsi="宋体" w:eastAsia="宋体"/>
                <w:vanish w:val="0"/>
                <w:spacing w:val="0"/>
                <w:kern w:val="2"/>
                <w:sz w:val="18"/>
                <w:szCs w:val="18"/>
              </w:rPr>
              <w:t>5-10分钟</w:t>
            </w:r>
          </w:p>
        </w:tc>
      </w:tr>
    </w:tbl>
    <w:p w14:paraId="32825D69">
      <w:pPr>
        <w:rPr>
          <w:rFonts w:ascii="Arial" w:hAnsi="Calibri" w:eastAsia="宋体" w:cs="Times New Roman"/>
          <w:kern w:val="2"/>
          <w:sz w:val="21"/>
          <w:szCs w:val="21"/>
        </w:rPr>
      </w:pPr>
    </w:p>
    <w:p w14:paraId="33D73D01">
      <w:pPr>
        <w:sectPr>
          <w:pgSz w:w="16830" w:h="11900"/>
          <w:pgMar w:top="1011" w:right="1991" w:bottom="400" w:left="1015" w:header="0" w:footer="0" w:gutter="0"/>
          <w:cols w:space="425" w:num="1"/>
          <w:docGrid w:linePitch="285" w:charSpace="0"/>
        </w:sectPr>
      </w:pPr>
    </w:p>
    <w:p w14:paraId="53E66585">
      <w:pPr>
        <w:spacing w:before="31" w:beforeAutospacing="0"/>
        <w:ind w:left="218" w:leftChars="104" w:firstLine="0"/>
        <w:rPr>
          <w:rFonts w:ascii="Calibri" w:hAnsi="Calibri" w:eastAsia="宋体" w:cs="Times New Roman"/>
          <w:vanish w:val="0"/>
          <w:kern w:val="2"/>
          <w:sz w:val="21"/>
          <w:szCs w:val="21"/>
        </w:rPr>
      </w:pPr>
    </w:p>
    <w:tbl>
      <w:tblPr>
        <w:tblStyle w:val="11"/>
        <w:tblW w:w="12968" w:type="dxa"/>
        <w:tblInd w:w="9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6"/>
        <w:gridCol w:w="1685"/>
        <w:gridCol w:w="1171"/>
        <w:gridCol w:w="1367"/>
        <w:gridCol w:w="2081"/>
        <w:gridCol w:w="6148"/>
      </w:tblGrid>
      <w:tr w14:paraId="17195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hidden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A8F847A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8" w:beforeAutospacing="0"/>
              <w:ind w:left="23" w:right="0" w:firstLine="30"/>
              <w:jc w:val="center"/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序号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86555D8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8" w:beforeAutospacing="0"/>
              <w:ind w:left="23" w:right="0" w:firstLine="30"/>
              <w:jc w:val="center"/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项自代码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27F8651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8" w:beforeAutospacing="0"/>
              <w:ind w:left="23" w:right="0" w:firstLine="30"/>
              <w:jc w:val="center"/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项目类别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2FBB679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8" w:beforeAutospacing="0"/>
              <w:ind w:left="23" w:right="0" w:firstLine="30"/>
              <w:jc w:val="center"/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项目名称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758FC82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8" w:beforeAutospacing="0"/>
              <w:ind w:left="23" w:right="0" w:firstLine="30"/>
              <w:jc w:val="center"/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项目内涵</w:t>
            </w:r>
          </w:p>
        </w:tc>
        <w:tc>
          <w:tcPr>
            <w:tcW w:w="6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EC584B7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8" w:beforeAutospacing="0"/>
              <w:ind w:left="23" w:right="0" w:firstLine="30"/>
              <w:jc w:val="center"/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服务要点(包括相关服务要求、推荐服务人员、推荐服务时长等)</w:t>
            </w:r>
          </w:p>
        </w:tc>
      </w:tr>
      <w:tr w14:paraId="22833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6" w:hRule="atLeast"/>
          <w:hidden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BD4104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74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6EAC9B1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74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3577F14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74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5DE65695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0" w:right="0"/>
              <w:jc w:val="center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19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0E415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81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38A895D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81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7508233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81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0B08432F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0" w:right="0"/>
              <w:jc w:val="center"/>
              <w:rPr>
                <w:rFonts w:ascii="宋体" w:hAnsi="宋体" w:eastAsia="宋体"/>
                <w:vanish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L0000107010010000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67E7FD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346" w:lineRule="auto"/>
              <w:ind w:left="0" w:right="0"/>
              <w:rPr>
                <w:rFonts w:ascii="Arial" w:hAnsi="Calibri" w:eastAsia="宋体" w:cs="Times New Roman"/>
                <w:b/>
                <w:bCs/>
                <w:vanish w:val="0"/>
                <w:kern w:val="2"/>
                <w:sz w:val="21"/>
                <w:szCs w:val="21"/>
              </w:rPr>
            </w:pPr>
          </w:p>
          <w:p w14:paraId="7AF0F0A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348" w:lineRule="auto"/>
              <w:ind w:left="0" w:right="0"/>
              <w:rPr>
                <w:rFonts w:ascii="Arial" w:hAnsi="Calibri" w:eastAsia="宋体" w:cs="Times New Roman"/>
                <w:b/>
                <w:bCs/>
                <w:vanish w:val="0"/>
                <w:kern w:val="2"/>
                <w:sz w:val="21"/>
                <w:szCs w:val="21"/>
              </w:rPr>
            </w:pPr>
          </w:p>
          <w:p w14:paraId="443168BD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8" w:beforeAutospacing="0"/>
              <w:ind w:left="51" w:right="0"/>
              <w:jc w:val="left"/>
              <w:rPr>
                <w:rFonts w:hint="eastAsia" w:ascii="宋体" w:hAnsi="宋体" w:eastAsia="宋体"/>
                <w:b/>
                <w:bCs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  <w:t>7.</w:t>
            </w:r>
            <w:r>
              <w:rPr>
                <w:rFonts w:hint="eastAsia" w:ascii="宋体" w:hAnsi="宋体" w:eastAsia="宋体"/>
                <w:b/>
                <w:bCs/>
                <w:vanish w:val="0"/>
                <w:spacing w:val="0"/>
                <w:kern w:val="2"/>
                <w:sz w:val="18"/>
                <w:szCs w:val="18"/>
              </w:rPr>
              <w:t>生命体征监测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CB1A0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6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370F444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6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0552E72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9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3781C3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88" w:lineRule="auto"/>
              <w:ind w:left="0" w:right="0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生命体征测量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105D91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346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34E38EF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348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27E24177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Autospacing="0"/>
              <w:ind w:left="57" w:right="21" w:rightChars="10"/>
              <w:jc w:val="both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</w:rPr>
              <w:t>测量照护对象体温、脉搏、呼吸、血压并记录。</w:t>
            </w:r>
          </w:p>
        </w:tc>
        <w:tc>
          <w:tcPr>
            <w:tcW w:w="6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6FD267C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6" w:beforeAutospacing="0"/>
              <w:ind w:left="28" w:right="0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spacing w:val="0"/>
                <w:kern w:val="2"/>
                <w:sz w:val="18"/>
                <w:szCs w:val="18"/>
              </w:rPr>
              <w:t>相关服务要求：</w:t>
            </w:r>
          </w:p>
          <w:p w14:paraId="5D2A486C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 w:bidi="ar-SA"/>
              </w:rPr>
              <w:t>(1)</w:t>
            </w:r>
            <w:r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  <w:t>调整照护对象至正确体位，测量部位正确；</w:t>
            </w:r>
          </w:p>
          <w:p w14:paraId="60BC56B3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 w:bidi="ar-SA"/>
              </w:rPr>
              <w:t>(2)</w:t>
            </w:r>
            <w:r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  <w:t>为照护对象准确测量体温、脉搏、呼吸、血压等，并做好记录；</w:t>
            </w:r>
          </w:p>
          <w:p w14:paraId="453AFA82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 w:bidi="ar-SA"/>
              </w:rPr>
              <w:t>(3)</w:t>
            </w:r>
            <w:r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  <w:t>测量发现异常及时报告。</w:t>
            </w:r>
          </w:p>
          <w:p w14:paraId="3F468775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Autospacing="0"/>
              <w:ind w:left="21" w:leftChars="10" w:right="0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kern w:val="2"/>
                <w:sz w:val="18"/>
                <w:szCs w:val="18"/>
              </w:rPr>
              <w:t>推荐服务人员：</w:t>
            </w:r>
            <w:r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  <w:t>长期照护师及具备相关资质人员</w:t>
            </w:r>
          </w:p>
          <w:p w14:paraId="56D6EE32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beforeAutospacing="0"/>
              <w:ind w:left="21" w:leftChars="10" w:right="0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spacing w:val="0"/>
                <w:kern w:val="2"/>
                <w:sz w:val="18"/>
                <w:szCs w:val="18"/>
              </w:rPr>
              <w:t>推荐服务时长：</w:t>
            </w:r>
            <w:r>
              <w:rPr>
                <w:rFonts w:hint="eastAsia" w:ascii="宋体" w:hAnsi="宋体" w:eastAsia="宋体"/>
                <w:vanish w:val="0"/>
                <w:spacing w:val="0"/>
                <w:kern w:val="2"/>
                <w:sz w:val="18"/>
                <w:szCs w:val="18"/>
              </w:rPr>
              <w:t>5-10分钟</w:t>
            </w:r>
          </w:p>
        </w:tc>
      </w:tr>
      <w:tr w14:paraId="3BDCE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0" w:hRule="atLeast"/>
          <w:hidden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BEAF1E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9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1B03F4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9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7FDA39C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9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7C5918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9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02FD3313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0" w:right="0"/>
              <w:jc w:val="center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20</w:t>
            </w:r>
          </w:p>
        </w:tc>
        <w:tc>
          <w:tcPr>
            <w:tcW w:w="1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5FC1FE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76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1E99CA1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76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41EBEAE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76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6CE2FD0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76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0F911136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0" w:right="0"/>
              <w:jc w:val="center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L0000108010010000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F99B2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4" w:lineRule="auto"/>
              <w:ind w:left="0" w:right="0"/>
              <w:rPr>
                <w:rFonts w:ascii="Arial" w:hAnsi="Calibri" w:eastAsia="宋体" w:cs="Times New Roman"/>
                <w:b/>
                <w:bCs/>
                <w:vanish w:val="0"/>
                <w:kern w:val="2"/>
                <w:sz w:val="21"/>
                <w:szCs w:val="21"/>
              </w:rPr>
            </w:pPr>
          </w:p>
          <w:p w14:paraId="2D30C6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6" w:lineRule="auto"/>
              <w:ind w:left="0" w:right="0"/>
              <w:rPr>
                <w:rFonts w:ascii="Arial" w:hAnsi="Calibri" w:eastAsia="宋体" w:cs="Times New Roman"/>
                <w:b/>
                <w:bCs/>
                <w:vanish w:val="0"/>
                <w:kern w:val="2"/>
                <w:sz w:val="21"/>
                <w:szCs w:val="21"/>
              </w:rPr>
            </w:pPr>
          </w:p>
          <w:p w14:paraId="322B7F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6" w:lineRule="auto"/>
              <w:ind w:left="0" w:right="0"/>
              <w:rPr>
                <w:rFonts w:ascii="Arial" w:hAnsi="Calibri" w:eastAsia="宋体" w:cs="Times New Roman"/>
                <w:b/>
                <w:bCs/>
                <w:vanish w:val="0"/>
                <w:kern w:val="2"/>
                <w:sz w:val="21"/>
                <w:szCs w:val="21"/>
              </w:rPr>
            </w:pPr>
          </w:p>
          <w:p w14:paraId="307343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6" w:lineRule="auto"/>
              <w:ind w:left="0" w:right="0"/>
              <w:rPr>
                <w:rFonts w:ascii="Arial" w:hAnsi="Calibri" w:eastAsia="宋体" w:cs="Times New Roman"/>
                <w:b/>
                <w:bCs/>
                <w:vanish w:val="0"/>
                <w:kern w:val="2"/>
                <w:sz w:val="21"/>
                <w:szCs w:val="21"/>
              </w:rPr>
            </w:pPr>
          </w:p>
          <w:p w14:paraId="1B52103A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" w:right="0"/>
              <w:rPr>
                <w:rFonts w:hint="eastAsia" w:ascii="宋体" w:hAnsi="宋体" w:eastAsia="宋体"/>
                <w:b/>
                <w:bCs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spacing w:val="0"/>
                <w:kern w:val="2"/>
                <w:sz w:val="18"/>
                <w:szCs w:val="18"/>
              </w:rPr>
              <w:t>8.安全护理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8676F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312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53DC2E8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312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476F97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317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21471C0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88" w:lineRule="auto"/>
              <w:ind w:left="0" w:right="0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安全防护及指导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D4A9E5A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1C7C15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2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33CDC7A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2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13A4D443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Autospacing="0"/>
              <w:ind w:left="57" w:right="21" w:rightChars="10"/>
              <w:jc w:val="both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</w:rPr>
              <w:t>根据照护对象的病情、意识、 活动能力、生理机能、家庭环境等，对照护对象及其家属进行安全方面的防护和指导。</w:t>
            </w:r>
          </w:p>
        </w:tc>
        <w:tc>
          <w:tcPr>
            <w:tcW w:w="6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DDE730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7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4DBD37C5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beforeAutospacing="0"/>
              <w:ind w:left="28" w:right="0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spacing w:val="0"/>
                <w:kern w:val="2"/>
                <w:sz w:val="18"/>
                <w:szCs w:val="18"/>
              </w:rPr>
              <w:t>相关服务要求：</w:t>
            </w:r>
          </w:p>
          <w:p w14:paraId="6D44551F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 w:bidi="ar-SA"/>
              </w:rPr>
              <w:t>(1)</w:t>
            </w:r>
            <w:r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  <w:t>根据病情、意识、活动能力、生理机能、家庭环境等，做好照护对象及家</w:t>
            </w:r>
          </w:p>
          <w:p w14:paraId="438AAABC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afterAutospacing="0" w:line="180" w:lineRule="exact"/>
              <w:ind w:left="29" w:leftChars="14" w:right="0"/>
              <w:textAlignment w:val="auto"/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  <w:t>属应对意外发生的应急预案指导；</w:t>
            </w:r>
          </w:p>
          <w:p w14:paraId="20EF6E58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 w:bidi="ar-SA"/>
              </w:rPr>
              <w:t>(2)</w:t>
            </w:r>
            <w:r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  <w:t>指导照护对象学习跌倒、坠床、噎呛、误吸、窒息、烫伤、误食、错服药</w:t>
            </w:r>
          </w:p>
          <w:p w14:paraId="60F944F4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afterAutospacing="0" w:line="180" w:lineRule="exact"/>
              <w:ind w:left="29" w:leftChars="14" w:right="0"/>
              <w:textAlignment w:val="auto"/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  <w:t>物等意外相关防护知识及应急处理方法；</w:t>
            </w:r>
          </w:p>
          <w:p w14:paraId="5599001C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 w:bidi="ar-SA"/>
              </w:rPr>
              <w:t>(3)</w:t>
            </w:r>
            <w:r>
              <w:rPr>
                <w:rFonts w:hint="eastAsia" w:ascii="宋体" w:hAnsi="宋体" w:eastAsia="宋体" w:cs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  <w:t>指导照护对象或其家属使用合适的安全保护用具。</w:t>
            </w:r>
          </w:p>
          <w:p w14:paraId="33321541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" w:beforeAutospacing="0"/>
              <w:ind w:left="21" w:leftChars="10" w:right="0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kern w:val="2"/>
                <w:sz w:val="18"/>
                <w:szCs w:val="18"/>
              </w:rPr>
              <w:t>推荐服务人员：</w:t>
            </w:r>
            <w:r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  <w:t>长期照护师(中、高级)及具备相关资质人员</w:t>
            </w:r>
          </w:p>
          <w:p w14:paraId="1A7593F2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" w:beforeAutospacing="0"/>
              <w:ind w:left="21" w:leftChars="10" w:right="0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spacing w:val="0"/>
                <w:kern w:val="2"/>
                <w:sz w:val="18"/>
                <w:szCs w:val="18"/>
              </w:rPr>
              <w:t>推荐服务时长：</w:t>
            </w:r>
            <w:r>
              <w:rPr>
                <w:rFonts w:hint="eastAsia" w:ascii="宋体" w:hAnsi="宋体" w:eastAsia="宋体"/>
                <w:vanish w:val="0"/>
                <w:spacing w:val="0"/>
                <w:kern w:val="2"/>
                <w:sz w:val="18"/>
                <w:szCs w:val="18"/>
              </w:rPr>
              <w:t>10-20分钟</w:t>
            </w:r>
          </w:p>
        </w:tc>
      </w:tr>
    </w:tbl>
    <w:p w14:paraId="7B7EFA29">
      <w:pPr>
        <w:rPr>
          <w:rFonts w:ascii="Arial" w:hAnsi="Calibri" w:eastAsia="宋体" w:cs="Times New Roman"/>
          <w:kern w:val="2"/>
          <w:sz w:val="21"/>
          <w:szCs w:val="21"/>
        </w:rPr>
      </w:pPr>
    </w:p>
    <w:p w14:paraId="2E30D40D">
      <w:pPr>
        <w:sectPr>
          <w:pgSz w:w="16830" w:h="11900"/>
          <w:pgMar w:top="1011" w:right="1990" w:bottom="400" w:left="1015" w:header="0" w:footer="0" w:gutter="0"/>
          <w:cols w:space="425" w:num="1"/>
          <w:docGrid w:linePitch="285" w:charSpace="0"/>
        </w:sectPr>
      </w:pPr>
    </w:p>
    <w:p w14:paraId="58A1162F">
      <w:pPr>
        <w:spacing w:line="281" w:lineRule="auto"/>
        <w:rPr>
          <w:rFonts w:ascii="Arial" w:hAnsi="Calibri" w:eastAsia="宋体" w:cs="Times New Roman"/>
          <w:vanish w:val="0"/>
          <w:kern w:val="2"/>
          <w:sz w:val="21"/>
          <w:szCs w:val="21"/>
        </w:rPr>
      </w:pPr>
    </w:p>
    <w:p w14:paraId="471A798B">
      <w:pPr>
        <w:spacing w:before="143" w:beforeAutospacing="0"/>
        <w:ind w:left="2769"/>
        <w:rPr>
          <w:rFonts w:hint="eastAsia" w:ascii="方正小标宋简体" w:hAnsi="方正小标宋简体" w:eastAsia="方正小标宋简体" w:cs="方正小标宋简体"/>
          <w:b w:val="0"/>
          <w:bCs w:val="0"/>
          <w:vanish w:val="0"/>
          <w:kern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vanish w:val="0"/>
          <w:spacing w:val="12"/>
          <w:kern w:val="2"/>
          <w:sz w:val="36"/>
          <w:szCs w:val="36"/>
        </w:rPr>
        <w:t>宁夏回族自治区长期护理保险服务项目目录(医疗护理类)</w:t>
      </w:r>
    </w:p>
    <w:p w14:paraId="2BE365A4">
      <w:pPr>
        <w:spacing w:before="14" w:beforeAutospacing="0"/>
        <w:rPr>
          <w:rFonts w:ascii="Calibri" w:hAnsi="Calibri" w:eastAsia="宋体" w:cs="Times New Roman"/>
          <w:vanish w:val="0"/>
          <w:kern w:val="2"/>
          <w:sz w:val="21"/>
          <w:szCs w:val="21"/>
        </w:rPr>
      </w:pPr>
    </w:p>
    <w:tbl>
      <w:tblPr>
        <w:tblStyle w:val="11"/>
        <w:tblpPr w:leftFromText="180" w:rightFromText="180" w:vertAnchor="text" w:horzAnchor="page" w:tblpX="1987" w:tblpY="182"/>
        <w:tblOverlap w:val="never"/>
        <w:tblW w:w="12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6"/>
        <w:gridCol w:w="1577"/>
        <w:gridCol w:w="1306"/>
        <w:gridCol w:w="1315"/>
        <w:gridCol w:w="2108"/>
        <w:gridCol w:w="6071"/>
      </w:tblGrid>
      <w:tr w14:paraId="01756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hidden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741EDED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8" w:beforeAutospacing="0"/>
              <w:ind w:left="23" w:right="0" w:firstLine="30"/>
              <w:jc w:val="center"/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序号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D6D7992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8" w:beforeAutospacing="0"/>
              <w:ind w:left="23" w:right="0" w:firstLine="30"/>
              <w:jc w:val="center"/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项目代码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D519A47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8" w:beforeAutospacing="0"/>
              <w:ind w:left="23" w:right="0" w:firstLine="30"/>
              <w:jc w:val="center"/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项目类别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1F0EA53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8" w:beforeAutospacing="0"/>
              <w:ind w:left="23" w:right="0" w:firstLine="30"/>
              <w:jc w:val="center"/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项目名称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9FBDED9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8" w:beforeAutospacing="0"/>
              <w:ind w:left="23" w:right="0" w:firstLine="30"/>
              <w:jc w:val="center"/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项目内涵</w:t>
            </w:r>
          </w:p>
        </w:tc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44F673D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8" w:beforeAutospacing="0"/>
              <w:ind w:left="23" w:right="0" w:firstLine="30"/>
              <w:jc w:val="center"/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服务要点(包括相关服务要求、推荐服务人员、推荐服务时长等)</w:t>
            </w:r>
          </w:p>
        </w:tc>
      </w:tr>
      <w:tr w14:paraId="38EBE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4" w:hRule="atLeast"/>
          <w:hidden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FF2ED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81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7C44463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81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09C10F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81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4EECA1B5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right="0"/>
              <w:jc w:val="center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0937A63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right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637EC726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right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33B2A2ED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right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583C893B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right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L0000201010010000</w:t>
            </w:r>
          </w:p>
        </w:tc>
        <w:tc>
          <w:tcPr>
            <w:tcW w:w="1306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</w:tcPr>
          <w:p w14:paraId="7AF18A4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2" w:lineRule="auto"/>
              <w:ind w:left="0" w:right="0"/>
              <w:jc w:val="left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63763CB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2" w:lineRule="auto"/>
              <w:ind w:left="0" w:right="0"/>
              <w:jc w:val="left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0E078B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2" w:lineRule="auto"/>
              <w:ind w:left="0" w:right="0"/>
              <w:jc w:val="left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36AE5E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2" w:lineRule="auto"/>
              <w:ind w:left="0" w:right="0"/>
              <w:jc w:val="left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5C02DB9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2" w:lineRule="auto"/>
              <w:ind w:left="0" w:right="0"/>
              <w:jc w:val="left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716705A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2" w:lineRule="auto"/>
              <w:ind w:left="0" w:right="0"/>
              <w:jc w:val="left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22F594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2" w:lineRule="auto"/>
              <w:ind w:left="0" w:right="0"/>
              <w:jc w:val="left"/>
              <w:rPr>
                <w:rFonts w:ascii="Arial" w:hAnsi="Calibri" w:eastAsia="宋体" w:cs="Times New Roman"/>
                <w:b/>
                <w:bCs/>
                <w:vanish w:val="0"/>
                <w:kern w:val="2"/>
                <w:sz w:val="21"/>
                <w:szCs w:val="21"/>
              </w:rPr>
            </w:pPr>
          </w:p>
          <w:p w14:paraId="0F79C8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2" w:lineRule="auto"/>
              <w:ind w:left="0" w:right="0"/>
              <w:jc w:val="left"/>
              <w:rPr>
                <w:rFonts w:ascii="Arial" w:hAnsi="Calibri" w:eastAsia="宋体" w:cs="Times New Roman"/>
                <w:b/>
                <w:bCs/>
                <w:vanish w:val="0"/>
                <w:kern w:val="2"/>
                <w:sz w:val="21"/>
                <w:szCs w:val="21"/>
              </w:rPr>
            </w:pPr>
          </w:p>
          <w:p w14:paraId="367675E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2" w:lineRule="auto"/>
              <w:ind w:left="0" w:right="0"/>
              <w:jc w:val="left"/>
              <w:rPr>
                <w:rFonts w:ascii="Arial" w:hAnsi="Calibri" w:eastAsia="宋体" w:cs="Times New Roman"/>
                <w:b/>
                <w:bCs/>
                <w:vanish w:val="0"/>
                <w:kern w:val="2"/>
                <w:sz w:val="21"/>
                <w:szCs w:val="21"/>
              </w:rPr>
            </w:pPr>
          </w:p>
          <w:p w14:paraId="1479571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2" w:lineRule="auto"/>
              <w:ind w:left="0" w:right="0"/>
              <w:jc w:val="left"/>
              <w:rPr>
                <w:rFonts w:ascii="Arial" w:hAnsi="Calibri" w:eastAsia="宋体" w:cs="Times New Roman"/>
                <w:b/>
                <w:bCs/>
                <w:vanish w:val="0"/>
                <w:kern w:val="2"/>
                <w:sz w:val="21"/>
                <w:szCs w:val="21"/>
              </w:rPr>
            </w:pPr>
          </w:p>
          <w:p w14:paraId="2BBCCC0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2" w:lineRule="auto"/>
              <w:ind w:left="0" w:right="0"/>
              <w:jc w:val="left"/>
              <w:rPr>
                <w:rFonts w:ascii="Arial" w:hAnsi="Calibri" w:eastAsia="宋体" w:cs="Times New Roman"/>
                <w:b/>
                <w:bCs/>
                <w:vanish w:val="0"/>
                <w:kern w:val="2"/>
                <w:sz w:val="21"/>
                <w:szCs w:val="21"/>
              </w:rPr>
            </w:pPr>
          </w:p>
          <w:p w14:paraId="24A5E79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2" w:lineRule="auto"/>
              <w:ind w:left="0" w:right="0"/>
              <w:jc w:val="left"/>
              <w:rPr>
                <w:rFonts w:ascii="Arial" w:hAnsi="Calibri" w:eastAsia="宋体" w:cs="Times New Roman"/>
                <w:b/>
                <w:bCs/>
                <w:vanish w:val="0"/>
                <w:kern w:val="2"/>
                <w:sz w:val="21"/>
                <w:szCs w:val="21"/>
              </w:rPr>
            </w:pPr>
          </w:p>
          <w:p w14:paraId="0BA38F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2" w:lineRule="auto"/>
              <w:ind w:left="0" w:right="0"/>
              <w:jc w:val="left"/>
              <w:rPr>
                <w:rFonts w:ascii="Arial" w:hAnsi="Calibri" w:eastAsia="宋体" w:cs="Times New Roman"/>
                <w:b/>
                <w:bCs/>
                <w:vanish w:val="0"/>
                <w:kern w:val="2"/>
                <w:sz w:val="21"/>
                <w:szCs w:val="21"/>
              </w:rPr>
            </w:pPr>
          </w:p>
          <w:p w14:paraId="7C400961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Autospacing="0"/>
              <w:ind w:left="28" w:right="0"/>
              <w:jc w:val="left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kern w:val="2"/>
                <w:sz w:val="18"/>
                <w:szCs w:val="18"/>
              </w:rPr>
              <w:t>1.一般检查护理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66827B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76" w:lineRule="auto"/>
              <w:ind w:left="0" w:right="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1A6D4D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76" w:lineRule="auto"/>
              <w:ind w:left="0" w:right="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03B106B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78" w:lineRule="auto"/>
              <w:ind w:left="0" w:right="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49D88C80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8" w:beforeAutospacing="0"/>
              <w:ind w:left="32" w:right="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吸痰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86C0B9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5" w:lineRule="auto"/>
              <w:ind w:left="0" w:right="0"/>
              <w:jc w:val="center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55174FE3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Autospacing="0"/>
              <w:ind w:left="31" w:leftChars="15" w:right="31" w:rightChars="15"/>
              <w:jc w:val="both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</w:rPr>
              <w:t>通过导管吸出照护对象气   道及口腔的分泌物或异物， 达到保持呼吸道通畅的目  的。包括核对信息、连接、 调节、抽吸、清洗、观察、 记录、处理用物等。</w:t>
            </w:r>
          </w:p>
        </w:tc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53E2C54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8" w:beforeAutospacing="0"/>
              <w:ind w:left="28" w:right="0"/>
              <w:textAlignment w:val="auto"/>
              <w:rPr>
                <w:rFonts w:hint="eastAsia" w:ascii="宋体" w:hAnsi="宋体" w:eastAsia="宋体"/>
                <w:b/>
                <w:bCs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kern w:val="2"/>
                <w:sz w:val="18"/>
                <w:szCs w:val="18"/>
              </w:rPr>
              <w:t>相关服务要求：</w:t>
            </w:r>
          </w:p>
          <w:p w14:paraId="08E45C2F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(1)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吸痰前做好核对和解释工作，检查吸痰设备，确保设备处于良好状态；</w:t>
            </w:r>
          </w:p>
          <w:p w14:paraId="147982CD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(2)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按照吸痰操作规范执行，清除气道及口腔分泌物；</w:t>
            </w:r>
          </w:p>
          <w:p w14:paraId="7E01D398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(3)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吸痰过程中，注意观察照护对象的反应，避免过度吸引引起不适或损伤；</w:t>
            </w:r>
          </w:p>
          <w:p w14:paraId="4CD50A06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(4)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吸痰后使用生理盐水清洁吸痰管，防止分泌物残留和管道堵塞；</w:t>
            </w:r>
          </w:p>
          <w:p w14:paraId="1F804719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(5)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 xml:space="preserve">对长期需要吸痰的照护对象，进行定期的口腔护理。 </w:t>
            </w:r>
          </w:p>
          <w:p w14:paraId="41C4864D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" w:beforeAutospacing="0"/>
              <w:ind w:left="29" w:leftChars="14" w:right="0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kern w:val="2"/>
                <w:sz w:val="18"/>
                <w:szCs w:val="18"/>
              </w:rPr>
              <w:t>推荐服务人员：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长期照护师及具备相关资质人员</w:t>
            </w:r>
          </w:p>
          <w:p w14:paraId="442E8CDF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" w:beforeAutospacing="0"/>
              <w:ind w:left="29" w:leftChars="14" w:right="0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spacing w:val="0"/>
                <w:kern w:val="2"/>
                <w:sz w:val="18"/>
                <w:szCs w:val="18"/>
              </w:rPr>
              <w:t>推荐服务时长：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具体时间根据照护对象实际情况</w:t>
            </w:r>
          </w:p>
        </w:tc>
      </w:tr>
      <w:tr w14:paraId="4F2F3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2" w:hRule="atLeast"/>
          <w:hidden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054EB36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74" w:right="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09136B59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74" w:right="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00FD80C3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74" w:right="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7F00B3E9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right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E5C1B13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right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40D4DD84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right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2B457BC5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right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5885E6EA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right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L0000201020010000</w:t>
            </w:r>
          </w:p>
        </w:tc>
        <w:tc>
          <w:tcPr>
            <w:tcW w:w="130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</w:tcPr>
          <w:p w14:paraId="54A90BCA"/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C439E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76" w:lineRule="auto"/>
              <w:ind w:left="0" w:right="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4BC50A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76" w:lineRule="auto"/>
              <w:ind w:left="0" w:right="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055C64D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78" w:lineRule="auto"/>
              <w:ind w:left="0" w:right="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2948A5D1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32" w:right="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氧气吸入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90B94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2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1231B5E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2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535D82A3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Autospacing="0"/>
              <w:ind w:left="31" w:leftChars="15" w:right="31" w:rightChars="15"/>
              <w:jc w:val="both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</w:rPr>
              <w:t>遵医嘱通过吸入氧气，达到改善组织缺氧的目的。包括核对信息、连接、调节、固定、观察、记录、处理用物等。</w:t>
            </w:r>
          </w:p>
        </w:tc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12389F1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98" w:beforeAutospacing="0"/>
              <w:ind w:left="29" w:leftChars="14" w:right="0"/>
              <w:jc w:val="both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spacing w:val="0"/>
                <w:kern w:val="2"/>
                <w:sz w:val="18"/>
                <w:szCs w:val="18"/>
              </w:rPr>
              <w:t>相关服务要求：</w:t>
            </w:r>
          </w:p>
          <w:p w14:paraId="0E953939">
            <w:pPr>
              <w:pStyle w:val="19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帮助照护对象正确佩戴鼻导管或面罩，根据医嘱调整氧气流量和浓度，达</w:t>
            </w:r>
          </w:p>
          <w:p w14:paraId="2DAAD273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afterAutospacing="0" w:line="180" w:lineRule="exact"/>
              <w:ind w:left="45" w:right="0"/>
              <w:textAlignment w:val="auto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到改善组织缺氧的目的；</w:t>
            </w:r>
          </w:p>
          <w:p w14:paraId="27C2B8EB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(2)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在氧疗过程中监测照护对象的生命体征和血氧饱和度，及时调整氧气流量；</w:t>
            </w:r>
          </w:p>
          <w:p w14:paraId="4B274AA1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(3)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记录每次吸氧时间、流量和照护对象反应；</w:t>
            </w:r>
          </w:p>
          <w:p w14:paraId="613D845A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(4)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 xml:space="preserve">为使用鼻导管的照护对象提供定期的口腔和鼻腔护理。 </w:t>
            </w:r>
          </w:p>
          <w:p w14:paraId="65CF9E9E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beforeAutospacing="0"/>
              <w:ind w:left="29" w:leftChars="14" w:right="0"/>
              <w:jc w:val="both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kern w:val="2"/>
                <w:sz w:val="18"/>
                <w:szCs w:val="18"/>
              </w:rPr>
              <w:t>推荐服务人员：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长期照护师及具备相关资质人员</w:t>
            </w:r>
          </w:p>
          <w:p w14:paraId="3026DB34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beforeAutospacing="0"/>
              <w:ind w:left="29" w:leftChars="14" w:right="0"/>
              <w:jc w:val="both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spacing w:val="0"/>
                <w:kern w:val="2"/>
                <w:sz w:val="18"/>
                <w:szCs w:val="18"/>
              </w:rPr>
              <w:t>推荐服务时长：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具体时间根据照护对象实际情况</w:t>
            </w:r>
          </w:p>
        </w:tc>
      </w:tr>
      <w:tr w14:paraId="1BE8C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5" w:hRule="atLeast"/>
          <w:hidden/>
        </w:trPr>
        <w:tc>
          <w:tcPr>
            <w:tcW w:w="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E48FADF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74" w:right="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74F3A7D9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74" w:right="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43575FD9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74" w:right="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71D934AB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74" w:right="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7E2DA1DE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74" w:right="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4F5B27B3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right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3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F02C3D5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right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60F9422A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right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7CDCEE2A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right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16E7938A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right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0EB9EA73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right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1C8DC743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right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L0000201030010000</w:t>
            </w:r>
          </w:p>
        </w:tc>
        <w:tc>
          <w:tcPr>
            <w:tcW w:w="13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9E1B191"/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4CD96B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2" w:lineRule="auto"/>
              <w:ind w:left="0" w:right="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026B34B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2" w:lineRule="auto"/>
              <w:ind w:left="0" w:right="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1892E8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2" w:lineRule="auto"/>
              <w:ind w:left="0" w:right="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0D50CEC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4" w:lineRule="auto"/>
              <w:ind w:left="0" w:right="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3778E22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4" w:lineRule="auto"/>
              <w:ind w:left="0" w:right="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31BA6A99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8" w:beforeAutospacing="0"/>
              <w:ind w:left="32" w:right="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常规换药</w:t>
            </w:r>
          </w:p>
        </w:tc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AA05ED9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Autospacing="0"/>
              <w:ind w:left="31" w:leftChars="15" w:right="31" w:rightChars="15"/>
              <w:jc w:val="both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</w:rPr>
              <w:t>通过对常规有创伤口(指符 合下列任一情况者：清洁或 污染伤口、缝合10针以内伤口拆线、慢性创面直径或长度2厘米-5厘米(含5厘米) 伤口拆线、单个压疮、深静脉置管伤口、有引流管的伤口等)进行处理，达到预防和控制感染、促进伤口愈合的目的。包括检查伤口、清洁、消毒、更换敷料、包扎固定，必要时拆线等。</w:t>
            </w:r>
          </w:p>
        </w:tc>
        <w:tc>
          <w:tcPr>
            <w:tcW w:w="6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10A8DB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7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557F166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7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2A08FE1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7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7FC58F00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28" w:right="0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spacing w:val="0"/>
                <w:kern w:val="2"/>
                <w:sz w:val="18"/>
                <w:szCs w:val="18"/>
              </w:rPr>
              <w:t>相关服务要求：</w:t>
            </w:r>
          </w:p>
          <w:p w14:paraId="08452AB5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afterAutospacing="0" w:line="180" w:lineRule="exact"/>
              <w:ind w:left="45" w:right="0" w:firstLine="88" w:firstLineChars="50"/>
              <w:textAlignment w:val="auto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(</w:t>
            </w:r>
            <w:r>
              <w:rPr>
                <w:rFonts w:hint="eastAsia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" w:bidi="ar-SA"/>
              </w:rPr>
              <w:t>1</w:t>
            </w:r>
            <w:r>
              <w:rPr>
                <w:rFonts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)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遵医嘱选择合适的敷料及清创消毒溶液，严格执行无菌操作为照护对象完成拆线、伤口外敷药、换药等；</w:t>
            </w:r>
          </w:p>
          <w:p w14:paraId="1B8C459C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right="0" w:firstLine="88" w:firstLineChars="5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(2)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 xml:space="preserve">换药区域顺序依次为：清洁伤口、污染伤口，最后为感染伤口。 </w:t>
            </w:r>
          </w:p>
          <w:p w14:paraId="6AD263EC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beforeAutospacing="0"/>
              <w:ind w:left="29" w:leftChars="14" w:right="0"/>
              <w:textAlignment w:val="auto"/>
              <w:rPr>
                <w:rFonts w:hint="eastAsia" w:ascii="宋体" w:hAnsi="宋体" w:eastAsia="宋体"/>
                <w:b/>
                <w:bCs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kern w:val="2"/>
                <w:sz w:val="18"/>
                <w:szCs w:val="18"/>
              </w:rPr>
              <w:t>推荐服务人员：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长期照护师(高级)及具备相关资质人员</w:t>
            </w:r>
          </w:p>
          <w:p w14:paraId="506BCCE0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beforeAutospacing="0"/>
              <w:ind w:left="29" w:leftChars="14" w:right="0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kern w:val="2"/>
                <w:sz w:val="18"/>
                <w:szCs w:val="18"/>
              </w:rPr>
              <w:t>推荐服务时长：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20-30分钟</w:t>
            </w:r>
          </w:p>
        </w:tc>
      </w:tr>
    </w:tbl>
    <w:p w14:paraId="403F2CF6">
      <w:pPr>
        <w:spacing w:before="13" w:beforeAutospacing="0"/>
        <w:rPr>
          <w:rFonts w:ascii="Calibri" w:hAnsi="Calibri" w:eastAsia="宋体" w:cs="Times New Roman"/>
          <w:vanish w:val="0"/>
          <w:kern w:val="2"/>
          <w:sz w:val="21"/>
          <w:szCs w:val="21"/>
        </w:rPr>
      </w:pPr>
    </w:p>
    <w:p w14:paraId="2CCBE298">
      <w:pPr>
        <w:rPr>
          <w:rFonts w:ascii="Arial" w:hAnsi="Calibri" w:eastAsia="宋体" w:cs="Times New Roman"/>
          <w:kern w:val="2"/>
          <w:sz w:val="21"/>
          <w:szCs w:val="21"/>
        </w:rPr>
      </w:pPr>
    </w:p>
    <w:p w14:paraId="789ACC56">
      <w:pPr>
        <w:sectPr>
          <w:pgSz w:w="16830" w:h="11900"/>
          <w:pgMar w:top="1011" w:right="1990" w:bottom="400" w:left="1016" w:header="0" w:footer="0" w:gutter="0"/>
          <w:cols w:space="425" w:num="1"/>
          <w:docGrid w:linePitch="285" w:charSpace="0"/>
        </w:sectPr>
      </w:pPr>
    </w:p>
    <w:p w14:paraId="34C3A6EB">
      <w:pPr>
        <w:spacing w:line="23" w:lineRule="exact"/>
        <w:rPr>
          <w:rFonts w:ascii="Calibri" w:hAnsi="Calibri" w:eastAsia="宋体" w:cs="Times New Roman"/>
          <w:vanish w:val="0"/>
          <w:kern w:val="2"/>
          <w:sz w:val="21"/>
          <w:szCs w:val="21"/>
        </w:rPr>
      </w:pPr>
    </w:p>
    <w:tbl>
      <w:tblPr>
        <w:tblStyle w:val="11"/>
        <w:tblW w:w="12878" w:type="dxa"/>
        <w:tblInd w:w="10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3"/>
        <w:gridCol w:w="1576"/>
        <w:gridCol w:w="1318"/>
        <w:gridCol w:w="1317"/>
        <w:gridCol w:w="2106"/>
        <w:gridCol w:w="6078"/>
      </w:tblGrid>
      <w:tr w14:paraId="6068F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hidden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4C64092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223" w:beforeAutospacing="0"/>
              <w:ind w:left="44" w:right="0"/>
              <w:jc w:val="both"/>
              <w:rPr>
                <w:rFonts w:hint="eastAsia" w:ascii="宋体" w:hAnsi="宋体" w:eastAsia="宋体"/>
                <w:b/>
                <w:bCs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序号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E0015A4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223" w:beforeAutospacing="0"/>
              <w:ind w:left="44" w:right="0"/>
              <w:jc w:val="center"/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项目代码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0415767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223" w:beforeAutospacing="0"/>
              <w:ind w:left="44" w:right="0"/>
              <w:jc w:val="center"/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项目类别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7A986A3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223" w:beforeAutospacing="0"/>
              <w:ind w:left="44" w:right="0"/>
              <w:jc w:val="center"/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项目名称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EB8F475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223" w:beforeAutospacing="0"/>
              <w:ind w:left="44" w:right="0"/>
              <w:jc w:val="center"/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项目内涵</w:t>
            </w:r>
          </w:p>
        </w:tc>
        <w:tc>
          <w:tcPr>
            <w:tcW w:w="6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5A489D4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223" w:beforeAutospacing="0"/>
              <w:ind w:left="44" w:right="0"/>
              <w:jc w:val="center"/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服务要点(包括相关服务要求、推荐服务人员、推荐服务时长等)</w:t>
            </w:r>
          </w:p>
        </w:tc>
      </w:tr>
      <w:tr w14:paraId="586AC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6" w:hRule="atLeast"/>
          <w:hidden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E01B73A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15B09A8D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5C99F2CE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6076BC07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0F439A11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6E08DDA0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7E446425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85" w:right="0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15EC1E9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85" w:right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375A91F8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85" w:right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076E2EE6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85" w:right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2FFF86D5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85" w:right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1AC3D591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85" w:right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5489B9FB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right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L0000201040010000</w:t>
            </w:r>
          </w:p>
        </w:tc>
        <w:tc>
          <w:tcPr>
            <w:tcW w:w="1318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</w:tcPr>
          <w:p w14:paraId="42B1BD57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28055E23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4D4B96DA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1700D665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460B685E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272836F5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65DB1A38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6C23F05E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 w:right="0"/>
              <w:rPr>
                <w:rFonts w:ascii="Arial" w:hAnsi="Calibri" w:eastAsia="宋体" w:cs="Times New Roman"/>
                <w:b/>
                <w:bCs/>
                <w:vanish w:val="0"/>
                <w:kern w:val="2"/>
                <w:sz w:val="21"/>
                <w:szCs w:val="21"/>
              </w:rPr>
            </w:pPr>
          </w:p>
          <w:p w14:paraId="7B9A36AB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 w:right="0"/>
              <w:rPr>
                <w:rFonts w:ascii="Arial" w:hAnsi="Calibri" w:eastAsia="宋体" w:cs="Times New Roman"/>
                <w:b/>
                <w:bCs/>
                <w:vanish w:val="0"/>
                <w:kern w:val="2"/>
                <w:sz w:val="21"/>
                <w:szCs w:val="21"/>
              </w:rPr>
            </w:pPr>
          </w:p>
          <w:p w14:paraId="2607B81B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 w:right="0"/>
              <w:rPr>
                <w:rFonts w:ascii="Arial" w:hAnsi="Calibri" w:eastAsia="宋体" w:cs="Times New Roman"/>
                <w:b/>
                <w:bCs/>
                <w:vanish w:val="0"/>
                <w:kern w:val="2"/>
                <w:sz w:val="21"/>
                <w:szCs w:val="21"/>
              </w:rPr>
            </w:pPr>
          </w:p>
          <w:p w14:paraId="0B4689BD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 w:right="0"/>
              <w:rPr>
                <w:rFonts w:ascii="Arial" w:hAnsi="Calibri" w:eastAsia="宋体" w:cs="Times New Roman"/>
                <w:b/>
                <w:bCs/>
                <w:vanish w:val="0"/>
                <w:kern w:val="2"/>
                <w:sz w:val="21"/>
                <w:szCs w:val="21"/>
              </w:rPr>
            </w:pPr>
          </w:p>
          <w:p w14:paraId="02D1CD69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 w:right="0"/>
              <w:rPr>
                <w:rFonts w:ascii="Arial" w:hAnsi="Calibri" w:eastAsia="宋体" w:cs="Times New Roman"/>
                <w:b/>
                <w:bCs/>
                <w:vanish w:val="0"/>
                <w:kern w:val="2"/>
                <w:sz w:val="21"/>
                <w:szCs w:val="21"/>
              </w:rPr>
            </w:pPr>
          </w:p>
          <w:p w14:paraId="74131675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 w:right="0"/>
              <w:rPr>
                <w:rFonts w:ascii="Arial" w:hAnsi="Calibri" w:eastAsia="宋体" w:cs="Times New Roman"/>
                <w:b/>
                <w:bCs/>
                <w:vanish w:val="0"/>
                <w:kern w:val="2"/>
                <w:sz w:val="21"/>
                <w:szCs w:val="21"/>
              </w:rPr>
            </w:pPr>
          </w:p>
          <w:p w14:paraId="3EDE0C5F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 w:right="0"/>
              <w:rPr>
                <w:rFonts w:ascii="Arial" w:hAnsi="Calibri" w:eastAsia="宋体" w:cs="Times New Roman"/>
                <w:b/>
                <w:bCs/>
                <w:vanish w:val="0"/>
                <w:kern w:val="2"/>
                <w:sz w:val="21"/>
                <w:szCs w:val="21"/>
              </w:rPr>
            </w:pPr>
          </w:p>
          <w:p w14:paraId="54236A74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 w:right="0"/>
              <w:rPr>
                <w:rFonts w:ascii="Arial" w:hAnsi="Calibri" w:eastAsia="宋体" w:cs="Times New Roman"/>
                <w:b/>
                <w:bCs/>
                <w:vanish w:val="0"/>
                <w:kern w:val="2"/>
                <w:sz w:val="21"/>
                <w:szCs w:val="21"/>
              </w:rPr>
            </w:pPr>
          </w:p>
          <w:p w14:paraId="6ACD3DAE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ind w:left="0" w:right="0"/>
              <w:rPr>
                <w:rFonts w:ascii="Arial" w:hAnsi="Calibri" w:eastAsia="宋体" w:cs="Times New Roman"/>
                <w:b/>
                <w:bCs/>
                <w:vanish w:val="0"/>
                <w:kern w:val="2"/>
                <w:sz w:val="21"/>
                <w:szCs w:val="21"/>
              </w:rPr>
            </w:pPr>
          </w:p>
          <w:p w14:paraId="5325C790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8" w:beforeAutospacing="0"/>
              <w:ind w:left="31" w:right="0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kern w:val="2"/>
                <w:sz w:val="18"/>
                <w:szCs w:val="18"/>
              </w:rPr>
              <w:t>1.一般检查护理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96854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86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26D6898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86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1D03D5D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86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2324AC8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86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2CC0737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86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3236B675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223" w:beforeAutospacing="0"/>
              <w:ind w:left="44" w:right="0"/>
              <w:jc w:val="both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雾化吸入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9028F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7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42C64A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7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0018C46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7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12483CE4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Autospacing="0"/>
              <w:ind w:left="31" w:leftChars="15" w:right="31" w:rightChars="15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</w:rPr>
              <w:t>遵医嘱通过各种雾化装置   将药物以气雾状喷出，吸入  气道，达到稀化痰液、消炎祛痰的目的。包括核对信息、配制药物、连接、调节、 吸入、观察、记录、处理用物等。</w:t>
            </w:r>
          </w:p>
        </w:tc>
        <w:tc>
          <w:tcPr>
            <w:tcW w:w="6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D5034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7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36BE80F5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8" w:beforeAutospacing="0"/>
              <w:ind w:left="35" w:right="0"/>
              <w:rPr>
                <w:rFonts w:hint="eastAsia" w:ascii="宋体" w:hAnsi="宋体" w:eastAsia="宋体"/>
                <w:b/>
                <w:bCs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kern w:val="2"/>
                <w:sz w:val="18"/>
                <w:szCs w:val="18"/>
              </w:rPr>
              <w:t>相关服务要求：</w:t>
            </w:r>
          </w:p>
          <w:p w14:paraId="7D8D24A0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(1)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遵医嘱，了解照护对象病情及呼吸系统状况，根据疾病、用药及减轻不良反</w:t>
            </w:r>
          </w:p>
          <w:p w14:paraId="06F599E9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afterAutospacing="0" w:line="180" w:lineRule="exact"/>
              <w:ind w:left="595" w:right="0" w:hanging="550"/>
              <w:textAlignment w:val="auto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应的要求选择适宜的雾化设备，并告知照护对象雾化吸入治疗的整个流程，缓</w:t>
            </w:r>
          </w:p>
          <w:p w14:paraId="2593263C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afterAutospacing="0" w:line="180" w:lineRule="exact"/>
              <w:ind w:left="595" w:right="0" w:hanging="550"/>
              <w:textAlignment w:val="auto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解照护对象的紧张情绪；</w:t>
            </w:r>
          </w:p>
          <w:p w14:paraId="1CB60E9E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(2)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每次雾化用量遵医嘱，控制一次雾化时间在15-20分钟。用无菌注射器配制</w:t>
            </w:r>
          </w:p>
          <w:p w14:paraId="7BECB26F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afterAutospacing="0" w:line="180" w:lineRule="exact"/>
              <w:ind w:left="595" w:right="0" w:hanging="550"/>
              <w:textAlignment w:val="auto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药物，注入各种雾化装置，连接雾化设备与雾化装置和管路，定时调节雾量，</w:t>
            </w:r>
          </w:p>
          <w:p w14:paraId="14090D58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afterAutospacing="0" w:line="180" w:lineRule="exact"/>
              <w:ind w:left="595" w:right="0" w:hanging="550"/>
              <w:textAlignment w:val="auto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嘱其用口慢而深地吸气，正常呼气；</w:t>
            </w:r>
          </w:p>
          <w:p w14:paraId="3B798B78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(3)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雾化装置专人专用，雾化后嘱其漱口，避免引起口腔霉菌的感染；</w:t>
            </w:r>
          </w:p>
          <w:p w14:paraId="331B1A91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(4)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 xml:space="preserve">协助照护对象排痰，处理用物，评价雾化效果并记录。 </w:t>
            </w:r>
          </w:p>
          <w:p w14:paraId="16A581C2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beforeAutospacing="0"/>
              <w:ind w:left="29" w:leftChars="14" w:right="0"/>
              <w:textAlignment w:val="auto"/>
              <w:rPr>
                <w:rFonts w:hint="eastAsia" w:ascii="宋体" w:hAnsi="宋体" w:eastAsia="宋体"/>
                <w:vanish w:val="0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kern w:val="2"/>
                <w:sz w:val="18"/>
                <w:szCs w:val="18"/>
              </w:rPr>
              <w:t>推荐服务人员：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长期照护师及具备相关资质人员</w:t>
            </w:r>
          </w:p>
          <w:p w14:paraId="51B7DB7D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beforeAutospacing="0"/>
              <w:ind w:left="29" w:leftChars="14" w:right="0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kern w:val="2"/>
                <w:sz w:val="18"/>
                <w:szCs w:val="18"/>
              </w:rPr>
              <w:t>推荐服务时长：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15-20分钟</w:t>
            </w:r>
          </w:p>
        </w:tc>
      </w:tr>
      <w:tr w14:paraId="3E632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7" w:hRule="atLeast"/>
          <w:hidden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830F5CA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85" w:right="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7B2BC272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85" w:right="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03E5ED74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85" w:right="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5206DD51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85" w:right="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60ACB795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85" w:right="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F7BCCB6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85" w:right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753D4466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85" w:right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0A549517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85" w:right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1A830D56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85" w:right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1C9256D1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right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L0000201050010000</w:t>
            </w:r>
          </w:p>
        </w:tc>
        <w:tc>
          <w:tcPr>
            <w:tcW w:w="1318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</w:tcPr>
          <w:p w14:paraId="6E955168"/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3AD2D9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7" w:lineRule="auto"/>
              <w:ind w:left="0" w:right="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1563496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7" w:lineRule="auto"/>
              <w:ind w:left="0" w:right="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7D69116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7" w:lineRule="auto"/>
              <w:ind w:left="0" w:right="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43B17E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7" w:lineRule="auto"/>
              <w:ind w:left="0" w:right="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5F1E5737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33" w:right="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灌肠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481F9E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93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59B171A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93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7CBC0371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Autospacing="0"/>
              <w:ind w:left="31" w:leftChars="15" w:right="31" w:rightChars="15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</w:rPr>
              <w:t>灌入灌肠液，达到解除便秘等目的。包括核对信息、体位摆放、润滑、插入、注入、拔出、观察、记录、处理用物等。</w:t>
            </w:r>
          </w:p>
        </w:tc>
        <w:tc>
          <w:tcPr>
            <w:tcW w:w="6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AD5A34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348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4E15336C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Autospacing="0"/>
              <w:ind w:left="28" w:right="0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spacing w:val="0"/>
                <w:kern w:val="2"/>
                <w:sz w:val="18"/>
                <w:szCs w:val="18"/>
              </w:rPr>
              <w:t>相关服务要求：</w:t>
            </w:r>
          </w:p>
          <w:p w14:paraId="76029147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(1)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了解照护对象病情及腹胀程度等，排空膀胱；</w:t>
            </w:r>
          </w:p>
          <w:p w14:paraId="26405315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hanging="550"/>
              <w:rPr>
                <w:rFonts w:ascii="宋体" w:hAnsi="宋体" w:eastAsia="宋体" w:cs="宋体"/>
                <w:vanish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(2)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遵医嘱，备灌肠装置，润滑肛管前端，嘱照护对象深呼吸，插入肛管适宜深</w:t>
            </w:r>
          </w:p>
          <w:p w14:paraId="3660FC67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beforeAutospacing="0" w:line="180" w:lineRule="exact"/>
              <w:ind w:left="21" w:leftChars="1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度，并固定；</w:t>
            </w:r>
          </w:p>
          <w:p w14:paraId="64F3FB1F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(3)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 xml:space="preserve">嘱照护对象按规定时间排便，协助照护对象恢复舒适体位。 </w:t>
            </w:r>
          </w:p>
          <w:p w14:paraId="34A46236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beforeAutospacing="0"/>
              <w:ind w:left="29" w:leftChars="14" w:right="0"/>
              <w:textAlignment w:val="auto"/>
              <w:rPr>
                <w:rFonts w:hint="eastAsia" w:ascii="宋体" w:hAnsi="宋体" w:eastAsia="宋体"/>
                <w:b/>
                <w:bCs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kern w:val="2"/>
                <w:sz w:val="18"/>
                <w:szCs w:val="18"/>
              </w:rPr>
              <w:t>推荐服务人员：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达到相应技能要求的照护人员</w:t>
            </w:r>
          </w:p>
          <w:p w14:paraId="236BDC9A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beforeAutospacing="0"/>
              <w:ind w:left="29" w:leftChars="14" w:right="0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kern w:val="2"/>
                <w:sz w:val="18"/>
                <w:szCs w:val="18"/>
              </w:rPr>
              <w:t>推荐服务时长：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20-30分钟</w:t>
            </w:r>
          </w:p>
        </w:tc>
      </w:tr>
      <w:tr w14:paraId="6DCBD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2" w:hRule="atLeast"/>
          <w:hidden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339EE9A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85" w:right="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3BF38C16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85" w:right="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7CA0D726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85" w:right="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773FD040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85" w:right="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60B536E7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85" w:right="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6</w:t>
            </w:r>
          </w:p>
        </w:tc>
        <w:tc>
          <w:tcPr>
            <w:tcW w:w="1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D2D889A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85" w:right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3E356684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85" w:right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67E0774D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85" w:right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363DB7E1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85" w:right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674D8EC2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right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L0000201060010000</w:t>
            </w:r>
          </w:p>
        </w:tc>
        <w:tc>
          <w:tcPr>
            <w:tcW w:w="13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4F35987B"/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216FE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74" w:lineRule="auto"/>
              <w:ind w:left="0" w:right="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51C0D10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74" w:lineRule="auto"/>
              <w:ind w:left="0" w:right="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3819394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74" w:lineRule="auto"/>
              <w:ind w:left="0" w:right="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366F90C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74" w:lineRule="auto"/>
              <w:ind w:left="0" w:right="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62E20EE0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8" w:beforeAutospacing="0"/>
              <w:ind w:left="33" w:right="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置管(胃管)</w:t>
            </w:r>
          </w:p>
        </w:tc>
        <w:tc>
          <w:tcPr>
            <w:tcW w:w="2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66ED38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319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7A098C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319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29FC4424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Autospacing="0"/>
              <w:ind w:left="31" w:leftChars="15" w:right="31" w:rightChars="15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</w:rPr>
              <w:t>通过人体自然腔道，插至胃 内，完成胃管的置入。包括  核对信息、清洁腔道、测量、 润滑、置管、定位、固定、 标记等。</w:t>
            </w:r>
          </w:p>
        </w:tc>
        <w:tc>
          <w:tcPr>
            <w:tcW w:w="6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ACF4AF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90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185B8FF6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beforeAutospacing="0"/>
              <w:ind w:left="28" w:right="0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spacing w:val="0"/>
                <w:kern w:val="2"/>
                <w:sz w:val="18"/>
                <w:szCs w:val="18"/>
              </w:rPr>
              <w:t>相关服务要求：</w:t>
            </w:r>
          </w:p>
          <w:p w14:paraId="130DB877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(1)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置管前做好核对和解释工作，了解照护对象病情及合作程度；</w:t>
            </w:r>
          </w:p>
          <w:p w14:paraId="15C7ABA6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hanging="550"/>
              <w:rPr>
                <w:rFonts w:ascii="宋体" w:hAnsi="宋体" w:eastAsia="宋体" w:cs="宋体"/>
                <w:vanish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(2)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遵医嘱，取适当体位，选择并清洁口/鼻腔，测量插入深度，润滑胃管前端，</w:t>
            </w:r>
          </w:p>
          <w:p w14:paraId="4E3AFBAC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beforeAutospacing="0" w:line="180" w:lineRule="exact"/>
              <w:ind w:left="21" w:leftChars="1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插入胃管，检查照护对象口/鼻腔情况，确认胃管位置，固定并作标记；</w:t>
            </w:r>
          </w:p>
          <w:p w14:paraId="6C475746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hanging="550"/>
              <w:rPr>
                <w:rFonts w:ascii="宋体" w:hAnsi="宋体" w:eastAsia="宋体" w:cs="宋体"/>
                <w:vanish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(3)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协助照护对象采取舒适体位，观察照护对象反应，处理用物，洗手，记录，</w:t>
            </w:r>
          </w:p>
          <w:p w14:paraId="6E491B92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beforeAutospacing="0" w:line="180" w:lineRule="exact"/>
              <w:ind w:left="21" w:leftChars="1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做好健康教育及心理护理。</w:t>
            </w:r>
          </w:p>
          <w:p w14:paraId="5FDC9B89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beforeAutospacing="0"/>
              <w:ind w:left="29" w:leftChars="14" w:right="0"/>
              <w:textAlignment w:val="auto"/>
              <w:rPr>
                <w:rFonts w:hint="eastAsia" w:ascii="宋体" w:hAnsi="宋体" w:eastAsia="宋体"/>
                <w:b/>
                <w:bCs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kern w:val="2"/>
                <w:sz w:val="18"/>
                <w:szCs w:val="18"/>
              </w:rPr>
              <w:t>推荐服务人员：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达到相应技能要求的照护人员</w:t>
            </w:r>
          </w:p>
          <w:p w14:paraId="758B6D05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beforeAutospacing="0"/>
              <w:ind w:left="29" w:leftChars="14" w:right="0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kern w:val="2"/>
                <w:sz w:val="18"/>
                <w:szCs w:val="18"/>
              </w:rPr>
              <w:t>推荐服务时长：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10-15分钟</w:t>
            </w:r>
          </w:p>
        </w:tc>
      </w:tr>
    </w:tbl>
    <w:p w14:paraId="7DF3E0DB">
      <w:pPr>
        <w:rPr>
          <w:rFonts w:ascii="Arial" w:hAnsi="Calibri" w:eastAsia="宋体" w:cs="Times New Roman"/>
          <w:kern w:val="2"/>
          <w:sz w:val="21"/>
          <w:szCs w:val="21"/>
        </w:rPr>
      </w:pPr>
    </w:p>
    <w:p w14:paraId="7163861A">
      <w:pPr>
        <w:sectPr>
          <w:pgSz w:w="16830" w:h="11900"/>
          <w:pgMar w:top="1011" w:right="2054" w:bottom="400" w:left="998" w:header="0" w:footer="0" w:gutter="0"/>
          <w:cols w:space="425" w:num="1"/>
          <w:docGrid w:linePitch="285" w:charSpace="0"/>
        </w:sectPr>
      </w:pPr>
    </w:p>
    <w:tbl>
      <w:tblPr>
        <w:tblStyle w:val="11"/>
        <w:tblpPr w:leftFromText="180" w:rightFromText="180" w:vertAnchor="text" w:horzAnchor="page" w:tblpX="2023" w:tblpY="132"/>
        <w:tblOverlap w:val="never"/>
        <w:tblW w:w="127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0"/>
        <w:gridCol w:w="1565"/>
        <w:gridCol w:w="1341"/>
        <w:gridCol w:w="1283"/>
        <w:gridCol w:w="2094"/>
        <w:gridCol w:w="5953"/>
      </w:tblGrid>
      <w:tr w14:paraId="2F58E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hidden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4FC4D481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223" w:beforeAutospacing="0"/>
              <w:ind w:left="44" w:right="0"/>
              <w:jc w:val="both"/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序号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6E30D75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222" w:beforeAutospacing="0"/>
              <w:ind w:left="421" w:right="0"/>
              <w:jc w:val="both"/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项目代码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DB5FBD9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222" w:beforeAutospacing="0"/>
              <w:ind w:left="302" w:right="0"/>
              <w:jc w:val="both"/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项目类别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C250EE6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223" w:beforeAutospacing="0"/>
              <w:ind w:left="293" w:right="0"/>
              <w:jc w:val="both"/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项目名称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D99DE07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222" w:beforeAutospacing="0"/>
              <w:ind w:left="713" w:right="0"/>
              <w:jc w:val="both"/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项目内涵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03A05AA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218" w:beforeAutospacing="0"/>
              <w:ind w:left="558" w:right="0"/>
              <w:jc w:val="both"/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服务要点(包括相关服务要求、推荐服务人员、推荐服务时长等)</w:t>
            </w:r>
          </w:p>
        </w:tc>
      </w:tr>
      <w:tr w14:paraId="3F345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3" w:hRule="atLeast"/>
          <w:hidden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97DC10E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35" w:right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6FAA4DDF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35" w:right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6B1DC119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35" w:right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1E11B01B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35" w:right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01D478D3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right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7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5969C6E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35" w:right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2972C578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35" w:right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256D777F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35" w:right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786096F6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35" w:right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5422EF23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right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L0000201070010000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E4CA8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7" w:lineRule="auto"/>
              <w:ind w:left="0" w:right="0"/>
              <w:rPr>
                <w:rFonts w:ascii="Arial" w:hAnsi="Calibri" w:eastAsia="宋体" w:cs="Times New Roman"/>
                <w:b/>
                <w:bCs/>
                <w:vanish w:val="0"/>
                <w:kern w:val="2"/>
                <w:sz w:val="21"/>
                <w:szCs w:val="21"/>
              </w:rPr>
            </w:pPr>
          </w:p>
          <w:p w14:paraId="22A3899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7" w:lineRule="auto"/>
              <w:ind w:left="0" w:right="0"/>
              <w:rPr>
                <w:rFonts w:ascii="Arial" w:hAnsi="Calibri" w:eastAsia="宋体" w:cs="Times New Roman"/>
                <w:b/>
                <w:bCs/>
                <w:vanish w:val="0"/>
                <w:kern w:val="2"/>
                <w:sz w:val="21"/>
                <w:szCs w:val="21"/>
              </w:rPr>
            </w:pPr>
          </w:p>
          <w:p w14:paraId="6760FED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7" w:lineRule="auto"/>
              <w:ind w:left="0" w:right="0"/>
              <w:rPr>
                <w:rFonts w:ascii="Arial" w:hAnsi="Calibri" w:eastAsia="宋体" w:cs="Times New Roman"/>
                <w:b/>
                <w:bCs/>
                <w:vanish w:val="0"/>
                <w:kern w:val="2"/>
                <w:sz w:val="21"/>
                <w:szCs w:val="21"/>
              </w:rPr>
            </w:pPr>
          </w:p>
          <w:p w14:paraId="2EECAF2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7" w:lineRule="auto"/>
              <w:ind w:left="0" w:right="0"/>
              <w:rPr>
                <w:rFonts w:ascii="Arial" w:hAnsi="Calibri" w:eastAsia="宋体" w:cs="Times New Roman"/>
                <w:b/>
                <w:bCs/>
                <w:vanish w:val="0"/>
                <w:kern w:val="2"/>
                <w:sz w:val="21"/>
                <w:szCs w:val="21"/>
              </w:rPr>
            </w:pPr>
          </w:p>
          <w:p w14:paraId="68B0F62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7" w:lineRule="auto"/>
              <w:ind w:left="0" w:right="0"/>
              <w:rPr>
                <w:rFonts w:ascii="Arial" w:hAnsi="Calibri" w:eastAsia="宋体" w:cs="Times New Roman"/>
                <w:b/>
                <w:bCs/>
                <w:vanish w:val="0"/>
                <w:kern w:val="2"/>
                <w:sz w:val="21"/>
                <w:szCs w:val="21"/>
              </w:rPr>
            </w:pPr>
          </w:p>
          <w:p w14:paraId="4658FCD8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right="0"/>
              <w:rPr>
                <w:rFonts w:hint="eastAsia" w:ascii="宋体" w:hAnsi="宋体" w:eastAsia="宋体"/>
                <w:b/>
                <w:bCs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kern w:val="2"/>
                <w:sz w:val="18"/>
                <w:szCs w:val="18"/>
              </w:rPr>
              <w:t>1.一般检查护理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291C4A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7" w:lineRule="auto"/>
              <w:ind w:left="0" w:right="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16496E2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7" w:lineRule="auto"/>
              <w:ind w:left="0" w:right="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35F070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7" w:lineRule="auto"/>
              <w:ind w:left="0" w:right="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02225DB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7" w:lineRule="auto"/>
              <w:ind w:left="0" w:right="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3AFCA99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7" w:lineRule="auto"/>
              <w:ind w:left="0" w:right="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5D75B639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8" w:beforeAutospacing="0"/>
              <w:ind w:left="0" w:right="0"/>
              <w:jc w:val="right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导尿(留置导尿)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EFF245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302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5E308B8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302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0E290D7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302" w:lineRule="auto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7F72EC37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Autospacing="0"/>
              <w:ind w:left="31" w:leftChars="15" w:right="31" w:rightChars="15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</w:rPr>
              <w:t>通过临床操作，达到引流尿液或检查膀胱功能的目的。包括核对信息、消毒、润滑、导尿管插入、固定、引流(含留取标本)、观察、记录、处理用物等。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4BBD1CD3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8" w:beforeAutospacing="0"/>
              <w:ind w:left="21" w:leftChars="10" w:right="0"/>
              <w:textAlignment w:val="auto"/>
              <w:rPr>
                <w:rFonts w:hint="eastAsia" w:ascii="宋体" w:hAnsi="宋体" w:eastAsia="宋体"/>
                <w:b/>
                <w:bCs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kern w:val="2"/>
                <w:sz w:val="18"/>
                <w:szCs w:val="18"/>
              </w:rPr>
              <w:t>相关服务要求：</w:t>
            </w:r>
          </w:p>
          <w:p w14:paraId="7A143CC2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(1)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核对医嘱，确定照护对象的基本情况，选择采取间歇性导尿或留置性导尿；</w:t>
            </w:r>
          </w:p>
          <w:p w14:paraId="3BDE3B75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(2)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导尿全程严格无菌，避免感染，使用合适的操作体位和润滑剂，减轻照护</w:t>
            </w:r>
          </w:p>
          <w:p w14:paraId="511DC5C4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afterAutospacing="0" w:line="180" w:lineRule="exact"/>
              <w:ind w:left="21" w:leftChars="10" w:right="0"/>
              <w:textAlignment w:val="auto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对象的不适感；</w:t>
            </w:r>
          </w:p>
          <w:p w14:paraId="325C10DA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(3)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定期检查导尿管和尿袋，确保无泄漏、堵塞或感染迹象，并定期更换耗材。</w:t>
            </w:r>
          </w:p>
          <w:p w14:paraId="546FEA89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afterAutospacing="0" w:line="180" w:lineRule="exact"/>
              <w:ind w:left="21" w:leftChars="10" w:right="0"/>
              <w:textAlignment w:val="auto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间歇性导尿需确定操作间隔，做好尿道口护理和与照护对象的沟通；</w:t>
            </w:r>
          </w:p>
          <w:p w14:paraId="1F5A665D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(4)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操作结束后，做好清洁工作；</w:t>
            </w:r>
          </w:p>
          <w:p w14:paraId="342C717B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(5)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留置导尿时，指导家属在尿袋内尿液量达到2/3满时及时放出尿液。排空</w:t>
            </w:r>
          </w:p>
          <w:p w14:paraId="6EA3D379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afterAutospacing="0" w:line="180" w:lineRule="exact"/>
              <w:ind w:left="21" w:leftChars="10" w:right="0"/>
              <w:textAlignment w:val="auto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尿袋前，需仔细观察尿液颜色及透明度，若发现尿液异常，如颜色过深、浑浊、有沉淀或结晶等，应及时上报；</w:t>
            </w:r>
          </w:p>
          <w:p w14:paraId="1C938CFB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(6)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 xml:space="preserve">根据病情需要，还应准确记录每次排出的尿量。 </w:t>
            </w:r>
          </w:p>
          <w:p w14:paraId="4D21F9CD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beforeAutospacing="0"/>
              <w:ind w:left="29" w:leftChars="14" w:right="0"/>
              <w:textAlignment w:val="auto"/>
              <w:rPr>
                <w:rFonts w:hint="eastAsia" w:ascii="宋体" w:hAnsi="宋体" w:eastAsia="宋体"/>
                <w:b/>
                <w:bCs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kern w:val="2"/>
                <w:sz w:val="18"/>
                <w:szCs w:val="18"/>
              </w:rPr>
              <w:t>推荐服务人员：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达到相应技能要求的照护人员</w:t>
            </w:r>
          </w:p>
          <w:p w14:paraId="6437207A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beforeAutospacing="0"/>
              <w:ind w:left="29" w:leftChars="14" w:right="0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kern w:val="2"/>
                <w:sz w:val="18"/>
                <w:szCs w:val="18"/>
              </w:rPr>
              <w:t>推荐服务时长：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15-20分钟</w:t>
            </w:r>
          </w:p>
        </w:tc>
      </w:tr>
      <w:tr w14:paraId="3D35D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8" w:hRule="atLeast"/>
          <w:hidden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737970D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35" w:right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1C8ED441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35" w:right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70418FB4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right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8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4E890907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35" w:right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7C8898CD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35" w:right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7DCBAA49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right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L0000202010010000</w:t>
            </w:r>
          </w:p>
        </w:tc>
        <w:tc>
          <w:tcPr>
            <w:tcW w:w="1341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</w:tcPr>
          <w:p w14:paraId="5BCFC2E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7" w:lineRule="auto"/>
              <w:ind w:left="0" w:right="0"/>
              <w:rPr>
                <w:rFonts w:ascii="Arial" w:hAnsi="Calibri" w:eastAsia="宋体" w:cs="Times New Roman"/>
                <w:b/>
                <w:bCs/>
                <w:vanish w:val="0"/>
                <w:kern w:val="2"/>
                <w:sz w:val="21"/>
                <w:szCs w:val="21"/>
              </w:rPr>
            </w:pPr>
          </w:p>
          <w:p w14:paraId="60A676F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7" w:lineRule="auto"/>
              <w:ind w:left="0" w:right="0"/>
              <w:rPr>
                <w:rFonts w:ascii="Arial" w:hAnsi="Calibri" w:eastAsia="宋体" w:cs="Times New Roman"/>
                <w:b/>
                <w:bCs/>
                <w:vanish w:val="0"/>
                <w:kern w:val="2"/>
                <w:sz w:val="21"/>
                <w:szCs w:val="21"/>
              </w:rPr>
            </w:pPr>
          </w:p>
          <w:p w14:paraId="1D2D883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7" w:lineRule="auto"/>
              <w:ind w:left="0" w:right="0"/>
              <w:rPr>
                <w:rFonts w:ascii="Arial" w:hAnsi="Calibri" w:eastAsia="宋体" w:cs="Times New Roman"/>
                <w:b/>
                <w:bCs/>
                <w:vanish w:val="0"/>
                <w:kern w:val="2"/>
                <w:sz w:val="21"/>
                <w:szCs w:val="21"/>
              </w:rPr>
            </w:pPr>
          </w:p>
          <w:p w14:paraId="454C787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7" w:lineRule="auto"/>
              <w:ind w:left="0" w:right="0"/>
              <w:rPr>
                <w:rFonts w:ascii="Arial" w:hAnsi="Calibri" w:eastAsia="宋体" w:cs="Times New Roman"/>
                <w:b/>
                <w:bCs/>
                <w:vanish w:val="0"/>
                <w:kern w:val="2"/>
                <w:sz w:val="21"/>
                <w:szCs w:val="21"/>
              </w:rPr>
            </w:pPr>
          </w:p>
          <w:p w14:paraId="6F62061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7" w:lineRule="auto"/>
              <w:ind w:left="0" w:right="0"/>
              <w:rPr>
                <w:rFonts w:ascii="Arial" w:hAnsi="Calibri" w:eastAsia="宋体" w:cs="Times New Roman"/>
                <w:b/>
                <w:bCs/>
                <w:vanish w:val="0"/>
                <w:kern w:val="2"/>
                <w:sz w:val="21"/>
                <w:szCs w:val="21"/>
              </w:rPr>
            </w:pPr>
          </w:p>
          <w:p w14:paraId="325041D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7" w:lineRule="auto"/>
              <w:ind w:left="0" w:right="0"/>
              <w:rPr>
                <w:rFonts w:ascii="Arial" w:hAnsi="Calibri" w:eastAsia="宋体" w:cs="Times New Roman"/>
                <w:b/>
                <w:bCs/>
                <w:vanish w:val="0"/>
                <w:kern w:val="2"/>
                <w:sz w:val="21"/>
                <w:szCs w:val="21"/>
              </w:rPr>
            </w:pPr>
          </w:p>
          <w:p w14:paraId="7583C34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7" w:lineRule="auto"/>
              <w:ind w:left="0" w:right="0"/>
              <w:rPr>
                <w:rFonts w:ascii="Arial" w:hAnsi="Calibri" w:eastAsia="宋体" w:cs="Times New Roman"/>
                <w:b/>
                <w:bCs/>
                <w:vanish w:val="0"/>
                <w:kern w:val="2"/>
                <w:sz w:val="21"/>
                <w:szCs w:val="21"/>
              </w:rPr>
            </w:pPr>
          </w:p>
          <w:p w14:paraId="751E0AC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7" w:lineRule="auto"/>
              <w:ind w:left="0" w:right="0"/>
              <w:rPr>
                <w:rFonts w:ascii="Arial" w:hAnsi="Calibri" w:eastAsia="宋体" w:cs="Times New Roman"/>
                <w:b/>
                <w:bCs/>
                <w:vanish w:val="0"/>
                <w:kern w:val="2"/>
                <w:sz w:val="21"/>
                <w:szCs w:val="21"/>
              </w:rPr>
            </w:pPr>
          </w:p>
          <w:p w14:paraId="68C265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47" w:lineRule="auto"/>
              <w:ind w:left="0" w:right="0"/>
              <w:rPr>
                <w:rFonts w:ascii="Arial" w:hAnsi="Calibri" w:eastAsia="宋体" w:cs="Times New Roman"/>
                <w:b/>
                <w:bCs/>
                <w:vanish w:val="0"/>
                <w:kern w:val="2"/>
                <w:sz w:val="21"/>
                <w:szCs w:val="21"/>
              </w:rPr>
            </w:pPr>
          </w:p>
          <w:p w14:paraId="57BE1B56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1" w:right="0"/>
              <w:rPr>
                <w:rFonts w:hint="eastAsia" w:ascii="宋体" w:hAnsi="宋体" w:eastAsia="宋体"/>
                <w:b/>
                <w:bCs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spacing w:val="0"/>
                <w:kern w:val="2"/>
                <w:sz w:val="18"/>
                <w:szCs w:val="18"/>
              </w:rPr>
              <w:t>2.基础护理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AF4872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9" w:lineRule="auto"/>
              <w:ind w:left="0" w:right="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51BA519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9" w:lineRule="auto"/>
              <w:ind w:left="0" w:right="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76D318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69" w:lineRule="auto"/>
              <w:ind w:left="0" w:right="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4CC3ED34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3" w:right="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快速血糖测定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4E35EA4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74" w:lineRule="auto"/>
              <w:ind w:left="0" w:right="0"/>
              <w:jc w:val="left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74C867A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74" w:lineRule="auto"/>
              <w:ind w:left="0" w:right="0"/>
              <w:jc w:val="left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645C6DDD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Autospacing="0"/>
              <w:ind w:left="31" w:leftChars="15" w:right="31" w:rightChars="15"/>
              <w:jc w:val="left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</w:rPr>
              <w:t>核对照护对象信息，采集指血</w:t>
            </w:r>
            <w:r>
              <w:rPr>
                <w:rFonts w:hint="eastAsia" w:cs="宋体"/>
                <w:vanish w:val="0"/>
                <w:spacing w:val="0"/>
                <w:w w:val="98"/>
                <w:kern w:val="2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</w:rPr>
              <w:t>用血糖仪测结果，按规定处理废物。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9D535A7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0" w:beforeAutospacing="0"/>
              <w:ind w:left="28" w:right="0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spacing w:val="0"/>
                <w:kern w:val="2"/>
                <w:sz w:val="18"/>
                <w:szCs w:val="18"/>
              </w:rPr>
              <w:t>相关服务要求：</w:t>
            </w:r>
          </w:p>
          <w:p w14:paraId="268597B7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(1)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快速、方便地测量血糖；</w:t>
            </w:r>
          </w:p>
          <w:p w14:paraId="76B1B7EC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(2)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将结果告知照护对象或家属，记录血糖数值；</w:t>
            </w:r>
          </w:p>
          <w:p w14:paraId="62C90CDB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(3)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对需要长期监测血糖的照护对象，应轮换采血部位，并指导照护对象血糖</w:t>
            </w:r>
          </w:p>
          <w:p w14:paraId="48B612AC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afterAutospacing="0" w:line="180" w:lineRule="exact"/>
              <w:ind w:left="21" w:leftChars="10" w:right="0"/>
              <w:textAlignment w:val="auto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监测的方法。</w:t>
            </w:r>
          </w:p>
          <w:p w14:paraId="4AF6951F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beforeAutospacing="0"/>
              <w:ind w:left="10" w:leftChars="5" w:right="1225"/>
              <w:textAlignment w:val="auto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kern w:val="2"/>
                <w:sz w:val="18"/>
                <w:szCs w:val="18"/>
              </w:rPr>
              <w:t>推荐服务人员：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长期照护师及具备相关资质人员</w:t>
            </w:r>
          </w:p>
          <w:p w14:paraId="116E4CF5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beforeAutospacing="0"/>
              <w:ind w:left="10" w:leftChars="5" w:right="0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kern w:val="2"/>
                <w:sz w:val="18"/>
                <w:szCs w:val="18"/>
              </w:rPr>
              <w:t>推荐服务时长：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3-5分钟</w:t>
            </w:r>
          </w:p>
        </w:tc>
      </w:tr>
      <w:tr w14:paraId="1090B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2" w:hRule="atLeast"/>
          <w:hidden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45148D2D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35" w:right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367554CD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35" w:right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672A39B1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35" w:right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64FB841E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right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241F69E6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right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9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4C6043C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35" w:right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5865BE46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35" w:right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7D282A6D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35" w:right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4DB7093D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35" w:right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30F4642A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right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L0000202020010000</w:t>
            </w:r>
          </w:p>
        </w:tc>
        <w:tc>
          <w:tcPr>
            <w:tcW w:w="1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DC95BE0"/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5D2460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7" w:lineRule="auto"/>
              <w:ind w:left="0" w:right="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539E77F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7" w:lineRule="auto"/>
              <w:ind w:left="0" w:right="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1318C0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7" w:lineRule="auto"/>
              <w:ind w:left="0" w:right="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2CA22A2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7" w:lineRule="auto"/>
              <w:ind w:left="0" w:right="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1E982BC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7" w:lineRule="auto"/>
              <w:ind w:left="0" w:right="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6E1D36BF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8" w:beforeAutospacing="0"/>
              <w:ind w:left="13" w:right="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一般物理降温</w:t>
            </w:r>
          </w:p>
        </w:tc>
        <w:tc>
          <w:tcPr>
            <w:tcW w:w="2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2B2BB0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310" w:lineRule="auto"/>
              <w:ind w:left="0" w:right="0"/>
              <w:jc w:val="left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172FE9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310" w:lineRule="auto"/>
              <w:ind w:left="0" w:right="0"/>
              <w:jc w:val="left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117C67D8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8" w:beforeAutospacing="0"/>
              <w:ind w:right="0"/>
              <w:jc w:val="left"/>
              <w:rPr>
                <w:rFonts w:hint="eastAsia" w:ascii="宋体" w:hAnsi="宋体" w:eastAsia="宋体" w:cs="宋体"/>
                <w:vanish w:val="0"/>
                <w:kern w:val="2"/>
                <w:sz w:val="18"/>
                <w:szCs w:val="18"/>
              </w:rPr>
            </w:pPr>
          </w:p>
          <w:p w14:paraId="77DBF8B6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Autospacing="0"/>
              <w:ind w:left="31" w:leftChars="15" w:right="31" w:rightChars="15"/>
              <w:jc w:val="left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</w:rPr>
              <w:t>通过物理方法，达到降温目的。包括核对信息、放置用品或局部皮肤擦拭、观察、记录、处理用物等。</w:t>
            </w:r>
          </w:p>
        </w:tc>
        <w:tc>
          <w:tcPr>
            <w:tcW w:w="5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743A921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71" w:beforeAutospacing="0"/>
              <w:ind w:left="28" w:right="0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spacing w:val="0"/>
                <w:kern w:val="2"/>
                <w:sz w:val="18"/>
                <w:szCs w:val="18"/>
              </w:rPr>
              <w:t>相关服务要求：</w:t>
            </w:r>
          </w:p>
          <w:p w14:paraId="7AEA3177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(1)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根据照护对象情况选择适合的物理降温方式；</w:t>
            </w:r>
          </w:p>
          <w:p w14:paraId="2E9B4CE9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(2)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观察局部血液循环和体温变化情况。重点观察照护对象皮肤状况，如照护</w:t>
            </w:r>
          </w:p>
          <w:p w14:paraId="29AD6BBE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afterAutospacing="0" w:line="180" w:lineRule="exact"/>
              <w:ind w:left="21" w:leftChars="10" w:right="0"/>
              <w:jc w:val="both"/>
              <w:textAlignment w:val="auto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对象发生皮肤苍白、青紫或者有麻木感时，应立即停止使用，防止冻伤发生；</w:t>
            </w:r>
          </w:p>
          <w:p w14:paraId="6A89DA43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(3)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物理降温时，应当避开照护对象的枕后、耳廓、心前区、腹部、阴囊(男</w:t>
            </w:r>
          </w:p>
          <w:p w14:paraId="3BB9DA7F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afterAutospacing="0" w:line="180" w:lineRule="exact"/>
              <w:ind w:left="21" w:leftChars="10" w:right="0"/>
              <w:textAlignment w:val="auto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性)及足底部位；</w:t>
            </w:r>
          </w:p>
          <w:p w14:paraId="17C88395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(4)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指导家属掌握物理降温方法，观察降温效果；</w:t>
            </w:r>
          </w:p>
          <w:p w14:paraId="1B9299D4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(5)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对于机构照护，及时记录体温和病情的变化，告知家属，必要时与医师沟</w:t>
            </w:r>
          </w:p>
          <w:p w14:paraId="3B21B655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afterAutospacing="0" w:line="180" w:lineRule="exact"/>
              <w:ind w:left="21" w:leftChars="10" w:right="0"/>
              <w:textAlignment w:val="auto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通。</w:t>
            </w:r>
          </w:p>
          <w:p w14:paraId="6276BA05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beforeAutospacing="0"/>
              <w:ind w:left="10" w:leftChars="5" w:right="0"/>
              <w:textAlignment w:val="auto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kern w:val="2"/>
                <w:sz w:val="18"/>
                <w:szCs w:val="18"/>
              </w:rPr>
              <w:t>推荐服务人员：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长期照护师及具备相关资质人员</w:t>
            </w:r>
          </w:p>
          <w:p w14:paraId="7D25F04F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beforeAutospacing="0"/>
              <w:ind w:left="10" w:leftChars="5" w:right="0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kern w:val="2"/>
                <w:sz w:val="18"/>
                <w:szCs w:val="18"/>
              </w:rPr>
              <w:t>推荐服务时长：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10-20分钟</w:t>
            </w:r>
          </w:p>
        </w:tc>
      </w:tr>
    </w:tbl>
    <w:p w14:paraId="22BE2F79">
      <w:pPr>
        <w:sectPr>
          <w:pgSz w:w="16830" w:h="11900"/>
          <w:pgMar w:top="1576" w:right="1972" w:bottom="1786" w:left="1321" w:header="0" w:footer="0" w:gutter="0"/>
          <w:cols w:space="425" w:num="1"/>
          <w:docGrid w:linePitch="285" w:charSpace="0"/>
        </w:sectPr>
      </w:pPr>
    </w:p>
    <w:tbl>
      <w:tblPr>
        <w:tblStyle w:val="11"/>
        <w:tblW w:w="12730" w:type="dxa"/>
        <w:tblInd w:w="6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"/>
        <w:gridCol w:w="1569"/>
        <w:gridCol w:w="1339"/>
        <w:gridCol w:w="1289"/>
        <w:gridCol w:w="2118"/>
        <w:gridCol w:w="5950"/>
      </w:tblGrid>
      <w:tr w14:paraId="275B4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hidden/>
        </w:trPr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EE6165B">
            <w:pPr>
              <w:pStyle w:val="9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before="222" w:beforeAutospacing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序号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456AB4C">
            <w:pPr>
              <w:pStyle w:val="9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before="222" w:beforeAutospacing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项目代码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B6F1C00">
            <w:pPr>
              <w:pStyle w:val="9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before="222" w:beforeAutospacing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项目类别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EA09747">
            <w:pPr>
              <w:pStyle w:val="9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before="222" w:beforeAutospacing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项目名称</w:t>
            </w: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E5E9841">
            <w:pPr>
              <w:pStyle w:val="9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before="222" w:beforeAutospacing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项目内涵</w:t>
            </w:r>
          </w:p>
        </w:tc>
        <w:tc>
          <w:tcPr>
            <w:tcW w:w="5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44104209">
            <w:pPr>
              <w:pStyle w:val="9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before="222" w:beforeAutospacing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服务要点(包括相关服务要求、推荐服务人员、推荐服务时长等)</w:t>
            </w:r>
          </w:p>
        </w:tc>
      </w:tr>
      <w:tr w14:paraId="032AD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7" w:hRule="atLeast"/>
          <w:hidden/>
        </w:trPr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9A05A58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35" w:right="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4D9DB652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35" w:right="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636A9859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35" w:right="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10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1951AB9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35" w:right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701501FB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35" w:right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071964E5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right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L0000203010010000</w:t>
            </w:r>
          </w:p>
        </w:tc>
        <w:tc>
          <w:tcPr>
            <w:tcW w:w="1339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</w:tcPr>
          <w:p w14:paraId="7D7C47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2" w:lineRule="auto"/>
              <w:ind w:left="0" w:right="0"/>
              <w:rPr>
                <w:rFonts w:ascii="Arial" w:hAnsi="Calibri" w:eastAsia="宋体" w:cs="Times New Roman"/>
                <w:b/>
                <w:bCs/>
                <w:vanish w:val="0"/>
                <w:kern w:val="2"/>
                <w:sz w:val="21"/>
                <w:szCs w:val="21"/>
              </w:rPr>
            </w:pPr>
          </w:p>
          <w:p w14:paraId="2D8A227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2" w:lineRule="auto"/>
              <w:ind w:left="0" w:right="0"/>
              <w:rPr>
                <w:rFonts w:ascii="Arial" w:hAnsi="Calibri" w:eastAsia="宋体" w:cs="Times New Roman"/>
                <w:b/>
                <w:bCs/>
                <w:vanish w:val="0"/>
                <w:kern w:val="2"/>
                <w:sz w:val="21"/>
                <w:szCs w:val="21"/>
              </w:rPr>
            </w:pPr>
          </w:p>
          <w:p w14:paraId="072774D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2" w:lineRule="auto"/>
              <w:ind w:left="0" w:right="0"/>
              <w:rPr>
                <w:rFonts w:ascii="Arial" w:hAnsi="Calibri" w:eastAsia="宋体" w:cs="Times New Roman"/>
                <w:b/>
                <w:bCs/>
                <w:vanish w:val="0"/>
                <w:kern w:val="2"/>
                <w:sz w:val="21"/>
                <w:szCs w:val="21"/>
              </w:rPr>
            </w:pPr>
          </w:p>
          <w:p w14:paraId="6DB95CB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2" w:lineRule="auto"/>
              <w:ind w:left="0" w:right="0"/>
              <w:rPr>
                <w:rFonts w:ascii="Arial" w:hAnsi="Calibri" w:eastAsia="宋体" w:cs="Times New Roman"/>
                <w:b/>
                <w:bCs/>
                <w:vanish w:val="0"/>
                <w:kern w:val="2"/>
                <w:sz w:val="21"/>
                <w:szCs w:val="21"/>
              </w:rPr>
            </w:pPr>
          </w:p>
          <w:p w14:paraId="51E4B0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2" w:lineRule="auto"/>
              <w:ind w:left="0" w:right="0"/>
              <w:rPr>
                <w:rFonts w:ascii="Arial" w:hAnsi="Calibri" w:eastAsia="宋体" w:cs="Times New Roman"/>
                <w:b/>
                <w:bCs/>
                <w:vanish w:val="0"/>
                <w:kern w:val="2"/>
                <w:sz w:val="21"/>
                <w:szCs w:val="21"/>
              </w:rPr>
            </w:pPr>
          </w:p>
          <w:p w14:paraId="250D67D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2" w:lineRule="auto"/>
              <w:ind w:left="0" w:right="0"/>
              <w:rPr>
                <w:rFonts w:ascii="Arial" w:hAnsi="Calibri" w:eastAsia="宋体" w:cs="Times New Roman"/>
                <w:b/>
                <w:bCs/>
                <w:vanish w:val="0"/>
                <w:kern w:val="2"/>
                <w:sz w:val="21"/>
                <w:szCs w:val="21"/>
              </w:rPr>
            </w:pPr>
          </w:p>
          <w:p w14:paraId="28531E1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2" w:lineRule="auto"/>
              <w:ind w:left="0" w:right="0"/>
              <w:rPr>
                <w:rFonts w:ascii="Arial" w:hAnsi="Calibri" w:eastAsia="宋体" w:cs="Times New Roman"/>
                <w:b/>
                <w:bCs/>
                <w:vanish w:val="0"/>
                <w:kern w:val="2"/>
                <w:sz w:val="21"/>
                <w:szCs w:val="21"/>
              </w:rPr>
            </w:pPr>
          </w:p>
          <w:p w14:paraId="6A6909E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2" w:lineRule="auto"/>
              <w:ind w:left="0" w:right="0"/>
              <w:rPr>
                <w:rFonts w:ascii="Arial" w:hAnsi="Calibri" w:eastAsia="宋体" w:cs="Times New Roman"/>
                <w:b/>
                <w:bCs/>
                <w:vanish w:val="0"/>
                <w:kern w:val="2"/>
                <w:sz w:val="21"/>
                <w:szCs w:val="21"/>
              </w:rPr>
            </w:pPr>
          </w:p>
          <w:p w14:paraId="23DC27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2" w:lineRule="auto"/>
              <w:ind w:left="0" w:right="0"/>
              <w:rPr>
                <w:rFonts w:ascii="Arial" w:hAnsi="Calibri" w:eastAsia="宋体" w:cs="Times New Roman"/>
                <w:b/>
                <w:bCs/>
                <w:vanish w:val="0"/>
                <w:kern w:val="2"/>
                <w:sz w:val="21"/>
                <w:szCs w:val="21"/>
              </w:rPr>
            </w:pPr>
          </w:p>
          <w:p w14:paraId="47FFF63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2" w:lineRule="auto"/>
              <w:ind w:left="0" w:right="0"/>
              <w:rPr>
                <w:rFonts w:ascii="Arial" w:hAnsi="Calibri" w:eastAsia="宋体" w:cs="Times New Roman"/>
                <w:b/>
                <w:bCs/>
                <w:vanish w:val="0"/>
                <w:kern w:val="2"/>
                <w:sz w:val="21"/>
                <w:szCs w:val="21"/>
              </w:rPr>
            </w:pPr>
          </w:p>
          <w:p w14:paraId="296E1A2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2" w:lineRule="auto"/>
              <w:ind w:left="0" w:right="0"/>
              <w:rPr>
                <w:rFonts w:ascii="Arial" w:hAnsi="Calibri" w:eastAsia="宋体" w:cs="Times New Roman"/>
                <w:b/>
                <w:bCs/>
                <w:vanish w:val="0"/>
                <w:kern w:val="2"/>
                <w:sz w:val="21"/>
                <w:szCs w:val="21"/>
              </w:rPr>
            </w:pPr>
          </w:p>
          <w:p w14:paraId="3A0E0886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2" w:lineRule="auto"/>
              <w:ind w:left="0" w:right="0"/>
              <w:rPr>
                <w:rFonts w:ascii="Arial" w:hAnsi="Calibri" w:eastAsia="宋体" w:cs="Times New Roman"/>
                <w:b/>
                <w:bCs/>
                <w:vanish w:val="0"/>
                <w:kern w:val="2"/>
                <w:sz w:val="21"/>
                <w:szCs w:val="21"/>
              </w:rPr>
            </w:pPr>
          </w:p>
          <w:p w14:paraId="50FE6752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0" w:right="0"/>
              <w:rPr>
                <w:rFonts w:hint="eastAsia" w:ascii="宋体" w:hAnsi="宋体" w:eastAsia="宋体"/>
                <w:b/>
                <w:bCs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spacing w:val="0"/>
                <w:kern w:val="2"/>
                <w:sz w:val="18"/>
                <w:szCs w:val="18"/>
              </w:rPr>
              <w:t>3.专项护理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A65C9F7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35" w:right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2EAB593A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35" w:right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159BA682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right="0"/>
              <w:jc w:val="both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造口(造瘘)扩理</w:t>
            </w: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2241BF0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afterAutospacing="0" w:line="180" w:lineRule="exact"/>
              <w:ind w:right="0"/>
              <w:jc w:val="both"/>
              <w:rPr>
                <w:rFonts w:hint="eastAsia" w:ascii="宋体" w:hAnsi="宋体" w:eastAsia="宋体"/>
                <w:vanish w:val="0"/>
                <w:spacing w:val="0"/>
                <w:kern w:val="2"/>
                <w:sz w:val="18"/>
                <w:szCs w:val="18"/>
              </w:rPr>
            </w:pPr>
          </w:p>
          <w:p w14:paraId="11C1E976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Autospacing="0"/>
              <w:ind w:left="31" w:leftChars="15" w:right="31" w:rightChars="15"/>
              <w:jc w:val="both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</w:rPr>
              <w:t>对造(瘘)口实施护理，维  持排泄通畅。包括造口评  估、观察排泄物性状、清洁 造口及周围皮肤、定期更换 造口装置、心理护理等。</w:t>
            </w:r>
          </w:p>
        </w:tc>
        <w:tc>
          <w:tcPr>
            <w:tcW w:w="5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F7E2950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 w:afterAutospacing="0" w:line="180" w:lineRule="exact"/>
              <w:ind w:left="28" w:right="0"/>
              <w:textAlignment w:val="auto"/>
              <w:rPr>
                <w:rFonts w:hint="eastAsia" w:ascii="宋体" w:hAnsi="宋体" w:eastAsia="宋体"/>
                <w:b/>
                <w:bCs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kern w:val="2"/>
                <w:sz w:val="18"/>
                <w:szCs w:val="18"/>
              </w:rPr>
              <w:t>相关服务要求：</w:t>
            </w:r>
          </w:p>
          <w:p w14:paraId="3E5EA8C6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(1)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遵医嘱，造瘘管引流通畅，造口排泄物及时清洗，避免发生因引流不畅导</w:t>
            </w:r>
          </w:p>
          <w:p w14:paraId="01EAD73C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afterAutospacing="0" w:line="180" w:lineRule="exact"/>
              <w:ind w:left="42" w:leftChars="20" w:right="0"/>
              <w:textAlignment w:val="auto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致感染等并发症；</w:t>
            </w:r>
          </w:p>
          <w:p w14:paraId="2160C4B8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(2)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定期消毒造瘘口，保持造瘘口敷料及周围皮肤完整、清洁干爽、无异味；</w:t>
            </w:r>
          </w:p>
          <w:p w14:paraId="1D2090FF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(3)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妥善固定瘘管及瘘袋，瘘袋高度不能高于造瘘口；</w:t>
            </w:r>
          </w:p>
          <w:p w14:paraId="77BD1A40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(4)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注意照护对象的主诉和引流液情况。</w:t>
            </w:r>
          </w:p>
          <w:p w14:paraId="14363DE7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beforeAutospacing="0"/>
              <w:ind w:left="29" w:leftChars="14" w:right="0"/>
              <w:textAlignment w:val="auto"/>
              <w:rPr>
                <w:rFonts w:hint="eastAsia" w:ascii="宋体" w:hAnsi="宋体" w:eastAsia="宋体"/>
                <w:b/>
                <w:bCs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kern w:val="2"/>
                <w:sz w:val="18"/>
                <w:szCs w:val="18"/>
              </w:rPr>
              <w:t>推荐服务人员：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达到相应技能要求的照护人员</w:t>
            </w:r>
          </w:p>
          <w:p w14:paraId="1A748939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beforeAutospacing="0"/>
              <w:ind w:left="29" w:leftChars="14" w:right="0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kern w:val="2"/>
                <w:sz w:val="18"/>
                <w:szCs w:val="18"/>
              </w:rPr>
              <w:t>推荐服务时长：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20-30分钟</w:t>
            </w:r>
          </w:p>
        </w:tc>
      </w:tr>
      <w:tr w14:paraId="1BA7A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6" w:hRule="atLeast"/>
          <w:hidden/>
        </w:trPr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E6B32D8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35" w:right="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26A0FA49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35" w:right="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2BEF6908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35" w:right="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7AB79412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35" w:right="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44F40BFF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35" w:right="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11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86B9BD6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35" w:right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3D75381D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35" w:right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0E51544E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35" w:right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43A7E703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35" w:right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3F399F47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right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L0000203020010000</w:t>
            </w:r>
          </w:p>
        </w:tc>
        <w:tc>
          <w:tcPr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</w:tcPr>
          <w:p w14:paraId="366A02C3"/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1011BAE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35" w:right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74C524CB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35" w:right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0923DB38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35" w:right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1E56FEC6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right="0"/>
              <w:jc w:val="both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气管切开护理</w:t>
            </w: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5857E80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Autospacing="0" w:afterAutospacing="0" w:line="180" w:lineRule="exact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72BEA7C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Autospacing="0" w:afterAutospacing="0" w:line="180" w:lineRule="exact"/>
              <w:ind w:left="0" w:right="0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3890EBF3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Autospacing="0"/>
              <w:ind w:left="31" w:leftChars="15" w:right="31" w:rightChars="15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</w:rPr>
              <w:t>对气管切开套管实施维护， 维持正常通气功能。包括观察气切周围皮肤、套管取出清洁并消毒或更换套管、更换敷料及固定物，必要时行气道给药等。</w:t>
            </w:r>
          </w:p>
        </w:tc>
        <w:tc>
          <w:tcPr>
            <w:tcW w:w="5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40EA6E61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afterAutospacing="0" w:line="180" w:lineRule="exact"/>
              <w:ind w:left="28" w:right="0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spacing w:val="0"/>
                <w:kern w:val="2"/>
                <w:sz w:val="18"/>
                <w:szCs w:val="18"/>
              </w:rPr>
              <w:t>相关服务要求：</w:t>
            </w:r>
          </w:p>
          <w:p w14:paraId="5916B546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(1)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遵医嘱，保持气管切开后套管处于居中位置，固定套管的系带，防止气管</w:t>
            </w:r>
          </w:p>
          <w:p w14:paraId="24487C65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afterAutospacing="0" w:line="180" w:lineRule="exact"/>
              <w:ind w:left="36" w:leftChars="17" w:right="0"/>
              <w:textAlignment w:val="auto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套管的气囊破裂或滑脱；</w:t>
            </w:r>
          </w:p>
          <w:p w14:paraId="3A9CF414">
            <w:pPr>
              <w:pStyle w:val="1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right="0" w:rightChars="0" w:firstLine="88" w:firstLineChars="50"/>
              <w:jc w:val="both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(</w:t>
            </w:r>
            <w:r>
              <w:rPr>
                <w:rFonts w:hint="eastAsia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" w:bidi="ar-SA"/>
              </w:rPr>
              <w:t>2</w:t>
            </w:r>
            <w:r>
              <w:rPr>
                <w:rFonts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)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监测并保持气囊的压力，必要时在人工气道内滴入药物(打开人工气道，</w:t>
            </w:r>
          </w:p>
          <w:p w14:paraId="1B570BB9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right="0"/>
              <w:jc w:val="both"/>
              <w:rPr>
                <w:rFonts w:hint="eastAsia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吸气相时滴入药物，观察用药后效果并记录)</w:t>
            </w:r>
            <w:r>
              <w:rPr>
                <w:rFonts w:hint="eastAsia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；</w:t>
            </w:r>
          </w:p>
          <w:p w14:paraId="7013AD8B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right="0" w:firstLine="88" w:firstLineChars="50"/>
              <w:jc w:val="both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(3)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及时清理呼吸道分泌物。局部消毒，更换敷料，清洁消毒气管套管，并保</w:t>
            </w:r>
          </w:p>
          <w:p w14:paraId="47210F11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afterAutospacing="0" w:line="180" w:lineRule="exact"/>
              <w:ind w:left="42" w:leftChars="20" w:right="0"/>
              <w:textAlignment w:val="auto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持切开部位敷料清洁、干燥，以免出现感染；</w:t>
            </w:r>
          </w:p>
          <w:p w14:paraId="76A00D28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(4)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固定，观察伤口有无感染并记录，做好健康教育及心理护理。</w:t>
            </w:r>
          </w:p>
          <w:p w14:paraId="1AF9F221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beforeAutospacing="0"/>
              <w:ind w:left="29" w:leftChars="14" w:right="0"/>
              <w:textAlignment w:val="auto"/>
              <w:rPr>
                <w:rFonts w:hint="eastAsia" w:ascii="宋体" w:hAnsi="宋体" w:eastAsia="宋体"/>
                <w:b/>
                <w:bCs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kern w:val="2"/>
                <w:sz w:val="18"/>
                <w:szCs w:val="18"/>
              </w:rPr>
              <w:t>推荐服务人员：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达到相应技能要求的照护人员</w:t>
            </w:r>
          </w:p>
          <w:p w14:paraId="22254147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beforeAutospacing="0"/>
              <w:ind w:left="29" w:leftChars="14" w:right="0"/>
              <w:textAlignment w:val="auto"/>
              <w:rPr>
                <w:rFonts w:hint="eastAsia" w:ascii="宋体" w:hAnsi="宋体" w:eastAsia="宋体"/>
                <w:vanish w:val="0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kern w:val="2"/>
                <w:sz w:val="18"/>
                <w:szCs w:val="18"/>
              </w:rPr>
              <w:t>推荐服务时长：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20-30分钟</w:t>
            </w:r>
          </w:p>
          <w:p w14:paraId="6B945972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27" w:beforeAutospacing="0"/>
              <w:ind w:left="0" w:right="1223"/>
              <w:rPr>
                <w:rFonts w:hint="eastAsia" w:ascii="宋体" w:hAnsi="宋体" w:eastAsia="宋体"/>
                <w:vanish w:val="0"/>
                <w:spacing w:val="0"/>
                <w:kern w:val="2"/>
                <w:sz w:val="18"/>
                <w:szCs w:val="18"/>
              </w:rPr>
            </w:pPr>
          </w:p>
        </w:tc>
      </w:tr>
      <w:tr w14:paraId="6D041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4" w:hRule="atLeast"/>
          <w:hidden/>
        </w:trPr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D2C3E28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35" w:right="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1449C650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35" w:right="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1F98EF0C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35" w:right="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1833E17B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35" w:right="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12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8505979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35" w:right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42315EFC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35" w:right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49FFA41E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35" w:right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27935EC4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right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L0000203030010000</w:t>
            </w:r>
          </w:p>
        </w:tc>
        <w:tc>
          <w:tcPr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</w:tcPr>
          <w:p w14:paraId="3FD26C1B"/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A52B9A5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35" w:right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1083AEF0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35" w:right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04BB273B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35" w:right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1024D53D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right="0"/>
              <w:jc w:val="both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深静脉置管护理</w:t>
            </w: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BBD5F1B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8" w:beforeAutospacing="0"/>
              <w:ind w:right="0"/>
              <w:jc w:val="both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</w:rPr>
            </w:pPr>
          </w:p>
          <w:p w14:paraId="5D06C87E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Autospacing="0"/>
              <w:ind w:left="31" w:leftChars="15" w:right="31" w:rightChars="15"/>
              <w:jc w:val="both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</w:rPr>
              <w:t>对深静脉置管(包括PICC)  管路实施维护，使管路维持 正常功能。包括检查导管状 态、管路疏通、封管，必要 时更换输液接头等。</w:t>
            </w:r>
          </w:p>
        </w:tc>
        <w:tc>
          <w:tcPr>
            <w:tcW w:w="5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587F262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1" w:afterAutospacing="0" w:line="180" w:lineRule="exact"/>
              <w:ind w:left="28" w:right="0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spacing w:val="0"/>
                <w:kern w:val="2"/>
                <w:sz w:val="18"/>
                <w:szCs w:val="18"/>
              </w:rPr>
              <w:t>相关服务要求：</w:t>
            </w:r>
          </w:p>
          <w:p w14:paraId="76A1585A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(1)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遵医嘱，按照无菌操作原则冲管、封管；</w:t>
            </w:r>
          </w:p>
          <w:p w14:paraId="76DE8E89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(2)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观察穿刺点渗血、出血、周围皮肤等情况，根据需要更换敷料、输液接头，</w:t>
            </w:r>
          </w:p>
          <w:p w14:paraId="5C02818F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afterAutospacing="0" w:line="180" w:lineRule="exact"/>
              <w:ind w:left="42" w:leftChars="20" w:right="0"/>
              <w:textAlignment w:val="auto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固定导管；</w:t>
            </w:r>
          </w:p>
          <w:p w14:paraId="071A06A4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(3)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标明时间和导管外露长度、签名，整理用物、记录。</w:t>
            </w:r>
          </w:p>
          <w:p w14:paraId="381DA7AF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beforeAutospacing="0"/>
              <w:ind w:left="29" w:leftChars="14" w:right="0"/>
              <w:textAlignment w:val="auto"/>
              <w:rPr>
                <w:rFonts w:hint="eastAsia" w:ascii="宋体" w:hAnsi="宋体" w:eastAsia="宋体"/>
                <w:b/>
                <w:bCs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kern w:val="2"/>
                <w:sz w:val="18"/>
                <w:szCs w:val="18"/>
              </w:rPr>
              <w:t>推荐服务人员：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达到相应技能要求的照护人员</w:t>
            </w:r>
          </w:p>
          <w:p w14:paraId="41661DA0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beforeAutospacing="0"/>
              <w:ind w:left="29" w:leftChars="14" w:right="0"/>
              <w:textAlignment w:val="auto"/>
              <w:rPr>
                <w:rFonts w:hint="eastAsia" w:ascii="宋体" w:hAnsi="宋体" w:eastAsia="宋体"/>
                <w:vanish w:val="0"/>
                <w:spacing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kern w:val="2"/>
                <w:sz w:val="18"/>
                <w:szCs w:val="18"/>
              </w:rPr>
              <w:t>推荐服务时长：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10-20分钟</w:t>
            </w:r>
          </w:p>
          <w:p w14:paraId="2982E4BD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27" w:beforeAutospacing="0"/>
              <w:ind w:left="0" w:right="1223"/>
              <w:rPr>
                <w:rFonts w:hint="eastAsia" w:ascii="宋体" w:hAnsi="宋体" w:eastAsia="宋体"/>
                <w:vanish w:val="0"/>
                <w:spacing w:val="0"/>
                <w:kern w:val="2"/>
                <w:sz w:val="18"/>
                <w:szCs w:val="18"/>
              </w:rPr>
            </w:pPr>
          </w:p>
        </w:tc>
      </w:tr>
      <w:tr w14:paraId="4C9D8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 w:hRule="atLeast"/>
          <w:hidden/>
        </w:trPr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DF028A8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35" w:right="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5A7A45D7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35" w:right="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5DECA6F7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35" w:right="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13</w:t>
            </w:r>
          </w:p>
        </w:tc>
        <w:tc>
          <w:tcPr>
            <w:tcW w:w="1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4B749CD0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35" w:right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17867AD4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35" w:right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28C01F92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right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L0000204010010000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2B5675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0" w:lineRule="auto"/>
              <w:ind w:left="0" w:right="0"/>
              <w:rPr>
                <w:rFonts w:ascii="Arial" w:hAnsi="Calibri" w:eastAsia="宋体" w:cs="Times New Roman"/>
                <w:b/>
                <w:bCs/>
                <w:vanish w:val="0"/>
                <w:kern w:val="2"/>
                <w:sz w:val="21"/>
                <w:szCs w:val="21"/>
              </w:rPr>
            </w:pPr>
          </w:p>
          <w:p w14:paraId="24BCE98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line="250" w:lineRule="auto"/>
              <w:ind w:left="0" w:right="0"/>
              <w:rPr>
                <w:rFonts w:ascii="Arial" w:hAnsi="Calibri" w:eastAsia="宋体" w:cs="Times New Roman"/>
                <w:b/>
                <w:bCs/>
                <w:vanish w:val="0"/>
                <w:kern w:val="2"/>
                <w:sz w:val="21"/>
                <w:szCs w:val="21"/>
              </w:rPr>
            </w:pPr>
          </w:p>
          <w:p w14:paraId="411B5191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8" w:beforeAutospacing="0"/>
              <w:ind w:left="10" w:right="0"/>
              <w:rPr>
                <w:rFonts w:hint="eastAsia" w:ascii="宋体" w:hAnsi="宋体" w:eastAsia="宋体"/>
                <w:b/>
                <w:bCs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spacing w:val="0"/>
                <w:kern w:val="2"/>
                <w:sz w:val="18"/>
                <w:szCs w:val="18"/>
              </w:rPr>
              <w:t>4.康复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89D85F7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35" w:right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4CDD5247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left="135" w:right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5B17FF57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59" w:beforeAutospacing="0"/>
              <w:ind w:right="0"/>
              <w:jc w:val="both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认知功能训练</w:t>
            </w: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176FAB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Autospacing="0" w:afterAutospacing="0" w:line="180" w:lineRule="exact"/>
              <w:ind w:left="0" w:right="0"/>
              <w:jc w:val="both"/>
              <w:rPr>
                <w:rFonts w:ascii="Arial" w:hAnsi="Calibri" w:eastAsia="宋体" w:cs="Times New Roman"/>
                <w:vanish w:val="0"/>
                <w:kern w:val="2"/>
                <w:sz w:val="21"/>
                <w:szCs w:val="21"/>
              </w:rPr>
            </w:pPr>
          </w:p>
          <w:p w14:paraId="03FB89D6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afterAutospacing="0" w:line="180" w:lineRule="exact"/>
              <w:ind w:left="31" w:leftChars="15" w:right="31" w:rightChars="15"/>
              <w:jc w:val="both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</w:rPr>
              <w:t>对注意力、记忆力、判断力、 定向力、语言能力、执行能  力等进行康复训练，指导并  进行精神行为症状管理。</w:t>
            </w:r>
          </w:p>
        </w:tc>
        <w:tc>
          <w:tcPr>
            <w:tcW w:w="5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87A6808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2" w:afterAutospacing="0" w:line="180" w:lineRule="exact"/>
              <w:ind w:left="28" w:right="0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spacing w:val="0"/>
                <w:kern w:val="2"/>
                <w:sz w:val="18"/>
                <w:szCs w:val="18"/>
              </w:rPr>
              <w:t>相关服务要求：</w:t>
            </w:r>
          </w:p>
          <w:p w14:paraId="18510C73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(1)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遵医嘱，对注意力、记忆力、判断力、定向力、语言能力、执行能力等进</w:t>
            </w:r>
          </w:p>
          <w:p w14:paraId="573E5FCC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afterAutospacing="0" w:line="180" w:lineRule="exact"/>
              <w:ind w:left="42" w:leftChars="20" w:right="0"/>
              <w:textAlignment w:val="auto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行一对一或小组认知康复训练；</w:t>
            </w:r>
          </w:p>
          <w:p w14:paraId="4A11537D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(2)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指导并进行精神行为症状管理。</w:t>
            </w:r>
          </w:p>
          <w:p w14:paraId="56AAC4F6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beforeAutospacing="0"/>
              <w:ind w:left="29" w:leftChars="14" w:right="0"/>
              <w:textAlignment w:val="auto"/>
              <w:rPr>
                <w:rFonts w:hint="eastAsia" w:ascii="宋体" w:hAnsi="宋体" w:eastAsia="宋体"/>
                <w:b/>
                <w:bCs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kern w:val="2"/>
                <w:sz w:val="18"/>
                <w:szCs w:val="18"/>
              </w:rPr>
              <w:t>推荐服务人员：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达到相应技能要求的照护人员</w:t>
            </w:r>
          </w:p>
          <w:p w14:paraId="454695F4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beforeAutospacing="0"/>
              <w:ind w:left="29" w:leftChars="14" w:right="0"/>
              <w:textAlignment w:val="auto"/>
              <w:rPr>
                <w:rFonts w:hint="eastAsia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kern w:val="2"/>
                <w:sz w:val="18"/>
                <w:szCs w:val="18"/>
              </w:rPr>
              <w:t>推荐服务时长：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15-20分钟</w:t>
            </w:r>
          </w:p>
        </w:tc>
      </w:tr>
    </w:tbl>
    <w:p w14:paraId="0F640335">
      <w:pPr>
        <w:rPr>
          <w:rFonts w:ascii="Arial" w:hAnsi="Arial"/>
        </w:rPr>
      </w:pPr>
    </w:p>
    <w:tbl>
      <w:tblPr>
        <w:tblStyle w:val="11"/>
        <w:tblW w:w="12753" w:type="dxa"/>
        <w:tblInd w:w="6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4"/>
        <w:gridCol w:w="1608"/>
        <w:gridCol w:w="1335"/>
        <w:gridCol w:w="1275"/>
        <w:gridCol w:w="2113"/>
        <w:gridCol w:w="5958"/>
      </w:tblGrid>
      <w:tr w14:paraId="313E4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hidden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4382D10B">
            <w:pPr>
              <w:pStyle w:val="9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before="222" w:beforeAutospacing="0"/>
              <w:ind w:left="0" w:leftChars="0" w:firstLine="0" w:firstLineChars="0"/>
              <w:jc w:val="center"/>
              <w:rPr>
                <w:rFonts w:hint="eastAsia" w:ascii="宋体" w:hAnsi="宋体" w:eastAsia="宋体"/>
                <w:b/>
                <w:bCs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序号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4EB9D6D">
            <w:pPr>
              <w:pStyle w:val="9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before="222" w:beforeAutospacing="0"/>
              <w:ind w:left="0" w:leftChars="0" w:firstLine="0" w:firstLineChars="0"/>
              <w:jc w:val="center"/>
              <w:rPr>
                <w:rFonts w:hint="eastAsia" w:ascii="宋体" w:hAnsi="宋体" w:eastAsia="宋体"/>
                <w:b/>
                <w:bCs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项目代码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CAF130B">
            <w:pPr>
              <w:pStyle w:val="9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before="222" w:beforeAutospacing="0"/>
              <w:ind w:left="0" w:leftChars="0" w:firstLine="0" w:firstLineChars="0"/>
              <w:jc w:val="center"/>
              <w:rPr>
                <w:rFonts w:hint="eastAsia" w:ascii="宋体" w:hAnsi="宋体" w:eastAsia="宋体"/>
                <w:b/>
                <w:bCs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项目类别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EC8CD77">
            <w:pPr>
              <w:pStyle w:val="9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before="222" w:beforeAutospacing="0"/>
              <w:ind w:left="0" w:leftChars="0" w:firstLine="0" w:firstLineChars="0"/>
              <w:jc w:val="center"/>
              <w:rPr>
                <w:rFonts w:hint="eastAsia" w:ascii="宋体" w:hAnsi="宋体" w:eastAsia="宋体"/>
                <w:b/>
                <w:bCs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项目名称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844A6E9">
            <w:pPr>
              <w:pStyle w:val="9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before="222" w:beforeAutospacing="0"/>
              <w:ind w:left="0" w:leftChars="0" w:firstLine="0" w:firstLineChars="0"/>
              <w:jc w:val="center"/>
              <w:rPr>
                <w:rFonts w:hint="eastAsia" w:ascii="宋体" w:hAnsi="宋体" w:eastAsia="宋体"/>
                <w:b/>
                <w:bCs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项目内涵</w:t>
            </w:r>
          </w:p>
        </w:tc>
        <w:tc>
          <w:tcPr>
            <w:tcW w:w="5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53EE409">
            <w:pPr>
              <w:pStyle w:val="9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before="218" w:beforeAutospacing="0"/>
              <w:ind w:left="0" w:leftChars="0" w:firstLine="0" w:firstLineChars="0"/>
              <w:jc w:val="center"/>
              <w:rPr>
                <w:rFonts w:hint="eastAsia" w:ascii="宋体" w:hAnsi="宋体" w:eastAsia="宋体"/>
                <w:b/>
                <w:bCs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服务要点(包括相关服务要求、推荐服务人员、推荐服务时长等)</w:t>
            </w:r>
          </w:p>
        </w:tc>
      </w:tr>
      <w:tr w14:paraId="671E0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6" w:hRule="atLeast"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5C6E8C0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257" w:lineRule="auto"/>
              <w:ind w:left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 w14:paraId="199A04AA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257" w:lineRule="auto"/>
              <w:ind w:left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 w14:paraId="0B82B4FF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257" w:lineRule="auto"/>
              <w:ind w:left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 w14:paraId="0601DFD4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257" w:lineRule="auto"/>
              <w:ind w:left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 w14:paraId="18A864EB">
            <w:pPr>
              <w:pStyle w:val="9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before="222" w:beforeAutospacing="0"/>
              <w:ind w:left="0" w:leftChars="0" w:firstLine="0" w:firstLineChars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14</w:t>
            </w: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D1B6757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257" w:lineRule="auto"/>
              <w:ind w:left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 w14:paraId="7A443378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257" w:lineRule="auto"/>
              <w:ind w:left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 w14:paraId="5EAAF49A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257" w:lineRule="auto"/>
              <w:ind w:left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  <w:p w14:paraId="26290915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257" w:lineRule="auto"/>
              <w:ind w:left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  <w:p w14:paraId="5DFA0D57">
            <w:pPr>
              <w:pStyle w:val="9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before="222" w:beforeAutospacing="0"/>
              <w:ind w:left="0" w:leftChars="0" w:firstLine="0" w:firstLineChars="0"/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L0000204020010000</w:t>
            </w:r>
          </w:p>
        </w:tc>
        <w:tc>
          <w:tcPr>
            <w:tcW w:w="13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4FC2F9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252" w:lineRule="auto"/>
              <w:ind w:left="0"/>
              <w:rPr>
                <w:rFonts w:ascii="Arial" w:hAnsi="Calibri" w:eastAsia="宋体" w:cs="Times New Roman"/>
                <w:b w:val="0"/>
                <w:bCs w:val="0"/>
                <w:vanish w:val="0"/>
                <w:kern w:val="2"/>
                <w:sz w:val="21"/>
                <w:szCs w:val="21"/>
              </w:rPr>
            </w:pPr>
          </w:p>
          <w:p w14:paraId="45875E81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252" w:lineRule="auto"/>
              <w:ind w:left="0"/>
              <w:rPr>
                <w:rFonts w:ascii="Arial" w:hAnsi="Calibri" w:eastAsia="宋体" w:cs="Times New Roman"/>
                <w:b w:val="0"/>
                <w:bCs w:val="0"/>
                <w:vanish w:val="0"/>
                <w:kern w:val="2"/>
                <w:sz w:val="21"/>
                <w:szCs w:val="21"/>
              </w:rPr>
            </w:pPr>
          </w:p>
          <w:p w14:paraId="2EE539B6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252" w:lineRule="auto"/>
              <w:ind w:left="0"/>
              <w:rPr>
                <w:rFonts w:ascii="Arial" w:hAnsi="Calibri" w:eastAsia="宋体" w:cs="Times New Roman"/>
                <w:b w:val="0"/>
                <w:bCs w:val="0"/>
                <w:vanish w:val="0"/>
                <w:kern w:val="2"/>
                <w:sz w:val="21"/>
                <w:szCs w:val="21"/>
              </w:rPr>
            </w:pPr>
          </w:p>
          <w:p w14:paraId="25F5EE9E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252" w:lineRule="auto"/>
              <w:ind w:left="0"/>
              <w:rPr>
                <w:rFonts w:ascii="Arial" w:hAnsi="Calibri" w:eastAsia="宋体" w:cs="Times New Roman"/>
                <w:b w:val="0"/>
                <w:bCs w:val="0"/>
                <w:vanish w:val="0"/>
                <w:kern w:val="2"/>
                <w:sz w:val="21"/>
                <w:szCs w:val="21"/>
              </w:rPr>
            </w:pPr>
          </w:p>
          <w:p w14:paraId="0027CC04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252" w:lineRule="auto"/>
              <w:ind w:left="0"/>
              <w:rPr>
                <w:rFonts w:ascii="Arial" w:hAnsi="Calibri" w:eastAsia="宋体" w:cs="Times New Roman"/>
                <w:b w:val="0"/>
                <w:bCs w:val="0"/>
                <w:vanish w:val="0"/>
                <w:kern w:val="2"/>
                <w:sz w:val="21"/>
                <w:szCs w:val="21"/>
              </w:rPr>
            </w:pPr>
          </w:p>
          <w:p w14:paraId="69D5351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252" w:lineRule="auto"/>
              <w:ind w:left="0"/>
              <w:rPr>
                <w:rFonts w:ascii="Arial" w:hAnsi="Calibri" w:eastAsia="宋体" w:cs="Times New Roman"/>
                <w:b w:val="0"/>
                <w:bCs w:val="0"/>
                <w:vanish w:val="0"/>
                <w:kern w:val="2"/>
                <w:sz w:val="21"/>
                <w:szCs w:val="21"/>
              </w:rPr>
            </w:pPr>
          </w:p>
          <w:p w14:paraId="75E833BC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252" w:lineRule="auto"/>
              <w:ind w:left="0"/>
              <w:rPr>
                <w:rFonts w:ascii="Arial" w:hAnsi="Calibri" w:eastAsia="宋体" w:cs="Times New Roman"/>
                <w:b w:val="0"/>
                <w:bCs w:val="0"/>
                <w:vanish w:val="0"/>
                <w:kern w:val="2"/>
                <w:sz w:val="21"/>
                <w:szCs w:val="21"/>
              </w:rPr>
            </w:pPr>
          </w:p>
          <w:p w14:paraId="6A50293F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252" w:lineRule="auto"/>
              <w:ind w:left="0"/>
              <w:rPr>
                <w:rFonts w:ascii="Arial" w:hAnsi="Calibri" w:eastAsia="宋体" w:cs="Times New Roman"/>
                <w:b w:val="0"/>
                <w:bCs w:val="0"/>
                <w:vanish w:val="0"/>
                <w:kern w:val="2"/>
                <w:sz w:val="21"/>
                <w:szCs w:val="21"/>
              </w:rPr>
            </w:pPr>
          </w:p>
          <w:p w14:paraId="67C371C3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252" w:lineRule="auto"/>
              <w:ind w:left="0"/>
              <w:rPr>
                <w:rFonts w:ascii="Arial" w:hAnsi="Calibri" w:eastAsia="宋体" w:cs="Times New Roman"/>
                <w:b w:val="0"/>
                <w:bCs w:val="0"/>
                <w:vanish w:val="0"/>
                <w:kern w:val="2"/>
                <w:sz w:val="21"/>
                <w:szCs w:val="21"/>
              </w:rPr>
            </w:pPr>
          </w:p>
          <w:p w14:paraId="651C8067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252" w:lineRule="auto"/>
              <w:ind w:left="0"/>
              <w:rPr>
                <w:rFonts w:ascii="Arial" w:hAnsi="Calibri" w:eastAsia="宋体" w:cs="Times New Roman"/>
                <w:b w:val="0"/>
                <w:bCs w:val="0"/>
                <w:vanish w:val="0"/>
                <w:kern w:val="2"/>
                <w:sz w:val="21"/>
                <w:szCs w:val="21"/>
              </w:rPr>
            </w:pPr>
          </w:p>
          <w:p w14:paraId="0AF7FB40">
            <w:pPr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252" w:lineRule="auto"/>
              <w:ind w:left="0"/>
              <w:rPr>
                <w:rFonts w:ascii="Arial" w:hAnsi="Calibri" w:eastAsia="宋体" w:cs="Times New Roman"/>
                <w:b w:val="0"/>
                <w:bCs w:val="0"/>
                <w:vanish w:val="0"/>
                <w:kern w:val="2"/>
                <w:sz w:val="21"/>
                <w:szCs w:val="21"/>
              </w:rPr>
            </w:pPr>
          </w:p>
          <w:p w14:paraId="5DD18EBB">
            <w:pPr>
              <w:pStyle w:val="9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before="59" w:beforeAutospacing="0"/>
              <w:ind w:left="0" w:leftChars="0" w:firstLine="0" w:firstLineChars="0"/>
              <w:rPr>
                <w:rFonts w:hint="eastAsia" w:ascii="宋体" w:hAnsi="宋体" w:eastAsia="宋体"/>
                <w:b w:val="0"/>
                <w:bCs w:val="0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spacing w:val="0"/>
                <w:kern w:val="2"/>
                <w:sz w:val="18"/>
                <w:szCs w:val="18"/>
              </w:rPr>
              <w:t>4.康复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BCA7F29">
            <w:pPr>
              <w:pStyle w:val="9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before="218" w:beforeAutospacing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6578776A">
            <w:pPr>
              <w:pStyle w:val="9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before="218" w:beforeAutospacing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37EA0823">
            <w:pPr>
              <w:pStyle w:val="9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before="218" w:beforeAutospacing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运动功能训练</w:t>
            </w:r>
          </w:p>
        </w:tc>
        <w:tc>
          <w:tcPr>
            <w:tcW w:w="21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129F85C">
            <w:pPr>
              <w:pStyle w:val="9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before="218" w:beforeAutospacing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297CBBCA">
            <w:pPr>
              <w:pStyle w:val="9"/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Autospacing="0"/>
              <w:ind w:left="31" w:leftChars="15" w:right="31" w:rightChars="15" w:firstLine="0" w:firstLineChars="0"/>
              <w:jc w:val="both"/>
              <w:textAlignment w:val="auto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通过各种康复手段，对四肢和躯干的运动功能进行训练，改善躯体运动功能。通过手法或应用不同康复设备进行运动功能训练。</w:t>
            </w:r>
          </w:p>
        </w:tc>
        <w:tc>
          <w:tcPr>
            <w:tcW w:w="5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A17CD55">
            <w:pPr>
              <w:pStyle w:val="9"/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8" w:beforeAutospacing="0" w:line="260" w:lineRule="exact"/>
              <w:ind w:left="29" w:leftChars="14" w:firstLine="0" w:firstLineChars="0"/>
              <w:textAlignment w:val="auto"/>
              <w:rPr>
                <w:rFonts w:hint="eastAsia" w:ascii="宋体" w:hAnsi="宋体" w:eastAsia="宋体"/>
                <w:b/>
                <w:bCs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kern w:val="2"/>
                <w:sz w:val="18"/>
                <w:szCs w:val="18"/>
              </w:rPr>
              <w:t>相关服务要求：</w:t>
            </w:r>
          </w:p>
          <w:p w14:paraId="2990A5B8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(1)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遵医嘱，徒手或用设备对照护对象进行运动功能训练；</w:t>
            </w:r>
          </w:p>
          <w:p w14:paraId="64D22412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(2)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应用辅具对照护对象平衡、行走能力进行训练；</w:t>
            </w:r>
          </w:p>
          <w:p w14:paraId="3031FF74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(3)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针对不同照护对象，选择合适的训练强度、训练方式，设定训练量，改善</w:t>
            </w:r>
          </w:p>
          <w:p w14:paraId="7BF47EDC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" w:afterAutospacing="0" w:line="180" w:lineRule="exact"/>
              <w:ind w:left="31" w:leftChars="15" w:right="0"/>
              <w:textAlignment w:val="auto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其运动功能；</w:t>
            </w:r>
          </w:p>
          <w:p w14:paraId="34E5370A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(4)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运动功能训练过程中注意加强风险防范。</w:t>
            </w:r>
          </w:p>
          <w:p w14:paraId="6F5BF082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beforeAutospacing="0"/>
              <w:ind w:left="29" w:leftChars="14" w:right="0"/>
              <w:textAlignment w:val="auto"/>
              <w:rPr>
                <w:rFonts w:hint="eastAsia" w:ascii="宋体" w:hAnsi="宋体" w:eastAsia="宋体"/>
                <w:b/>
                <w:bCs/>
                <w:vanish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kern w:val="2"/>
                <w:sz w:val="18"/>
                <w:szCs w:val="18"/>
              </w:rPr>
              <w:t>推荐服务人员：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达到相应技能要求的照护人员</w:t>
            </w:r>
          </w:p>
          <w:p w14:paraId="559D265E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beforeAutospacing="0"/>
              <w:ind w:left="29" w:leftChars="14" w:right="0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kern w:val="2"/>
                <w:sz w:val="18"/>
                <w:szCs w:val="18"/>
                <w:lang w:val="en-US" w:eastAsia="zh-CN"/>
              </w:rPr>
              <w:t>推荐服务时长：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20-45分钟</w:t>
            </w:r>
          </w:p>
        </w:tc>
      </w:tr>
      <w:tr w14:paraId="2643D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7" w:hRule="atLeast"/>
          <w:hidden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C680987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257" w:lineRule="auto"/>
              <w:ind w:left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24EA81BE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257" w:lineRule="auto"/>
              <w:ind w:left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773B2720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257" w:lineRule="auto"/>
              <w:ind w:left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7AC9129D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257" w:lineRule="auto"/>
              <w:ind w:left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15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C1099FA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257" w:lineRule="auto"/>
              <w:ind w:left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04035F9B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257" w:lineRule="auto"/>
              <w:ind w:left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03D9BE3B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257" w:lineRule="auto"/>
              <w:ind w:left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161DC806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257" w:lineRule="auto"/>
              <w:ind w:left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L0000204030010000</w:t>
            </w:r>
          </w:p>
        </w:tc>
        <w:tc>
          <w:tcPr>
            <w:tcW w:w="13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54AF7F36"/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889886F">
            <w:pPr>
              <w:pStyle w:val="9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before="218" w:beforeAutospacing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664E72B2">
            <w:pPr>
              <w:pStyle w:val="9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before="218" w:beforeAutospacing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吞咽功能训练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699DCC52">
            <w:pPr>
              <w:pStyle w:val="9"/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Autospacing="0"/>
              <w:ind w:left="21" w:leftChars="10" w:right="21" w:rightChars="10" w:firstLine="0" w:firstLineChars="0"/>
              <w:jc w:val="both"/>
              <w:textAlignment w:val="auto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22394539">
            <w:pPr>
              <w:pStyle w:val="9"/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Autospacing="0"/>
              <w:ind w:left="31" w:leftChars="15" w:right="31" w:rightChars="15" w:firstLine="0" w:firstLineChars="0"/>
              <w:jc w:val="both"/>
              <w:textAlignment w:val="auto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通过各种康复手段，对吞咽功能进行训练，改善摄食吞咽功能。</w:t>
            </w:r>
          </w:p>
        </w:tc>
        <w:tc>
          <w:tcPr>
            <w:tcW w:w="5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E249F99">
            <w:pPr>
              <w:pStyle w:val="9"/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29" w:beforeAutospacing="0" w:line="260" w:lineRule="exact"/>
              <w:ind w:left="29" w:leftChars="14" w:firstLine="0" w:firstLineChars="0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spacing w:val="0"/>
                <w:kern w:val="2"/>
                <w:sz w:val="18"/>
                <w:szCs w:val="18"/>
              </w:rPr>
              <w:t>相关服务要求：</w:t>
            </w:r>
          </w:p>
          <w:p w14:paraId="7AE9A591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(1)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遵医嘱，通过手法和设备进行吞咽康复训练；</w:t>
            </w:r>
          </w:p>
          <w:p w14:paraId="7A879447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(2)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根据照护对象的实际进食情况选择适宜的训练方式和强度；</w:t>
            </w:r>
          </w:p>
          <w:p w14:paraId="67A41293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(3)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 xml:space="preserve">吞咽功能训练过程中注意加强风险防范。 </w:t>
            </w:r>
          </w:p>
          <w:p w14:paraId="2C6BCDEC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beforeAutospacing="0"/>
              <w:ind w:left="29" w:leftChars="14" w:right="0"/>
              <w:textAlignment w:val="auto"/>
              <w:rPr>
                <w:rFonts w:hint="eastAsia" w:ascii="宋体" w:hAnsi="宋体" w:eastAsia="宋体"/>
                <w:b/>
                <w:bCs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kern w:val="2"/>
                <w:sz w:val="18"/>
                <w:szCs w:val="18"/>
              </w:rPr>
              <w:t>推荐服务人员：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 xml:space="preserve">达到相应技能要求的照护人员 </w:t>
            </w:r>
          </w:p>
          <w:p w14:paraId="1E51D3FC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beforeAutospacing="0"/>
              <w:ind w:left="29" w:leftChars="14" w:right="0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kern w:val="2"/>
                <w:sz w:val="18"/>
                <w:szCs w:val="18"/>
              </w:rPr>
              <w:t>推荐服务时长：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20-30分钟</w:t>
            </w:r>
          </w:p>
        </w:tc>
      </w:tr>
      <w:tr w14:paraId="6052E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2" w:hRule="atLeast"/>
          <w:hidden/>
        </w:trPr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FAF435A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257" w:lineRule="auto"/>
              <w:ind w:left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4825A02C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257" w:lineRule="auto"/>
              <w:ind w:left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15EF3B8D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257" w:lineRule="auto"/>
              <w:ind w:left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0923FF21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257" w:lineRule="auto"/>
              <w:ind w:left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16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25A0BE1D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257" w:lineRule="auto"/>
              <w:ind w:left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35345569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257" w:lineRule="auto"/>
              <w:ind w:left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4E4A234E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257" w:lineRule="auto"/>
              <w:ind w:left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741FAEB1">
            <w:pPr>
              <w:keepNext w:val="0"/>
              <w:keepLines w:val="0"/>
              <w:pageBreakBefore w:val="0"/>
              <w:widowControl/>
              <w:suppressLineNumbers w:val="0"/>
              <w:suppressAutoHyphens w:val="0"/>
              <w:spacing w:line="257" w:lineRule="auto"/>
              <w:ind w:left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L0000204040010000</w:t>
            </w:r>
          </w:p>
        </w:tc>
        <w:tc>
          <w:tcPr>
            <w:tcW w:w="13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FEC9BBC"/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3645E3CE">
            <w:pPr>
              <w:pStyle w:val="9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before="218" w:beforeAutospacing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64B9FA8A">
            <w:pPr>
              <w:pStyle w:val="9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before="218" w:beforeAutospacing="0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言语功能训练</w:t>
            </w:r>
          </w:p>
        </w:tc>
        <w:tc>
          <w:tcPr>
            <w:tcW w:w="2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AF396E7">
            <w:pPr>
              <w:pStyle w:val="9"/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Autospacing="0"/>
              <w:ind w:left="21" w:leftChars="10" w:right="21" w:rightChars="10" w:firstLine="0" w:firstLineChars="0"/>
              <w:jc w:val="both"/>
              <w:textAlignment w:val="auto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</w:p>
          <w:p w14:paraId="61159A96">
            <w:pPr>
              <w:pStyle w:val="9"/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8" w:beforeAutospacing="0"/>
              <w:ind w:left="31" w:leftChars="15" w:right="31" w:rightChars="15" w:firstLine="0" w:firstLineChars="0"/>
              <w:jc w:val="both"/>
              <w:textAlignment w:val="auto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通过各种康复手段，对言语和语言功能障碍进行训练，改善言语和语言功能。</w:t>
            </w:r>
          </w:p>
        </w:tc>
        <w:tc>
          <w:tcPr>
            <w:tcW w:w="5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70176282">
            <w:pPr>
              <w:pStyle w:val="9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before="59" w:beforeAutospacing="0" w:line="260" w:lineRule="exact"/>
              <w:ind w:left="0" w:leftChars="0" w:firstLine="0" w:firstLineChars="0"/>
              <w:rPr>
                <w:rFonts w:hint="eastAsia" w:ascii="宋体" w:hAnsi="宋体" w:eastAsia="宋体"/>
                <w:b/>
                <w:bCs/>
                <w:vanish w:val="0"/>
                <w:spacing w:val="0"/>
                <w:kern w:val="2"/>
                <w:sz w:val="18"/>
                <w:szCs w:val="18"/>
              </w:rPr>
            </w:pPr>
          </w:p>
          <w:p w14:paraId="3FA3D1C7">
            <w:pPr>
              <w:pStyle w:val="9"/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beforeAutospacing="0" w:line="260" w:lineRule="exact"/>
              <w:ind w:left="29" w:leftChars="14" w:firstLine="0" w:firstLineChars="0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spacing w:val="0"/>
                <w:kern w:val="2"/>
                <w:sz w:val="18"/>
                <w:szCs w:val="18"/>
              </w:rPr>
              <w:t>相关服务要求：</w:t>
            </w:r>
          </w:p>
          <w:p w14:paraId="10EBDA9D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(1)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遵医嘱，通过人工和设备进行言语功能训练；</w:t>
            </w:r>
          </w:p>
          <w:p w14:paraId="7DEB6E9B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spacing w:before="18" w:afterAutospacing="0" w:line="180" w:lineRule="exact"/>
              <w:ind w:left="635" w:right="0" w:hanging="550"/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(2)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根据照护对象的语言功能情况选择适宜的训练方式和强度。</w:t>
            </w:r>
          </w:p>
          <w:p w14:paraId="3A6BB7BE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beforeAutospacing="0"/>
              <w:ind w:left="29" w:leftChars="14" w:right="0"/>
              <w:textAlignment w:val="auto"/>
              <w:rPr>
                <w:rFonts w:hint="eastAsia" w:ascii="宋体" w:hAnsi="宋体" w:eastAsia="宋体"/>
                <w:vanish w:val="0"/>
                <w:spacing w:val="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kern w:val="2"/>
                <w:sz w:val="18"/>
                <w:szCs w:val="18"/>
              </w:rPr>
              <w:t>推荐服务人员：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达到相应技能要求的照护人员</w:t>
            </w:r>
          </w:p>
          <w:p w14:paraId="78573824">
            <w:pPr>
              <w:pStyle w:val="19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7" w:beforeAutospacing="0"/>
              <w:ind w:left="29" w:leftChars="14" w:right="0"/>
              <w:textAlignment w:val="auto"/>
              <w:rPr>
                <w:rFonts w:hint="eastAsia" w:ascii="宋体" w:hAnsi="宋体" w:eastAsia="宋体"/>
                <w:vanish w:val="0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vanish w:val="0"/>
                <w:kern w:val="2"/>
                <w:sz w:val="18"/>
                <w:szCs w:val="18"/>
              </w:rPr>
              <w:t>推荐服务时长：</w:t>
            </w:r>
            <w:r>
              <w:rPr>
                <w:rFonts w:hint="eastAsia" w:ascii="宋体" w:hAnsi="宋体" w:eastAsia="宋体" w:cs="宋体"/>
                <w:vanish w:val="0"/>
                <w:spacing w:val="0"/>
                <w:w w:val="98"/>
                <w:kern w:val="2"/>
                <w:sz w:val="18"/>
                <w:szCs w:val="18"/>
                <w:lang w:val="en-US" w:eastAsia="zh-CN" w:bidi="ar-SA"/>
              </w:rPr>
              <w:t>15-30分钟</w:t>
            </w:r>
          </w:p>
        </w:tc>
      </w:tr>
    </w:tbl>
    <w:p w14:paraId="42F31741">
      <w:pPr>
        <w:rPr>
          <w:rFonts w:ascii="Arial" w:hAnsi="Arial"/>
        </w:rPr>
      </w:pPr>
    </w:p>
    <w:p w14:paraId="375A6A8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adjustRightInd/>
        <w:snapToGrid/>
        <w:spacing w:line="520" w:lineRule="exact"/>
        <w:jc w:val="center"/>
        <w:rPr>
          <w:rFonts w:hint="eastAsia" w:ascii="方正大标宋简体" w:hAnsi="方正大标宋简体" w:eastAsia="方正大标宋简体" w:cs="方正大标宋简体"/>
          <w:kern w:val="0"/>
          <w:sz w:val="44"/>
          <w:szCs w:val="44"/>
        </w:rPr>
      </w:pPr>
    </w:p>
    <w:sectPr>
      <w:footerReference r:id="rId6" w:type="default"/>
      <w:pgSz w:w="16830" w:h="11900" w:orient="landscape"/>
      <w:pgMar w:top="1575" w:right="1430" w:bottom="1785" w:left="1319" w:header="0" w:footer="928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Noto Music">
    <w:altName w:val="Sans Serif Collection"/>
    <w:panose1 w:val="020B0502040504020204"/>
    <w:charset w:val="00"/>
    <w:family w:val="auto"/>
    <w:pitch w:val="default"/>
    <w:sig w:usb0="00000000" w:usb1="00000000" w:usb2="01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94B2A9">
    <w:pPr>
      <w:pStyle w:val="7"/>
      <w:tabs>
        <w:tab w:val="right" w:pos="8307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6731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673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6BC0B3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53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MXWhDTUAAAABQEAAA8AAAAAAAAAAQAgAAAAIgAAAGRycy9kb3ducmV2LnhtbFBL&#10;AQIUABQAAAAIAIdO4kBG2u3xMwIAAGAEAAAOAAAAAAAAAAEAIAAAACM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F6BC0B3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7DC535">
    <w:pPr>
      <w:pStyle w:val="7"/>
      <w:tabs>
        <w:tab w:val="right" w:pos="8307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-381000</wp:posOffset>
              </wp:positionV>
              <wp:extent cx="1828800" cy="8001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800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F6DAED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0pt;height:63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gdyaGNYAAAAHAQAADwAAAAAAAAABACAAAAAiAAAAZHJzL2Rvd25yZXYueG1s&#10;UEsBAhQAFAAAAAgAh07iQCpeItgzAgAAYAQAAA4AAAAAAAAAAQAgAAAAJQ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CF6DAED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968B83">
    <w:pPr>
      <w:spacing w:line="14" w:lineRule="auto"/>
      <w:rPr>
        <w:rFonts w:ascii="Arial" w:hAns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7458C4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7458C4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200" cy="26289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" cy="262867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54BB59AE">
                          <w:pPr>
                            <w:pStyle w:val="7"/>
                          </w:pPr>
                        </w:p>
                        <w:p w14:paraId="4DB79E12">
                          <w:pPr>
                            <w:pStyle w:val="7"/>
                          </w:pP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7" o:spid="_x0000_s1026" o:spt="1" style="position:absolute;left:0pt;margin-top:0pt;height:20.7pt;width: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Ozv7ffWAAAAAwEAAA8AAAAAAAAAAQAgAAAAIgAAAGRycy9kb3du&#10;cmV2LnhtbFBLAQIUABQAAAAIAIdO4kCUBoL3AQIAAPMDAAAOAAAAAAAAAAEAIAAAACUBAABkcnMv&#10;ZTJvRG9jLnhtbFBLBQYAAAAABgAGAFkBAACYBQAAAAA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54BB59AE">
                    <w:pPr>
                      <w:pStyle w:val="7"/>
                    </w:pPr>
                  </w:p>
                  <w:p w14:paraId="4DB79E12">
                    <w:pPr>
                      <w:pStyle w:val="7"/>
                    </w:pP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12F16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307B0A"/>
    <w:multiLevelType w:val="singleLevel"/>
    <w:tmpl w:val="67307B0A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rsids>
    <w:rsidRoot w:val="00000000"/>
    <w:rsid w:val="775E60BB"/>
    <w:rsid w:val="7F5B65DC"/>
    <w:rsid w:val="7FFC2603"/>
    <w:rsid w:val="BEFFB51F"/>
    <w:rsid w:val="D7BF48D7"/>
    <w:rsid w:val="E7FF7F21"/>
    <w:rsid w:val="F4FFF734"/>
    <w:rsid w:val="F74F8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link w:val="16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1"/>
    <w:next w:val="1"/>
    <w:link w:val="17"/>
    <w:qFormat/>
    <w:uiPriority w:val="0"/>
    <w:pPr>
      <w:keepNext/>
      <w:keepLines/>
      <w:spacing w:before="280" w:beforeAutospacing="0" w:after="290" w:afterAutospacing="0" w:line="372" w:lineRule="auto"/>
      <w:outlineLvl w:val="4"/>
    </w:pPr>
    <w:rPr>
      <w:b/>
      <w:sz w:val="28"/>
    </w:rPr>
  </w:style>
  <w:style w:type="character" w:default="1" w:styleId="12">
    <w:name w:val="Default Paragraph Font"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rPr>
      <w:rFonts w:ascii="仿宋" w:hAnsi="仿宋" w:eastAsia="仿宋" w:cs="仿宋"/>
      <w:sz w:val="30"/>
      <w:szCs w:val="30"/>
      <w:lang w:val="en-US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0"/>
      </w:pBdr>
      <w:tabs>
        <w:tab w:val="center" w:pos="4153"/>
        <w:tab w:val="right" w:pos="8307"/>
      </w:tabs>
      <w:adjustRightInd/>
      <w:snapToGrid w:val="0"/>
      <w:contextualSpacing w:val="0"/>
      <w:jc w:val="center"/>
    </w:pPr>
    <w:rPr>
      <w:sz w:val="18"/>
      <w:szCs w:val="18"/>
    </w:rPr>
  </w:style>
  <w:style w:type="paragraph" w:styleId="9">
    <w:name w:val="table of figures"/>
    <w:basedOn w:val="1"/>
    <w:next w:val="1"/>
    <w:qFormat/>
    <w:uiPriority w:val="0"/>
    <w:pPr>
      <w:ind w:left="400" w:leftChars="200" w:hanging="200" w:hangingChars="200"/>
    </w:p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3">
    <w:name w:val="page number"/>
    <w:basedOn w:val="12"/>
    <w:qFormat/>
    <w:uiPriority w:val="0"/>
  </w:style>
  <w:style w:type="character" w:customStyle="1" w:styleId="14">
    <w:name w:val="heading 1 Char"/>
    <w:basedOn w:val="12"/>
    <w:link w:val="2"/>
    <w:qFormat/>
    <w:uiPriority w:val="0"/>
    <w:rPr>
      <w:rFonts w:ascii="Calibri" w:hAnsi="Calibri" w:eastAsia="宋体" w:cs="Arial"/>
      <w:b/>
      <w:bCs/>
      <w:kern w:val="44"/>
      <w:sz w:val="44"/>
      <w:szCs w:val="44"/>
      <w:lang w:val="en-US" w:eastAsia="zh-CN" w:bidi="ar-SA"/>
    </w:rPr>
  </w:style>
  <w:style w:type="character" w:customStyle="1" w:styleId="15">
    <w:name w:val="heading 2 Char"/>
    <w:basedOn w:val="12"/>
    <w:link w:val="3"/>
    <w:qFormat/>
    <w:uiPriority w:val="0"/>
    <w:rPr>
      <w:rFonts w:ascii="Times New Roman" w:hAnsi="Times New Roman" w:eastAsia="黑体" w:cs="Arial"/>
      <w:b/>
      <w:bCs/>
      <w:kern w:val="2"/>
      <w:sz w:val="32"/>
      <w:szCs w:val="32"/>
      <w:lang w:val="en-US" w:eastAsia="zh-CN" w:bidi="ar-SA"/>
    </w:rPr>
  </w:style>
  <w:style w:type="character" w:customStyle="1" w:styleId="16">
    <w:name w:val="heading 3 Char"/>
    <w:basedOn w:val="12"/>
    <w:link w:val="4"/>
    <w:qFormat/>
    <w:uiPriority w:val="0"/>
    <w:rPr>
      <w:rFonts w:ascii="Calibri" w:hAnsi="Calibri" w:eastAsia="宋体" w:cs="Arial"/>
      <w:b/>
      <w:bCs/>
      <w:kern w:val="2"/>
      <w:sz w:val="32"/>
      <w:szCs w:val="32"/>
      <w:lang w:val="en-US" w:eastAsia="zh-CN" w:bidi="ar-SA"/>
    </w:rPr>
  </w:style>
  <w:style w:type="character" w:customStyle="1" w:styleId="17">
    <w:name w:val="heading 5 Char"/>
    <w:basedOn w:val="12"/>
    <w:link w:val="5"/>
    <w:qFormat/>
    <w:uiPriority w:val="0"/>
    <w:rPr>
      <w:rFonts w:ascii="Calibri" w:hAnsi="Calibri" w:eastAsia="宋体" w:cs="Arial"/>
      <w:b/>
      <w:kern w:val="2"/>
      <w:sz w:val="28"/>
      <w:szCs w:val="24"/>
      <w:lang w:val="en-US" w:eastAsia="zh-CN" w:bidi="ar-SA"/>
    </w:rPr>
  </w:style>
  <w:style w:type="paragraph" w:customStyle="1" w:styleId="18">
    <w:name w:val="样式1"/>
    <w:basedOn w:val="5"/>
    <w:next w:val="1"/>
    <w:qFormat/>
    <w:uiPriority w:val="0"/>
    <w:pPr>
      <w:jc w:val="center"/>
    </w:pPr>
    <w:rPr>
      <w:rFonts w:ascii="Calibri" w:hAnsi="Calibri" w:eastAsia="方正大标宋简体"/>
      <w:sz w:val="44"/>
    </w:rPr>
  </w:style>
  <w:style w:type="paragraph" w:customStyle="1" w:styleId="19">
    <w:name w:val="Table Text"/>
    <w:basedOn w:val="1"/>
    <w:qFormat/>
    <w:uiPriority w:val="0"/>
    <w:rPr>
      <w:rFonts w:ascii="宋体" w:hAnsi="宋体" w:eastAsia="宋体" w:cs="宋体"/>
      <w:sz w:val="18"/>
      <w:szCs w:val="18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14</Pages>
  <Words>9431</Words>
  <Characters>10486</Characters>
  <Lines>0</Lines>
  <Paragraphs>84</Paragraphs>
  <TotalTime>3</TotalTime>
  <ScaleCrop>false</ScaleCrop>
  <LinksUpToDate>false</LinksUpToDate>
  <CharactersWithSpaces>10543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2025-10-11T16:24:00Z</dcterms:created>
  <dc:creator>ybj</dc:creator>
  <cp:lastModifiedBy>信息安全头等舱</cp:lastModifiedBy>
  <cp:lastPrinted>2025-12-25T14:46:00Z</cp:lastPrinted>
  <dcterms:modified xsi:type="dcterms:W3CDTF">2025-12-25T07:45:47Z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eyJoZGlkIjoiODhmODFjNDJhZTMxMTk2NmU2YzI1YmNmNDQyZThkYmIiLCJ1c2VySWQiOiIxMTMwMTA3MzMwIn0=</vt:lpwstr>
  </property>
  <property fmtid="{D5CDD505-2E9C-101B-9397-08002B2CF9AE}" pid="4" name="ICV">
    <vt:lpwstr>943953FF62AD4F419DC60718E9AC90E5_13</vt:lpwstr>
  </property>
</Properties>
</file>