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C9355">
      <w:pPr>
        <w:spacing w:line="56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295D10CC"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</w:p>
    <w:p w14:paraId="200C94EC"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化学仿制药参比制剂目录（第九十二批）</w:t>
      </w:r>
    </w:p>
    <w:p w14:paraId="1A58852C"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145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187"/>
        <w:gridCol w:w="2584"/>
        <w:gridCol w:w="2439"/>
        <w:gridCol w:w="2743"/>
        <w:gridCol w:w="1471"/>
        <w:gridCol w:w="2219"/>
      </w:tblGrid>
      <w:tr w14:paraId="69EE0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96FFE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9F1BE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药品通用名称</w:t>
            </w:r>
          </w:p>
        </w:tc>
        <w:tc>
          <w:tcPr>
            <w:tcW w:w="2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F82B4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英文名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7B3B6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2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F499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持证商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F6FB1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备注1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DAA3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备注2</w:t>
            </w:r>
          </w:p>
        </w:tc>
      </w:tr>
      <w:tr w14:paraId="5D083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B0618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92-1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F2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注射用舒巴坦钠/注射用度洛巴坦钠组合包装</w:t>
            </w:r>
          </w:p>
        </w:tc>
        <w:tc>
          <w:tcPr>
            <w:tcW w:w="2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990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Sulbactam Sodium for Injection/Durlobactam Sodium for Injection(co-packaged)/ 鼎优乐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71A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每个组合包装含注射用舒巴坦钠（1.0g，按C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subscript"/>
              </w:rPr>
              <w:t>11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S计）1瓶与注射用度洛巴坦钠（0.5g，按C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subscript"/>
              </w:rPr>
              <w:t>11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S计）2瓶</w:t>
            </w:r>
          </w:p>
        </w:tc>
        <w:tc>
          <w:tcPr>
            <w:tcW w:w="2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F7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Entasis Therapeutics, Inc.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0DF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98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原研进口</w:t>
            </w:r>
          </w:p>
        </w:tc>
      </w:tr>
      <w:tr w14:paraId="66191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8079A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92-2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5EC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酒石酸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呫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诺美林曲司氯铵胶囊</w:t>
            </w:r>
          </w:p>
        </w:tc>
        <w:tc>
          <w:tcPr>
            <w:tcW w:w="2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474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Xanomeline and Trospium Chloride Capsule/COBENFY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BCF4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50mg/20mg</w:t>
            </w:r>
          </w:p>
        </w:tc>
        <w:tc>
          <w:tcPr>
            <w:tcW w:w="2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3A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BRISTOL-MYERS SQUIBB CO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44B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077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46999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7B998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92-3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F6E5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酒石酸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呫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诺美林曲司氯铵胶囊</w:t>
            </w:r>
          </w:p>
        </w:tc>
        <w:tc>
          <w:tcPr>
            <w:tcW w:w="2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D99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Xanomeline and Trospium Chloride Capsule/COBENFY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3F2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100mg/20mg</w:t>
            </w:r>
          </w:p>
        </w:tc>
        <w:tc>
          <w:tcPr>
            <w:tcW w:w="2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BC8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BRISTOL-MYERS SQUIBB CO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142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D57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5197B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C45B0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92-4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466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酒石酸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呫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诺美林曲司氯铵胶囊</w:t>
            </w:r>
          </w:p>
        </w:tc>
        <w:tc>
          <w:tcPr>
            <w:tcW w:w="2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31A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Xanomeline and Trospium Chloride Capsule/COBENFY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556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125mg/30mg</w:t>
            </w:r>
          </w:p>
        </w:tc>
        <w:tc>
          <w:tcPr>
            <w:tcW w:w="2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293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BRISTOL-MYERS SQUIBB CO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309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32F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13413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56065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92-5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9DD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结合雌激素阴道乳膏</w:t>
            </w:r>
          </w:p>
        </w:tc>
        <w:tc>
          <w:tcPr>
            <w:tcW w:w="2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761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Conjugated Estrogens Vaginal Cream/PREMARIN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245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1g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﹕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0.625mg</w:t>
            </w:r>
          </w:p>
        </w:tc>
        <w:tc>
          <w:tcPr>
            <w:tcW w:w="2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A38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WYETH PHARMACEUTICALS LLC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E31A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35A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7FDF5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6DD1C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92-6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0D6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雌二醇阴道系统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00C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Estradiol vaginal system/Estring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94B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7.5μg/24h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D90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PFIZER INC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C1E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C72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291D8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D418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92-7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9B6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丝裂霉素凝胶 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9FE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Mitomycin for pyelocalyceal solution / JELMYTO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925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40mg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164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UROGEN PHARMA LTD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8DED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6A5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248E9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9DC99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92-8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D382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尼扎替丁片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086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Nizatidine Tablets/AXID AR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649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75mg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F4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HALEON US HOLDINGS LLC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468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E3C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36BB1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AED51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92-9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95B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丁二酸洛沙平片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3368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Loxapine Succinate Tablets / LOXAPAC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08B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25mg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D01E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Laboratoires EISAI S.A.S/CNX THERAPEUTICS France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6C2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280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14:paraId="7FE5C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6532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92-10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A774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唑尼沙胺胶囊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01F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Zonisamide Capsules/ Zonegran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88B9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100mg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A69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Concordia Pharmaceuticals Inc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37D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7A8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3C7F4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38DF8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92-11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795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尼扎替丁片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A86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Nizatidine Tablets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619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75mg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DFD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ゼリア新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業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株式会社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D35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F9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日本上市</w:t>
            </w:r>
          </w:p>
        </w:tc>
      </w:tr>
      <w:tr w14:paraId="609EA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FD5DC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92-12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815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尼扎替丁片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20D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Nizatidine Tablets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B05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150mg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04F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ゼリア新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業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株式会社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D0B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2C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日本上市</w:t>
            </w:r>
          </w:p>
        </w:tc>
      </w:tr>
      <w:tr w14:paraId="379AD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4C7A6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92-13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017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曲尼司特胶囊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9870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Tranilast Capsules /RIZABEN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635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100mg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52B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22222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キッセイ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品工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業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株式会社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C25D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B9F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日本上市</w:t>
            </w:r>
          </w:p>
        </w:tc>
      </w:tr>
      <w:tr w14:paraId="096B0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24306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92-14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572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比沙洛姆颗粒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C06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Bixalomer Granules/Kiklin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2A6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86.2%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7F3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22222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アステラス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製薬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株式会社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491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F3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日本上市</w:t>
            </w:r>
          </w:p>
        </w:tc>
      </w:tr>
      <w:tr w14:paraId="5E00C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EFE72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92-15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1A5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比沙洛姆胶囊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B7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Bixalomer Capsules/Kiklin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8F1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250mg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233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アステラス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製薬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株式会社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B11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48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日本上市</w:t>
            </w:r>
          </w:p>
        </w:tc>
      </w:tr>
      <w:tr w14:paraId="60153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C89B6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92-16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786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莫立司他钠片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7E2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Molidustat Sodium tablets/ MUSREDO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B58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5mg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AFB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バイエル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品株式会社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86B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F682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日本上市</w:t>
            </w:r>
          </w:p>
        </w:tc>
      </w:tr>
      <w:tr w14:paraId="08907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CE54F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92-17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D3C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莫立司他钠片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EC7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Molidustat Sodium tablets/ MUSREDO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D2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12.5mg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B8D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バイエル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品株式会社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B9A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A7D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日本上市</w:t>
            </w:r>
          </w:p>
        </w:tc>
      </w:tr>
      <w:tr w14:paraId="5DD1F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B954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92-18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72A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莫立司他钠片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B4B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Molidustat Sodium tablets/ MUSREDO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83D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25mg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E47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バイエル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品株式会社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9B8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113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日本上市</w:t>
            </w:r>
          </w:p>
        </w:tc>
      </w:tr>
      <w:tr w14:paraId="2235D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5E189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92-19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BAC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联苯苄唑乳膏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ABF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BifonazoleCream/Mycospor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EB3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1%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B8D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バイエル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品株式会社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60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A1F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日本上市</w:t>
            </w:r>
          </w:p>
        </w:tc>
      </w:tr>
      <w:tr w14:paraId="70FAB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E4A2A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92-20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6D3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对乙酰氨基酚缓释片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55B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Paracetamol Sustained Release Tablets/泰诺林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EBA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0.65g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5A6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上海强生制药有限公司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CA7D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E2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原研地产化</w:t>
            </w:r>
          </w:p>
        </w:tc>
      </w:tr>
      <w:tr w14:paraId="32A2E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BD5A8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92-21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38F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左乙拉西坦口服溶液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9E8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Levetiracetam Oral Solution/开浦兰/Keppra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989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150ml:15g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1EF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优时比（珠海）制药有限公司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055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2C0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原研地产化</w:t>
            </w:r>
          </w:p>
        </w:tc>
      </w:tr>
      <w:tr w14:paraId="29B07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CCC1A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92-22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96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艾托格列净片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10B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Ertugliflozin Tablets/Steglatro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882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5mg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BBA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MERCK SHARP AND DOHME LLC A SUB OF MERCK AND CO INC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374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A61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35A9C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F14E5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92-23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37A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艾托格列净片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403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Ertugliflozin Tablets/Steglatro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02D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15mg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0C6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MERCK SHARP AND DOHME LLC A SUB OF MERCK AND CO INC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15B4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9D0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67FA6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D7198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92-24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D95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氟［18F］妥西吡注射液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4B9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Flortaucipir F 18 injection/TAUVID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388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50ml(8.1-100 mCi/ml);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55C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Avid Radiopharmaceuticals Inc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4A5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C4B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175D1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68738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92-25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136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氟［18F］妥西吡注射液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C4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Flortaucipir F 18 injection/TAUVID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E4B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100ml(8.1-100 mCi/ml)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90C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Avid Radiopharmaceuticals Inc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6E2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BF9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506ED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1CCF4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92-26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2B8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地奈德凝胶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AC7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Desonide Gel/Desonide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F10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0.05%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4CD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CINTEX SERVICES LLC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FCC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国际公认的同种药品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718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15434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D28EB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92-27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7C0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磷酸卡维地洛缓释胶囊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CE5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Carvedilol Phosphate Extended-Release Capsules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24D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10mg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3AD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SUN PHARMACEUTICAL INDUSTRIES INC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8A6A9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1E7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44F24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B1507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92-28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2EE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磷酸卡维地洛缓释胶囊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5D9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Carvedilol Phosphate Extended-Release Capsules 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57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20mg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DDB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SUN PHARMACEUTICAL INDUSTRIES INC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FAC23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46A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576E4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A445F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92-29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9BC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磷酸卡维地洛缓释胶囊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980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Carvedilol Phosphate Extended-Release Capsules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6DB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40mg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630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SUN PHARMACEUTICAL INDUSTRIES INC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8B0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国际公认的同种药品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0DA3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0A2D2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BAA5B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92-30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CF7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磷酸卡维地洛缓释胶囊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E9D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Carvedilol Phosphate Extended-Release Capsules 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670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80mg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396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SUN PHARMACEUTICAL INDUSTRIES INC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A9828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03A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</w:tr>
      <w:tr w14:paraId="498B4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E9DD4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92-31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A94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米索前列醇片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475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Misoprostol Tablets/Cytotec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31D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0.2mg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F69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Pfizer Limited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BB2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E3F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英国上市</w:t>
            </w:r>
          </w:p>
        </w:tc>
      </w:tr>
      <w:tr w14:paraId="3E408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C3DCC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92-32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F96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盐酸米多君片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D94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Midodrine Hydrochloride Tablets/Gutron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FC9D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2.5mg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60D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CHEPLAPHARM Arzneimittel GmbH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ACE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41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欧盟上市</w:t>
            </w:r>
          </w:p>
        </w:tc>
      </w:tr>
      <w:tr w14:paraId="4155B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80A70"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92-33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1CE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地塞米松棕榈酸酯注射液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26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DexamethasonePalmitateInjection/</w:t>
            </w:r>
            <w:r>
              <w:rPr>
                <w:rFonts w:ascii="Times New Roman" w:hAnsi="Times New Roman" w:eastAsia="等线" w:cs="Times New Roman"/>
                <w:color w:val="000000"/>
                <w:szCs w:val="21"/>
                <w:shd w:val="clear" w:color="auto" w:fill="FFFFFF"/>
              </w:rPr>
              <w:t xml:space="preserve"> Limethason(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リメタソン)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4C5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1ml:4mg（以地塞米松棕榈酸酯计）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2F8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田边三菱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製薬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株式会社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241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B6E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日本上市</w:t>
            </w:r>
          </w:p>
        </w:tc>
      </w:tr>
      <w:tr w14:paraId="06EB6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7BAD">
            <w:pPr>
              <w:widowControl/>
              <w:spacing w:line="300" w:lineRule="exact"/>
              <w:ind w:left="420" w:hanging="42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4-16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E4F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布洛芬软胶囊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953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Ibuprofen Soft Capsules/ Advil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485B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0.2g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05B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Pfizer Inc/ Glaxosmithkline Consumer Healthcare Holdings Us Llc/ HALEON US HOLDINGS LLC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96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美国橙皮书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DF5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增加变更后上市许可持有人HALEON US HOLDINGS LLC</w:t>
            </w:r>
          </w:p>
        </w:tc>
      </w:tr>
      <w:tr w14:paraId="07F38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FFA9F">
            <w:pPr>
              <w:widowControl/>
              <w:spacing w:line="300" w:lineRule="exact"/>
              <w:ind w:left="420" w:hanging="42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8-267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2F1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醋酸地塞米松片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F5A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Dexamethasone Acetate Tablets/Dectancyl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F51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0.5mg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8FE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Sanofi Aventis France/SANOFI WINTHROP INDUSTRIE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851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欧盟上市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A2D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增加上市许可持有人SANOFI WINTHROP INDUSTRIE</w:t>
            </w:r>
          </w:p>
        </w:tc>
      </w:tr>
      <w:tr w14:paraId="3D025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1868">
            <w:pPr>
              <w:widowControl/>
              <w:spacing w:line="300" w:lineRule="exact"/>
              <w:ind w:left="420" w:hanging="42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23-72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4C4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去氧肾上腺素酮咯酸溶液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2B6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Phenylephrine And Ketorolac Intraocular Solution/Omidria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FB7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EQ 0.3% Base;EQ 1% Base（4ml）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20E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Omeros Corp/Rayner Surgical Inc.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8C8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EA2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增加变更后上市许可持有人Rayner Surgical Inc.</w:t>
            </w:r>
          </w:p>
        </w:tc>
      </w:tr>
      <w:tr w14:paraId="4863E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5626E">
            <w:pPr>
              <w:widowControl/>
              <w:spacing w:line="300" w:lineRule="exact"/>
              <w:ind w:left="420" w:hanging="42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27-267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D0F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马昔腾坦片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8CE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Macitentan Tablets /Opsumit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D45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10mg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2E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Actelion Pharmaceuticals Ltd/ACTELION PHARMACEUTICALS US INC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644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074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增加变更后上市许可持有人ACTELION PHARMACEUTICALS US INC</w:t>
            </w:r>
          </w:p>
        </w:tc>
      </w:tr>
      <w:tr w14:paraId="32C1B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28BDA">
            <w:pPr>
              <w:widowControl/>
              <w:spacing w:line="300" w:lineRule="exact"/>
              <w:ind w:left="420" w:hanging="42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29-84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D03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盐酸环丙沙星地塞米松滴耳液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037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Ciprofloxacin and dexamethasone otic suspensionl/CIPRODEX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99F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7.5ml（以环丙沙星计0.3%/以地塞米松计0.1%）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70C5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Novartis Pharmaceuticals Corp/SANDOZ INC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6D2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C71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增加变更后上市许可持有人SANDOZ INC</w:t>
            </w:r>
          </w:p>
        </w:tc>
      </w:tr>
      <w:tr w14:paraId="63DCD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5F46">
            <w:pPr>
              <w:widowControl/>
              <w:spacing w:line="300" w:lineRule="exact"/>
              <w:ind w:left="420" w:hanging="42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39-40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A02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依普利酮片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12E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Eplerenone Tablets / Selara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26C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25mg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69D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ファイザ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ー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株式会社/ヴィアトリス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製薬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株式会社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4AC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DAE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增加变更后上市许可持有人ヴィアトリス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製薬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株式会社</w:t>
            </w:r>
          </w:p>
        </w:tc>
      </w:tr>
      <w:tr w14:paraId="03C44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2AFB1">
            <w:pPr>
              <w:widowControl/>
              <w:spacing w:line="300" w:lineRule="exact"/>
              <w:ind w:left="420" w:hanging="42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39-41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46D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依普利酮片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986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Eplerenone Tablets / Selara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0D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50mg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CC9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ファイザ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ー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株式会社/ヴィアトリス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製薬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株式会社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D20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5BF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增加变更后上市许可持有人 ヴィアトリス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製薬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株式会社</w:t>
            </w:r>
          </w:p>
        </w:tc>
      </w:tr>
      <w:tr w14:paraId="6EB90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21F46">
            <w:pPr>
              <w:widowControl/>
              <w:spacing w:line="300" w:lineRule="exact"/>
              <w:ind w:left="420" w:hanging="42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39-42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44B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依普利酮片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C2D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Eplerenone Tablets / Selara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6CA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100mg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140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ファイザ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ー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株式会社/ヴィアトリス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製薬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株式会社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C75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F878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增加变更后上市许可持有人ヴィアトリス</w:t>
            </w:r>
            <w:r>
              <w:rPr>
                <w:rFonts w:ascii="Times New Roman" w:hAnsi="Times New Roman" w:eastAsia="微软雅黑" w:cs="Times New Roman"/>
                <w:sz w:val="24"/>
                <w:szCs w:val="24"/>
              </w:rPr>
              <w:t>製薬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株式会社</w:t>
            </w:r>
          </w:p>
        </w:tc>
      </w:tr>
      <w:tr w14:paraId="2C490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CE526">
            <w:pPr>
              <w:widowControl/>
              <w:spacing w:line="300" w:lineRule="exact"/>
              <w:ind w:left="420" w:hanging="42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45-1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081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双氯芬酸二乙胺乳胶剂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105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Diclofenac Diethylamine Emulgel/Voltarol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C2499"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2.32%（20g：0.464g、30g：0.696g、50g：1.16g、100g：2.32g）</w:t>
            </w:r>
          </w:p>
          <w:p w14:paraId="3515DF58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（以C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subscript"/>
              </w:rPr>
              <w:t>18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subscript"/>
              </w:rPr>
              <w:t>22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Cl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计）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5A5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GlaxoSmithKline Consumer Healthcare (UK) Trading Limited/Haleon UK Trading Limited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E0D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A04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增加变更后上市许可持有人Haleon UK Trading Limited</w:t>
            </w:r>
          </w:p>
        </w:tc>
      </w:tr>
      <w:tr w14:paraId="1794B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90BE6">
            <w:pPr>
              <w:widowControl/>
              <w:spacing w:line="300" w:lineRule="exact"/>
              <w:ind w:left="420" w:hanging="42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24-32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4B2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二甲双胍恩格列净片（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75D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Metformin Hydrochloride And Empagliflozin Tablets 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Ⅲ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）/-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22CB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每片含盐酸二甲双胍850mg与恩格列净5mg</w:t>
            </w:r>
          </w:p>
        </w:tc>
        <w:tc>
          <w:tcPr>
            <w:tcW w:w="2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019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Boehringer Ingel Heim Pty Ltd/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Boehringer Ingelheim International GmbH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CD8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国内上市原研药品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6C6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增加变更后上市许可持有人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Boehringer Ingelheim International GmbH</w:t>
            </w:r>
          </w:p>
        </w:tc>
      </w:tr>
      <w:tr w14:paraId="40767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D72E">
            <w:pPr>
              <w:widowControl/>
              <w:spacing w:line="300" w:lineRule="exact"/>
              <w:ind w:left="420" w:hanging="42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24-33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510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二甲双胍恩格列净片（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Ⅳ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53D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Metformin Hydrochloride And Empagliflozin Tablets 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Ⅳ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）/-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D7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每片含盐酸二甲双胍850mg与恩格列净12.5mg</w:t>
            </w:r>
          </w:p>
        </w:tc>
        <w:tc>
          <w:tcPr>
            <w:tcW w:w="2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114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Boehringer Ingel Heim Pty Ltd/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Boehringer Ingelheim International GmbH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D488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国内上市原研药品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16E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增加变更后上市许可持有人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Boehringer Ingelheim International GmbH</w:t>
            </w:r>
          </w:p>
        </w:tc>
      </w:tr>
      <w:tr w14:paraId="316F6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F94B0">
            <w:pPr>
              <w:widowControl/>
              <w:spacing w:line="300" w:lineRule="exact"/>
              <w:ind w:left="420" w:hanging="42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29-11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E74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钆特醇注射液</w:t>
            </w:r>
          </w:p>
        </w:tc>
        <w:tc>
          <w:tcPr>
            <w:tcW w:w="2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0EA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Gadoteridol Injection/普海司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56D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15ml:4.1895g</w:t>
            </w:r>
          </w:p>
        </w:tc>
        <w:tc>
          <w:tcPr>
            <w:tcW w:w="2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5A32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Bracco Imaging Italia s.r.l. / Bracco Imaging S.P.A.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3DA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国内上市的原研药品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349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增加变更后上市许可持有人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Bracco Imaging S.P.A.</w:t>
            </w:r>
          </w:p>
        </w:tc>
      </w:tr>
      <w:tr w14:paraId="5CEF3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13C69">
            <w:pPr>
              <w:widowControl/>
              <w:spacing w:line="300" w:lineRule="exact"/>
              <w:ind w:left="420" w:hanging="42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30-140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1D8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钆特醇注射液</w:t>
            </w:r>
          </w:p>
        </w:tc>
        <w:tc>
          <w:tcPr>
            <w:tcW w:w="2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975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Gadoteridol Injection/普海司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7FF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10ml:2.793g</w:t>
            </w:r>
          </w:p>
        </w:tc>
        <w:tc>
          <w:tcPr>
            <w:tcW w:w="2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C92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Bracco Imaging Italia s.r.l. / Bracco Imaging S.P.A.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420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国内上市的原研药品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E224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增加变更后上市许可持有人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Bracco Imaging S.P.A.</w:t>
            </w:r>
          </w:p>
        </w:tc>
      </w:tr>
      <w:tr w14:paraId="1DB84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93973">
            <w:pPr>
              <w:widowControl/>
              <w:spacing w:line="300" w:lineRule="exact"/>
              <w:ind w:left="420" w:hanging="42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72-21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E77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钆特醇注射液</w:t>
            </w:r>
          </w:p>
        </w:tc>
        <w:tc>
          <w:tcPr>
            <w:tcW w:w="2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D2B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Gadoteridol Injection/普海司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3D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20ml:5.586g</w:t>
            </w:r>
          </w:p>
        </w:tc>
        <w:tc>
          <w:tcPr>
            <w:tcW w:w="2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695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Bracco Imaging Italia s.r.l. / Bracco Imaging S.P.A.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359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国内上市的原研药品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B569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增加变更后上市许可持有人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Bracco Imaging S.P.A.</w:t>
            </w:r>
          </w:p>
        </w:tc>
      </w:tr>
    </w:tbl>
    <w:p w14:paraId="3B2C2E9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E570A"/>
    <w:rsid w:val="663E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2025-05-13T09:01:00Z</dcterms:created>
  <dc:creator>新祺</dc:creator>
  <cp:lastModifiedBy>新祺</cp:lastModifiedBy>
  <dcterms:modified xsi:type="dcterms:W3CDTF">2025-05-13T09:02:39Z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73A0AA9586524FAF8D764A985DD8676D_11</vt:lpwstr>
  </property>
  <property fmtid="{D5CDD505-2E9C-101B-9397-08002B2CF9AE}" pid="4" name="KSOTemplateDocerSaveRecord">
    <vt:lpwstr>eyJoZGlkIjoiYmYxNDY5MThhYWI0ZjJiYzliMmIyNmE0YjVlOWYxZDUiLCJ1c2VySWQiOiIyNzgyMDExNzcifQ==</vt:lpwstr>
  </property>
</Properties>
</file>