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CF" w:rsidRDefault="00F34BCF" w:rsidP="00F34BCF">
      <w:pPr>
        <w:snapToGrid w:val="0"/>
        <w:jc w:val="left"/>
        <w:rPr>
          <w:rFonts w:eastAsia="方正小标宋简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34BCF" w:rsidRDefault="00F34BCF" w:rsidP="00F34BCF">
      <w:pPr>
        <w:snapToGrid w:val="0"/>
        <w:jc w:val="center"/>
        <w:rPr>
          <w:rFonts w:eastAsia="方正小标宋简体"/>
          <w:sz w:val="44"/>
          <w:szCs w:val="44"/>
        </w:rPr>
      </w:pPr>
    </w:p>
    <w:p w:rsidR="00F34BCF" w:rsidRDefault="00F34BCF" w:rsidP="00F34BCF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化学仿制药参比制剂目录（第八十八批）</w:t>
      </w:r>
    </w:p>
    <w:p w:rsidR="00F34BCF" w:rsidRDefault="00F34BCF" w:rsidP="00F34BCF">
      <w:pPr>
        <w:snapToGrid w:val="0"/>
        <w:jc w:val="center"/>
        <w:rPr>
          <w:rFonts w:eastAsia="方正小标宋简体"/>
          <w:sz w:val="44"/>
          <w:szCs w:val="44"/>
        </w:rPr>
      </w:pPr>
    </w:p>
    <w:tbl>
      <w:tblPr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701"/>
        <w:gridCol w:w="2551"/>
        <w:gridCol w:w="2393"/>
        <w:gridCol w:w="2554"/>
        <w:gridCol w:w="1983"/>
        <w:gridCol w:w="2615"/>
      </w:tblGrid>
      <w:tr w:rsidR="00F34BCF" w:rsidTr="00F577DA">
        <w:trPr>
          <w:cantSplit/>
          <w:trHeight w:val="320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药品通用名称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英文名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规格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持证商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备注</w:t>
            </w:r>
            <w:r>
              <w:rPr>
                <w:rFonts w:eastAsia="黑体"/>
                <w:bCs/>
                <w:kern w:val="0"/>
                <w:sz w:val="24"/>
              </w:rPr>
              <w:t>1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备注</w:t>
            </w:r>
            <w:r>
              <w:rPr>
                <w:rFonts w:eastAsia="黑体"/>
                <w:bCs/>
                <w:kern w:val="0"/>
                <w:sz w:val="24"/>
              </w:rPr>
              <w:t>2</w:t>
            </w:r>
          </w:p>
        </w:tc>
      </w:tr>
      <w:tr w:rsidR="00F34BCF" w:rsidTr="00F577DA">
        <w:trPr>
          <w:cantSplit/>
          <w:trHeight w:val="320"/>
          <w:tblHeader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2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2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2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2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2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2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20" w:lineRule="exact"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海博麦布片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Hybutimibe Tablets/</w:t>
            </w:r>
            <w:r>
              <w:rPr>
                <w:rFonts w:eastAsia="仿宋_GB2312"/>
                <w:kern w:val="0"/>
                <w:sz w:val="24"/>
              </w:rPr>
              <w:t>赛斯美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浙江海正药业股份有限公司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国内上市的原研药品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海博麦布片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Hybutimibe Tablets/</w:t>
            </w:r>
            <w:r>
              <w:rPr>
                <w:rFonts w:eastAsia="仿宋_GB2312"/>
                <w:kern w:val="0"/>
                <w:sz w:val="24"/>
              </w:rPr>
              <w:t>赛斯美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浙江海正药业股份有限公司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国内上市的原研药品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复方枸橼酸阿尔维林软胶囊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Compound Alverine Citrate Soft Capsules/Meteospasmyl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乐健素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枸橼酸阿尔维林</w:t>
            </w:r>
            <w:r>
              <w:rPr>
                <w:rFonts w:eastAsia="仿宋_GB2312"/>
                <w:kern w:val="0"/>
                <w:sz w:val="24"/>
              </w:rPr>
              <w:t>60mg</w:t>
            </w:r>
            <w:r>
              <w:rPr>
                <w:rFonts w:eastAsia="仿宋_GB2312"/>
                <w:kern w:val="0"/>
                <w:sz w:val="24"/>
              </w:rPr>
              <w:t>、西甲硅油</w:t>
            </w:r>
            <w:r>
              <w:rPr>
                <w:rFonts w:eastAsia="仿宋_GB2312"/>
                <w:kern w:val="0"/>
                <w:sz w:val="24"/>
              </w:rPr>
              <w:t>300mg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Laboratoires MAYOLY SPINDLER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国内上市的原研药品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盐酸奥扎莫德胶囊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ozanimod capsules/ZEPOSIA/</w:t>
            </w:r>
            <w:r>
              <w:rPr>
                <w:rFonts w:eastAsia="仿宋_GB2312"/>
                <w:kern w:val="0"/>
                <w:sz w:val="24"/>
              </w:rPr>
              <w:t>热珀西亚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0.23mg</w:t>
            </w:r>
            <w:r>
              <w:rPr>
                <w:rFonts w:eastAsia="仿宋_GB2312"/>
                <w:kern w:val="0"/>
                <w:sz w:val="24"/>
              </w:rPr>
              <w:t>（按</w:t>
            </w:r>
            <w:r>
              <w:rPr>
                <w:rFonts w:eastAsia="仿宋_GB2312"/>
                <w:kern w:val="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₂₃</w:t>
            </w:r>
            <w:r>
              <w:rPr>
                <w:rFonts w:eastAsia="仿宋_GB2312"/>
                <w:kern w:val="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₂₄</w:t>
            </w:r>
            <w:r>
              <w:rPr>
                <w:rFonts w:eastAsia="仿宋_GB2312"/>
                <w:kern w:val="0"/>
                <w:sz w:val="24"/>
              </w:rPr>
              <w:t>N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₄</w:t>
            </w:r>
            <w:r>
              <w:rPr>
                <w:rFonts w:eastAsia="仿宋_GB2312"/>
                <w:kern w:val="0"/>
                <w:sz w:val="24"/>
              </w:rPr>
              <w:t>O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₃</w:t>
            </w:r>
            <w:r>
              <w:rPr>
                <w:rFonts w:eastAsia="仿宋_GB2312"/>
                <w:kern w:val="0"/>
                <w:sz w:val="24"/>
              </w:rPr>
              <w:t>计）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Bristol-Myers Squibb Pharma EEIG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国内进口的原研药品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原研进口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盐酸奥扎莫德胶囊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ozanimod capsules/ZEPOSIA/</w:t>
            </w:r>
            <w:r>
              <w:rPr>
                <w:rFonts w:eastAsia="仿宋_GB2312"/>
                <w:kern w:val="0"/>
                <w:sz w:val="24"/>
              </w:rPr>
              <w:t>热珀西亚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0.46mg</w:t>
            </w:r>
            <w:r>
              <w:rPr>
                <w:rFonts w:eastAsia="仿宋_GB2312"/>
                <w:kern w:val="0"/>
                <w:sz w:val="24"/>
              </w:rPr>
              <w:t>（按</w:t>
            </w:r>
            <w:r>
              <w:rPr>
                <w:rFonts w:eastAsia="仿宋_GB2312"/>
                <w:kern w:val="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₂₃</w:t>
            </w:r>
            <w:r>
              <w:rPr>
                <w:rFonts w:eastAsia="仿宋_GB2312"/>
                <w:kern w:val="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₂₄</w:t>
            </w:r>
            <w:r>
              <w:rPr>
                <w:rFonts w:eastAsia="仿宋_GB2312"/>
                <w:kern w:val="0"/>
                <w:sz w:val="24"/>
              </w:rPr>
              <w:t>N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₄</w:t>
            </w:r>
            <w:r>
              <w:rPr>
                <w:rFonts w:eastAsia="仿宋_GB2312"/>
                <w:kern w:val="0"/>
                <w:sz w:val="24"/>
              </w:rPr>
              <w:t>O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₃</w:t>
            </w:r>
            <w:r>
              <w:rPr>
                <w:rFonts w:eastAsia="仿宋_GB2312"/>
                <w:kern w:val="0"/>
                <w:sz w:val="24"/>
              </w:rPr>
              <w:t>计）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Bristol-Myers Squibb Pharma EEIG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国内进口的原研药品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原研进口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盐酸奥扎莫德胶囊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ozanimod capsules/ZEPOSIA/</w:t>
            </w:r>
            <w:r>
              <w:rPr>
                <w:rFonts w:eastAsia="仿宋_GB2312"/>
                <w:kern w:val="0"/>
                <w:sz w:val="24"/>
              </w:rPr>
              <w:t>热珀西亚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0.92mg</w:t>
            </w:r>
            <w:r>
              <w:rPr>
                <w:rFonts w:eastAsia="仿宋_GB2312"/>
                <w:kern w:val="0"/>
                <w:sz w:val="24"/>
              </w:rPr>
              <w:t>（按</w:t>
            </w:r>
            <w:r>
              <w:rPr>
                <w:rFonts w:eastAsia="仿宋_GB2312"/>
                <w:kern w:val="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₂₃</w:t>
            </w:r>
            <w:r>
              <w:rPr>
                <w:rFonts w:eastAsia="仿宋_GB2312"/>
                <w:kern w:val="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₂₄</w:t>
            </w:r>
            <w:r>
              <w:rPr>
                <w:rFonts w:eastAsia="仿宋_GB2312"/>
                <w:kern w:val="0"/>
                <w:sz w:val="24"/>
              </w:rPr>
              <w:t>N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₄</w:t>
            </w:r>
            <w:r>
              <w:rPr>
                <w:rFonts w:eastAsia="仿宋_GB2312"/>
                <w:kern w:val="0"/>
                <w:sz w:val="24"/>
              </w:rPr>
              <w:t>O</w:t>
            </w:r>
            <w:r>
              <w:rPr>
                <w:rFonts w:ascii="Cambria Math" w:eastAsia="仿宋_GB2312" w:hAnsi="Cambria Math" w:cs="Cambria Math"/>
                <w:kern w:val="0"/>
                <w:sz w:val="24"/>
              </w:rPr>
              <w:t>₃</w:t>
            </w:r>
            <w:r>
              <w:rPr>
                <w:rFonts w:eastAsia="仿宋_GB2312"/>
                <w:kern w:val="0"/>
                <w:sz w:val="24"/>
              </w:rPr>
              <w:t>计）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Bristol-Myers Squibb Pharma EEIG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国内进口的原研药品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原研进口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88-7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多替拉韦钠分散片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Dolutegravir Sodium Dispersible Tablets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5mg</w:t>
            </w:r>
            <w:r>
              <w:rPr>
                <w:rFonts w:eastAsia="仿宋_GB2312"/>
                <w:kern w:val="0"/>
                <w:sz w:val="24"/>
              </w:rPr>
              <w:t>（以多替拉韦计）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ViiV Healthcare BV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国内上市的原研药品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原研进口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恩曲替尼胶囊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Entrectinib Capsules/</w:t>
            </w:r>
            <w:r>
              <w:rPr>
                <w:rFonts w:eastAsia="仿宋_GB2312"/>
                <w:kern w:val="0"/>
                <w:sz w:val="24"/>
              </w:rPr>
              <w:t>罗圣全（</w:t>
            </w:r>
            <w:r>
              <w:rPr>
                <w:rFonts w:eastAsia="仿宋_GB2312"/>
                <w:kern w:val="0"/>
                <w:sz w:val="24"/>
              </w:rPr>
              <w:t>Rozlytrek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Roche Pharma 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Schweiz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 xml:space="preserve"> AG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国内上市的原研药品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原研进口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恩曲替尼胶囊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Entrectinib Capsules/ ROZLYTREK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Genentech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格拉司琼缓释注射液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Granisetron extended-release injection/</w:t>
            </w:r>
            <w:r>
              <w:rPr>
                <w:rFonts w:eastAsia="仿宋_GB2312"/>
                <w:kern w:val="0"/>
                <w:sz w:val="24"/>
              </w:rPr>
              <w:br/>
              <w:t>SUSTOL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10mg/0.4ml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Heron Therapeutics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酮咯酸氨丁三醇鼻腔喷雾剂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Ketorolac tromethamine Nasal Spray/ SPRIX®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15.75MG/SPRAY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Zyla Life Sciences US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重酒石酸氢可酮缓释胶囊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Hydrocodone bitartrate extended-release capsules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ALVOGEN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国际公认的同种药品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重酒石酸氢可酮缓释胶囊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Hydrocodone bitartrate extended-release capsules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ALVOGEN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重酒石酸氢可酮缓释胶囊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Hydrocodone bitartrate extended-release capsules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ALVOGEN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88-15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重酒石酸氢可酮缓释胶囊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Hydrocodone bitartrate extended-release capsules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ALVOGEN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重酒石酸氢可酮缓释胶囊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Hydrocodone bitartrate extended-release capsules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ALVOGEN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重酒石酸氢可酮缓释胶囊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Hydrocodone bitartrate extended-release capsules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ALVOGEN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黄体酮阴道片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Progesterone Vaginal Insert/ Endometrin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Ferring Pharmaceuticals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莱博雷生片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Lemborexant Tablets/Dayvigo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EISAI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莱博雷生片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Lemborexant Tablets/Dayvigo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EISAI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多替阿巴拉米分散片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Dolutegravir Sodium, Abacavir Sulfate and Lamivudine Dispersible Tablets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每片含多替拉韦钠（以多替拉韦计）</w:t>
            </w:r>
            <w:r>
              <w:rPr>
                <w:rFonts w:eastAsia="仿宋_GB2312"/>
                <w:kern w:val="0"/>
                <w:sz w:val="24"/>
              </w:rPr>
              <w:t>5mg</w:t>
            </w:r>
            <w:r>
              <w:rPr>
                <w:rFonts w:eastAsia="仿宋_GB2312"/>
                <w:kern w:val="0"/>
                <w:sz w:val="24"/>
              </w:rPr>
              <w:t>、硫酸阿巴卡韦（以阿巴卡韦计）</w:t>
            </w:r>
            <w:r>
              <w:rPr>
                <w:rFonts w:eastAsia="仿宋_GB2312"/>
                <w:kern w:val="0"/>
                <w:sz w:val="24"/>
              </w:rPr>
              <w:t>60mg</w:t>
            </w:r>
            <w:r>
              <w:rPr>
                <w:rFonts w:eastAsia="仿宋_GB2312"/>
                <w:kern w:val="0"/>
                <w:sz w:val="24"/>
              </w:rPr>
              <w:t>和拉米夫定</w:t>
            </w:r>
            <w:r>
              <w:rPr>
                <w:rFonts w:eastAsia="仿宋_GB2312"/>
                <w:kern w:val="0"/>
                <w:sz w:val="24"/>
              </w:rPr>
              <w:t>30mg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ViiV Healthcare CO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3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88-22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尼拉帕利醋酸阿比特龙片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Niraparib and Abiraterone Acetate Tablets/AKEEGA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每片含尼拉帕利</w:t>
            </w:r>
            <w:r>
              <w:rPr>
                <w:rFonts w:eastAsia="仿宋_GB2312"/>
                <w:kern w:val="0"/>
                <w:sz w:val="24"/>
              </w:rPr>
              <w:t>100mg</w:t>
            </w:r>
            <w:r>
              <w:rPr>
                <w:rFonts w:eastAsia="仿宋_GB2312"/>
                <w:kern w:val="0"/>
                <w:sz w:val="24"/>
              </w:rPr>
              <w:t>（按</w:t>
            </w:r>
            <w:r>
              <w:rPr>
                <w:rFonts w:eastAsia="仿宋_GB2312"/>
                <w:kern w:val="0"/>
                <w:sz w:val="24"/>
              </w:rPr>
              <w:t>C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19</w:t>
            </w:r>
            <w:r>
              <w:rPr>
                <w:rFonts w:eastAsia="仿宋_GB2312"/>
                <w:kern w:val="0"/>
                <w:sz w:val="24"/>
              </w:rPr>
              <w:t>H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20</w:t>
            </w:r>
            <w:r>
              <w:rPr>
                <w:rFonts w:eastAsia="仿宋_GB2312"/>
                <w:kern w:val="0"/>
                <w:sz w:val="24"/>
              </w:rPr>
              <w:t>N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O</w:t>
            </w:r>
            <w:r>
              <w:rPr>
                <w:rFonts w:eastAsia="仿宋_GB2312"/>
                <w:kern w:val="0"/>
                <w:sz w:val="24"/>
              </w:rPr>
              <w:t>计）与醋酸阿比特龙</w:t>
            </w:r>
            <w:r>
              <w:rPr>
                <w:rFonts w:eastAsia="仿宋_GB2312"/>
                <w:kern w:val="0"/>
                <w:sz w:val="24"/>
              </w:rPr>
              <w:t>500mg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Janssen-Cilag International NV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奥洛他定莫米松鼻喷雾剂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Olopatadine</w:t>
            </w:r>
            <w:r>
              <w:rPr>
                <w:rFonts w:eastAsia="仿宋_GB2312"/>
                <w:kern w:val="0"/>
                <w:sz w:val="24"/>
              </w:rPr>
              <w:br/>
              <w:t>Hydrochloride and</w:t>
            </w:r>
            <w:r>
              <w:rPr>
                <w:rFonts w:eastAsia="仿宋_GB2312"/>
                <w:kern w:val="0"/>
                <w:sz w:val="24"/>
              </w:rPr>
              <w:br/>
              <w:t>Mometasone Furoate</w:t>
            </w:r>
            <w:r>
              <w:rPr>
                <w:rFonts w:eastAsia="仿宋_GB2312"/>
                <w:kern w:val="0"/>
                <w:sz w:val="24"/>
              </w:rPr>
              <w:br/>
              <w:t>Monohydrate Nasal</w:t>
            </w:r>
            <w:r>
              <w:rPr>
                <w:rFonts w:eastAsia="仿宋_GB2312"/>
                <w:kern w:val="0"/>
                <w:sz w:val="24"/>
              </w:rPr>
              <w:br/>
              <w:t>Spray/Ryaltris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每喷含盐酸奥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洛他定</w:t>
            </w:r>
            <w:r>
              <w:rPr>
                <w:rFonts w:eastAsia="仿宋_GB2312"/>
                <w:kern w:val="0"/>
                <w:sz w:val="24"/>
              </w:rPr>
              <w:t>665μg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和糠酸莫米松</w:t>
            </w:r>
            <w:r>
              <w:rPr>
                <w:rFonts w:eastAsia="仿宋_GB2312"/>
                <w:kern w:val="0"/>
                <w:sz w:val="24"/>
              </w:rPr>
              <w:br/>
              <w:t>25μg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Glenmark</w:t>
            </w:r>
            <w:r>
              <w:rPr>
                <w:rFonts w:eastAsia="仿宋_GB2312"/>
                <w:kern w:val="0"/>
                <w:sz w:val="24"/>
              </w:rPr>
              <w:br/>
              <w:t>Pharmace</w:t>
            </w:r>
            <w:r>
              <w:rPr>
                <w:rFonts w:eastAsia="仿宋_GB2312"/>
                <w:kern w:val="0"/>
                <w:sz w:val="24"/>
              </w:rPr>
              <w:br/>
              <w:t>uticals</w:t>
            </w:r>
            <w:r>
              <w:rPr>
                <w:rFonts w:eastAsia="仿宋_GB2312"/>
                <w:kern w:val="0"/>
                <w:sz w:val="24"/>
              </w:rPr>
              <w:br/>
              <w:t>s.r.o.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氨溴特罗片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Ambroxol Hydrochloride and Clenbuterol Hydrochloride Tablets / Spasmo-Mucosolvan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每片含盐酸氨溴索</w:t>
            </w:r>
            <w:r>
              <w:rPr>
                <w:rFonts w:eastAsia="仿宋_GB2312"/>
                <w:kern w:val="0"/>
                <w:sz w:val="24"/>
              </w:rPr>
              <w:t>30mg</w:t>
            </w:r>
            <w:r>
              <w:rPr>
                <w:rFonts w:eastAsia="仿宋_GB2312"/>
                <w:kern w:val="0"/>
                <w:sz w:val="24"/>
              </w:rPr>
              <w:t>和盐酸克仑特罗</w:t>
            </w:r>
            <w:r>
              <w:rPr>
                <w:rFonts w:eastAsia="仿宋_GB2312"/>
                <w:kern w:val="0"/>
                <w:sz w:val="24"/>
              </w:rPr>
              <w:t>0.02mg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A. Nattermann &amp; Cie. Gesellschaft mit beschränkter Haftung /Opella Healthcare Austria GmbH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3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右酮洛芬氨丁三醇口服溶液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Dexketoprofen Trometamol Oral Solution/Enantyum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10ml:25mg</w:t>
            </w:r>
            <w:r>
              <w:rPr>
                <w:rFonts w:eastAsia="仿宋_GB2312"/>
                <w:kern w:val="0"/>
                <w:sz w:val="24"/>
              </w:rPr>
              <w:t>（按</w:t>
            </w:r>
            <w:r>
              <w:rPr>
                <w:rFonts w:eastAsia="仿宋_GB2312"/>
                <w:kern w:val="0"/>
                <w:sz w:val="24"/>
              </w:rPr>
              <w:t>C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16</w:t>
            </w:r>
            <w:r>
              <w:rPr>
                <w:rFonts w:eastAsia="仿宋_GB2312"/>
                <w:kern w:val="0"/>
                <w:sz w:val="24"/>
              </w:rPr>
              <w:t>H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14</w:t>
            </w:r>
            <w:r>
              <w:rPr>
                <w:rFonts w:eastAsia="仿宋_GB2312"/>
                <w:kern w:val="0"/>
                <w:sz w:val="24"/>
              </w:rPr>
              <w:t>O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计）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Laboratorios Menarini</w:t>
            </w:r>
            <w:r>
              <w:rPr>
                <w:rFonts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S.A./Menarini International Operations Luxembourg, S.A.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枸橼酸阿尔维林胶囊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Alverine Citrate Capsules/ Spasmonal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Viatris Healthcare/ Mylan Products Ltd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20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88-27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盐酸甲氧氯普胺口服溶液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Metoclopramide Hydrochloride Oral Solution / Primperan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1mg/ml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Sanofi-Aventis France/Sanofi B.V./</w:t>
            </w:r>
            <w:r>
              <w:rPr>
                <w:rFonts w:eastAsia="仿宋_GB2312"/>
                <w:kern w:val="0"/>
                <w:sz w:val="24"/>
              </w:rPr>
              <w:br/>
              <w:t>Sanofi Belgium/Sanofi Belgium SA-NV/</w:t>
            </w:r>
            <w:r>
              <w:rPr>
                <w:rFonts w:eastAsia="仿宋_GB2312"/>
                <w:kern w:val="0"/>
                <w:sz w:val="24"/>
              </w:rPr>
              <w:br/>
              <w:t>Sanofi - Produtos Farmacêuticos, Lda/</w:t>
            </w:r>
            <w:r>
              <w:rPr>
                <w:rFonts w:eastAsia="仿宋_GB2312"/>
                <w:kern w:val="0"/>
                <w:sz w:val="24"/>
              </w:rPr>
              <w:br/>
              <w:t>Sanofi-aventis, S.A.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96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盐酸甲氧氯普胺口服溶液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Metoclopramide Hydrochloride Oral Solution / Primperan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1mg/ml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Sanofi-Aventis 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Suisse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 xml:space="preserve"> SA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瑞士上市</w:t>
            </w:r>
          </w:p>
        </w:tc>
      </w:tr>
      <w:tr w:rsidR="00F34BCF" w:rsidTr="00F577DA">
        <w:trPr>
          <w:cantSplit/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奥氮平颗粒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Olanzapine Granules /Zyprexa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1%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日本イ</w:t>
            </w:r>
            <w:r>
              <w:rPr>
                <w:rFonts w:eastAsia="微软雅黑"/>
                <w:kern w:val="0"/>
                <w:sz w:val="24"/>
              </w:rPr>
              <w:t>ー</w:t>
            </w:r>
            <w:r>
              <w:rPr>
                <w:rFonts w:eastAsia="仿宋_GB2312"/>
                <w:kern w:val="0"/>
                <w:sz w:val="24"/>
              </w:rPr>
              <w:t>ライリリ</w:t>
            </w:r>
            <w:r>
              <w:rPr>
                <w:rFonts w:eastAsia="微软雅黑"/>
                <w:kern w:val="0"/>
                <w:sz w:val="24"/>
              </w:rPr>
              <w:t>ー</w:t>
            </w:r>
            <w:r>
              <w:rPr>
                <w:rFonts w:eastAsia="仿宋_GB2312"/>
                <w:kern w:val="0"/>
                <w:sz w:val="24"/>
              </w:rPr>
              <w:t>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日本上市</w:t>
            </w:r>
          </w:p>
        </w:tc>
      </w:tr>
      <w:tr w:rsidR="00F34BCF" w:rsidTr="00F577DA">
        <w:trPr>
          <w:cantSplit/>
          <w:trHeight w:val="96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注射用盐酸阿柔比星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Aclarubicin Hydrochloride for Injection /Aclacinon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日本マイクロバイオファ</w:t>
            </w:r>
            <w:r>
              <w:rPr>
                <w:rFonts w:eastAsia="微软雅黑"/>
                <w:kern w:val="0"/>
                <w:sz w:val="24"/>
              </w:rPr>
              <w:t>ー</w:t>
            </w:r>
            <w:r>
              <w:rPr>
                <w:rFonts w:eastAsia="仿宋_GB2312"/>
                <w:kern w:val="0"/>
                <w:sz w:val="24"/>
              </w:rPr>
              <w:t>マ株式会社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日本上市</w:t>
            </w:r>
          </w:p>
        </w:tc>
      </w:tr>
      <w:tr w:rsidR="00F34BCF" w:rsidTr="00F577DA">
        <w:trPr>
          <w:cantSplit/>
          <w:trHeight w:val="20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88-31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氨基酸（</w:t>
            </w:r>
            <w:r>
              <w:rPr>
                <w:rFonts w:eastAsia="等线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等线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维生素（</w:t>
            </w:r>
            <w:r>
              <w:rPr>
                <w:rFonts w:eastAsia="等线"/>
                <w:sz w:val="24"/>
              </w:rPr>
              <w:t>13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等线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微量元素（</w:t>
            </w:r>
            <w:r>
              <w:rPr>
                <w:rFonts w:eastAsia="等线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等线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葡萄糖（</w:t>
            </w:r>
            <w:r>
              <w:rPr>
                <w:rFonts w:eastAsia="等线"/>
                <w:sz w:val="24"/>
              </w:rPr>
              <w:t>12%</w:t>
            </w:r>
            <w:r>
              <w:rPr>
                <w:rFonts w:eastAsia="仿宋_GB2312"/>
                <w:sz w:val="24"/>
              </w:rPr>
              <w:t>）电解质注射液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等线"/>
                <w:sz w:val="24"/>
              </w:rPr>
              <w:t xml:space="preserve">Amino acid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18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/ vitamin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13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/ microelement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5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/ glucose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12.0%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electrolyte injection/ELNEOPA-NF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等线"/>
                <w:sz w:val="24"/>
              </w:rPr>
              <w:t>1000ml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等线"/>
                <w:sz w:val="24"/>
              </w:rPr>
              <w:t>1500ml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等线"/>
                <w:sz w:val="24"/>
              </w:rPr>
              <w:t xml:space="preserve">2000ml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大</w:t>
            </w:r>
            <w:r>
              <w:rPr>
                <w:rFonts w:eastAsia="微软雅黑"/>
                <w:sz w:val="24"/>
              </w:rPr>
              <w:t>塚</w:t>
            </w:r>
            <w:r>
              <w:rPr>
                <w:rFonts w:eastAsia="仿宋_GB2312"/>
                <w:sz w:val="24"/>
              </w:rPr>
              <w:t>制药株式会社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F34BCF" w:rsidTr="00F577DA">
        <w:trPr>
          <w:cantSplit/>
          <w:trHeight w:val="196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88-32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氨基酸（</w:t>
            </w:r>
            <w:r>
              <w:rPr>
                <w:rFonts w:eastAsia="等线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等线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维生素（</w:t>
            </w:r>
            <w:r>
              <w:rPr>
                <w:rFonts w:eastAsia="等线"/>
                <w:sz w:val="24"/>
              </w:rPr>
              <w:t>13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等线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微量元素（</w:t>
            </w:r>
            <w:r>
              <w:rPr>
                <w:rFonts w:eastAsia="等线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等线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葡萄糖（</w:t>
            </w:r>
            <w:r>
              <w:rPr>
                <w:rFonts w:eastAsia="等线"/>
                <w:sz w:val="24"/>
              </w:rPr>
              <w:t>17.5%</w:t>
            </w:r>
            <w:r>
              <w:rPr>
                <w:rFonts w:eastAsia="仿宋_GB2312"/>
                <w:sz w:val="24"/>
              </w:rPr>
              <w:t>）电解质注射液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等线"/>
                <w:sz w:val="24"/>
              </w:rPr>
              <w:t xml:space="preserve">Amino acid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18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/ vitamin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13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/ microelement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5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/ glucose </w:t>
            </w:r>
            <w:r>
              <w:rPr>
                <w:rFonts w:eastAsia="等线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17.5%</w:t>
            </w:r>
            <w:r>
              <w:rPr>
                <w:rFonts w:eastAsia="等线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 xml:space="preserve"> electrolyte injection / ELNEOPA-NF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等线"/>
                <w:sz w:val="24"/>
              </w:rPr>
              <w:t>1000ml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等线"/>
                <w:sz w:val="24"/>
              </w:rPr>
              <w:t>1500ml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等线"/>
                <w:sz w:val="24"/>
              </w:rPr>
              <w:t xml:space="preserve">2000ml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大</w:t>
            </w:r>
            <w:r>
              <w:rPr>
                <w:rFonts w:eastAsia="微软雅黑"/>
                <w:sz w:val="24"/>
              </w:rPr>
              <w:t>塚</w:t>
            </w:r>
            <w:r>
              <w:rPr>
                <w:rFonts w:eastAsia="仿宋_GB2312"/>
                <w:sz w:val="24"/>
              </w:rPr>
              <w:t>制药株式会社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CF" w:rsidRDefault="00F34BCF" w:rsidP="00F577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日本上市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雌二醇地屈孕酮片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Estradiol and Dydrogesterone Tablets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雌二醇（按</w:t>
            </w:r>
            <w:r>
              <w:rPr>
                <w:rFonts w:eastAsia="等线"/>
                <w:kern w:val="0"/>
                <w:sz w:val="24"/>
              </w:rPr>
              <w:t>C</w:t>
            </w:r>
            <w:r>
              <w:rPr>
                <w:rFonts w:ascii="Cambria Math" w:eastAsia="等线 Light" w:hAnsi="Cambria Math" w:cs="Cambria Math"/>
                <w:kern w:val="0"/>
                <w:sz w:val="24"/>
              </w:rPr>
              <w:t>₁</w:t>
            </w:r>
            <w:r>
              <w:rPr>
                <w:rFonts w:ascii="Cambria Math" w:eastAsia="等线" w:hAnsi="Cambria Math" w:cs="Cambria Math"/>
                <w:kern w:val="0"/>
                <w:sz w:val="24"/>
              </w:rPr>
              <w:t>₈</w:t>
            </w:r>
            <w:r>
              <w:rPr>
                <w:rFonts w:eastAsia="等线"/>
                <w:kern w:val="0"/>
                <w:sz w:val="24"/>
              </w:rPr>
              <w:t>H</w:t>
            </w:r>
            <w:r>
              <w:rPr>
                <w:rFonts w:ascii="Cambria Math" w:eastAsia="等线 Light" w:hAnsi="Cambria Math" w:cs="Cambria Math"/>
                <w:kern w:val="0"/>
                <w:sz w:val="24"/>
              </w:rPr>
              <w:t>₂₄</w:t>
            </w:r>
            <w:r>
              <w:rPr>
                <w:rFonts w:eastAsia="等线"/>
                <w:kern w:val="0"/>
                <w:sz w:val="24"/>
              </w:rPr>
              <w:t>O</w:t>
            </w:r>
            <w:r>
              <w:rPr>
                <w:rFonts w:ascii="Cambria Math" w:eastAsia="等线 Light" w:hAnsi="Cambria Math" w:cs="Cambria Math"/>
                <w:kern w:val="0"/>
                <w:sz w:val="24"/>
              </w:rPr>
              <w:t>₂</w:t>
            </w:r>
            <w:r>
              <w:rPr>
                <w:rFonts w:eastAsia="仿宋_GB2312"/>
                <w:kern w:val="0"/>
                <w:sz w:val="24"/>
              </w:rPr>
              <w:t>计）</w:t>
            </w:r>
            <w:r>
              <w:rPr>
                <w:rFonts w:eastAsia="等线"/>
                <w:kern w:val="0"/>
                <w:sz w:val="24"/>
              </w:rPr>
              <w:t>0.5mg</w:t>
            </w:r>
            <w:r>
              <w:rPr>
                <w:rFonts w:eastAsia="仿宋_GB2312"/>
                <w:kern w:val="0"/>
                <w:sz w:val="24"/>
              </w:rPr>
              <w:t>和地屈孕酮</w:t>
            </w:r>
            <w:r>
              <w:rPr>
                <w:rFonts w:eastAsia="等线"/>
                <w:kern w:val="0"/>
                <w:sz w:val="24"/>
              </w:rPr>
              <w:t>2.5mg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Abbott B.V.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国内上市的原研药品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原研进口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司来帕格片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 xml:space="preserve">Selexipag Tablets/Uptravi </w:t>
            </w:r>
            <w:r>
              <w:rPr>
                <w:rFonts w:eastAsia="等线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优拓比</w:t>
            </w:r>
            <w:r>
              <w:rPr>
                <w:rFonts w:eastAsia="等线" w:hint="eastAsia"/>
                <w:kern w:val="0"/>
                <w:sz w:val="24"/>
              </w:rPr>
              <w:t>）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0.6mg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Actelion Pharmaceuticals Ltd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国内上市的原研药品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原研进口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司来帕格片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Selexipag Tablets/Uptravi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0.2mg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Actelion Pharmaceuticals US, Inc.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司来帕格片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Selexipag Tablets/Uptravi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0.6mg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Actelion Pharmaceuticals US, Inc.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司来帕格片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Selexipag Tablets/Uptravi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0.8mg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Actelion Pharmaceuticals US, Inc.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lastRenderedPageBreak/>
              <w:t>88-38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氘丁苯那嗪片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Deutetrabenazine Tablets/AUSTEDO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6mg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TEVA BRANDED PHARMACEUTICAL PRODUCTS R AND D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氘丁苯那嗪片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Deutetrabenazine Tablets/AUSTEDO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9mg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TEVA BRANDED PHARMACEUTICAL PRODUCTS R AND D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氘丁苯那嗪片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Deutetrabenazine Tablets/AUSTEDO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12mg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TEVA BRANDED PHARMACEUTICAL PRODUCTS R AND D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生理氯化钠溶液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Sodium Chloride Irrigation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3000ml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B BRAUN MEDICAL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氨基己酸口服溶液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Aminocaproic Acid Oral Solution /-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0.25g/ml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Tulex Pharmaceuticals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国际公认的同种药品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美国橙皮书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泊那替尼片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Ponatinib Tablets/Iclusig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15mg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Incyte Biosciences Distribution B.V.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289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lastRenderedPageBreak/>
              <w:t>88-44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盐酸他喷他多口服溶液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 xml:space="preserve">Tapentadol Hydrochloride Oral Solution/Palexia/Yantil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4mg/ml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Grünenthal GmbH/</w:t>
            </w:r>
            <w:r>
              <w:rPr>
                <w:rFonts w:eastAsia="等线"/>
                <w:kern w:val="0"/>
                <w:sz w:val="24"/>
              </w:rPr>
              <w:br/>
              <w:t>Laboratoires</w:t>
            </w:r>
            <w:r>
              <w:rPr>
                <w:rFonts w:eastAsia="等线"/>
                <w:kern w:val="0"/>
                <w:sz w:val="24"/>
              </w:rPr>
              <w:br/>
              <w:t>Grünenthal/Grünenthal</w:t>
            </w:r>
            <w:r>
              <w:rPr>
                <w:rFonts w:eastAsia="等线"/>
                <w:kern w:val="0"/>
                <w:sz w:val="24"/>
              </w:rPr>
              <w:br/>
              <w:t>B.V./ Grünenthal Pharma,</w:t>
            </w:r>
            <w:r>
              <w:rPr>
                <w:rFonts w:eastAsia="等线"/>
                <w:kern w:val="0"/>
                <w:sz w:val="24"/>
              </w:rPr>
              <w:br/>
              <w:t>S.A./Grünenthal Italia S.r.l./</w:t>
            </w:r>
            <w:r>
              <w:rPr>
                <w:rFonts w:eastAsia="等线"/>
                <w:kern w:val="0"/>
                <w:sz w:val="24"/>
              </w:rPr>
              <w:br/>
              <w:t>S.A. Grünenthal</w:t>
            </w:r>
            <w:r>
              <w:rPr>
                <w:rFonts w:eastAsia="等线"/>
                <w:kern w:val="0"/>
                <w:sz w:val="24"/>
              </w:rPr>
              <w:br/>
              <w:t>N.V./Grünenthal, S.A.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287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盐酸他喷他多口服溶液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Tapentadol Hydrochloride Oral Solution/Palexia/Yantil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20mg/ml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Grünenthal GmbH/</w:t>
            </w:r>
            <w:r>
              <w:rPr>
                <w:rFonts w:eastAsia="等线"/>
                <w:kern w:val="0"/>
                <w:sz w:val="24"/>
              </w:rPr>
              <w:br/>
              <w:t>Laboratoires</w:t>
            </w:r>
            <w:r>
              <w:rPr>
                <w:rFonts w:eastAsia="等线"/>
                <w:kern w:val="0"/>
                <w:sz w:val="24"/>
              </w:rPr>
              <w:br/>
              <w:t>Grünenthal/Grünenthal</w:t>
            </w:r>
            <w:r>
              <w:rPr>
                <w:rFonts w:eastAsia="等线"/>
                <w:kern w:val="0"/>
                <w:sz w:val="24"/>
              </w:rPr>
              <w:br/>
              <w:t>B.V./ Grünenthal Pharma,</w:t>
            </w:r>
            <w:r>
              <w:rPr>
                <w:rFonts w:eastAsia="等线"/>
                <w:kern w:val="0"/>
                <w:sz w:val="24"/>
              </w:rPr>
              <w:br/>
              <w:t>S.A./Grünenthal Italia S.r.l./</w:t>
            </w:r>
            <w:r>
              <w:rPr>
                <w:rFonts w:eastAsia="等线"/>
                <w:kern w:val="0"/>
                <w:sz w:val="24"/>
              </w:rPr>
              <w:br/>
              <w:t>S.A. Grünenthal</w:t>
            </w:r>
            <w:r>
              <w:rPr>
                <w:rFonts w:eastAsia="等线"/>
                <w:kern w:val="0"/>
                <w:sz w:val="24"/>
              </w:rPr>
              <w:br/>
              <w:t>N.V./Grünenthal, S.A.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10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磷霉素氨丁三醇颗粒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Fosfomycin Tromethamine Granules/Monurol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3g</w:t>
            </w:r>
            <w:r>
              <w:rPr>
                <w:rFonts w:eastAsia="等线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按</w:t>
            </w:r>
            <w:r>
              <w:rPr>
                <w:rFonts w:eastAsia="等线"/>
                <w:kern w:val="0"/>
                <w:sz w:val="24"/>
              </w:rPr>
              <w:t>C</w:t>
            </w:r>
            <w:r>
              <w:rPr>
                <w:rFonts w:eastAsia="等线"/>
                <w:kern w:val="0"/>
                <w:sz w:val="24"/>
                <w:vertAlign w:val="subscript"/>
              </w:rPr>
              <w:t>3</w:t>
            </w:r>
            <w:r>
              <w:rPr>
                <w:rFonts w:eastAsia="等线"/>
                <w:kern w:val="0"/>
                <w:sz w:val="24"/>
              </w:rPr>
              <w:t>H</w:t>
            </w:r>
            <w:r>
              <w:rPr>
                <w:rFonts w:eastAsia="等线"/>
                <w:kern w:val="0"/>
                <w:sz w:val="24"/>
                <w:vertAlign w:val="subscript"/>
              </w:rPr>
              <w:t>7</w:t>
            </w:r>
            <w:r>
              <w:rPr>
                <w:rFonts w:eastAsia="等线"/>
                <w:kern w:val="0"/>
                <w:sz w:val="24"/>
              </w:rPr>
              <w:t>O</w:t>
            </w:r>
            <w:r>
              <w:rPr>
                <w:rFonts w:eastAsia="等线"/>
                <w:kern w:val="0"/>
                <w:sz w:val="24"/>
                <w:vertAlign w:val="subscript"/>
              </w:rPr>
              <w:t>4</w:t>
            </w:r>
            <w:r>
              <w:rPr>
                <w:rFonts w:eastAsia="等线"/>
                <w:kern w:val="0"/>
                <w:sz w:val="24"/>
              </w:rPr>
              <w:t>P</w:t>
            </w:r>
            <w:r>
              <w:rPr>
                <w:rFonts w:eastAsia="仿宋_GB2312"/>
                <w:kern w:val="0"/>
                <w:sz w:val="24"/>
              </w:rPr>
              <w:t>计</w:t>
            </w:r>
            <w:r>
              <w:rPr>
                <w:rFonts w:eastAsia="等线" w:hint="eastAsia"/>
                <w:kern w:val="0"/>
                <w:sz w:val="24"/>
              </w:rPr>
              <w:t>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ZAMBON S.A.U.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达普司他片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Daprodustat tablets/ Duvroq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1mg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グラクソ</w:t>
            </w:r>
            <w:r>
              <w:rPr>
                <w:rFonts w:eastAsia="微软雅黑"/>
                <w:kern w:val="0"/>
                <w:sz w:val="24"/>
              </w:rPr>
              <w:t>・</w:t>
            </w:r>
            <w:r>
              <w:rPr>
                <w:rFonts w:eastAsia="仿宋_GB2312"/>
                <w:kern w:val="0"/>
                <w:sz w:val="24"/>
              </w:rPr>
              <w:t>スミスクライン株式会社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日本上市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lastRenderedPageBreak/>
              <w:t>88-48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达普司他片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Daprodustat tablets/ Duvroq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6mg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グラクソ</w:t>
            </w:r>
            <w:r>
              <w:rPr>
                <w:rFonts w:eastAsia="微软雅黑"/>
                <w:kern w:val="0"/>
                <w:sz w:val="24"/>
              </w:rPr>
              <w:t>・</w:t>
            </w:r>
            <w:r>
              <w:rPr>
                <w:rFonts w:eastAsia="仿宋_GB2312"/>
                <w:kern w:val="0"/>
                <w:sz w:val="24"/>
              </w:rPr>
              <w:t>スミスクライン株式会社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日本上市</w:t>
            </w:r>
          </w:p>
        </w:tc>
      </w:tr>
      <w:tr w:rsidR="00F34BCF" w:rsidTr="00F577DA">
        <w:trPr>
          <w:cantSplit/>
          <w:trHeight w:val="80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硫酸阿巴卡韦片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Abacavir Sulfate Tablets// ZIAGEN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ViiV Healthcare UK Limited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英国上市</w:t>
            </w:r>
          </w:p>
        </w:tc>
      </w:tr>
      <w:tr w:rsidR="00F34BCF" w:rsidTr="00F577DA">
        <w:trPr>
          <w:cantSplit/>
          <w:trHeight w:val="17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</w:rPr>
              <w:t>88-50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盐酸特比萘芬涂膜剂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Terbinafine Hydrochloride Film-forming Solution/Lamisil Pedisan Once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1%</w:t>
            </w:r>
            <w:r>
              <w:rPr>
                <w:rFonts w:eastAsia="仿宋_GB2312"/>
                <w:kern w:val="0"/>
                <w:sz w:val="24"/>
              </w:rPr>
              <w:t>（以特比萘芬计）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GSK Consumer Healthcare Schweiz AG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瑞士上市</w:t>
            </w:r>
          </w:p>
        </w:tc>
      </w:tr>
      <w:tr w:rsidR="00F34BCF" w:rsidTr="00F577DA">
        <w:trPr>
          <w:cantSplit/>
          <w:trHeight w:val="23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7-88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盐酸溴己新片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Bromhexine Hydrochloride Tablets/Bisolvon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8mg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Boehringer Ingelheim Pharma GmbH &amp; Co. KG/Sanofi-Aventis Deutschland GmbH/A. Nattermann &amp; Cie. GmbH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Boehringer Ingelheim Pharma GmbH &amp; Co. KG/Sanofi-Aventis Deutschland GmbH/A. Nattermann &amp; Cie. GmbH</w:t>
            </w:r>
          </w:p>
        </w:tc>
      </w:tr>
      <w:tr w:rsidR="00F34BCF" w:rsidTr="00F577DA">
        <w:trPr>
          <w:cantSplit/>
          <w:trHeight w:val="17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22-503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注射用头孢他啶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Ceftazidime for Injection/Fortum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500mg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GlaxoSmithKline/GlaxoSmithKline S.p.A/Sandoz S.p.A. ./ Laboratoire GlaxoSmithKline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Laboratoire GlaxoSmithKline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lastRenderedPageBreak/>
              <w:t>22-504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注射用头孢他啶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Ceftazidime for Injection/Fortum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GlaxoSmithKline/Glaxo Group Ltd./ GlaxoSmithKline</w:t>
            </w: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等线"/>
                <w:kern w:val="0"/>
                <w:sz w:val="24"/>
              </w:rPr>
              <w:t>Ireland</w:t>
            </w:r>
            <w:r>
              <w:rPr>
                <w:rFonts w:eastAsia="仿宋_GB2312"/>
                <w:kern w:val="0"/>
                <w:sz w:val="24"/>
              </w:rPr>
              <w:t>）</w:t>
            </w:r>
            <w:r>
              <w:rPr>
                <w:rFonts w:eastAsia="等线"/>
                <w:kern w:val="0"/>
                <w:sz w:val="24"/>
              </w:rPr>
              <w:t>Limited/ Sandoz S.p.A./ Laboratoire GlaxoSmithKline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Laboratoire GlaxoSmithKline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23-197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依折麦布瑞舒伐他汀钙片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瑞舒伐他汀依折麦布片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I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Ezetimibe Rosuvastatin Calcium Film-Coated Tablet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依折麦布</w:t>
            </w:r>
            <w:r>
              <w:rPr>
                <w:rFonts w:eastAsia="等线"/>
                <w:kern w:val="0"/>
                <w:sz w:val="24"/>
              </w:rPr>
              <w:t>10mg/</w:t>
            </w:r>
            <w:r>
              <w:rPr>
                <w:rFonts w:eastAsia="仿宋_GB2312"/>
                <w:kern w:val="0"/>
                <w:sz w:val="24"/>
              </w:rPr>
              <w:t>瑞舒伐他汀</w:t>
            </w:r>
            <w:r>
              <w:rPr>
                <w:rFonts w:eastAsia="等线"/>
                <w:kern w:val="0"/>
                <w:sz w:val="24"/>
              </w:rPr>
              <w:t>10mg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Sanofi-Aventis, S.R.O./Sanofi-Aventis Deutschland GmbH/Sanofi-Aventis Ireland Limited T/A SANOFI /SANOFI-AVENTIS FRANCE/SANOFI WINTHROP INDUSTRIE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更新通用名，增加上市许可持有人</w:t>
            </w:r>
            <w:r>
              <w:rPr>
                <w:rFonts w:eastAsia="仿宋_GB2312"/>
                <w:kern w:val="0"/>
                <w:sz w:val="24"/>
              </w:rPr>
              <w:t>SANOFI WINTHROP INDUSTRIE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26-72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盐酸利多卡因注射液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Lidocaine Hydrochloride Injection/Xylocaine Injection Polyamp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1%</w:t>
            </w:r>
            <w:r>
              <w:rPr>
                <w:rFonts w:eastAsia="仿宋_GB2312"/>
                <w:kern w:val="0"/>
                <w:sz w:val="24"/>
              </w:rPr>
              <w:t>（以盐酸利多卡因计）（</w:t>
            </w:r>
            <w:r>
              <w:rPr>
                <w:rFonts w:eastAsia="等线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eastAsia="等线"/>
                <w:kern w:val="0"/>
                <w:sz w:val="24"/>
              </w:rPr>
              <w:t>10ml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アスペンジャパン株式会社</w:t>
            </w:r>
            <w:r>
              <w:rPr>
                <w:rFonts w:eastAsia="等线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サンドファ</w:t>
            </w:r>
            <w:r>
              <w:rPr>
                <w:rFonts w:eastAsia="微软雅黑"/>
                <w:kern w:val="0"/>
                <w:sz w:val="24"/>
              </w:rPr>
              <w:t>ー</w:t>
            </w:r>
            <w:r>
              <w:rPr>
                <w:rFonts w:eastAsia="仿宋_GB2312"/>
                <w:kern w:val="0"/>
                <w:sz w:val="24"/>
              </w:rPr>
              <w:t>マ株式会社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增加变更后上市许可持有人サンドファ</w:t>
            </w:r>
            <w:r>
              <w:rPr>
                <w:rFonts w:eastAsia="微软雅黑"/>
                <w:kern w:val="0"/>
                <w:sz w:val="24"/>
              </w:rPr>
              <w:t>ー</w:t>
            </w:r>
            <w:r>
              <w:rPr>
                <w:rFonts w:eastAsia="仿宋_GB2312"/>
                <w:kern w:val="0"/>
                <w:sz w:val="24"/>
              </w:rPr>
              <w:t>マ株式会社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26-74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盐酸利多卡因注射液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Lidocaine Hydrochloride Injection/Xylocaine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2%</w:t>
            </w:r>
            <w:r>
              <w:rPr>
                <w:rFonts w:eastAsia="仿宋_GB2312"/>
                <w:kern w:val="0"/>
                <w:sz w:val="24"/>
              </w:rPr>
              <w:t>（以盐酸利多卡因计）（</w:t>
            </w:r>
            <w:r>
              <w:rPr>
                <w:rFonts w:eastAsia="等线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eastAsia="等线"/>
                <w:kern w:val="0"/>
                <w:sz w:val="24"/>
              </w:rPr>
              <w:t>10ml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アスペンジャパン株式会社</w:t>
            </w:r>
            <w:r>
              <w:rPr>
                <w:rFonts w:eastAsia="等线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サンドファ</w:t>
            </w:r>
            <w:r>
              <w:rPr>
                <w:rFonts w:eastAsia="微软雅黑"/>
                <w:kern w:val="0"/>
                <w:sz w:val="24"/>
              </w:rPr>
              <w:t>ー</w:t>
            </w:r>
            <w:r>
              <w:rPr>
                <w:rFonts w:eastAsia="仿宋_GB2312"/>
                <w:kern w:val="0"/>
                <w:sz w:val="24"/>
              </w:rPr>
              <w:t>マ株式会社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增加变更后上市许可持有人サンドファ</w:t>
            </w:r>
            <w:r>
              <w:rPr>
                <w:rFonts w:eastAsia="微软雅黑"/>
                <w:kern w:val="0"/>
                <w:sz w:val="24"/>
              </w:rPr>
              <w:t>ー</w:t>
            </w:r>
            <w:r>
              <w:rPr>
                <w:rFonts w:eastAsia="仿宋_GB2312"/>
                <w:kern w:val="0"/>
                <w:sz w:val="24"/>
              </w:rPr>
              <w:t>マ株式会社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lastRenderedPageBreak/>
              <w:t>27-190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吡拉西坦注射液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Piracetam Injection/ Nootropil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1g/5ml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UCB Pharma/UCB Pharma A.Ş.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UCB Pharma A.Ş.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27-191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吡拉西坦注射液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Piracetam Injection/Nootrop ;Nootropil; Nootropyl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3g/15ml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UCB Pharma/UCB Pharma GmbH/ UCB Pharma S.p.A.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UCB Pharma GmbH/ UCB Pharma S.p.A.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27-216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立他司特滴眼液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 xml:space="preserve">Lifitegrast </w:t>
            </w:r>
            <w:r>
              <w:rPr>
                <w:rFonts w:eastAsia="等线" w:hint="eastAsia"/>
                <w:kern w:val="0"/>
                <w:sz w:val="24"/>
              </w:rPr>
              <w:t>O</w:t>
            </w:r>
            <w:r>
              <w:rPr>
                <w:rFonts w:eastAsia="等线"/>
                <w:kern w:val="0"/>
                <w:sz w:val="24"/>
              </w:rPr>
              <w:t>phthalmic Solution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 w:hint="eastAsia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5%</w:t>
            </w:r>
            <w:r>
              <w:rPr>
                <w:rFonts w:eastAsia="等线" w:hint="eastAsia"/>
                <w:kern w:val="0"/>
                <w:sz w:val="24"/>
              </w:rPr>
              <w:t>（</w:t>
            </w:r>
            <w:r>
              <w:rPr>
                <w:rFonts w:eastAsia="等线"/>
                <w:kern w:val="0"/>
                <w:sz w:val="24"/>
              </w:rPr>
              <w:t>0.2ml:10mg</w:t>
            </w:r>
            <w:r>
              <w:rPr>
                <w:rFonts w:eastAsia="等线" w:hint="eastAsia"/>
                <w:kern w:val="0"/>
                <w:sz w:val="24"/>
              </w:rPr>
              <w:t>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Novartis Pharmaceuticals Corp/BAUSCH ANDLOMB INC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未进口原研产品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BAUSCH AND LOMB INC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30-125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氟哌啶醇口服溶液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Haloperidol Oral Solution/Haldol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2mg/ml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Janssen-Cilag Ltd /Essential Pharma Limited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Essential Pharma Limited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30-89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阿托伐他汀钙片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Atorvastatin Calcium Tablets/ Sortis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10mg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Pfizer/Viatris Pharma GmbH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Viatris Pharma GmbH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30-90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阿托伐他汀钙片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Atorvastatin Calcium Tablets/ Sortis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20mg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Pfizer/Viatris Pharma GmbH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Viatris Pharma GmbH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30-91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阿托伐他汀钙片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Atorvastatin Calcium Tablets/ Sortis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40mg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Pfizer/Viatris Pharma GmbH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Viatris Pharma GmbH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30-92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阿托伐他汀钙片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Atorvastatin Calcium Tablets/ Sortis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80mg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Pfizer/Viatris Pharma GmbH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欧盟上市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Viatris Pharma GmbH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43-11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秋水仙碱口服溶液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Colchicine Oral Solution/ Gloperba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0.6mg/5ml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Avion Pharmaceuticals LLC/Scilex Pharmaceuticals, Inc.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Scilex Pharmaceuticals, Inc.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lastRenderedPageBreak/>
              <w:t>45-23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聚卡波非钙片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Calcium Polycarbophil Tablets/ Polyful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500mg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マイラン</w:t>
            </w:r>
            <w:r>
              <w:rPr>
                <w:rFonts w:eastAsia="等线"/>
                <w:kern w:val="0"/>
                <w:sz w:val="24"/>
              </w:rPr>
              <w:t>EPD</w:t>
            </w:r>
            <w:r>
              <w:rPr>
                <w:rFonts w:eastAsia="仿宋_GB2312"/>
                <w:kern w:val="0"/>
                <w:sz w:val="24"/>
              </w:rPr>
              <w:t>合同会社</w:t>
            </w:r>
            <w:r>
              <w:rPr>
                <w:rFonts w:eastAsia="等线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ヴィアトリス</w:t>
            </w:r>
            <w:r>
              <w:rPr>
                <w:rFonts w:eastAsia="微软雅黑"/>
                <w:kern w:val="0"/>
                <w:sz w:val="24"/>
              </w:rPr>
              <w:t>製薬</w:t>
            </w:r>
            <w:r>
              <w:rPr>
                <w:rFonts w:eastAsia="仿宋_GB2312"/>
                <w:kern w:val="0"/>
                <w:sz w:val="24"/>
              </w:rPr>
              <w:t>株式会社</w:t>
            </w:r>
            <w:r>
              <w:rPr>
                <w:rFonts w:eastAsia="等线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ヴィアトリス</w:t>
            </w:r>
            <w:r>
              <w:rPr>
                <w:rFonts w:eastAsia="微软雅黑"/>
                <w:kern w:val="0"/>
                <w:sz w:val="24"/>
              </w:rPr>
              <w:t>製薬</w:t>
            </w:r>
            <w:r>
              <w:rPr>
                <w:rFonts w:eastAsia="仿宋_GB2312"/>
                <w:kern w:val="0"/>
                <w:sz w:val="24"/>
              </w:rPr>
              <w:t>合同会社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增加上市许可持有人ヴィアトリス</w:t>
            </w:r>
            <w:r>
              <w:rPr>
                <w:rFonts w:eastAsia="微软雅黑"/>
                <w:kern w:val="0"/>
                <w:sz w:val="24"/>
              </w:rPr>
              <w:t>製薬</w:t>
            </w:r>
            <w:r>
              <w:rPr>
                <w:rFonts w:eastAsia="仿宋_GB2312"/>
                <w:kern w:val="0"/>
                <w:sz w:val="24"/>
              </w:rPr>
              <w:t>株式会社</w:t>
            </w:r>
            <w:r>
              <w:rPr>
                <w:rFonts w:eastAsia="等线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ヴィアトリス</w:t>
            </w:r>
            <w:r>
              <w:rPr>
                <w:rFonts w:eastAsia="微软雅黑"/>
                <w:kern w:val="0"/>
                <w:sz w:val="24"/>
              </w:rPr>
              <w:t>製薬</w:t>
            </w:r>
            <w:r>
              <w:rPr>
                <w:rFonts w:eastAsia="仿宋_GB2312"/>
                <w:kern w:val="0"/>
                <w:sz w:val="24"/>
              </w:rPr>
              <w:t>合同会社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66-8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雌二醇黄体酮软胶囊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Estradiol and progesterone soft capsules /BIJUVA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雌二醇</w:t>
            </w:r>
            <w:r>
              <w:rPr>
                <w:rFonts w:eastAsia="等线"/>
                <w:kern w:val="0"/>
                <w:sz w:val="24"/>
              </w:rPr>
              <w:t>1 mg</w:t>
            </w:r>
            <w:r>
              <w:rPr>
                <w:rFonts w:eastAsia="仿宋_GB2312"/>
                <w:kern w:val="0"/>
                <w:sz w:val="24"/>
              </w:rPr>
              <w:t>和黄体酮</w:t>
            </w:r>
            <w:r>
              <w:rPr>
                <w:rFonts w:eastAsia="等线"/>
                <w:kern w:val="0"/>
                <w:sz w:val="24"/>
              </w:rPr>
              <w:t>100 mg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THERAPEUTICSMD INC/MAYNE PHARMA LLC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 xml:space="preserve">MAYNE PHARMA LLC  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85-32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罗红霉素片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Roxithromycin Tablets/Rulid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0.15g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Sanofi/AMDIPHARM LIMITED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Sanofi/AMDIPHARM LIMITED</w:t>
            </w:r>
          </w:p>
        </w:tc>
      </w:tr>
      <w:tr w:rsidR="00F34BCF" w:rsidTr="00F577DA">
        <w:trPr>
          <w:cantSplit/>
          <w:trHeight w:val="12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85-33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罗红霉素片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Roxithromycin Tablets/Rulid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0.3g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Sanofi/AMDIPHARM LIMITED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未进口原研药品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增加上市许可持有人</w:t>
            </w:r>
            <w:r>
              <w:rPr>
                <w:rFonts w:eastAsia="等线"/>
                <w:kern w:val="0"/>
                <w:sz w:val="24"/>
              </w:rPr>
              <w:t>Sanofi/AMDIPHARM LIMITED</w:t>
            </w:r>
          </w:p>
        </w:tc>
      </w:tr>
      <w:tr w:rsidR="00F34BCF" w:rsidTr="00F577DA"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  <w:tc>
          <w:tcPr>
            <w:tcW w:w="13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CF" w:rsidRDefault="00F34BCF" w:rsidP="00F577DA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目录中所列尚未在国内上市品种的通用名、剂型等，以药典委核准的为准。</w:t>
            </w:r>
          </w:p>
          <w:p w:rsidR="00F34BCF" w:rsidRDefault="00F34BCF" w:rsidP="00F577DA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参比制剂目录公示后，未正式发布的品种将进行专题研究，根据研究结果另行发布。</w:t>
            </w:r>
          </w:p>
          <w:p w:rsidR="00F34BCF" w:rsidRDefault="00F34BCF" w:rsidP="00F577DA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欧盟上市的参比制剂包括其在英国上市的同一药品。</w:t>
            </w:r>
          </w:p>
          <w:p w:rsidR="00F34BCF" w:rsidRDefault="00F34BCF" w:rsidP="00F577DA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F34BCF" w:rsidRDefault="00F34BCF" w:rsidP="00F577DA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67046" w:rsidRPr="00F34BCF" w:rsidRDefault="00D67046" w:rsidP="00F34BCF">
      <w:bookmarkStart w:id="0" w:name="_GoBack"/>
      <w:bookmarkEnd w:id="0"/>
    </w:p>
    <w:sectPr w:rsidR="00D67046" w:rsidRPr="00F34BCF" w:rsidSect="00F34B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CF"/>
    <w:rsid w:val="00D67046"/>
    <w:rsid w:val="00ED426B"/>
    <w:rsid w:val="00F3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C4D2D-A7F1-420D-818C-37659AAF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2025-01-06T06:43:00Z</dcterms:created>
  <dcterms:modified xsi:type="dcterms:W3CDTF">2025-01-06T06:44:00Z</dcterms:modified>
</cp:coreProperties>
</file>