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00718" w14:textId="77777777" w:rsidR="00A474DD" w:rsidRPr="005057D9" w:rsidRDefault="007F789A" w:rsidP="005057D9">
      <w:pPr>
        <w:spacing w:line="520" w:lineRule="exact"/>
        <w:jc w:val="center"/>
        <w:rPr>
          <w:rFonts w:ascii="Times New Roman" w:eastAsia="方正小标宋简体" w:hAnsi="Times New Roman" w:cs="Times New Roman"/>
          <w:sz w:val="44"/>
          <w:szCs w:val="24"/>
        </w:rPr>
      </w:pPr>
      <w:r w:rsidRPr="005057D9">
        <w:rPr>
          <w:rFonts w:ascii="Times New Roman" w:eastAsia="方正小标宋简体" w:hAnsi="Times New Roman" w:cs="Times New Roman" w:hint="eastAsia"/>
          <w:sz w:val="44"/>
          <w:szCs w:val="24"/>
        </w:rPr>
        <w:t>可吸收</w:t>
      </w:r>
      <w:r w:rsidR="004D712B" w:rsidRPr="005057D9">
        <w:rPr>
          <w:rFonts w:ascii="Times New Roman" w:eastAsia="方正小标宋简体" w:hAnsi="Times New Roman" w:cs="Times New Roman"/>
          <w:sz w:val="44"/>
          <w:szCs w:val="24"/>
        </w:rPr>
        <w:t>面部埋植线</w:t>
      </w:r>
      <w:r w:rsidR="002F06B7" w:rsidRPr="005057D9">
        <w:rPr>
          <w:rFonts w:ascii="Times New Roman" w:eastAsia="方正小标宋简体" w:hAnsi="Times New Roman" w:cs="Times New Roman" w:hint="eastAsia"/>
          <w:sz w:val="44"/>
          <w:szCs w:val="24"/>
        </w:rPr>
        <w:t>产品技术</w:t>
      </w:r>
      <w:r w:rsidR="004D712B" w:rsidRPr="005057D9">
        <w:rPr>
          <w:rFonts w:ascii="Times New Roman" w:eastAsia="方正小标宋简体" w:hAnsi="Times New Roman" w:cs="Times New Roman"/>
          <w:sz w:val="44"/>
          <w:szCs w:val="24"/>
        </w:rPr>
        <w:t>审评要点</w:t>
      </w:r>
    </w:p>
    <w:p w14:paraId="767A3FBC" w14:textId="4E7A4A7B" w:rsidR="00E75A49" w:rsidRPr="005057D9" w:rsidRDefault="00A474DD" w:rsidP="005057D9">
      <w:pPr>
        <w:spacing w:line="520" w:lineRule="exact"/>
        <w:jc w:val="center"/>
        <w:rPr>
          <w:rFonts w:ascii="Times New Roman" w:eastAsia="方正小标宋简体" w:hAnsi="Times New Roman" w:cs="Times New Roman"/>
          <w:sz w:val="44"/>
          <w:szCs w:val="24"/>
        </w:rPr>
      </w:pPr>
      <w:r w:rsidRPr="005057D9">
        <w:rPr>
          <w:rFonts w:ascii="Times New Roman" w:eastAsia="方正小标宋简体" w:hAnsi="Times New Roman" w:cs="Times New Roman" w:hint="eastAsia"/>
          <w:sz w:val="44"/>
          <w:szCs w:val="24"/>
        </w:rPr>
        <w:t>（征求意见稿）</w:t>
      </w:r>
    </w:p>
    <w:p w14:paraId="44883AA2" w14:textId="77777777" w:rsidR="00A474DD" w:rsidRPr="005057D9" w:rsidRDefault="00A474DD" w:rsidP="00D4337B">
      <w:pPr>
        <w:spacing w:line="520" w:lineRule="exact"/>
        <w:ind w:firstLineChars="200" w:firstLine="880"/>
        <w:jc w:val="center"/>
        <w:rPr>
          <w:rFonts w:ascii="Times New Roman" w:eastAsia="方正小标宋简体" w:hAnsi="Times New Roman" w:cs="Times New Roman"/>
          <w:sz w:val="44"/>
          <w:szCs w:val="24"/>
        </w:rPr>
      </w:pPr>
    </w:p>
    <w:p w14:paraId="2681CA9F" w14:textId="22268286" w:rsidR="00A474DD" w:rsidRPr="005057D9" w:rsidRDefault="00A474DD" w:rsidP="00D4337B">
      <w:pPr>
        <w:spacing w:line="520" w:lineRule="exact"/>
        <w:ind w:firstLineChars="200" w:firstLine="640"/>
        <w:rPr>
          <w:rFonts w:ascii="Times New Roman" w:eastAsia="仿宋_GB2312" w:hAnsi="Times New Roman" w:cs="Times New Roman"/>
          <w:sz w:val="32"/>
          <w:szCs w:val="32"/>
        </w:rPr>
      </w:pPr>
      <w:r w:rsidRPr="005057D9">
        <w:rPr>
          <w:rFonts w:ascii="Times New Roman" w:eastAsia="仿宋_GB2312" w:hAnsi="Times New Roman" w:cs="Times New Roman" w:hint="eastAsia"/>
          <w:sz w:val="32"/>
          <w:szCs w:val="32"/>
        </w:rPr>
        <w:t>本审评要点是可吸收面部埋植线产品</w:t>
      </w:r>
      <w:r w:rsidRPr="005057D9">
        <w:rPr>
          <w:rFonts w:ascii="Times New Roman" w:eastAsia="仿宋_GB2312" w:hAnsi="Times New Roman" w:cs="Times New Roman"/>
          <w:sz w:val="32"/>
          <w:szCs w:val="32"/>
        </w:rPr>
        <w:t>安全性、有效性和质量控制方面有重要影响的技术要求</w:t>
      </w:r>
      <w:r w:rsidRPr="005057D9">
        <w:rPr>
          <w:rFonts w:ascii="Times New Roman" w:eastAsia="仿宋_GB2312" w:hAnsi="Times New Roman" w:cs="Times New Roman"/>
          <w:sz w:val="32"/>
          <w:szCs w:val="32"/>
        </w:rPr>
        <w:t>/</w:t>
      </w:r>
      <w:r w:rsidRPr="005057D9">
        <w:rPr>
          <w:rFonts w:ascii="Times New Roman" w:eastAsia="仿宋_GB2312" w:hAnsi="Times New Roman" w:cs="Times New Roman"/>
          <w:sz w:val="32"/>
          <w:szCs w:val="32"/>
        </w:rPr>
        <w:t>审评共识的文件，用于规范技术审评工作，统一技术审评尺度。</w:t>
      </w:r>
    </w:p>
    <w:p w14:paraId="5C46F932" w14:textId="37E3163D" w:rsidR="00A474DD" w:rsidRPr="005057D9" w:rsidRDefault="00A474DD" w:rsidP="00D4337B">
      <w:pPr>
        <w:spacing w:line="520" w:lineRule="exact"/>
        <w:ind w:firstLineChars="200" w:firstLine="640"/>
        <w:rPr>
          <w:rFonts w:ascii="Times New Roman" w:eastAsia="仿宋_GB2312" w:hAnsi="Times New Roman" w:cs="Times New Roman"/>
          <w:sz w:val="32"/>
          <w:szCs w:val="32"/>
        </w:rPr>
      </w:pPr>
      <w:r w:rsidRPr="005057D9">
        <w:rPr>
          <w:rFonts w:ascii="Times New Roman" w:eastAsia="仿宋_GB2312" w:hAnsi="Times New Roman" w:cs="Times New Roman" w:hint="eastAsia"/>
          <w:sz w:val="32"/>
          <w:szCs w:val="32"/>
        </w:rPr>
        <w:t>本审评要点是对可吸收面部埋植线产品</w:t>
      </w:r>
      <w:r w:rsidRPr="005057D9">
        <w:rPr>
          <w:rFonts w:ascii="Times New Roman" w:eastAsia="仿宋_GB2312" w:hAnsi="Times New Roman" w:cs="Times New Roman"/>
          <w:sz w:val="32"/>
          <w:szCs w:val="32"/>
        </w:rPr>
        <w:t>预期能达到安全和性能指标的验证</w:t>
      </w:r>
      <w:r w:rsidRPr="005057D9">
        <w:rPr>
          <w:rFonts w:ascii="Times New Roman" w:eastAsia="仿宋_GB2312" w:hAnsi="Times New Roman" w:cs="Times New Roman"/>
          <w:sz w:val="32"/>
          <w:szCs w:val="32"/>
        </w:rPr>
        <w:t>/</w:t>
      </w:r>
      <w:r w:rsidRPr="005057D9">
        <w:rPr>
          <w:rFonts w:ascii="Times New Roman" w:eastAsia="仿宋_GB2312" w:hAnsi="Times New Roman" w:cs="Times New Roman"/>
          <w:sz w:val="32"/>
          <w:szCs w:val="32"/>
        </w:rPr>
        <w:t>确认要求，</w:t>
      </w:r>
      <w:proofErr w:type="gramStart"/>
      <w:r w:rsidRPr="005057D9">
        <w:rPr>
          <w:rFonts w:ascii="Times New Roman" w:eastAsia="仿宋_GB2312" w:hAnsi="Times New Roman" w:cs="Times New Roman"/>
          <w:sz w:val="32"/>
          <w:szCs w:val="32"/>
        </w:rPr>
        <w:t>供注册</w:t>
      </w:r>
      <w:proofErr w:type="gramEnd"/>
      <w:r w:rsidRPr="005057D9">
        <w:rPr>
          <w:rFonts w:ascii="Times New Roman" w:eastAsia="仿宋_GB2312" w:hAnsi="Times New Roman" w:cs="Times New Roman"/>
          <w:sz w:val="32"/>
          <w:szCs w:val="32"/>
        </w:rPr>
        <w:t>申请人准备注册申报资料的指导性文件，但不包括注册审批所涉及的行政事项，亦不作为法规强制执行，需在遵循法律规章、规范性文件和强制性医疗器械标准的前提下，结合产品的具体特性，使用本审评要点。</w:t>
      </w:r>
    </w:p>
    <w:p w14:paraId="4AEC0B27" w14:textId="29D2DF4A" w:rsidR="00D5476B" w:rsidRPr="005057D9" w:rsidRDefault="00A474DD" w:rsidP="00D4337B">
      <w:pPr>
        <w:spacing w:line="520" w:lineRule="exact"/>
        <w:ind w:firstLineChars="200" w:firstLine="640"/>
        <w:rPr>
          <w:rFonts w:ascii="Times New Roman" w:eastAsia="仿宋_GB2312" w:hAnsi="Times New Roman" w:cs="Times New Roman"/>
          <w:sz w:val="32"/>
          <w:szCs w:val="32"/>
        </w:rPr>
      </w:pPr>
      <w:r w:rsidRPr="005057D9">
        <w:rPr>
          <w:rFonts w:ascii="Times New Roman" w:eastAsia="仿宋_GB2312" w:hAnsi="Times New Roman" w:cs="Times New Roman" w:hint="eastAsia"/>
          <w:sz w:val="32"/>
          <w:szCs w:val="32"/>
        </w:rPr>
        <w:t>本审评要点是在当前认知水平下制定的。随着技术审评经验的积累和科学技术的不断发展，本审评要点的相关内容也将适时地调整或及时转化为注册审查指导原则。</w:t>
      </w:r>
    </w:p>
    <w:p w14:paraId="5C74BABF" w14:textId="77777777" w:rsidR="004D712B" w:rsidRPr="005057D9" w:rsidRDefault="004D712B" w:rsidP="00D4337B">
      <w:pPr>
        <w:spacing w:line="520" w:lineRule="exact"/>
        <w:ind w:firstLineChars="200" w:firstLine="640"/>
        <w:rPr>
          <w:rFonts w:ascii="Times New Roman" w:eastAsia="黑体" w:hAnsi="Times New Roman" w:cs="Times New Roman"/>
          <w:sz w:val="32"/>
          <w:szCs w:val="32"/>
        </w:rPr>
      </w:pPr>
      <w:r w:rsidRPr="005057D9">
        <w:rPr>
          <w:rFonts w:ascii="Times New Roman" w:eastAsia="黑体" w:hAnsi="Times New Roman" w:cs="Times New Roman"/>
          <w:sz w:val="32"/>
          <w:szCs w:val="32"/>
        </w:rPr>
        <w:t>一、适用范围</w:t>
      </w:r>
    </w:p>
    <w:p w14:paraId="052D1A97" w14:textId="77777777" w:rsidR="004D712B" w:rsidRPr="005057D9" w:rsidRDefault="004D712B" w:rsidP="00D4337B">
      <w:pPr>
        <w:spacing w:line="520" w:lineRule="exact"/>
        <w:ind w:firstLineChars="200" w:firstLine="640"/>
        <w:rPr>
          <w:rFonts w:ascii="Times New Roman" w:eastAsia="仿宋_GB2312" w:hAnsi="Times New Roman" w:cs="Times New Roman"/>
          <w:sz w:val="32"/>
          <w:szCs w:val="32"/>
        </w:rPr>
      </w:pPr>
      <w:r w:rsidRPr="005057D9">
        <w:rPr>
          <w:rFonts w:ascii="Times New Roman" w:eastAsia="仿宋_GB2312" w:hAnsi="Times New Roman" w:cs="Times New Roman"/>
          <w:sz w:val="32"/>
          <w:szCs w:val="32"/>
        </w:rPr>
        <w:t>本要点适用于《医疗器械分类目录》中</w:t>
      </w:r>
      <w:r w:rsidRPr="005057D9">
        <w:rPr>
          <w:rFonts w:ascii="Times New Roman" w:eastAsia="仿宋_GB2312" w:hAnsi="Times New Roman" w:cs="Times New Roman"/>
          <w:sz w:val="32"/>
          <w:szCs w:val="32"/>
        </w:rPr>
        <w:t>13-09-11</w:t>
      </w:r>
      <w:r w:rsidRPr="005057D9">
        <w:rPr>
          <w:rFonts w:ascii="Times New Roman" w:eastAsia="仿宋_GB2312" w:hAnsi="Times New Roman" w:cs="Times New Roman"/>
          <w:sz w:val="32"/>
          <w:szCs w:val="32"/>
        </w:rPr>
        <w:t>的整形用植入线材</w:t>
      </w:r>
      <w:r w:rsidR="00E22279" w:rsidRPr="005057D9">
        <w:rPr>
          <w:rFonts w:ascii="Times New Roman" w:eastAsia="仿宋_GB2312" w:hAnsi="Times New Roman" w:cs="Times New Roman" w:hint="eastAsia"/>
          <w:sz w:val="32"/>
          <w:szCs w:val="32"/>
        </w:rPr>
        <w:t>。</w:t>
      </w:r>
      <w:r w:rsidRPr="005057D9">
        <w:rPr>
          <w:rFonts w:ascii="Times New Roman" w:eastAsia="仿宋_GB2312" w:hAnsi="Times New Roman" w:cs="Times New Roman"/>
          <w:sz w:val="32"/>
          <w:szCs w:val="32"/>
        </w:rPr>
        <w:t>该类产品通常由可吸收聚合物</w:t>
      </w:r>
      <w:r w:rsidR="006B4891" w:rsidRPr="005057D9">
        <w:rPr>
          <w:rFonts w:ascii="Times New Roman" w:eastAsia="仿宋_GB2312" w:hAnsi="Times New Roman" w:cs="Times New Roman" w:hint="eastAsia"/>
          <w:sz w:val="32"/>
          <w:szCs w:val="32"/>
        </w:rPr>
        <w:t>材料</w:t>
      </w:r>
      <w:r w:rsidR="006B4891" w:rsidRPr="005057D9">
        <w:rPr>
          <w:rFonts w:ascii="Times New Roman" w:eastAsia="仿宋_GB2312" w:hAnsi="Times New Roman" w:cs="Times New Roman"/>
          <w:sz w:val="32"/>
          <w:szCs w:val="32"/>
        </w:rPr>
        <w:t>（</w:t>
      </w:r>
      <w:r w:rsidR="006B4891" w:rsidRPr="005057D9">
        <w:rPr>
          <w:rFonts w:ascii="Times New Roman" w:eastAsia="仿宋_GB2312" w:hAnsi="Times New Roman" w:cs="Times New Roman" w:hint="eastAsia"/>
          <w:sz w:val="32"/>
          <w:szCs w:val="32"/>
        </w:rPr>
        <w:t>如</w:t>
      </w:r>
      <w:r w:rsidR="006B4891" w:rsidRPr="005057D9">
        <w:rPr>
          <w:rFonts w:ascii="Times New Roman" w:eastAsia="仿宋_GB2312" w:hAnsi="Times New Roman" w:cs="Times New Roman"/>
          <w:sz w:val="32"/>
          <w:szCs w:val="32"/>
        </w:rPr>
        <w:t>聚对二氧环己酮（</w:t>
      </w:r>
      <w:r w:rsidR="006B4891" w:rsidRPr="005057D9">
        <w:rPr>
          <w:rFonts w:ascii="Times New Roman" w:eastAsia="仿宋_GB2312" w:hAnsi="Times New Roman" w:cs="Times New Roman" w:hint="eastAsia"/>
          <w:sz w:val="32"/>
          <w:szCs w:val="32"/>
        </w:rPr>
        <w:t>PDO</w:t>
      </w:r>
      <w:r w:rsidR="006B4891" w:rsidRPr="005057D9">
        <w:rPr>
          <w:rFonts w:ascii="Times New Roman" w:eastAsia="仿宋_GB2312" w:hAnsi="Times New Roman" w:cs="Times New Roman"/>
          <w:sz w:val="32"/>
          <w:szCs w:val="32"/>
        </w:rPr>
        <w:t>））</w:t>
      </w:r>
      <w:r w:rsidR="006B4891" w:rsidRPr="005057D9">
        <w:rPr>
          <w:rFonts w:ascii="Times New Roman" w:eastAsia="仿宋_GB2312" w:hAnsi="Times New Roman" w:cs="Times New Roman" w:hint="eastAsia"/>
          <w:sz w:val="32"/>
          <w:szCs w:val="32"/>
        </w:rPr>
        <w:t>制成，</w:t>
      </w:r>
      <w:r w:rsidRPr="005057D9">
        <w:rPr>
          <w:rFonts w:ascii="Times New Roman" w:eastAsia="仿宋_GB2312" w:hAnsi="Times New Roman" w:cs="Times New Roman"/>
          <w:sz w:val="32"/>
          <w:szCs w:val="32"/>
        </w:rPr>
        <w:t>可带针或不带针。预期用于</w:t>
      </w:r>
      <w:r w:rsidR="00174ED8" w:rsidRPr="005057D9">
        <w:rPr>
          <w:rFonts w:ascii="Times New Roman" w:eastAsia="仿宋_GB2312" w:hAnsi="Times New Roman" w:cs="Times New Roman" w:hint="eastAsia"/>
          <w:sz w:val="32"/>
          <w:szCs w:val="32"/>
        </w:rPr>
        <w:t>植入浅表肌肉腱膜系统（</w:t>
      </w:r>
      <w:r w:rsidR="00174ED8" w:rsidRPr="005057D9">
        <w:rPr>
          <w:rFonts w:ascii="Times New Roman" w:eastAsia="仿宋_GB2312" w:hAnsi="Times New Roman" w:cs="Times New Roman"/>
          <w:sz w:val="32"/>
          <w:szCs w:val="32"/>
        </w:rPr>
        <w:t>SMAS</w:t>
      </w:r>
      <w:r w:rsidR="00174ED8" w:rsidRPr="005057D9">
        <w:rPr>
          <w:rFonts w:ascii="Times New Roman" w:eastAsia="仿宋_GB2312" w:hAnsi="Times New Roman" w:cs="Times New Roman"/>
          <w:sz w:val="32"/>
          <w:szCs w:val="32"/>
        </w:rPr>
        <w:t>）及其浅层组织以纠正中、重度鼻唇沟皱纹。</w:t>
      </w:r>
      <w:r w:rsidRPr="005057D9">
        <w:rPr>
          <w:rFonts w:ascii="Times New Roman" w:eastAsia="仿宋_GB2312" w:hAnsi="Times New Roman" w:cs="Times New Roman"/>
          <w:sz w:val="32"/>
          <w:szCs w:val="32"/>
        </w:rPr>
        <w:t>管理类别为</w:t>
      </w:r>
      <w:r w:rsidRPr="005057D9">
        <w:rPr>
          <w:rFonts w:ascii="Times New Roman" w:eastAsia="仿宋_GB2312" w:hAnsi="Times New Roman" w:cs="Times New Roman"/>
          <w:sz w:val="32"/>
          <w:szCs w:val="32"/>
        </w:rPr>
        <w:t>III</w:t>
      </w:r>
      <w:r w:rsidRPr="005057D9">
        <w:rPr>
          <w:rFonts w:ascii="Times New Roman" w:eastAsia="仿宋_GB2312" w:hAnsi="Times New Roman" w:cs="Times New Roman"/>
          <w:sz w:val="32"/>
          <w:szCs w:val="32"/>
        </w:rPr>
        <w:t>类。</w:t>
      </w:r>
    </w:p>
    <w:p w14:paraId="2E61C73B" w14:textId="322C214F" w:rsidR="004D712B" w:rsidRPr="005057D9" w:rsidRDefault="00386072" w:rsidP="00D4337B">
      <w:pPr>
        <w:spacing w:line="520" w:lineRule="exact"/>
        <w:ind w:firstLineChars="200" w:firstLine="640"/>
        <w:rPr>
          <w:rFonts w:ascii="Times New Roman" w:eastAsia="黑体" w:hAnsi="Times New Roman" w:cs="Times New Roman"/>
          <w:sz w:val="32"/>
          <w:szCs w:val="32"/>
        </w:rPr>
      </w:pPr>
      <w:r w:rsidRPr="005057D9">
        <w:rPr>
          <w:rFonts w:ascii="Times New Roman" w:eastAsia="黑体" w:hAnsi="Times New Roman" w:cs="Times New Roman" w:hint="eastAsia"/>
          <w:sz w:val="32"/>
          <w:szCs w:val="32"/>
        </w:rPr>
        <w:t>二</w:t>
      </w:r>
      <w:r w:rsidR="004D712B" w:rsidRPr="005057D9">
        <w:rPr>
          <w:rFonts w:ascii="Times New Roman" w:eastAsia="黑体" w:hAnsi="Times New Roman" w:cs="Times New Roman"/>
          <w:sz w:val="32"/>
          <w:szCs w:val="32"/>
        </w:rPr>
        <w:t>、</w:t>
      </w:r>
      <w:r w:rsidRPr="005057D9">
        <w:rPr>
          <w:rFonts w:ascii="Times New Roman" w:eastAsia="黑体" w:hAnsi="Times New Roman" w:cs="Times New Roman" w:hint="eastAsia"/>
          <w:sz w:val="32"/>
          <w:szCs w:val="32"/>
        </w:rPr>
        <w:t>产品说明</w:t>
      </w:r>
    </w:p>
    <w:p w14:paraId="7824FAFF" w14:textId="3D4FE769" w:rsidR="00BC6861" w:rsidRPr="005057D9" w:rsidRDefault="00386072" w:rsidP="00D4337B">
      <w:pPr>
        <w:spacing w:line="520" w:lineRule="exact"/>
        <w:ind w:firstLineChars="200" w:firstLine="640"/>
        <w:rPr>
          <w:rFonts w:ascii="Times New Roman" w:eastAsia="仿宋_GB2312" w:hAnsi="Times New Roman" w:cs="Times New Roman"/>
          <w:sz w:val="32"/>
          <w:szCs w:val="32"/>
        </w:rPr>
      </w:pPr>
      <w:r w:rsidRPr="005057D9">
        <w:rPr>
          <w:rFonts w:ascii="Times New Roman" w:eastAsia="仿宋_GB2312" w:hAnsi="Times New Roman" w:cs="Times New Roman" w:hint="eastAsia"/>
          <w:sz w:val="32"/>
          <w:szCs w:val="32"/>
        </w:rPr>
        <w:t>该类产品一般</w:t>
      </w:r>
      <w:r w:rsidR="00D36F5B" w:rsidRPr="005057D9">
        <w:rPr>
          <w:rFonts w:ascii="Times New Roman" w:eastAsia="仿宋_GB2312" w:hAnsi="Times New Roman" w:cs="Times New Roman" w:hint="eastAsia"/>
          <w:sz w:val="32"/>
          <w:szCs w:val="32"/>
        </w:rPr>
        <w:t>由</w:t>
      </w:r>
      <w:r w:rsidRPr="005057D9">
        <w:rPr>
          <w:rFonts w:ascii="Times New Roman" w:eastAsia="仿宋_GB2312" w:hAnsi="Times New Roman" w:cs="Times New Roman"/>
          <w:sz w:val="32"/>
          <w:szCs w:val="32"/>
        </w:rPr>
        <w:t>可吸收材料制成</w:t>
      </w:r>
      <w:r w:rsidR="00D36F5B" w:rsidRPr="005057D9">
        <w:rPr>
          <w:rFonts w:ascii="Times New Roman" w:eastAsia="仿宋_GB2312" w:hAnsi="Times New Roman" w:cs="Times New Roman" w:hint="eastAsia"/>
          <w:sz w:val="32"/>
          <w:szCs w:val="32"/>
        </w:rPr>
        <w:t>的线材</w:t>
      </w:r>
      <w:r w:rsidR="00D36F5B" w:rsidRPr="005057D9">
        <w:rPr>
          <w:rFonts w:ascii="Times New Roman" w:eastAsia="仿宋_GB2312" w:hAnsi="Times New Roman" w:cs="Times New Roman"/>
          <w:sz w:val="32"/>
          <w:szCs w:val="32"/>
        </w:rPr>
        <w:t>和</w:t>
      </w:r>
      <w:r w:rsidR="00D36F5B" w:rsidRPr="005057D9">
        <w:rPr>
          <w:rFonts w:ascii="Times New Roman" w:eastAsia="仿宋_GB2312" w:hAnsi="Times New Roman" w:cs="Times New Roman" w:hint="eastAsia"/>
          <w:sz w:val="32"/>
          <w:szCs w:val="32"/>
        </w:rPr>
        <w:t>导入针</w:t>
      </w:r>
      <w:r w:rsidR="00D36F5B" w:rsidRPr="005057D9">
        <w:rPr>
          <w:rFonts w:ascii="Times New Roman" w:eastAsia="仿宋_GB2312" w:hAnsi="Times New Roman" w:cs="Times New Roman"/>
          <w:sz w:val="32"/>
          <w:szCs w:val="32"/>
        </w:rPr>
        <w:t>组成。</w:t>
      </w:r>
      <w:r w:rsidRPr="005057D9">
        <w:rPr>
          <w:rFonts w:ascii="Times New Roman" w:eastAsia="仿宋_GB2312" w:hAnsi="Times New Roman" w:cs="Times New Roman"/>
          <w:sz w:val="32"/>
          <w:szCs w:val="32"/>
        </w:rPr>
        <w:t>目前已批准产品</w:t>
      </w:r>
      <w:r w:rsidR="00D36F5B" w:rsidRPr="005057D9">
        <w:rPr>
          <w:rFonts w:ascii="Times New Roman" w:eastAsia="仿宋_GB2312" w:hAnsi="Times New Roman" w:cs="Times New Roman" w:hint="eastAsia"/>
          <w:sz w:val="32"/>
          <w:szCs w:val="32"/>
        </w:rPr>
        <w:t>的</w:t>
      </w:r>
      <w:r w:rsidR="00D36F5B" w:rsidRPr="005057D9">
        <w:rPr>
          <w:rFonts w:ascii="Times New Roman" w:eastAsia="仿宋_GB2312" w:hAnsi="Times New Roman" w:cs="Times New Roman"/>
          <w:sz w:val="32"/>
          <w:szCs w:val="32"/>
        </w:rPr>
        <w:t>线材</w:t>
      </w:r>
      <w:r w:rsidRPr="005057D9">
        <w:rPr>
          <w:rFonts w:ascii="Times New Roman" w:eastAsia="仿宋_GB2312" w:hAnsi="Times New Roman" w:cs="Times New Roman"/>
          <w:sz w:val="32"/>
          <w:szCs w:val="32"/>
        </w:rPr>
        <w:t>基本</w:t>
      </w:r>
      <w:r w:rsidR="00FC085D" w:rsidRPr="005057D9">
        <w:rPr>
          <w:rFonts w:ascii="Times New Roman" w:eastAsia="仿宋_GB2312" w:hAnsi="Times New Roman" w:cs="Times New Roman" w:hint="eastAsia"/>
          <w:sz w:val="32"/>
          <w:szCs w:val="32"/>
        </w:rPr>
        <w:t>为</w:t>
      </w:r>
      <w:r w:rsidR="00FC085D" w:rsidRPr="005057D9">
        <w:rPr>
          <w:rFonts w:ascii="Times New Roman" w:eastAsia="仿宋_GB2312" w:hAnsi="Times New Roman" w:cs="Times New Roman"/>
          <w:sz w:val="32"/>
          <w:szCs w:val="32"/>
        </w:rPr>
        <w:t>聚对二氧</w:t>
      </w:r>
      <w:r w:rsidR="00FC085D" w:rsidRPr="005057D9">
        <w:rPr>
          <w:rFonts w:ascii="Times New Roman" w:eastAsia="仿宋_GB2312" w:hAnsi="Times New Roman" w:cs="Times New Roman" w:hint="eastAsia"/>
          <w:sz w:val="32"/>
          <w:szCs w:val="32"/>
        </w:rPr>
        <w:t>环己酮</w:t>
      </w:r>
      <w:r w:rsidR="00FC085D" w:rsidRPr="005057D9">
        <w:rPr>
          <w:rFonts w:ascii="Times New Roman" w:eastAsia="仿宋_GB2312" w:hAnsi="Times New Roman" w:cs="Times New Roman"/>
          <w:sz w:val="32"/>
          <w:szCs w:val="32"/>
        </w:rPr>
        <w:t>（</w:t>
      </w:r>
      <w:r w:rsidR="00FC085D" w:rsidRPr="005057D9">
        <w:rPr>
          <w:rFonts w:ascii="Times New Roman" w:eastAsia="仿宋_GB2312" w:hAnsi="Times New Roman" w:cs="Times New Roman" w:hint="eastAsia"/>
          <w:sz w:val="32"/>
          <w:szCs w:val="32"/>
        </w:rPr>
        <w:t>PDO</w:t>
      </w:r>
      <w:r w:rsidR="00FC085D" w:rsidRPr="005057D9">
        <w:rPr>
          <w:rFonts w:ascii="Times New Roman" w:eastAsia="仿宋_GB2312" w:hAnsi="Times New Roman" w:cs="Times New Roman"/>
          <w:sz w:val="32"/>
          <w:szCs w:val="32"/>
        </w:rPr>
        <w:t>），染色</w:t>
      </w:r>
      <w:r w:rsidR="00FC085D" w:rsidRPr="005057D9">
        <w:rPr>
          <w:rFonts w:ascii="Times New Roman" w:eastAsia="仿宋_GB2312" w:hAnsi="Times New Roman" w:cs="Times New Roman" w:hint="eastAsia"/>
          <w:sz w:val="32"/>
          <w:szCs w:val="32"/>
        </w:rPr>
        <w:t>/</w:t>
      </w:r>
      <w:r w:rsidR="00FC085D" w:rsidRPr="005057D9">
        <w:rPr>
          <w:rFonts w:ascii="Times New Roman" w:eastAsia="仿宋_GB2312" w:hAnsi="Times New Roman" w:cs="Times New Roman" w:hint="eastAsia"/>
          <w:sz w:val="32"/>
          <w:szCs w:val="32"/>
        </w:rPr>
        <w:t>未染色</w:t>
      </w:r>
      <w:r w:rsidR="00FC085D" w:rsidRPr="005057D9">
        <w:rPr>
          <w:rFonts w:ascii="Times New Roman" w:eastAsia="仿宋_GB2312" w:hAnsi="Times New Roman" w:cs="Times New Roman"/>
          <w:sz w:val="32"/>
          <w:szCs w:val="32"/>
        </w:rPr>
        <w:t>，带锯齿</w:t>
      </w:r>
      <w:r w:rsidR="00FC085D" w:rsidRPr="005057D9">
        <w:rPr>
          <w:rFonts w:ascii="Times New Roman" w:eastAsia="仿宋_GB2312" w:hAnsi="Times New Roman" w:cs="Times New Roman" w:hint="eastAsia"/>
          <w:sz w:val="32"/>
          <w:szCs w:val="32"/>
        </w:rPr>
        <w:t>/</w:t>
      </w:r>
      <w:r w:rsidR="00FC085D" w:rsidRPr="005057D9">
        <w:rPr>
          <w:rFonts w:ascii="Times New Roman" w:eastAsia="仿宋_GB2312" w:hAnsi="Times New Roman" w:cs="Times New Roman" w:hint="eastAsia"/>
          <w:sz w:val="32"/>
          <w:szCs w:val="32"/>
        </w:rPr>
        <w:t>不带锯齿</w:t>
      </w:r>
      <w:r w:rsidR="00195D24" w:rsidRPr="005057D9">
        <w:rPr>
          <w:rFonts w:ascii="Times New Roman" w:eastAsia="仿宋_GB2312" w:hAnsi="Times New Roman" w:cs="Times New Roman" w:hint="eastAsia"/>
          <w:sz w:val="32"/>
          <w:szCs w:val="32"/>
        </w:rPr>
        <w:t>，植入人体以</w:t>
      </w:r>
      <w:r w:rsidR="00195D24" w:rsidRPr="005057D9">
        <w:rPr>
          <w:rFonts w:ascii="Times New Roman" w:eastAsia="仿宋_GB2312" w:hAnsi="Times New Roman" w:cs="Times New Roman"/>
          <w:sz w:val="32"/>
          <w:szCs w:val="32"/>
        </w:rPr>
        <w:t>提升松弛组织。</w:t>
      </w:r>
    </w:p>
    <w:p w14:paraId="515E8A77" w14:textId="77777777" w:rsidR="004D712B" w:rsidRPr="005057D9" w:rsidRDefault="004D712B" w:rsidP="00D4337B">
      <w:pPr>
        <w:spacing w:line="520" w:lineRule="exact"/>
        <w:ind w:firstLineChars="200" w:firstLine="640"/>
        <w:rPr>
          <w:rFonts w:ascii="Times New Roman" w:eastAsia="黑体" w:hAnsi="Times New Roman" w:cs="Times New Roman"/>
          <w:sz w:val="32"/>
          <w:szCs w:val="32"/>
        </w:rPr>
      </w:pPr>
      <w:r w:rsidRPr="005057D9">
        <w:rPr>
          <w:rFonts w:ascii="Times New Roman" w:eastAsia="黑体" w:hAnsi="Times New Roman" w:cs="Times New Roman"/>
          <w:sz w:val="32"/>
          <w:szCs w:val="32"/>
        </w:rPr>
        <w:t>三、审评主要关注点</w:t>
      </w:r>
    </w:p>
    <w:p w14:paraId="32F2C89B" w14:textId="77777777" w:rsidR="00BC6861" w:rsidRPr="005057D9" w:rsidRDefault="00BC6861" w:rsidP="00D4337B">
      <w:pPr>
        <w:spacing w:line="520" w:lineRule="exact"/>
        <w:ind w:firstLineChars="200" w:firstLine="640"/>
        <w:rPr>
          <w:rFonts w:ascii="Times New Roman" w:eastAsia="楷体_GB2312" w:hAnsi="Times New Roman" w:cs="Times New Roman"/>
          <w:sz w:val="32"/>
          <w:szCs w:val="32"/>
        </w:rPr>
      </w:pPr>
      <w:r w:rsidRPr="005057D9">
        <w:rPr>
          <w:rFonts w:ascii="Times New Roman" w:eastAsia="楷体_GB2312" w:hAnsi="Times New Roman" w:cs="Times New Roman"/>
          <w:sz w:val="32"/>
          <w:szCs w:val="32"/>
        </w:rPr>
        <w:lastRenderedPageBreak/>
        <w:t>（一）综述资料</w:t>
      </w:r>
    </w:p>
    <w:p w14:paraId="27069FD4" w14:textId="77777777" w:rsidR="005E5664" w:rsidRPr="005057D9" w:rsidRDefault="00BC6861" w:rsidP="00D4337B">
      <w:pPr>
        <w:spacing w:line="520" w:lineRule="exact"/>
        <w:ind w:firstLineChars="200" w:firstLine="640"/>
        <w:rPr>
          <w:rFonts w:ascii="Times New Roman" w:eastAsia="仿宋_GB2312" w:hAnsi="Times New Roman" w:cs="Times New Roman"/>
          <w:sz w:val="32"/>
          <w:szCs w:val="32"/>
        </w:rPr>
      </w:pPr>
      <w:r w:rsidRPr="005057D9">
        <w:rPr>
          <w:rFonts w:ascii="Times New Roman" w:eastAsia="仿宋_GB2312" w:hAnsi="Times New Roman" w:cs="Times New Roman"/>
          <w:sz w:val="32"/>
          <w:szCs w:val="32"/>
        </w:rPr>
        <w:t xml:space="preserve">1. </w:t>
      </w:r>
      <w:r w:rsidR="005E5664" w:rsidRPr="005057D9">
        <w:rPr>
          <w:rFonts w:ascii="Times New Roman" w:eastAsia="仿宋_GB2312" w:hAnsi="Times New Roman" w:cs="Times New Roman"/>
          <w:sz w:val="32"/>
          <w:szCs w:val="32"/>
        </w:rPr>
        <w:t>详细描述产品的工作原理和</w:t>
      </w:r>
      <w:r w:rsidR="005E5664" w:rsidRPr="005057D9">
        <w:rPr>
          <w:rFonts w:ascii="Times New Roman" w:eastAsia="仿宋_GB2312" w:hAnsi="Times New Roman" w:cs="Times New Roman"/>
          <w:sz w:val="32"/>
          <w:szCs w:val="32"/>
        </w:rPr>
        <w:t>/</w:t>
      </w:r>
      <w:r w:rsidR="005E5664" w:rsidRPr="005057D9">
        <w:rPr>
          <w:rFonts w:ascii="Times New Roman" w:eastAsia="仿宋_GB2312" w:hAnsi="Times New Roman" w:cs="Times New Roman"/>
          <w:sz w:val="32"/>
          <w:szCs w:val="32"/>
        </w:rPr>
        <w:t>或作用机制，并提供支持性资料。</w:t>
      </w:r>
    </w:p>
    <w:p w14:paraId="442E405D" w14:textId="77777777" w:rsidR="00BE18E8" w:rsidRPr="005057D9" w:rsidRDefault="005E5664" w:rsidP="00D4337B">
      <w:pPr>
        <w:spacing w:line="520" w:lineRule="exact"/>
        <w:ind w:firstLineChars="200" w:firstLine="640"/>
        <w:rPr>
          <w:rFonts w:ascii="Times New Roman" w:eastAsia="仿宋_GB2312" w:hAnsi="Times New Roman" w:cs="Times New Roman"/>
          <w:sz w:val="32"/>
          <w:szCs w:val="32"/>
        </w:rPr>
      </w:pPr>
      <w:r w:rsidRPr="005057D9">
        <w:rPr>
          <w:rFonts w:ascii="Times New Roman" w:eastAsia="仿宋_GB2312" w:hAnsi="Times New Roman" w:cs="Times New Roman"/>
          <w:sz w:val="32"/>
          <w:szCs w:val="32"/>
        </w:rPr>
        <w:t xml:space="preserve">2. </w:t>
      </w:r>
      <w:r w:rsidR="00BC6861" w:rsidRPr="005057D9">
        <w:rPr>
          <w:rFonts w:ascii="Times New Roman" w:eastAsia="仿宋_GB2312" w:hAnsi="Times New Roman" w:cs="Times New Roman"/>
          <w:sz w:val="32"/>
          <w:szCs w:val="32"/>
        </w:rPr>
        <w:t>明确产品的结构组成，如线材是否带锯齿，产品</w:t>
      </w:r>
      <w:proofErr w:type="gramStart"/>
      <w:r w:rsidR="00BC6861" w:rsidRPr="005057D9">
        <w:rPr>
          <w:rFonts w:ascii="Times New Roman" w:eastAsia="仿宋_GB2312" w:hAnsi="Times New Roman" w:cs="Times New Roman"/>
          <w:sz w:val="32"/>
          <w:szCs w:val="32"/>
        </w:rPr>
        <w:t>是否带针等</w:t>
      </w:r>
      <w:proofErr w:type="gramEnd"/>
      <w:r w:rsidR="00BC6861" w:rsidRPr="005057D9">
        <w:rPr>
          <w:rFonts w:ascii="Times New Roman" w:eastAsia="仿宋_GB2312" w:hAnsi="Times New Roman" w:cs="Times New Roman"/>
          <w:sz w:val="32"/>
          <w:szCs w:val="32"/>
        </w:rPr>
        <w:t>。</w:t>
      </w:r>
    </w:p>
    <w:p w14:paraId="3D67FA0A" w14:textId="77777777" w:rsidR="00820662" w:rsidRPr="005057D9" w:rsidRDefault="00BE18E8" w:rsidP="00D4337B">
      <w:pPr>
        <w:spacing w:line="520" w:lineRule="exact"/>
        <w:ind w:firstLineChars="200" w:firstLine="640"/>
        <w:rPr>
          <w:rFonts w:ascii="Times New Roman" w:eastAsia="仿宋_GB2312" w:hAnsi="Times New Roman" w:cs="Times New Roman"/>
          <w:sz w:val="32"/>
          <w:szCs w:val="32"/>
        </w:rPr>
      </w:pPr>
      <w:r w:rsidRPr="005057D9">
        <w:rPr>
          <w:rFonts w:ascii="Times New Roman" w:eastAsia="仿宋_GB2312" w:hAnsi="Times New Roman" w:cs="Times New Roman"/>
          <w:sz w:val="32"/>
          <w:szCs w:val="32"/>
        </w:rPr>
        <w:t xml:space="preserve">3. </w:t>
      </w:r>
      <w:r w:rsidR="00BC6861" w:rsidRPr="005057D9">
        <w:rPr>
          <w:rFonts w:ascii="Times New Roman" w:eastAsia="仿宋_GB2312" w:hAnsi="Times New Roman" w:cs="Times New Roman"/>
          <w:sz w:val="32"/>
          <w:szCs w:val="32"/>
        </w:rPr>
        <w:t>提供线材结构图示及尺寸信息，提供锯齿段放大细节图，明确锯齿形状、</w:t>
      </w:r>
      <w:r w:rsidR="00820662" w:rsidRPr="005057D9">
        <w:rPr>
          <w:rFonts w:ascii="Times New Roman" w:eastAsia="仿宋_GB2312" w:hAnsi="Times New Roman" w:cs="Times New Roman"/>
          <w:sz w:val="32"/>
          <w:szCs w:val="32"/>
        </w:rPr>
        <w:t>间距</w:t>
      </w:r>
      <w:r w:rsidR="00BC6861" w:rsidRPr="005057D9">
        <w:rPr>
          <w:rFonts w:ascii="Times New Roman" w:eastAsia="仿宋_GB2312" w:hAnsi="Times New Roman" w:cs="Times New Roman"/>
          <w:sz w:val="32"/>
          <w:szCs w:val="32"/>
        </w:rPr>
        <w:t>、尺寸（高度、角度等），明确锯齿段与</w:t>
      </w:r>
      <w:proofErr w:type="gramStart"/>
      <w:r w:rsidR="00BC6861" w:rsidRPr="005057D9">
        <w:rPr>
          <w:rFonts w:ascii="Times New Roman" w:eastAsia="仿宋_GB2312" w:hAnsi="Times New Roman" w:cs="Times New Roman"/>
          <w:sz w:val="32"/>
          <w:szCs w:val="32"/>
        </w:rPr>
        <w:t>光滑段</w:t>
      </w:r>
      <w:proofErr w:type="gramEnd"/>
      <w:r w:rsidR="00BC6861" w:rsidRPr="005057D9">
        <w:rPr>
          <w:rFonts w:ascii="Times New Roman" w:eastAsia="仿宋_GB2312" w:hAnsi="Times New Roman" w:cs="Times New Roman"/>
          <w:sz w:val="32"/>
          <w:szCs w:val="32"/>
        </w:rPr>
        <w:t>长度、线材线径和长度等。</w:t>
      </w:r>
      <w:r w:rsidR="00820662" w:rsidRPr="005057D9">
        <w:rPr>
          <w:rFonts w:ascii="Times New Roman" w:eastAsia="仿宋_GB2312" w:hAnsi="Times New Roman" w:cs="Times New Roman"/>
          <w:sz w:val="32"/>
          <w:szCs w:val="32"/>
        </w:rPr>
        <w:t>若产品带针，提供</w:t>
      </w:r>
      <w:proofErr w:type="gramStart"/>
      <w:r w:rsidR="00820662" w:rsidRPr="005057D9">
        <w:rPr>
          <w:rFonts w:ascii="Times New Roman" w:eastAsia="仿宋_GB2312" w:hAnsi="Times New Roman" w:cs="Times New Roman"/>
          <w:sz w:val="32"/>
          <w:szCs w:val="32"/>
        </w:rPr>
        <w:t>针结构</w:t>
      </w:r>
      <w:proofErr w:type="gramEnd"/>
      <w:r w:rsidR="00820662" w:rsidRPr="005057D9">
        <w:rPr>
          <w:rFonts w:ascii="Times New Roman" w:eastAsia="仿宋_GB2312" w:hAnsi="Times New Roman" w:cs="Times New Roman"/>
          <w:sz w:val="32"/>
          <w:szCs w:val="32"/>
        </w:rPr>
        <w:t>图示以及尖端放大细节图，图示中标注所有部件名称。明确针尺寸信息，并在图示中标注尺寸测量位置。</w:t>
      </w:r>
    </w:p>
    <w:p w14:paraId="58F02BB2" w14:textId="77777777" w:rsidR="005E5664" w:rsidRPr="005057D9" w:rsidRDefault="00BE18E8" w:rsidP="00D4337B">
      <w:pPr>
        <w:spacing w:line="520" w:lineRule="exact"/>
        <w:ind w:firstLineChars="200" w:firstLine="640"/>
        <w:rPr>
          <w:rFonts w:ascii="Times New Roman" w:eastAsia="仿宋_GB2312" w:hAnsi="Times New Roman" w:cs="Times New Roman"/>
          <w:sz w:val="32"/>
          <w:szCs w:val="32"/>
        </w:rPr>
      </w:pPr>
      <w:r w:rsidRPr="005057D9">
        <w:rPr>
          <w:rFonts w:ascii="Times New Roman" w:eastAsia="仿宋_GB2312" w:hAnsi="Times New Roman" w:cs="Times New Roman"/>
          <w:sz w:val="32"/>
          <w:szCs w:val="32"/>
        </w:rPr>
        <w:t>4</w:t>
      </w:r>
      <w:r w:rsidR="00820662" w:rsidRPr="005057D9">
        <w:rPr>
          <w:rFonts w:ascii="Times New Roman" w:eastAsia="仿宋_GB2312" w:hAnsi="Times New Roman" w:cs="Times New Roman"/>
          <w:sz w:val="32"/>
          <w:szCs w:val="32"/>
        </w:rPr>
        <w:t xml:space="preserve">. </w:t>
      </w:r>
      <w:r w:rsidR="00820662" w:rsidRPr="005057D9">
        <w:rPr>
          <w:rFonts w:ascii="Times New Roman" w:eastAsia="仿宋_GB2312" w:hAnsi="Times New Roman" w:cs="Times New Roman"/>
          <w:sz w:val="32"/>
          <w:szCs w:val="32"/>
        </w:rPr>
        <w:t>列表</w:t>
      </w:r>
      <w:r w:rsidR="005E5664" w:rsidRPr="005057D9">
        <w:rPr>
          <w:rFonts w:ascii="Times New Roman" w:eastAsia="仿宋_GB2312" w:hAnsi="Times New Roman" w:cs="Times New Roman"/>
          <w:sz w:val="32"/>
          <w:szCs w:val="32"/>
        </w:rPr>
        <w:t>明确产品所有组成材料的通用名称</w:t>
      </w:r>
      <w:r w:rsidR="005E5664" w:rsidRPr="005057D9">
        <w:rPr>
          <w:rFonts w:ascii="Times New Roman" w:eastAsia="仿宋_GB2312" w:hAnsi="Times New Roman" w:cs="Times New Roman"/>
          <w:sz w:val="32"/>
          <w:szCs w:val="32"/>
        </w:rPr>
        <w:t>/</w:t>
      </w:r>
      <w:r w:rsidR="005E5664" w:rsidRPr="005057D9">
        <w:rPr>
          <w:rFonts w:ascii="Times New Roman" w:eastAsia="仿宋_GB2312" w:hAnsi="Times New Roman" w:cs="Times New Roman"/>
          <w:sz w:val="32"/>
          <w:szCs w:val="32"/>
        </w:rPr>
        <w:t>化学名称、商品名</w:t>
      </w:r>
      <w:r w:rsidR="005E5664" w:rsidRPr="005057D9">
        <w:rPr>
          <w:rFonts w:ascii="Times New Roman" w:eastAsia="仿宋_GB2312" w:hAnsi="Times New Roman" w:cs="Times New Roman"/>
          <w:sz w:val="32"/>
          <w:szCs w:val="32"/>
        </w:rPr>
        <w:t>/</w:t>
      </w:r>
      <w:r w:rsidR="005E5664" w:rsidRPr="005057D9">
        <w:rPr>
          <w:rFonts w:ascii="Times New Roman" w:eastAsia="仿宋_GB2312" w:hAnsi="Times New Roman" w:cs="Times New Roman"/>
          <w:sz w:val="32"/>
          <w:szCs w:val="32"/>
        </w:rPr>
        <w:t>牌号（如适用）、符合的材料标准（如适用）及与人体接触性质等基本信息，包括着色剂、粘合剂、润滑剂以及制造过程中使用的加工助剂等。如产品组成材料为混合物，还需明确混合材料的组分及其含量信息。对于首次应用于医疗器械的新材料，需提供该材料适合用于人体预期使用用途、使用部位的相关安全性支持资料。</w:t>
      </w:r>
    </w:p>
    <w:p w14:paraId="10C9323E" w14:textId="77777777" w:rsidR="005E5664" w:rsidRPr="005057D9" w:rsidRDefault="00BE18E8" w:rsidP="00D4337B">
      <w:pPr>
        <w:spacing w:line="520" w:lineRule="exact"/>
        <w:ind w:firstLineChars="200" w:firstLine="640"/>
        <w:rPr>
          <w:rFonts w:ascii="Times New Roman" w:eastAsia="仿宋_GB2312" w:hAnsi="Times New Roman" w:cs="Times New Roman"/>
          <w:sz w:val="32"/>
          <w:szCs w:val="32"/>
        </w:rPr>
      </w:pPr>
      <w:r w:rsidRPr="005057D9">
        <w:rPr>
          <w:rFonts w:ascii="Times New Roman" w:eastAsia="仿宋_GB2312" w:hAnsi="Times New Roman" w:cs="Times New Roman"/>
          <w:sz w:val="32"/>
          <w:szCs w:val="32"/>
        </w:rPr>
        <w:t>5</w:t>
      </w:r>
      <w:r w:rsidR="005E5664" w:rsidRPr="005057D9">
        <w:rPr>
          <w:rFonts w:ascii="Times New Roman" w:eastAsia="仿宋_GB2312" w:hAnsi="Times New Roman" w:cs="Times New Roman"/>
          <w:sz w:val="32"/>
          <w:szCs w:val="32"/>
        </w:rPr>
        <w:t xml:space="preserve">. </w:t>
      </w:r>
      <w:r w:rsidR="005E5664" w:rsidRPr="005057D9">
        <w:rPr>
          <w:rFonts w:ascii="Times New Roman" w:eastAsia="仿宋_GB2312" w:hAnsi="Times New Roman" w:cs="Times New Roman"/>
          <w:sz w:val="32"/>
          <w:szCs w:val="32"/>
        </w:rPr>
        <w:t>提供所有材料供应商清单，其中对于与人体直接或间接接触的材料，还应提供入厂质</w:t>
      </w:r>
      <w:proofErr w:type="gramStart"/>
      <w:r w:rsidR="005E5664" w:rsidRPr="005057D9">
        <w:rPr>
          <w:rFonts w:ascii="Times New Roman" w:eastAsia="仿宋_GB2312" w:hAnsi="Times New Roman" w:cs="Times New Roman"/>
          <w:sz w:val="32"/>
          <w:szCs w:val="32"/>
        </w:rPr>
        <w:t>控标准</w:t>
      </w:r>
      <w:proofErr w:type="gramEnd"/>
      <w:r w:rsidR="005E5664" w:rsidRPr="005057D9">
        <w:rPr>
          <w:rFonts w:ascii="Times New Roman" w:eastAsia="仿宋_GB2312" w:hAnsi="Times New Roman" w:cs="Times New Roman"/>
          <w:sz w:val="32"/>
          <w:szCs w:val="32"/>
        </w:rPr>
        <w:t>及入厂检验报告，文件中应能表明材质信息，必要时提供材质证明。材料信息应在注册申报文件中描述一致。</w:t>
      </w:r>
    </w:p>
    <w:p w14:paraId="1199418E" w14:textId="77777777" w:rsidR="005E5664" w:rsidRPr="005057D9" w:rsidRDefault="00BE18E8" w:rsidP="00D4337B">
      <w:pPr>
        <w:spacing w:line="520" w:lineRule="exact"/>
        <w:ind w:firstLineChars="200" w:firstLine="640"/>
        <w:rPr>
          <w:rFonts w:ascii="Times New Roman" w:eastAsia="仿宋_GB2312" w:hAnsi="Times New Roman" w:cs="Times New Roman"/>
          <w:sz w:val="32"/>
          <w:szCs w:val="32"/>
        </w:rPr>
      </w:pPr>
      <w:r w:rsidRPr="005057D9">
        <w:rPr>
          <w:rFonts w:ascii="Times New Roman" w:eastAsia="仿宋_GB2312" w:hAnsi="Times New Roman" w:cs="Times New Roman"/>
          <w:sz w:val="32"/>
          <w:szCs w:val="32"/>
        </w:rPr>
        <w:t>6</w:t>
      </w:r>
      <w:r w:rsidR="00687523" w:rsidRPr="005057D9">
        <w:rPr>
          <w:rFonts w:ascii="Times New Roman" w:eastAsia="仿宋_GB2312" w:hAnsi="Times New Roman" w:cs="Times New Roman"/>
          <w:sz w:val="32"/>
          <w:szCs w:val="32"/>
        </w:rPr>
        <w:t xml:space="preserve">. </w:t>
      </w:r>
      <w:r w:rsidR="00687523" w:rsidRPr="005057D9">
        <w:rPr>
          <w:rFonts w:ascii="Times New Roman" w:eastAsia="仿宋_GB2312" w:hAnsi="Times New Roman" w:cs="Times New Roman"/>
          <w:sz w:val="32"/>
          <w:szCs w:val="32"/>
        </w:rPr>
        <w:t>说明所有产品组成的包装信息，包括包装形式、初包装材料（如适用，应明确商品名或牌号）及尺寸。应说明与灭菌方法相适应的无菌屏障系统信息。</w:t>
      </w:r>
    </w:p>
    <w:p w14:paraId="3F748D92" w14:textId="77777777" w:rsidR="00687523" w:rsidRPr="005057D9" w:rsidRDefault="00687523" w:rsidP="00D4337B">
      <w:pPr>
        <w:spacing w:line="520" w:lineRule="exact"/>
        <w:ind w:firstLineChars="200" w:firstLine="640"/>
        <w:rPr>
          <w:rFonts w:ascii="Times New Roman" w:eastAsia="楷体_GB2312" w:hAnsi="Times New Roman" w:cs="Times New Roman"/>
          <w:sz w:val="32"/>
          <w:szCs w:val="32"/>
        </w:rPr>
      </w:pPr>
      <w:r w:rsidRPr="005057D9">
        <w:rPr>
          <w:rFonts w:ascii="Times New Roman" w:eastAsia="楷体_GB2312" w:hAnsi="Times New Roman" w:cs="Times New Roman"/>
          <w:sz w:val="32"/>
          <w:szCs w:val="32"/>
        </w:rPr>
        <w:t>（二）</w:t>
      </w:r>
      <w:r w:rsidR="00BE18E8" w:rsidRPr="005057D9">
        <w:rPr>
          <w:rFonts w:ascii="Times New Roman" w:eastAsia="楷体_GB2312" w:hAnsi="Times New Roman" w:cs="Times New Roman"/>
          <w:sz w:val="32"/>
          <w:szCs w:val="32"/>
        </w:rPr>
        <w:t>研究资料</w:t>
      </w:r>
    </w:p>
    <w:p w14:paraId="75680196" w14:textId="77777777" w:rsidR="00BE18E8" w:rsidRPr="005057D9" w:rsidRDefault="00BE18E8" w:rsidP="00D4337B">
      <w:pPr>
        <w:spacing w:line="520" w:lineRule="exact"/>
        <w:ind w:firstLineChars="200" w:firstLine="640"/>
        <w:rPr>
          <w:rFonts w:ascii="Times New Roman" w:eastAsia="仿宋_GB2312" w:hAnsi="Times New Roman" w:cs="Times New Roman"/>
          <w:sz w:val="32"/>
          <w:szCs w:val="32"/>
        </w:rPr>
      </w:pPr>
      <w:r w:rsidRPr="005057D9">
        <w:rPr>
          <w:rFonts w:ascii="Times New Roman" w:eastAsia="仿宋_GB2312" w:hAnsi="Times New Roman" w:cs="Times New Roman"/>
          <w:sz w:val="32"/>
          <w:szCs w:val="32"/>
        </w:rPr>
        <w:t xml:space="preserve">1. </w:t>
      </w:r>
      <w:r w:rsidRPr="005057D9">
        <w:rPr>
          <w:rFonts w:ascii="Times New Roman" w:eastAsia="仿宋_GB2312" w:hAnsi="Times New Roman" w:cs="Times New Roman"/>
          <w:sz w:val="32"/>
          <w:szCs w:val="32"/>
        </w:rPr>
        <w:t>物理和化学性能研究</w:t>
      </w:r>
    </w:p>
    <w:p w14:paraId="3211D8BF" w14:textId="77777777" w:rsidR="00BE18E8" w:rsidRPr="005057D9" w:rsidRDefault="00EF180F" w:rsidP="00D4337B">
      <w:pPr>
        <w:spacing w:line="520" w:lineRule="exact"/>
        <w:ind w:firstLineChars="200" w:firstLine="640"/>
        <w:rPr>
          <w:rFonts w:ascii="Times New Roman" w:eastAsia="仿宋_GB2312" w:hAnsi="Times New Roman" w:cs="Times New Roman"/>
          <w:sz w:val="32"/>
          <w:szCs w:val="32"/>
        </w:rPr>
      </w:pPr>
      <w:r w:rsidRPr="005057D9">
        <w:rPr>
          <w:rFonts w:ascii="Times New Roman" w:eastAsia="仿宋_GB2312" w:hAnsi="Times New Roman" w:cs="Times New Roman"/>
          <w:sz w:val="32"/>
          <w:szCs w:val="32"/>
        </w:rPr>
        <w:lastRenderedPageBreak/>
        <w:t>（</w:t>
      </w:r>
      <w:r w:rsidRPr="005057D9">
        <w:rPr>
          <w:rFonts w:ascii="Times New Roman" w:eastAsia="仿宋_GB2312" w:hAnsi="Times New Roman" w:cs="Times New Roman"/>
          <w:sz w:val="32"/>
          <w:szCs w:val="32"/>
        </w:rPr>
        <w:t>1</w:t>
      </w:r>
      <w:r w:rsidRPr="005057D9">
        <w:rPr>
          <w:rFonts w:ascii="Times New Roman" w:eastAsia="仿宋_GB2312" w:hAnsi="Times New Roman" w:cs="Times New Roman"/>
          <w:sz w:val="32"/>
          <w:szCs w:val="32"/>
        </w:rPr>
        <w:t>）</w:t>
      </w:r>
      <w:r w:rsidR="00FB786C" w:rsidRPr="005057D9">
        <w:rPr>
          <w:rFonts w:ascii="Times New Roman" w:eastAsia="仿宋_GB2312" w:hAnsi="Times New Roman" w:cs="Times New Roman"/>
          <w:sz w:val="32"/>
          <w:szCs w:val="32"/>
        </w:rPr>
        <w:t>提供性能研究资料，研究资料至少包括：</w:t>
      </w:r>
      <w:r w:rsidR="00FB786C" w:rsidRPr="005057D9">
        <w:rPr>
          <w:rFonts w:ascii="Times New Roman" w:eastAsia="仿宋_GB2312" w:hAnsi="Times New Roman" w:cs="Times New Roman"/>
          <w:sz w:val="32"/>
          <w:szCs w:val="32"/>
        </w:rPr>
        <w:t>1</w:t>
      </w:r>
      <w:r w:rsidR="00FB786C" w:rsidRPr="005057D9">
        <w:rPr>
          <w:rFonts w:ascii="Times New Roman" w:eastAsia="仿宋_GB2312" w:hAnsi="Times New Roman" w:cs="Times New Roman"/>
          <w:sz w:val="32"/>
          <w:szCs w:val="32"/>
        </w:rPr>
        <w:t>）研究项目、接受标准及确定依据；</w:t>
      </w:r>
      <w:r w:rsidR="00FB786C" w:rsidRPr="005057D9">
        <w:rPr>
          <w:rFonts w:ascii="Times New Roman" w:eastAsia="仿宋_GB2312" w:hAnsi="Times New Roman" w:cs="Times New Roman"/>
          <w:sz w:val="32"/>
          <w:szCs w:val="32"/>
        </w:rPr>
        <w:t>2</w:t>
      </w:r>
      <w:r w:rsidR="00FB786C" w:rsidRPr="005057D9">
        <w:rPr>
          <w:rFonts w:ascii="Times New Roman" w:eastAsia="仿宋_GB2312" w:hAnsi="Times New Roman" w:cs="Times New Roman"/>
          <w:sz w:val="32"/>
          <w:szCs w:val="32"/>
        </w:rPr>
        <w:t>）研究项目的具体试验方法；</w:t>
      </w:r>
      <w:r w:rsidR="00FB786C" w:rsidRPr="005057D9">
        <w:rPr>
          <w:rFonts w:ascii="Times New Roman" w:eastAsia="仿宋_GB2312" w:hAnsi="Times New Roman" w:cs="Times New Roman"/>
          <w:sz w:val="32"/>
          <w:szCs w:val="32"/>
        </w:rPr>
        <w:t>3</w:t>
      </w:r>
      <w:r w:rsidR="00FB786C" w:rsidRPr="005057D9">
        <w:rPr>
          <w:rFonts w:ascii="Times New Roman" w:eastAsia="仿宋_GB2312" w:hAnsi="Times New Roman" w:cs="Times New Roman"/>
          <w:sz w:val="32"/>
          <w:szCs w:val="32"/>
        </w:rPr>
        <w:t>）典型型号规格及选择依据；</w:t>
      </w:r>
      <w:r w:rsidR="00FB786C" w:rsidRPr="005057D9">
        <w:rPr>
          <w:rFonts w:ascii="Times New Roman" w:eastAsia="仿宋_GB2312" w:hAnsi="Times New Roman" w:cs="Times New Roman"/>
          <w:sz w:val="32"/>
          <w:szCs w:val="32"/>
        </w:rPr>
        <w:t>4</w:t>
      </w:r>
      <w:r w:rsidR="00FB786C" w:rsidRPr="005057D9">
        <w:rPr>
          <w:rFonts w:ascii="Times New Roman" w:eastAsia="仿宋_GB2312" w:hAnsi="Times New Roman" w:cs="Times New Roman"/>
          <w:sz w:val="32"/>
          <w:szCs w:val="32"/>
        </w:rPr>
        <w:t>）研究项目所用样品数量及确定依据；</w:t>
      </w:r>
      <w:r w:rsidR="00FB786C" w:rsidRPr="005057D9">
        <w:rPr>
          <w:rFonts w:ascii="Times New Roman" w:eastAsia="仿宋_GB2312" w:hAnsi="Times New Roman" w:cs="Times New Roman"/>
          <w:sz w:val="32"/>
          <w:szCs w:val="32"/>
        </w:rPr>
        <w:t>5</w:t>
      </w:r>
      <w:r w:rsidR="00FB786C" w:rsidRPr="005057D9">
        <w:rPr>
          <w:rFonts w:ascii="Times New Roman" w:eastAsia="仿宋_GB2312" w:hAnsi="Times New Roman" w:cs="Times New Roman"/>
          <w:sz w:val="32"/>
          <w:szCs w:val="32"/>
        </w:rPr>
        <w:t>）研究结果及分析、研究结论。</w:t>
      </w:r>
    </w:p>
    <w:p w14:paraId="71B4D799" w14:textId="77777777" w:rsidR="00BE18E8" w:rsidRPr="005057D9" w:rsidRDefault="00EF180F" w:rsidP="00D4337B">
      <w:pPr>
        <w:spacing w:line="520" w:lineRule="exact"/>
        <w:ind w:firstLineChars="200" w:firstLine="640"/>
        <w:rPr>
          <w:rFonts w:ascii="Times New Roman" w:eastAsia="仿宋_GB2312" w:hAnsi="Times New Roman" w:cs="Times New Roman"/>
          <w:sz w:val="32"/>
          <w:szCs w:val="32"/>
        </w:rPr>
      </w:pPr>
      <w:r w:rsidRPr="005057D9">
        <w:rPr>
          <w:rFonts w:ascii="Times New Roman" w:eastAsia="仿宋_GB2312" w:hAnsi="Times New Roman" w:cs="Times New Roman"/>
          <w:sz w:val="32"/>
          <w:szCs w:val="32"/>
        </w:rPr>
        <w:t>（</w:t>
      </w:r>
      <w:r w:rsidRPr="005057D9">
        <w:rPr>
          <w:rFonts w:ascii="Times New Roman" w:eastAsia="仿宋_GB2312" w:hAnsi="Times New Roman" w:cs="Times New Roman"/>
          <w:sz w:val="32"/>
          <w:szCs w:val="32"/>
        </w:rPr>
        <w:t>2</w:t>
      </w:r>
      <w:r w:rsidRPr="005057D9">
        <w:rPr>
          <w:rFonts w:ascii="Times New Roman" w:eastAsia="仿宋_GB2312" w:hAnsi="Times New Roman" w:cs="Times New Roman"/>
          <w:sz w:val="32"/>
          <w:szCs w:val="32"/>
        </w:rPr>
        <w:t>）性能研究项目宜考虑但不限于表</w:t>
      </w:r>
      <w:r w:rsidRPr="005057D9">
        <w:rPr>
          <w:rFonts w:ascii="Times New Roman" w:eastAsia="仿宋_GB2312" w:hAnsi="Times New Roman" w:cs="Times New Roman"/>
          <w:sz w:val="32"/>
          <w:szCs w:val="32"/>
        </w:rPr>
        <w:t>1</w:t>
      </w:r>
      <w:r w:rsidRPr="005057D9">
        <w:rPr>
          <w:rFonts w:ascii="Times New Roman" w:eastAsia="仿宋_GB2312" w:hAnsi="Times New Roman" w:cs="Times New Roman"/>
          <w:sz w:val="32"/>
          <w:szCs w:val="32"/>
        </w:rPr>
        <w:t>所列项目。对于表</w:t>
      </w:r>
      <w:r w:rsidRPr="005057D9">
        <w:rPr>
          <w:rFonts w:ascii="Times New Roman" w:eastAsia="仿宋_GB2312" w:hAnsi="Times New Roman" w:cs="Times New Roman"/>
          <w:sz w:val="32"/>
          <w:szCs w:val="32"/>
        </w:rPr>
        <w:t>1</w:t>
      </w:r>
      <w:r w:rsidRPr="005057D9">
        <w:rPr>
          <w:rFonts w:ascii="Times New Roman" w:eastAsia="仿宋_GB2312" w:hAnsi="Times New Roman" w:cs="Times New Roman"/>
          <w:sz w:val="32"/>
          <w:szCs w:val="32"/>
        </w:rPr>
        <w:t>列举的项目中，如有不适用条款或有其它性能可覆盖，应说明具体理由。对于可进行客观判定的成品的功能性、安全性指标，应将其列入产品技术要求。</w:t>
      </w:r>
    </w:p>
    <w:p w14:paraId="41BFFBF9" w14:textId="77777777" w:rsidR="00BE18E8" w:rsidRPr="005057D9" w:rsidRDefault="00BE18E8" w:rsidP="00D4337B">
      <w:pPr>
        <w:spacing w:line="520" w:lineRule="exact"/>
        <w:ind w:firstLineChars="200" w:firstLine="640"/>
        <w:rPr>
          <w:rFonts w:ascii="Times New Roman" w:eastAsia="仿宋_GB2312" w:hAnsi="Times New Roman" w:cs="Times New Roman"/>
          <w:sz w:val="32"/>
          <w:szCs w:val="32"/>
        </w:rPr>
      </w:pPr>
    </w:p>
    <w:p w14:paraId="0E061C64" w14:textId="6C892D8E" w:rsidR="00AB61FD" w:rsidRPr="005057D9" w:rsidRDefault="00EF180F" w:rsidP="005057D9">
      <w:pPr>
        <w:pStyle w:val="a4"/>
        <w:spacing w:line="520" w:lineRule="exact"/>
        <w:ind w:firstLineChars="200" w:firstLine="560"/>
        <w:jc w:val="center"/>
        <w:rPr>
          <w:rFonts w:ascii="Times New Roman" w:eastAsia="黑体" w:hAnsi="Times New Roman" w:hint="eastAsia"/>
          <w:kern w:val="2"/>
          <w:sz w:val="28"/>
          <w:szCs w:val="28"/>
        </w:rPr>
      </w:pPr>
      <w:r w:rsidRPr="005057D9">
        <w:rPr>
          <w:rFonts w:ascii="Times New Roman" w:eastAsia="黑体" w:hAnsi="Times New Roman"/>
          <w:kern w:val="2"/>
          <w:sz w:val="28"/>
          <w:szCs w:val="28"/>
        </w:rPr>
        <w:t>表</w:t>
      </w:r>
      <w:r w:rsidRPr="005057D9">
        <w:rPr>
          <w:rFonts w:ascii="Times New Roman" w:eastAsia="黑体" w:hAnsi="Times New Roman"/>
          <w:kern w:val="2"/>
          <w:sz w:val="28"/>
          <w:szCs w:val="28"/>
        </w:rPr>
        <w:t>1</w:t>
      </w:r>
      <w:r w:rsidRPr="005057D9">
        <w:rPr>
          <w:rFonts w:ascii="Times New Roman" w:eastAsia="黑体" w:hAnsi="Times New Roman"/>
          <w:kern w:val="2"/>
          <w:sz w:val="28"/>
          <w:szCs w:val="28"/>
        </w:rPr>
        <w:t>产品性能验证与产品技术要求项目</w:t>
      </w:r>
    </w:p>
    <w:tbl>
      <w:tblPr>
        <w:tblStyle w:val="a3"/>
        <w:tblW w:w="0" w:type="auto"/>
        <w:tblLook w:val="04A0" w:firstRow="1" w:lastRow="0" w:firstColumn="1" w:lastColumn="0" w:noHBand="0" w:noVBand="1"/>
      </w:tblPr>
      <w:tblGrid>
        <w:gridCol w:w="1056"/>
        <w:gridCol w:w="691"/>
        <w:gridCol w:w="1631"/>
        <w:gridCol w:w="1521"/>
        <w:gridCol w:w="1521"/>
        <w:gridCol w:w="1882"/>
      </w:tblGrid>
      <w:tr w:rsidR="009A4CDC" w:rsidRPr="005057D9" w14:paraId="6D20531B" w14:textId="77777777" w:rsidTr="00AB61FD">
        <w:tc>
          <w:tcPr>
            <w:tcW w:w="848" w:type="dxa"/>
          </w:tcPr>
          <w:p w14:paraId="1B7BDD01" w14:textId="77777777" w:rsidR="009A4CDC" w:rsidRPr="005057D9" w:rsidRDefault="009A4CDC" w:rsidP="00D4337B">
            <w:pPr>
              <w:spacing w:line="520" w:lineRule="exact"/>
              <w:jc w:val="center"/>
              <w:rPr>
                <w:rFonts w:ascii="Times New Roman" w:eastAsia="黑体" w:hAnsi="Times New Roman" w:cs="Times New Roman"/>
                <w:sz w:val="28"/>
                <w:szCs w:val="28"/>
              </w:rPr>
            </w:pPr>
            <w:r w:rsidRPr="005057D9">
              <w:rPr>
                <w:rFonts w:ascii="Times New Roman" w:eastAsia="黑体" w:hAnsi="Times New Roman" w:cs="Times New Roman"/>
                <w:sz w:val="28"/>
                <w:szCs w:val="28"/>
              </w:rPr>
              <w:t>组件</w:t>
            </w:r>
          </w:p>
        </w:tc>
        <w:tc>
          <w:tcPr>
            <w:tcW w:w="2408" w:type="dxa"/>
            <w:gridSpan w:val="2"/>
          </w:tcPr>
          <w:p w14:paraId="3CEA1481" w14:textId="77777777" w:rsidR="00386072" w:rsidRPr="005057D9" w:rsidRDefault="009A4CDC" w:rsidP="00D4337B">
            <w:pPr>
              <w:spacing w:line="520" w:lineRule="exact"/>
              <w:jc w:val="center"/>
              <w:rPr>
                <w:rFonts w:ascii="Times New Roman" w:eastAsia="黑体" w:hAnsi="Times New Roman" w:cs="Times New Roman"/>
                <w:sz w:val="28"/>
                <w:szCs w:val="28"/>
              </w:rPr>
            </w:pPr>
            <w:r w:rsidRPr="005057D9">
              <w:rPr>
                <w:rFonts w:ascii="Times New Roman" w:eastAsia="黑体" w:hAnsi="Times New Roman" w:cs="Times New Roman"/>
                <w:sz w:val="28"/>
                <w:szCs w:val="28"/>
              </w:rPr>
              <w:t>建议的性能研究</w:t>
            </w:r>
          </w:p>
          <w:p w14:paraId="79DA3D6F" w14:textId="43235113" w:rsidR="009A4CDC" w:rsidRPr="005057D9" w:rsidRDefault="009A4CDC" w:rsidP="00D4337B">
            <w:pPr>
              <w:spacing w:line="520" w:lineRule="exact"/>
              <w:jc w:val="center"/>
              <w:rPr>
                <w:rFonts w:ascii="Times New Roman" w:eastAsia="黑体" w:hAnsi="Times New Roman" w:cs="Times New Roman"/>
                <w:sz w:val="28"/>
                <w:szCs w:val="28"/>
              </w:rPr>
            </w:pPr>
            <w:r w:rsidRPr="005057D9">
              <w:rPr>
                <w:rFonts w:ascii="Times New Roman" w:eastAsia="黑体" w:hAnsi="Times New Roman" w:cs="Times New Roman"/>
                <w:sz w:val="28"/>
                <w:szCs w:val="28"/>
              </w:rPr>
              <w:t>项目</w:t>
            </w:r>
          </w:p>
        </w:tc>
        <w:tc>
          <w:tcPr>
            <w:tcW w:w="1559" w:type="dxa"/>
          </w:tcPr>
          <w:p w14:paraId="4473D5DE" w14:textId="77777777" w:rsidR="009A4CDC" w:rsidRPr="005057D9" w:rsidRDefault="009A4CDC" w:rsidP="00D4337B">
            <w:pPr>
              <w:spacing w:line="520" w:lineRule="exact"/>
              <w:jc w:val="center"/>
              <w:rPr>
                <w:rFonts w:ascii="Times New Roman" w:eastAsia="黑体" w:hAnsi="Times New Roman" w:cs="Times New Roman"/>
                <w:sz w:val="28"/>
                <w:szCs w:val="28"/>
              </w:rPr>
            </w:pPr>
            <w:r w:rsidRPr="005057D9">
              <w:rPr>
                <w:rFonts w:ascii="Times New Roman" w:eastAsia="黑体" w:hAnsi="Times New Roman" w:cs="Times New Roman"/>
                <w:sz w:val="28"/>
                <w:szCs w:val="28"/>
              </w:rPr>
              <w:t>是否建议纳入产品技术要求</w:t>
            </w:r>
          </w:p>
        </w:tc>
        <w:tc>
          <w:tcPr>
            <w:tcW w:w="1559" w:type="dxa"/>
          </w:tcPr>
          <w:p w14:paraId="2AE079F2" w14:textId="77777777" w:rsidR="009A4CDC" w:rsidRPr="005057D9" w:rsidRDefault="009A4CDC" w:rsidP="00D4337B">
            <w:pPr>
              <w:spacing w:line="520" w:lineRule="exact"/>
              <w:jc w:val="center"/>
              <w:rPr>
                <w:rFonts w:ascii="Times New Roman" w:eastAsia="黑体" w:hAnsi="Times New Roman" w:cs="Times New Roman"/>
                <w:sz w:val="28"/>
                <w:szCs w:val="28"/>
              </w:rPr>
            </w:pPr>
            <w:r w:rsidRPr="005057D9">
              <w:rPr>
                <w:rFonts w:ascii="Times New Roman" w:eastAsia="黑体" w:hAnsi="Times New Roman" w:cs="Times New Roman"/>
                <w:sz w:val="28"/>
                <w:szCs w:val="28"/>
              </w:rPr>
              <w:t>是否需以研究资料形式提供</w:t>
            </w:r>
          </w:p>
        </w:tc>
        <w:tc>
          <w:tcPr>
            <w:tcW w:w="1922" w:type="dxa"/>
          </w:tcPr>
          <w:p w14:paraId="00B2F9A8" w14:textId="77777777" w:rsidR="009A4CDC" w:rsidRPr="005057D9" w:rsidRDefault="009A4CDC" w:rsidP="00D4337B">
            <w:pPr>
              <w:spacing w:line="520" w:lineRule="exact"/>
              <w:ind w:firstLineChars="200" w:firstLine="560"/>
              <w:jc w:val="center"/>
              <w:rPr>
                <w:rFonts w:ascii="Times New Roman" w:eastAsia="黑体" w:hAnsi="Times New Roman" w:cs="Times New Roman"/>
                <w:sz w:val="28"/>
                <w:szCs w:val="28"/>
              </w:rPr>
            </w:pPr>
            <w:r w:rsidRPr="005057D9">
              <w:rPr>
                <w:rFonts w:ascii="Times New Roman" w:eastAsia="黑体" w:hAnsi="Times New Roman" w:cs="Times New Roman"/>
                <w:sz w:val="28"/>
                <w:szCs w:val="28"/>
              </w:rPr>
              <w:t>备注</w:t>
            </w:r>
          </w:p>
        </w:tc>
      </w:tr>
      <w:tr w:rsidR="00AB61FD" w:rsidRPr="005057D9" w14:paraId="14B55F9C" w14:textId="77777777" w:rsidTr="00AB61FD">
        <w:tc>
          <w:tcPr>
            <w:tcW w:w="848" w:type="dxa"/>
            <w:vMerge w:val="restart"/>
          </w:tcPr>
          <w:p w14:paraId="0C21320B" w14:textId="77777777" w:rsidR="00AB61FD" w:rsidRPr="005057D9" w:rsidRDefault="00AB61FD"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线材</w:t>
            </w:r>
          </w:p>
        </w:tc>
        <w:tc>
          <w:tcPr>
            <w:tcW w:w="2408" w:type="dxa"/>
            <w:gridSpan w:val="2"/>
          </w:tcPr>
          <w:p w14:paraId="708978FB" w14:textId="77777777" w:rsidR="00AB61FD" w:rsidRPr="005057D9" w:rsidRDefault="00AB61FD"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外观</w:t>
            </w:r>
          </w:p>
        </w:tc>
        <w:tc>
          <w:tcPr>
            <w:tcW w:w="1559" w:type="dxa"/>
          </w:tcPr>
          <w:p w14:paraId="64F31CBC" w14:textId="77777777" w:rsidR="00AB61FD" w:rsidRPr="005057D9" w:rsidRDefault="000D1332"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是</w:t>
            </w:r>
          </w:p>
        </w:tc>
        <w:tc>
          <w:tcPr>
            <w:tcW w:w="1559" w:type="dxa"/>
          </w:tcPr>
          <w:p w14:paraId="5DA23355" w14:textId="77777777" w:rsidR="00AB61FD" w:rsidRPr="005057D9" w:rsidRDefault="00D74E27"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是</w:t>
            </w:r>
          </w:p>
        </w:tc>
        <w:tc>
          <w:tcPr>
            <w:tcW w:w="1922" w:type="dxa"/>
          </w:tcPr>
          <w:p w14:paraId="32983852" w14:textId="77777777" w:rsidR="00AB61FD" w:rsidRPr="005057D9" w:rsidRDefault="00A51320"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w:t>
            </w:r>
          </w:p>
        </w:tc>
      </w:tr>
      <w:tr w:rsidR="00AA6306" w:rsidRPr="005057D9" w14:paraId="7E935F72" w14:textId="77777777" w:rsidTr="00AB61FD">
        <w:tc>
          <w:tcPr>
            <w:tcW w:w="848" w:type="dxa"/>
            <w:vMerge/>
          </w:tcPr>
          <w:p w14:paraId="0D219188" w14:textId="77777777" w:rsidR="00AA6306" w:rsidRPr="005057D9" w:rsidRDefault="00AA6306" w:rsidP="00D4337B">
            <w:pPr>
              <w:spacing w:line="520" w:lineRule="exact"/>
              <w:ind w:firstLineChars="200" w:firstLine="560"/>
              <w:jc w:val="center"/>
              <w:rPr>
                <w:rFonts w:ascii="Times New Roman" w:eastAsia="仿宋_GB2312" w:hAnsi="Times New Roman" w:cs="Times New Roman"/>
                <w:sz w:val="28"/>
                <w:szCs w:val="28"/>
              </w:rPr>
            </w:pPr>
          </w:p>
        </w:tc>
        <w:tc>
          <w:tcPr>
            <w:tcW w:w="707" w:type="dxa"/>
            <w:vMerge w:val="restart"/>
          </w:tcPr>
          <w:p w14:paraId="5BD8C82D" w14:textId="77777777" w:rsidR="00AA6306" w:rsidRPr="005057D9" w:rsidRDefault="00AA6306"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尺寸</w:t>
            </w:r>
          </w:p>
        </w:tc>
        <w:tc>
          <w:tcPr>
            <w:tcW w:w="1701" w:type="dxa"/>
          </w:tcPr>
          <w:p w14:paraId="268441E9" w14:textId="77777777" w:rsidR="00AA6306" w:rsidRPr="005057D9" w:rsidRDefault="00AA6306"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总长度</w:t>
            </w:r>
          </w:p>
        </w:tc>
        <w:tc>
          <w:tcPr>
            <w:tcW w:w="1559" w:type="dxa"/>
          </w:tcPr>
          <w:p w14:paraId="3AE16023" w14:textId="77777777" w:rsidR="00AA6306" w:rsidRPr="005057D9" w:rsidRDefault="000D1332"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是</w:t>
            </w:r>
          </w:p>
        </w:tc>
        <w:tc>
          <w:tcPr>
            <w:tcW w:w="1559" w:type="dxa"/>
          </w:tcPr>
          <w:p w14:paraId="7331E60B" w14:textId="77777777" w:rsidR="00AA6306" w:rsidRPr="005057D9" w:rsidRDefault="00AA6306" w:rsidP="00D4337B">
            <w:pPr>
              <w:spacing w:line="520" w:lineRule="exact"/>
              <w:ind w:firstLineChars="200" w:firstLine="560"/>
              <w:rPr>
                <w:rFonts w:ascii="Times New Roman" w:hAnsi="Times New Roman"/>
              </w:rPr>
            </w:pPr>
            <w:r w:rsidRPr="005057D9">
              <w:rPr>
                <w:rFonts w:ascii="Times New Roman" w:eastAsia="仿宋_GB2312" w:hAnsi="Times New Roman" w:cs="Times New Roman" w:hint="eastAsia"/>
                <w:sz w:val="28"/>
                <w:szCs w:val="28"/>
              </w:rPr>
              <w:t>是</w:t>
            </w:r>
          </w:p>
        </w:tc>
        <w:tc>
          <w:tcPr>
            <w:tcW w:w="1922" w:type="dxa"/>
          </w:tcPr>
          <w:p w14:paraId="5C533133" w14:textId="77777777" w:rsidR="00AA6306" w:rsidRPr="005057D9" w:rsidRDefault="00AA6306" w:rsidP="00D4337B">
            <w:pPr>
              <w:spacing w:line="520" w:lineRule="exact"/>
              <w:jc w:val="center"/>
              <w:rPr>
                <w:rFonts w:ascii="Times New Roman" w:hAnsi="Times New Roman"/>
              </w:rPr>
            </w:pPr>
            <w:r w:rsidRPr="005057D9">
              <w:rPr>
                <w:rFonts w:ascii="Times New Roman" w:eastAsia="仿宋_GB2312" w:hAnsi="Times New Roman" w:cs="Times New Roman" w:hint="eastAsia"/>
                <w:sz w:val="28"/>
                <w:szCs w:val="28"/>
              </w:rPr>
              <w:t>/</w:t>
            </w:r>
          </w:p>
        </w:tc>
      </w:tr>
      <w:tr w:rsidR="00AA6306" w:rsidRPr="005057D9" w14:paraId="1C6FD2A3" w14:textId="77777777" w:rsidTr="00AB61FD">
        <w:tc>
          <w:tcPr>
            <w:tcW w:w="848" w:type="dxa"/>
            <w:vMerge/>
          </w:tcPr>
          <w:p w14:paraId="76C18428" w14:textId="77777777" w:rsidR="00AA6306" w:rsidRPr="005057D9" w:rsidRDefault="00AA6306" w:rsidP="00D4337B">
            <w:pPr>
              <w:spacing w:line="520" w:lineRule="exact"/>
              <w:ind w:firstLineChars="200" w:firstLine="560"/>
              <w:jc w:val="center"/>
              <w:rPr>
                <w:rFonts w:ascii="Times New Roman" w:eastAsia="仿宋_GB2312" w:hAnsi="Times New Roman" w:cs="Times New Roman"/>
                <w:sz w:val="28"/>
                <w:szCs w:val="28"/>
              </w:rPr>
            </w:pPr>
          </w:p>
        </w:tc>
        <w:tc>
          <w:tcPr>
            <w:tcW w:w="707" w:type="dxa"/>
            <w:vMerge/>
          </w:tcPr>
          <w:p w14:paraId="78F7FA86" w14:textId="77777777" w:rsidR="00AA6306" w:rsidRPr="005057D9" w:rsidRDefault="00AA6306" w:rsidP="00D4337B">
            <w:pPr>
              <w:spacing w:line="520" w:lineRule="exact"/>
              <w:ind w:firstLineChars="200" w:firstLine="560"/>
              <w:jc w:val="center"/>
              <w:rPr>
                <w:rFonts w:ascii="Times New Roman" w:eastAsia="仿宋_GB2312" w:hAnsi="Times New Roman" w:cs="Times New Roman"/>
                <w:sz w:val="28"/>
                <w:szCs w:val="28"/>
              </w:rPr>
            </w:pPr>
          </w:p>
        </w:tc>
        <w:tc>
          <w:tcPr>
            <w:tcW w:w="1701" w:type="dxa"/>
          </w:tcPr>
          <w:p w14:paraId="5C52DA98" w14:textId="77777777" w:rsidR="00AA6306" w:rsidRPr="005057D9" w:rsidRDefault="00AA6306"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线径</w:t>
            </w:r>
          </w:p>
        </w:tc>
        <w:tc>
          <w:tcPr>
            <w:tcW w:w="1559" w:type="dxa"/>
          </w:tcPr>
          <w:p w14:paraId="7198D30E" w14:textId="77777777" w:rsidR="00AA6306" w:rsidRPr="005057D9" w:rsidRDefault="000D1332"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是</w:t>
            </w:r>
          </w:p>
        </w:tc>
        <w:tc>
          <w:tcPr>
            <w:tcW w:w="1559" w:type="dxa"/>
          </w:tcPr>
          <w:p w14:paraId="0EE5B820" w14:textId="77777777" w:rsidR="00AA6306" w:rsidRPr="005057D9" w:rsidRDefault="00AA6306" w:rsidP="00D4337B">
            <w:pPr>
              <w:spacing w:line="520" w:lineRule="exact"/>
              <w:ind w:firstLineChars="200" w:firstLine="560"/>
              <w:rPr>
                <w:rFonts w:ascii="Times New Roman" w:hAnsi="Times New Roman"/>
              </w:rPr>
            </w:pPr>
            <w:r w:rsidRPr="005057D9">
              <w:rPr>
                <w:rFonts w:ascii="Times New Roman" w:eastAsia="仿宋_GB2312" w:hAnsi="Times New Roman" w:cs="Times New Roman" w:hint="eastAsia"/>
                <w:sz w:val="28"/>
                <w:szCs w:val="28"/>
              </w:rPr>
              <w:t>是</w:t>
            </w:r>
          </w:p>
        </w:tc>
        <w:tc>
          <w:tcPr>
            <w:tcW w:w="1922" w:type="dxa"/>
          </w:tcPr>
          <w:p w14:paraId="1DD556CE" w14:textId="77777777" w:rsidR="00AA6306" w:rsidRPr="005057D9" w:rsidRDefault="00AA6306" w:rsidP="00D4337B">
            <w:pPr>
              <w:spacing w:line="520" w:lineRule="exact"/>
              <w:jc w:val="center"/>
              <w:rPr>
                <w:rFonts w:ascii="Times New Roman" w:hAnsi="Times New Roman"/>
              </w:rPr>
            </w:pPr>
            <w:r w:rsidRPr="005057D9">
              <w:rPr>
                <w:rFonts w:ascii="Times New Roman" w:eastAsia="仿宋_GB2312" w:hAnsi="Times New Roman" w:cs="Times New Roman" w:hint="eastAsia"/>
                <w:sz w:val="28"/>
                <w:szCs w:val="28"/>
              </w:rPr>
              <w:t>/</w:t>
            </w:r>
          </w:p>
        </w:tc>
      </w:tr>
      <w:tr w:rsidR="00AA6306" w:rsidRPr="005057D9" w14:paraId="3F4AE496" w14:textId="77777777" w:rsidTr="00AB61FD">
        <w:tc>
          <w:tcPr>
            <w:tcW w:w="848" w:type="dxa"/>
            <w:vMerge/>
          </w:tcPr>
          <w:p w14:paraId="08F07ABB" w14:textId="77777777" w:rsidR="00AA6306" w:rsidRPr="005057D9" w:rsidRDefault="00AA6306" w:rsidP="00D4337B">
            <w:pPr>
              <w:spacing w:line="520" w:lineRule="exact"/>
              <w:ind w:firstLineChars="200" w:firstLine="560"/>
              <w:jc w:val="center"/>
              <w:rPr>
                <w:rFonts w:ascii="Times New Roman" w:eastAsia="仿宋_GB2312" w:hAnsi="Times New Roman" w:cs="Times New Roman"/>
                <w:sz w:val="28"/>
                <w:szCs w:val="28"/>
              </w:rPr>
            </w:pPr>
          </w:p>
        </w:tc>
        <w:tc>
          <w:tcPr>
            <w:tcW w:w="707" w:type="dxa"/>
            <w:vMerge/>
          </w:tcPr>
          <w:p w14:paraId="0CA0FE4D" w14:textId="77777777" w:rsidR="00AA6306" w:rsidRPr="005057D9" w:rsidRDefault="00AA6306" w:rsidP="00D4337B">
            <w:pPr>
              <w:spacing w:line="520" w:lineRule="exact"/>
              <w:ind w:firstLineChars="200" w:firstLine="560"/>
              <w:jc w:val="center"/>
              <w:rPr>
                <w:rFonts w:ascii="Times New Roman" w:eastAsia="仿宋_GB2312" w:hAnsi="Times New Roman" w:cs="Times New Roman"/>
                <w:sz w:val="28"/>
                <w:szCs w:val="28"/>
              </w:rPr>
            </w:pPr>
          </w:p>
        </w:tc>
        <w:tc>
          <w:tcPr>
            <w:tcW w:w="1701" w:type="dxa"/>
          </w:tcPr>
          <w:p w14:paraId="17488374" w14:textId="77777777" w:rsidR="00AA6306" w:rsidRPr="005057D9" w:rsidRDefault="00AA6306"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锯齿长度</w:t>
            </w:r>
          </w:p>
        </w:tc>
        <w:tc>
          <w:tcPr>
            <w:tcW w:w="1559" w:type="dxa"/>
          </w:tcPr>
          <w:p w14:paraId="53E7A473" w14:textId="77777777" w:rsidR="00AA6306" w:rsidRPr="005057D9" w:rsidRDefault="000D1332"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是</w:t>
            </w:r>
          </w:p>
        </w:tc>
        <w:tc>
          <w:tcPr>
            <w:tcW w:w="1559" w:type="dxa"/>
          </w:tcPr>
          <w:p w14:paraId="789CA92A" w14:textId="77777777" w:rsidR="00AA6306" w:rsidRPr="005057D9" w:rsidRDefault="00AA6306" w:rsidP="00D4337B">
            <w:pPr>
              <w:spacing w:line="520" w:lineRule="exact"/>
              <w:ind w:firstLineChars="200" w:firstLine="560"/>
              <w:rPr>
                <w:rFonts w:ascii="Times New Roman" w:hAnsi="Times New Roman"/>
              </w:rPr>
            </w:pPr>
            <w:r w:rsidRPr="005057D9">
              <w:rPr>
                <w:rFonts w:ascii="Times New Roman" w:eastAsia="仿宋_GB2312" w:hAnsi="Times New Roman" w:cs="Times New Roman" w:hint="eastAsia"/>
                <w:sz w:val="28"/>
                <w:szCs w:val="28"/>
              </w:rPr>
              <w:t>是</w:t>
            </w:r>
          </w:p>
        </w:tc>
        <w:tc>
          <w:tcPr>
            <w:tcW w:w="1922" w:type="dxa"/>
          </w:tcPr>
          <w:p w14:paraId="2D12A4D9" w14:textId="77777777" w:rsidR="00AA6306" w:rsidRPr="005057D9" w:rsidRDefault="00AA6306"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如适用</w:t>
            </w:r>
          </w:p>
        </w:tc>
      </w:tr>
      <w:tr w:rsidR="00AA6306" w:rsidRPr="005057D9" w14:paraId="6E762C0B" w14:textId="77777777" w:rsidTr="00AB61FD">
        <w:tc>
          <w:tcPr>
            <w:tcW w:w="848" w:type="dxa"/>
            <w:vMerge/>
          </w:tcPr>
          <w:p w14:paraId="37301A78" w14:textId="77777777" w:rsidR="00AA6306" w:rsidRPr="005057D9" w:rsidRDefault="00AA6306" w:rsidP="00D4337B">
            <w:pPr>
              <w:spacing w:line="520" w:lineRule="exact"/>
              <w:ind w:firstLineChars="200" w:firstLine="560"/>
              <w:jc w:val="center"/>
              <w:rPr>
                <w:rFonts w:ascii="Times New Roman" w:eastAsia="仿宋_GB2312" w:hAnsi="Times New Roman" w:cs="Times New Roman"/>
                <w:sz w:val="28"/>
                <w:szCs w:val="28"/>
              </w:rPr>
            </w:pPr>
          </w:p>
        </w:tc>
        <w:tc>
          <w:tcPr>
            <w:tcW w:w="707" w:type="dxa"/>
            <w:vMerge/>
          </w:tcPr>
          <w:p w14:paraId="4B744E7A" w14:textId="77777777" w:rsidR="00AA6306" w:rsidRPr="005057D9" w:rsidRDefault="00AA6306" w:rsidP="00D4337B">
            <w:pPr>
              <w:spacing w:line="520" w:lineRule="exact"/>
              <w:ind w:firstLineChars="200" w:firstLine="560"/>
              <w:jc w:val="center"/>
              <w:rPr>
                <w:rFonts w:ascii="Times New Roman" w:eastAsia="仿宋_GB2312" w:hAnsi="Times New Roman" w:cs="Times New Roman"/>
                <w:sz w:val="28"/>
                <w:szCs w:val="28"/>
              </w:rPr>
            </w:pPr>
          </w:p>
        </w:tc>
        <w:tc>
          <w:tcPr>
            <w:tcW w:w="1701" w:type="dxa"/>
          </w:tcPr>
          <w:p w14:paraId="47F372D7" w14:textId="77777777" w:rsidR="00AA6306" w:rsidRPr="005057D9" w:rsidRDefault="00AA6306"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锯齿间距</w:t>
            </w:r>
          </w:p>
        </w:tc>
        <w:tc>
          <w:tcPr>
            <w:tcW w:w="1559" w:type="dxa"/>
          </w:tcPr>
          <w:p w14:paraId="618977BF" w14:textId="77777777" w:rsidR="00AA6306" w:rsidRPr="005057D9" w:rsidRDefault="000D1332"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是</w:t>
            </w:r>
          </w:p>
        </w:tc>
        <w:tc>
          <w:tcPr>
            <w:tcW w:w="1559" w:type="dxa"/>
          </w:tcPr>
          <w:p w14:paraId="71C3CBD3" w14:textId="77777777" w:rsidR="00AA6306" w:rsidRPr="005057D9" w:rsidRDefault="00AA6306" w:rsidP="00D4337B">
            <w:pPr>
              <w:spacing w:line="520" w:lineRule="exact"/>
              <w:ind w:firstLineChars="200" w:firstLine="560"/>
              <w:rPr>
                <w:rFonts w:ascii="Times New Roman" w:hAnsi="Times New Roman"/>
              </w:rPr>
            </w:pPr>
            <w:r w:rsidRPr="005057D9">
              <w:rPr>
                <w:rFonts w:ascii="Times New Roman" w:eastAsia="仿宋_GB2312" w:hAnsi="Times New Roman" w:cs="Times New Roman" w:hint="eastAsia"/>
                <w:sz w:val="28"/>
                <w:szCs w:val="28"/>
              </w:rPr>
              <w:t>是</w:t>
            </w:r>
          </w:p>
        </w:tc>
        <w:tc>
          <w:tcPr>
            <w:tcW w:w="1922" w:type="dxa"/>
          </w:tcPr>
          <w:p w14:paraId="7F6F5E00" w14:textId="77777777" w:rsidR="00AA6306" w:rsidRPr="005057D9" w:rsidRDefault="00AA6306"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如适用</w:t>
            </w:r>
          </w:p>
        </w:tc>
      </w:tr>
      <w:tr w:rsidR="00AA6306" w:rsidRPr="005057D9" w14:paraId="6FAD0EBB" w14:textId="77777777" w:rsidTr="00AB61FD">
        <w:tc>
          <w:tcPr>
            <w:tcW w:w="848" w:type="dxa"/>
            <w:vMerge/>
          </w:tcPr>
          <w:p w14:paraId="4684A08D" w14:textId="77777777" w:rsidR="00AA6306" w:rsidRPr="005057D9" w:rsidRDefault="00AA6306" w:rsidP="00D4337B">
            <w:pPr>
              <w:spacing w:line="520" w:lineRule="exact"/>
              <w:ind w:firstLineChars="200" w:firstLine="560"/>
              <w:jc w:val="center"/>
              <w:rPr>
                <w:rFonts w:ascii="Times New Roman" w:eastAsia="仿宋_GB2312" w:hAnsi="Times New Roman" w:cs="Times New Roman"/>
                <w:sz w:val="28"/>
                <w:szCs w:val="28"/>
              </w:rPr>
            </w:pPr>
          </w:p>
        </w:tc>
        <w:tc>
          <w:tcPr>
            <w:tcW w:w="707" w:type="dxa"/>
            <w:vMerge/>
          </w:tcPr>
          <w:p w14:paraId="6910131E" w14:textId="77777777" w:rsidR="00AA6306" w:rsidRPr="005057D9" w:rsidRDefault="00AA6306" w:rsidP="00D4337B">
            <w:pPr>
              <w:spacing w:line="520" w:lineRule="exact"/>
              <w:ind w:firstLineChars="200" w:firstLine="560"/>
              <w:jc w:val="center"/>
              <w:rPr>
                <w:rFonts w:ascii="Times New Roman" w:eastAsia="仿宋_GB2312" w:hAnsi="Times New Roman" w:cs="Times New Roman"/>
                <w:sz w:val="28"/>
                <w:szCs w:val="28"/>
              </w:rPr>
            </w:pPr>
          </w:p>
        </w:tc>
        <w:tc>
          <w:tcPr>
            <w:tcW w:w="1701" w:type="dxa"/>
          </w:tcPr>
          <w:p w14:paraId="28BA5432" w14:textId="77777777" w:rsidR="00AA6306" w:rsidRPr="005057D9" w:rsidRDefault="00AA6306"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锯齿角度</w:t>
            </w:r>
          </w:p>
        </w:tc>
        <w:tc>
          <w:tcPr>
            <w:tcW w:w="1559" w:type="dxa"/>
          </w:tcPr>
          <w:p w14:paraId="0F3CC408" w14:textId="77777777" w:rsidR="00AA6306" w:rsidRPr="005057D9" w:rsidRDefault="000D1332"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是</w:t>
            </w:r>
          </w:p>
        </w:tc>
        <w:tc>
          <w:tcPr>
            <w:tcW w:w="1559" w:type="dxa"/>
          </w:tcPr>
          <w:p w14:paraId="29390D6C" w14:textId="77777777" w:rsidR="00AA6306" w:rsidRPr="005057D9" w:rsidRDefault="00AA6306" w:rsidP="00D4337B">
            <w:pPr>
              <w:spacing w:line="520" w:lineRule="exact"/>
              <w:ind w:firstLineChars="200" w:firstLine="560"/>
              <w:rPr>
                <w:rFonts w:ascii="Times New Roman" w:hAnsi="Times New Roman"/>
              </w:rPr>
            </w:pPr>
            <w:r w:rsidRPr="005057D9">
              <w:rPr>
                <w:rFonts w:ascii="Times New Roman" w:eastAsia="仿宋_GB2312" w:hAnsi="Times New Roman" w:cs="Times New Roman" w:hint="eastAsia"/>
                <w:sz w:val="28"/>
                <w:szCs w:val="28"/>
              </w:rPr>
              <w:t>是</w:t>
            </w:r>
          </w:p>
        </w:tc>
        <w:tc>
          <w:tcPr>
            <w:tcW w:w="1922" w:type="dxa"/>
          </w:tcPr>
          <w:p w14:paraId="0CC4A9A6" w14:textId="77777777" w:rsidR="00AA6306" w:rsidRPr="005057D9" w:rsidRDefault="00AA6306"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如适用</w:t>
            </w:r>
          </w:p>
        </w:tc>
      </w:tr>
      <w:tr w:rsidR="00AA6306" w:rsidRPr="005057D9" w14:paraId="07D61B99" w14:textId="77777777" w:rsidTr="00AB61FD">
        <w:tc>
          <w:tcPr>
            <w:tcW w:w="848" w:type="dxa"/>
            <w:vMerge/>
          </w:tcPr>
          <w:p w14:paraId="5D1B1C6F" w14:textId="77777777" w:rsidR="00AA6306" w:rsidRPr="005057D9" w:rsidRDefault="00AA6306" w:rsidP="00D4337B">
            <w:pPr>
              <w:spacing w:line="520" w:lineRule="exact"/>
              <w:ind w:firstLineChars="200" w:firstLine="560"/>
              <w:jc w:val="center"/>
              <w:rPr>
                <w:rFonts w:ascii="Times New Roman" w:eastAsia="仿宋_GB2312" w:hAnsi="Times New Roman" w:cs="Times New Roman"/>
                <w:sz w:val="28"/>
                <w:szCs w:val="28"/>
              </w:rPr>
            </w:pPr>
          </w:p>
        </w:tc>
        <w:tc>
          <w:tcPr>
            <w:tcW w:w="707" w:type="dxa"/>
            <w:vMerge/>
          </w:tcPr>
          <w:p w14:paraId="741EBBF1" w14:textId="77777777" w:rsidR="00AA6306" w:rsidRPr="005057D9" w:rsidRDefault="00AA6306" w:rsidP="00D4337B">
            <w:pPr>
              <w:spacing w:line="520" w:lineRule="exact"/>
              <w:ind w:firstLineChars="200" w:firstLine="560"/>
              <w:jc w:val="center"/>
              <w:rPr>
                <w:rFonts w:ascii="Times New Roman" w:eastAsia="仿宋_GB2312" w:hAnsi="Times New Roman" w:cs="Times New Roman"/>
                <w:sz w:val="28"/>
                <w:szCs w:val="28"/>
              </w:rPr>
            </w:pPr>
          </w:p>
        </w:tc>
        <w:tc>
          <w:tcPr>
            <w:tcW w:w="1701" w:type="dxa"/>
          </w:tcPr>
          <w:p w14:paraId="5A1D02C9" w14:textId="77777777" w:rsidR="00AA6306" w:rsidRPr="005057D9" w:rsidRDefault="00AA6306"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其他特征结构尺寸（如适用）</w:t>
            </w:r>
          </w:p>
        </w:tc>
        <w:tc>
          <w:tcPr>
            <w:tcW w:w="1559" w:type="dxa"/>
          </w:tcPr>
          <w:p w14:paraId="2600CB23" w14:textId="77777777" w:rsidR="00AA6306" w:rsidRPr="005057D9" w:rsidRDefault="000D1332"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是</w:t>
            </w:r>
          </w:p>
        </w:tc>
        <w:tc>
          <w:tcPr>
            <w:tcW w:w="1559" w:type="dxa"/>
          </w:tcPr>
          <w:p w14:paraId="077DC9B2" w14:textId="77777777" w:rsidR="00AA6306" w:rsidRPr="005057D9" w:rsidRDefault="00AA6306" w:rsidP="00D4337B">
            <w:pPr>
              <w:spacing w:line="520" w:lineRule="exact"/>
              <w:ind w:firstLineChars="200" w:firstLine="560"/>
              <w:rPr>
                <w:rFonts w:ascii="Times New Roman" w:hAnsi="Times New Roman"/>
              </w:rPr>
            </w:pPr>
            <w:r w:rsidRPr="005057D9">
              <w:rPr>
                <w:rFonts w:ascii="Times New Roman" w:eastAsia="仿宋_GB2312" w:hAnsi="Times New Roman" w:cs="Times New Roman" w:hint="eastAsia"/>
                <w:sz w:val="28"/>
                <w:szCs w:val="28"/>
              </w:rPr>
              <w:t>是</w:t>
            </w:r>
          </w:p>
        </w:tc>
        <w:tc>
          <w:tcPr>
            <w:tcW w:w="1922" w:type="dxa"/>
          </w:tcPr>
          <w:p w14:paraId="7FAF6C2E" w14:textId="77777777" w:rsidR="00AA6306" w:rsidRPr="005057D9" w:rsidRDefault="00AA6306"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如锯齿段长度、</w:t>
            </w:r>
            <w:proofErr w:type="gramStart"/>
            <w:r w:rsidRPr="005057D9">
              <w:rPr>
                <w:rFonts w:ascii="Times New Roman" w:eastAsia="仿宋_GB2312" w:hAnsi="Times New Roman" w:cs="Times New Roman"/>
                <w:sz w:val="28"/>
                <w:szCs w:val="28"/>
              </w:rPr>
              <w:t>光滑段</w:t>
            </w:r>
            <w:proofErr w:type="gramEnd"/>
            <w:r w:rsidRPr="005057D9">
              <w:rPr>
                <w:rFonts w:ascii="Times New Roman" w:eastAsia="仿宋_GB2312" w:hAnsi="Times New Roman" w:cs="Times New Roman"/>
                <w:sz w:val="28"/>
                <w:szCs w:val="28"/>
              </w:rPr>
              <w:t>长度等</w:t>
            </w:r>
          </w:p>
        </w:tc>
      </w:tr>
      <w:tr w:rsidR="00AA6306" w:rsidRPr="005057D9" w14:paraId="594B1421" w14:textId="77777777" w:rsidTr="00AB61FD">
        <w:tc>
          <w:tcPr>
            <w:tcW w:w="848" w:type="dxa"/>
            <w:vMerge/>
          </w:tcPr>
          <w:p w14:paraId="3BED6BDD" w14:textId="77777777" w:rsidR="00AA6306" w:rsidRPr="005057D9" w:rsidRDefault="00AA6306" w:rsidP="00D4337B">
            <w:pPr>
              <w:spacing w:line="520" w:lineRule="exact"/>
              <w:ind w:firstLineChars="200" w:firstLine="560"/>
              <w:jc w:val="center"/>
              <w:rPr>
                <w:rFonts w:ascii="Times New Roman" w:eastAsia="仿宋_GB2312" w:hAnsi="Times New Roman" w:cs="Times New Roman"/>
                <w:sz w:val="28"/>
                <w:szCs w:val="28"/>
              </w:rPr>
            </w:pPr>
          </w:p>
        </w:tc>
        <w:tc>
          <w:tcPr>
            <w:tcW w:w="2408" w:type="dxa"/>
            <w:gridSpan w:val="2"/>
          </w:tcPr>
          <w:p w14:paraId="1E4FC85E" w14:textId="77777777" w:rsidR="00AA6306" w:rsidRPr="005057D9" w:rsidRDefault="00AA6306"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抗张强度</w:t>
            </w:r>
          </w:p>
        </w:tc>
        <w:tc>
          <w:tcPr>
            <w:tcW w:w="1559" w:type="dxa"/>
          </w:tcPr>
          <w:p w14:paraId="75C671C5" w14:textId="77777777" w:rsidR="00AA6306" w:rsidRPr="005057D9" w:rsidRDefault="000D1332"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是</w:t>
            </w:r>
          </w:p>
        </w:tc>
        <w:tc>
          <w:tcPr>
            <w:tcW w:w="1559" w:type="dxa"/>
          </w:tcPr>
          <w:p w14:paraId="59079889" w14:textId="77777777" w:rsidR="00AA6306" w:rsidRPr="005057D9" w:rsidRDefault="00AA6306" w:rsidP="00D4337B">
            <w:pPr>
              <w:spacing w:line="520" w:lineRule="exact"/>
              <w:ind w:firstLineChars="200" w:firstLine="560"/>
              <w:rPr>
                <w:rFonts w:ascii="Times New Roman" w:hAnsi="Times New Roman"/>
              </w:rPr>
            </w:pPr>
            <w:r w:rsidRPr="005057D9">
              <w:rPr>
                <w:rFonts w:ascii="Times New Roman" w:eastAsia="仿宋_GB2312" w:hAnsi="Times New Roman" w:cs="Times New Roman" w:hint="eastAsia"/>
                <w:sz w:val="28"/>
                <w:szCs w:val="28"/>
              </w:rPr>
              <w:t>是</w:t>
            </w:r>
          </w:p>
        </w:tc>
        <w:tc>
          <w:tcPr>
            <w:tcW w:w="1922" w:type="dxa"/>
          </w:tcPr>
          <w:p w14:paraId="1373B748" w14:textId="008E0127" w:rsidR="00AA6306" w:rsidRPr="005057D9" w:rsidRDefault="00386072"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包括单根缝线抗张强度和平均抗张强度</w:t>
            </w:r>
          </w:p>
        </w:tc>
      </w:tr>
      <w:tr w:rsidR="00AA6306" w:rsidRPr="005057D9" w14:paraId="051268C1" w14:textId="77777777" w:rsidTr="00AB61FD">
        <w:tc>
          <w:tcPr>
            <w:tcW w:w="848" w:type="dxa"/>
            <w:vMerge/>
          </w:tcPr>
          <w:p w14:paraId="30502110" w14:textId="77777777" w:rsidR="00AA6306" w:rsidRPr="005057D9" w:rsidRDefault="00AA6306" w:rsidP="00D4337B">
            <w:pPr>
              <w:spacing w:line="520" w:lineRule="exact"/>
              <w:ind w:firstLineChars="200" w:firstLine="560"/>
              <w:jc w:val="center"/>
              <w:rPr>
                <w:rFonts w:ascii="Times New Roman" w:eastAsia="仿宋_GB2312" w:hAnsi="Times New Roman" w:cs="Times New Roman"/>
                <w:sz w:val="28"/>
                <w:szCs w:val="28"/>
              </w:rPr>
            </w:pPr>
          </w:p>
        </w:tc>
        <w:tc>
          <w:tcPr>
            <w:tcW w:w="2408" w:type="dxa"/>
            <w:gridSpan w:val="2"/>
          </w:tcPr>
          <w:p w14:paraId="0D112BF2" w14:textId="77777777" w:rsidR="00AA6306" w:rsidRPr="005057D9" w:rsidRDefault="00AA6306"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针与线连接强度</w:t>
            </w:r>
          </w:p>
        </w:tc>
        <w:tc>
          <w:tcPr>
            <w:tcW w:w="1559" w:type="dxa"/>
          </w:tcPr>
          <w:p w14:paraId="66CFA12D" w14:textId="77777777" w:rsidR="00AA6306" w:rsidRPr="005057D9" w:rsidRDefault="000D1332"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是</w:t>
            </w:r>
          </w:p>
        </w:tc>
        <w:tc>
          <w:tcPr>
            <w:tcW w:w="1559" w:type="dxa"/>
          </w:tcPr>
          <w:p w14:paraId="46673961" w14:textId="77777777" w:rsidR="00AA6306" w:rsidRPr="005057D9" w:rsidRDefault="00AA6306" w:rsidP="00D4337B">
            <w:pPr>
              <w:spacing w:line="520" w:lineRule="exact"/>
              <w:ind w:firstLineChars="200" w:firstLine="560"/>
              <w:rPr>
                <w:rFonts w:ascii="Times New Roman" w:hAnsi="Times New Roman"/>
              </w:rPr>
            </w:pPr>
            <w:r w:rsidRPr="005057D9">
              <w:rPr>
                <w:rFonts w:ascii="Times New Roman" w:eastAsia="仿宋_GB2312" w:hAnsi="Times New Roman" w:cs="Times New Roman" w:hint="eastAsia"/>
                <w:sz w:val="28"/>
                <w:szCs w:val="28"/>
              </w:rPr>
              <w:t>是</w:t>
            </w:r>
          </w:p>
        </w:tc>
        <w:tc>
          <w:tcPr>
            <w:tcW w:w="1922" w:type="dxa"/>
          </w:tcPr>
          <w:p w14:paraId="011105A6" w14:textId="77777777" w:rsidR="00AA6306" w:rsidRPr="005057D9" w:rsidRDefault="00AA6306" w:rsidP="00D4337B">
            <w:pPr>
              <w:spacing w:line="520" w:lineRule="exact"/>
              <w:jc w:val="center"/>
              <w:rPr>
                <w:rFonts w:ascii="Times New Roman" w:eastAsia="仿宋_GB2312" w:hAnsi="Times New Roman" w:cs="Times New Roman"/>
                <w:sz w:val="28"/>
                <w:szCs w:val="28"/>
              </w:rPr>
            </w:pPr>
            <w:proofErr w:type="gramStart"/>
            <w:r w:rsidRPr="005057D9">
              <w:rPr>
                <w:rFonts w:ascii="Times New Roman" w:eastAsia="仿宋_GB2312" w:hAnsi="Times New Roman" w:cs="Times New Roman"/>
                <w:sz w:val="28"/>
                <w:szCs w:val="28"/>
              </w:rPr>
              <w:t>适用于带针的</w:t>
            </w:r>
            <w:proofErr w:type="gramEnd"/>
            <w:r w:rsidRPr="005057D9">
              <w:rPr>
                <w:rFonts w:ascii="Times New Roman" w:eastAsia="仿宋_GB2312" w:hAnsi="Times New Roman" w:cs="Times New Roman"/>
                <w:sz w:val="28"/>
                <w:szCs w:val="28"/>
              </w:rPr>
              <w:t>产品</w:t>
            </w:r>
          </w:p>
        </w:tc>
      </w:tr>
      <w:tr w:rsidR="00AA6306" w:rsidRPr="005057D9" w14:paraId="1B41238E" w14:textId="77777777" w:rsidTr="00AB61FD">
        <w:tc>
          <w:tcPr>
            <w:tcW w:w="848" w:type="dxa"/>
            <w:vMerge/>
          </w:tcPr>
          <w:p w14:paraId="2E49777A" w14:textId="77777777" w:rsidR="00AA6306" w:rsidRPr="005057D9" w:rsidRDefault="00AA6306" w:rsidP="00D4337B">
            <w:pPr>
              <w:spacing w:line="520" w:lineRule="exact"/>
              <w:ind w:firstLineChars="200" w:firstLine="560"/>
              <w:jc w:val="center"/>
              <w:rPr>
                <w:rFonts w:ascii="Times New Roman" w:eastAsia="仿宋_GB2312" w:hAnsi="Times New Roman" w:cs="Times New Roman"/>
                <w:sz w:val="28"/>
                <w:szCs w:val="28"/>
              </w:rPr>
            </w:pPr>
          </w:p>
        </w:tc>
        <w:tc>
          <w:tcPr>
            <w:tcW w:w="2408" w:type="dxa"/>
            <w:gridSpan w:val="2"/>
          </w:tcPr>
          <w:p w14:paraId="53794D9B" w14:textId="77777777" w:rsidR="00AA6306" w:rsidRPr="005057D9" w:rsidRDefault="00AA6306"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褪色试验</w:t>
            </w:r>
          </w:p>
        </w:tc>
        <w:tc>
          <w:tcPr>
            <w:tcW w:w="1559" w:type="dxa"/>
          </w:tcPr>
          <w:p w14:paraId="6FA31C65" w14:textId="77777777" w:rsidR="00AA6306" w:rsidRPr="005057D9" w:rsidRDefault="000D1332"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是</w:t>
            </w:r>
          </w:p>
        </w:tc>
        <w:tc>
          <w:tcPr>
            <w:tcW w:w="1559" w:type="dxa"/>
          </w:tcPr>
          <w:p w14:paraId="5F853232" w14:textId="77777777" w:rsidR="00AA6306" w:rsidRPr="005057D9" w:rsidRDefault="00AA6306" w:rsidP="00D4337B">
            <w:pPr>
              <w:spacing w:line="520" w:lineRule="exact"/>
              <w:ind w:firstLineChars="200" w:firstLine="560"/>
              <w:rPr>
                <w:rFonts w:ascii="Times New Roman" w:hAnsi="Times New Roman"/>
              </w:rPr>
            </w:pPr>
            <w:r w:rsidRPr="005057D9">
              <w:rPr>
                <w:rFonts w:ascii="Times New Roman" w:eastAsia="仿宋_GB2312" w:hAnsi="Times New Roman" w:cs="Times New Roman" w:hint="eastAsia"/>
                <w:sz w:val="28"/>
                <w:szCs w:val="28"/>
              </w:rPr>
              <w:t>是</w:t>
            </w:r>
          </w:p>
        </w:tc>
        <w:tc>
          <w:tcPr>
            <w:tcW w:w="1922" w:type="dxa"/>
          </w:tcPr>
          <w:p w14:paraId="13E38A66" w14:textId="77777777" w:rsidR="00AA6306" w:rsidRPr="005057D9" w:rsidRDefault="00AA6306"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适用于含有染料的缝线</w:t>
            </w:r>
          </w:p>
        </w:tc>
      </w:tr>
      <w:tr w:rsidR="00FB11B2" w:rsidRPr="005057D9" w14:paraId="5FCDE869" w14:textId="77777777" w:rsidTr="00AB61FD">
        <w:tc>
          <w:tcPr>
            <w:tcW w:w="848" w:type="dxa"/>
            <w:vMerge/>
          </w:tcPr>
          <w:p w14:paraId="2CFDB06A"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c>
          <w:tcPr>
            <w:tcW w:w="707" w:type="dxa"/>
            <w:vMerge w:val="restart"/>
          </w:tcPr>
          <w:p w14:paraId="1B65A455" w14:textId="77777777" w:rsidR="00FB11B2" w:rsidRPr="005057D9" w:rsidRDefault="00FB11B2"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化学性能</w:t>
            </w:r>
          </w:p>
        </w:tc>
        <w:tc>
          <w:tcPr>
            <w:tcW w:w="1701" w:type="dxa"/>
          </w:tcPr>
          <w:p w14:paraId="255E11D8" w14:textId="77777777" w:rsidR="00FB11B2" w:rsidRPr="005057D9" w:rsidRDefault="00FB11B2"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材料鉴别</w:t>
            </w:r>
          </w:p>
        </w:tc>
        <w:tc>
          <w:tcPr>
            <w:tcW w:w="1559" w:type="dxa"/>
          </w:tcPr>
          <w:p w14:paraId="24DF5174" w14:textId="77777777" w:rsidR="00FB11B2" w:rsidRPr="005057D9" w:rsidRDefault="000D1332"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否</w:t>
            </w:r>
          </w:p>
        </w:tc>
        <w:tc>
          <w:tcPr>
            <w:tcW w:w="1559" w:type="dxa"/>
          </w:tcPr>
          <w:p w14:paraId="26449BA5" w14:textId="77777777" w:rsidR="00FB11B2" w:rsidRPr="005057D9" w:rsidRDefault="00FB11B2" w:rsidP="00D4337B">
            <w:pPr>
              <w:spacing w:line="520" w:lineRule="exact"/>
              <w:ind w:firstLineChars="200" w:firstLine="560"/>
              <w:rPr>
                <w:rFonts w:ascii="Times New Roman" w:hAnsi="Times New Roman"/>
              </w:rPr>
            </w:pPr>
            <w:r w:rsidRPr="005057D9">
              <w:rPr>
                <w:rFonts w:ascii="Times New Roman" w:eastAsia="仿宋_GB2312" w:hAnsi="Times New Roman" w:cs="Times New Roman" w:hint="eastAsia"/>
                <w:sz w:val="28"/>
                <w:szCs w:val="28"/>
              </w:rPr>
              <w:t>是</w:t>
            </w:r>
          </w:p>
        </w:tc>
        <w:tc>
          <w:tcPr>
            <w:tcW w:w="1922" w:type="dxa"/>
          </w:tcPr>
          <w:p w14:paraId="3113CDE0" w14:textId="77777777" w:rsidR="00FB11B2" w:rsidRPr="005057D9" w:rsidRDefault="00FB11B2" w:rsidP="00D4337B">
            <w:pPr>
              <w:spacing w:line="520" w:lineRule="exact"/>
              <w:jc w:val="center"/>
              <w:rPr>
                <w:rFonts w:ascii="Times New Roman" w:hAnsi="Times New Roman"/>
              </w:rPr>
            </w:pPr>
            <w:r w:rsidRPr="005057D9">
              <w:rPr>
                <w:rFonts w:ascii="Times New Roman" w:eastAsia="仿宋_GB2312" w:hAnsi="Times New Roman" w:cs="Times New Roman" w:hint="eastAsia"/>
                <w:sz w:val="28"/>
                <w:szCs w:val="28"/>
              </w:rPr>
              <w:t>/</w:t>
            </w:r>
          </w:p>
        </w:tc>
      </w:tr>
      <w:tr w:rsidR="00FB11B2" w:rsidRPr="005057D9" w14:paraId="1BD269DB" w14:textId="77777777" w:rsidTr="00AB61FD">
        <w:tc>
          <w:tcPr>
            <w:tcW w:w="848" w:type="dxa"/>
            <w:vMerge/>
          </w:tcPr>
          <w:p w14:paraId="7959DC68"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c>
          <w:tcPr>
            <w:tcW w:w="707" w:type="dxa"/>
            <w:vMerge/>
          </w:tcPr>
          <w:p w14:paraId="076980F0"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c>
          <w:tcPr>
            <w:tcW w:w="1701" w:type="dxa"/>
          </w:tcPr>
          <w:p w14:paraId="7584341A" w14:textId="77777777" w:rsidR="00FB11B2" w:rsidRPr="005057D9" w:rsidRDefault="00FB11B2"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酸碱度</w:t>
            </w:r>
          </w:p>
        </w:tc>
        <w:tc>
          <w:tcPr>
            <w:tcW w:w="1559" w:type="dxa"/>
          </w:tcPr>
          <w:p w14:paraId="6BCFBD22" w14:textId="77777777" w:rsidR="00FB11B2" w:rsidRPr="005057D9" w:rsidRDefault="000D1332"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是</w:t>
            </w:r>
          </w:p>
        </w:tc>
        <w:tc>
          <w:tcPr>
            <w:tcW w:w="1559" w:type="dxa"/>
          </w:tcPr>
          <w:p w14:paraId="1B97AC94" w14:textId="77777777" w:rsidR="00FB11B2" w:rsidRPr="005057D9" w:rsidRDefault="00FB11B2" w:rsidP="00D4337B">
            <w:pPr>
              <w:spacing w:line="520" w:lineRule="exact"/>
              <w:ind w:firstLineChars="200" w:firstLine="560"/>
              <w:rPr>
                <w:rFonts w:ascii="Times New Roman" w:hAnsi="Times New Roman"/>
              </w:rPr>
            </w:pPr>
            <w:r w:rsidRPr="005057D9">
              <w:rPr>
                <w:rFonts w:ascii="Times New Roman" w:eastAsia="仿宋_GB2312" w:hAnsi="Times New Roman" w:cs="Times New Roman" w:hint="eastAsia"/>
                <w:sz w:val="28"/>
                <w:szCs w:val="28"/>
              </w:rPr>
              <w:t>是</w:t>
            </w:r>
          </w:p>
        </w:tc>
        <w:tc>
          <w:tcPr>
            <w:tcW w:w="1922" w:type="dxa"/>
          </w:tcPr>
          <w:p w14:paraId="24C45A8C" w14:textId="77777777" w:rsidR="00FB11B2" w:rsidRPr="005057D9" w:rsidRDefault="00FB11B2" w:rsidP="00D4337B">
            <w:pPr>
              <w:spacing w:line="520" w:lineRule="exact"/>
              <w:jc w:val="center"/>
              <w:rPr>
                <w:rFonts w:ascii="Times New Roman" w:hAnsi="Times New Roman"/>
              </w:rPr>
            </w:pPr>
            <w:r w:rsidRPr="005057D9">
              <w:rPr>
                <w:rFonts w:ascii="Times New Roman" w:eastAsia="仿宋_GB2312" w:hAnsi="Times New Roman" w:cs="Times New Roman" w:hint="eastAsia"/>
                <w:sz w:val="28"/>
                <w:szCs w:val="28"/>
              </w:rPr>
              <w:t>/</w:t>
            </w:r>
          </w:p>
        </w:tc>
      </w:tr>
      <w:tr w:rsidR="00FB11B2" w:rsidRPr="005057D9" w14:paraId="3BB367B2" w14:textId="77777777" w:rsidTr="00AB61FD">
        <w:tc>
          <w:tcPr>
            <w:tcW w:w="848" w:type="dxa"/>
            <w:vMerge/>
          </w:tcPr>
          <w:p w14:paraId="7233A47D"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c>
          <w:tcPr>
            <w:tcW w:w="707" w:type="dxa"/>
            <w:vMerge/>
          </w:tcPr>
          <w:p w14:paraId="423A3683"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c>
          <w:tcPr>
            <w:tcW w:w="1701" w:type="dxa"/>
          </w:tcPr>
          <w:p w14:paraId="4E4A1708" w14:textId="77777777" w:rsidR="00FB11B2" w:rsidRPr="005057D9" w:rsidRDefault="00FB11B2"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重金属和微量元素</w:t>
            </w:r>
          </w:p>
        </w:tc>
        <w:tc>
          <w:tcPr>
            <w:tcW w:w="1559" w:type="dxa"/>
          </w:tcPr>
          <w:p w14:paraId="0B6266C6" w14:textId="77777777" w:rsidR="00FB11B2" w:rsidRPr="005057D9" w:rsidRDefault="000D1332"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是</w:t>
            </w:r>
          </w:p>
        </w:tc>
        <w:tc>
          <w:tcPr>
            <w:tcW w:w="1559" w:type="dxa"/>
          </w:tcPr>
          <w:p w14:paraId="590D7DBD" w14:textId="77777777" w:rsidR="00FB11B2" w:rsidRPr="005057D9" w:rsidRDefault="00FB11B2" w:rsidP="00D4337B">
            <w:pPr>
              <w:spacing w:line="520" w:lineRule="exact"/>
              <w:ind w:firstLineChars="200" w:firstLine="560"/>
              <w:rPr>
                <w:rFonts w:ascii="Times New Roman" w:hAnsi="Times New Roman"/>
              </w:rPr>
            </w:pPr>
            <w:r w:rsidRPr="005057D9">
              <w:rPr>
                <w:rFonts w:ascii="Times New Roman" w:eastAsia="仿宋_GB2312" w:hAnsi="Times New Roman" w:cs="Times New Roman" w:hint="eastAsia"/>
                <w:sz w:val="28"/>
                <w:szCs w:val="28"/>
              </w:rPr>
              <w:t>是</w:t>
            </w:r>
          </w:p>
        </w:tc>
        <w:tc>
          <w:tcPr>
            <w:tcW w:w="1922" w:type="dxa"/>
          </w:tcPr>
          <w:p w14:paraId="759DA442" w14:textId="77777777" w:rsidR="00FB11B2" w:rsidRPr="005057D9" w:rsidRDefault="00FB11B2" w:rsidP="00D4337B">
            <w:pPr>
              <w:spacing w:line="520" w:lineRule="exact"/>
              <w:jc w:val="center"/>
              <w:rPr>
                <w:rFonts w:ascii="Times New Roman" w:hAnsi="Times New Roman"/>
              </w:rPr>
            </w:pPr>
            <w:r w:rsidRPr="005057D9">
              <w:rPr>
                <w:rFonts w:ascii="Times New Roman" w:eastAsia="仿宋_GB2312" w:hAnsi="Times New Roman" w:cs="Times New Roman" w:hint="eastAsia"/>
                <w:sz w:val="28"/>
                <w:szCs w:val="28"/>
              </w:rPr>
              <w:t>/</w:t>
            </w:r>
          </w:p>
        </w:tc>
      </w:tr>
      <w:tr w:rsidR="00FB11B2" w:rsidRPr="005057D9" w14:paraId="35F20CB3" w14:textId="77777777" w:rsidTr="00AB61FD">
        <w:tc>
          <w:tcPr>
            <w:tcW w:w="848" w:type="dxa"/>
            <w:vMerge/>
          </w:tcPr>
          <w:p w14:paraId="6C9DEAE8"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c>
          <w:tcPr>
            <w:tcW w:w="707" w:type="dxa"/>
            <w:vMerge/>
          </w:tcPr>
          <w:p w14:paraId="0149BEEC"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c>
          <w:tcPr>
            <w:tcW w:w="1701" w:type="dxa"/>
          </w:tcPr>
          <w:p w14:paraId="052E01EF" w14:textId="77777777" w:rsidR="00FB11B2" w:rsidRPr="005057D9" w:rsidRDefault="00FB11B2"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特性</w:t>
            </w:r>
            <w:proofErr w:type="gramStart"/>
            <w:r w:rsidRPr="005057D9">
              <w:rPr>
                <w:rFonts w:ascii="Times New Roman" w:eastAsia="仿宋_GB2312" w:hAnsi="Times New Roman" w:cs="Times New Roman"/>
                <w:sz w:val="28"/>
                <w:szCs w:val="28"/>
              </w:rPr>
              <w:t>黏</w:t>
            </w:r>
            <w:proofErr w:type="gramEnd"/>
            <w:r w:rsidRPr="005057D9">
              <w:rPr>
                <w:rFonts w:ascii="Times New Roman" w:eastAsia="仿宋_GB2312" w:hAnsi="Times New Roman" w:cs="Times New Roman"/>
                <w:sz w:val="28"/>
                <w:szCs w:val="28"/>
              </w:rPr>
              <w:t>数或平均分子量、分子量分布</w:t>
            </w:r>
          </w:p>
        </w:tc>
        <w:tc>
          <w:tcPr>
            <w:tcW w:w="1559" w:type="dxa"/>
          </w:tcPr>
          <w:p w14:paraId="510CE905" w14:textId="77777777" w:rsidR="00FB11B2" w:rsidRPr="005057D9" w:rsidRDefault="000D1332"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是</w:t>
            </w:r>
          </w:p>
        </w:tc>
        <w:tc>
          <w:tcPr>
            <w:tcW w:w="1559" w:type="dxa"/>
          </w:tcPr>
          <w:p w14:paraId="775436D1" w14:textId="77777777" w:rsidR="00FB11B2" w:rsidRPr="005057D9" w:rsidRDefault="00FB11B2" w:rsidP="00D4337B">
            <w:pPr>
              <w:spacing w:line="520" w:lineRule="exact"/>
              <w:ind w:firstLineChars="200" w:firstLine="560"/>
              <w:rPr>
                <w:rFonts w:ascii="Times New Roman" w:hAnsi="Times New Roman"/>
              </w:rPr>
            </w:pPr>
            <w:r w:rsidRPr="005057D9">
              <w:rPr>
                <w:rFonts w:ascii="Times New Roman" w:eastAsia="仿宋_GB2312" w:hAnsi="Times New Roman" w:cs="Times New Roman" w:hint="eastAsia"/>
                <w:sz w:val="28"/>
                <w:szCs w:val="28"/>
              </w:rPr>
              <w:t>是</w:t>
            </w:r>
          </w:p>
        </w:tc>
        <w:tc>
          <w:tcPr>
            <w:tcW w:w="1922" w:type="dxa"/>
          </w:tcPr>
          <w:p w14:paraId="74C7F43F" w14:textId="77777777" w:rsidR="00FB11B2" w:rsidRPr="005057D9" w:rsidRDefault="00FB11B2" w:rsidP="00D4337B">
            <w:pPr>
              <w:spacing w:line="520" w:lineRule="exact"/>
              <w:jc w:val="center"/>
              <w:rPr>
                <w:rFonts w:ascii="Times New Roman" w:hAnsi="Times New Roman"/>
              </w:rPr>
            </w:pPr>
            <w:r w:rsidRPr="005057D9">
              <w:rPr>
                <w:rFonts w:ascii="Times New Roman" w:eastAsia="仿宋_GB2312" w:hAnsi="Times New Roman" w:cs="Times New Roman" w:hint="eastAsia"/>
                <w:sz w:val="28"/>
                <w:szCs w:val="28"/>
              </w:rPr>
              <w:t>/</w:t>
            </w:r>
          </w:p>
        </w:tc>
      </w:tr>
      <w:tr w:rsidR="00FB11B2" w:rsidRPr="005057D9" w14:paraId="5A071A0F" w14:textId="77777777" w:rsidTr="00AB61FD">
        <w:tc>
          <w:tcPr>
            <w:tcW w:w="848" w:type="dxa"/>
            <w:vMerge/>
          </w:tcPr>
          <w:p w14:paraId="21DDF397"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c>
          <w:tcPr>
            <w:tcW w:w="707" w:type="dxa"/>
            <w:vMerge/>
          </w:tcPr>
          <w:p w14:paraId="5AD6A30C"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c>
          <w:tcPr>
            <w:tcW w:w="1701" w:type="dxa"/>
          </w:tcPr>
          <w:p w14:paraId="7739F03A" w14:textId="77777777" w:rsidR="00FB11B2" w:rsidRPr="005057D9" w:rsidRDefault="00FB11B2"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催化剂残留</w:t>
            </w:r>
          </w:p>
        </w:tc>
        <w:tc>
          <w:tcPr>
            <w:tcW w:w="1559" w:type="dxa"/>
          </w:tcPr>
          <w:p w14:paraId="04C1DE5B" w14:textId="77777777" w:rsidR="00FB11B2" w:rsidRPr="005057D9" w:rsidRDefault="000D1332"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是</w:t>
            </w:r>
          </w:p>
        </w:tc>
        <w:tc>
          <w:tcPr>
            <w:tcW w:w="1559" w:type="dxa"/>
          </w:tcPr>
          <w:p w14:paraId="1C7BF126" w14:textId="77777777" w:rsidR="00FB11B2" w:rsidRPr="005057D9" w:rsidRDefault="00FB11B2" w:rsidP="00D4337B">
            <w:pPr>
              <w:spacing w:line="520" w:lineRule="exact"/>
              <w:ind w:firstLineChars="200" w:firstLine="560"/>
              <w:rPr>
                <w:rFonts w:ascii="Times New Roman" w:hAnsi="Times New Roman"/>
              </w:rPr>
            </w:pPr>
            <w:r w:rsidRPr="005057D9">
              <w:rPr>
                <w:rFonts w:ascii="Times New Roman" w:eastAsia="仿宋_GB2312" w:hAnsi="Times New Roman" w:cs="Times New Roman" w:hint="eastAsia"/>
                <w:sz w:val="28"/>
                <w:szCs w:val="28"/>
              </w:rPr>
              <w:t>是</w:t>
            </w:r>
          </w:p>
        </w:tc>
        <w:tc>
          <w:tcPr>
            <w:tcW w:w="1922" w:type="dxa"/>
          </w:tcPr>
          <w:p w14:paraId="59DEF919" w14:textId="77777777" w:rsidR="00FB11B2" w:rsidRPr="005057D9" w:rsidRDefault="00FB11B2" w:rsidP="00D4337B">
            <w:pPr>
              <w:spacing w:line="520" w:lineRule="exact"/>
              <w:jc w:val="center"/>
              <w:rPr>
                <w:rFonts w:ascii="Times New Roman" w:hAnsi="Times New Roman"/>
              </w:rPr>
            </w:pPr>
            <w:r w:rsidRPr="005057D9">
              <w:rPr>
                <w:rFonts w:ascii="Times New Roman" w:eastAsia="仿宋_GB2312" w:hAnsi="Times New Roman" w:cs="Times New Roman" w:hint="eastAsia"/>
                <w:sz w:val="28"/>
                <w:szCs w:val="28"/>
              </w:rPr>
              <w:t>/</w:t>
            </w:r>
          </w:p>
        </w:tc>
      </w:tr>
      <w:tr w:rsidR="00FB11B2" w:rsidRPr="005057D9" w14:paraId="6A2F6F9C" w14:textId="77777777" w:rsidTr="00AB61FD">
        <w:tc>
          <w:tcPr>
            <w:tcW w:w="848" w:type="dxa"/>
            <w:vMerge/>
          </w:tcPr>
          <w:p w14:paraId="5D7F9374"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c>
          <w:tcPr>
            <w:tcW w:w="707" w:type="dxa"/>
            <w:vMerge/>
          </w:tcPr>
          <w:p w14:paraId="0248B976"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c>
          <w:tcPr>
            <w:tcW w:w="1701" w:type="dxa"/>
          </w:tcPr>
          <w:p w14:paraId="3AFFA20F" w14:textId="77777777" w:rsidR="00FB11B2" w:rsidRPr="005057D9" w:rsidRDefault="00FB11B2"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单体残留</w:t>
            </w:r>
          </w:p>
        </w:tc>
        <w:tc>
          <w:tcPr>
            <w:tcW w:w="1559" w:type="dxa"/>
          </w:tcPr>
          <w:p w14:paraId="7BF8EA25" w14:textId="77777777" w:rsidR="00FB11B2" w:rsidRPr="005057D9" w:rsidRDefault="000D1332"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是</w:t>
            </w:r>
          </w:p>
        </w:tc>
        <w:tc>
          <w:tcPr>
            <w:tcW w:w="1559" w:type="dxa"/>
          </w:tcPr>
          <w:p w14:paraId="173B9657" w14:textId="77777777" w:rsidR="00FB11B2" w:rsidRPr="005057D9" w:rsidRDefault="00FB11B2" w:rsidP="00D4337B">
            <w:pPr>
              <w:spacing w:line="520" w:lineRule="exact"/>
              <w:ind w:firstLineChars="200" w:firstLine="560"/>
              <w:rPr>
                <w:rFonts w:ascii="Times New Roman" w:hAnsi="Times New Roman"/>
              </w:rPr>
            </w:pPr>
            <w:r w:rsidRPr="005057D9">
              <w:rPr>
                <w:rFonts w:ascii="Times New Roman" w:eastAsia="仿宋_GB2312" w:hAnsi="Times New Roman" w:cs="Times New Roman" w:hint="eastAsia"/>
                <w:sz w:val="28"/>
                <w:szCs w:val="28"/>
              </w:rPr>
              <w:t>是</w:t>
            </w:r>
          </w:p>
        </w:tc>
        <w:tc>
          <w:tcPr>
            <w:tcW w:w="1922" w:type="dxa"/>
          </w:tcPr>
          <w:p w14:paraId="640335AF" w14:textId="77777777" w:rsidR="00FB11B2" w:rsidRPr="005057D9" w:rsidRDefault="00FB11B2" w:rsidP="00D4337B">
            <w:pPr>
              <w:spacing w:line="520" w:lineRule="exact"/>
              <w:jc w:val="center"/>
              <w:rPr>
                <w:rFonts w:ascii="Times New Roman" w:hAnsi="Times New Roman"/>
              </w:rPr>
            </w:pPr>
            <w:r w:rsidRPr="005057D9">
              <w:rPr>
                <w:rFonts w:ascii="Times New Roman" w:eastAsia="仿宋_GB2312" w:hAnsi="Times New Roman" w:cs="Times New Roman" w:hint="eastAsia"/>
                <w:sz w:val="28"/>
                <w:szCs w:val="28"/>
              </w:rPr>
              <w:t>/</w:t>
            </w:r>
          </w:p>
        </w:tc>
      </w:tr>
      <w:tr w:rsidR="00FB11B2" w:rsidRPr="005057D9" w14:paraId="491BE30F" w14:textId="77777777" w:rsidTr="00AB61FD">
        <w:tc>
          <w:tcPr>
            <w:tcW w:w="848" w:type="dxa"/>
            <w:vMerge/>
          </w:tcPr>
          <w:p w14:paraId="38D9A93C"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c>
          <w:tcPr>
            <w:tcW w:w="707" w:type="dxa"/>
            <w:vMerge/>
          </w:tcPr>
          <w:p w14:paraId="113E3C6A"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c>
          <w:tcPr>
            <w:tcW w:w="1701" w:type="dxa"/>
          </w:tcPr>
          <w:p w14:paraId="1BA06B47" w14:textId="77777777" w:rsidR="00FB11B2" w:rsidRPr="005057D9" w:rsidRDefault="00FB11B2"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溶剂残留</w:t>
            </w:r>
          </w:p>
        </w:tc>
        <w:tc>
          <w:tcPr>
            <w:tcW w:w="1559" w:type="dxa"/>
          </w:tcPr>
          <w:p w14:paraId="7440422E" w14:textId="77777777" w:rsidR="00FB11B2" w:rsidRPr="005057D9" w:rsidRDefault="000D1332"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是</w:t>
            </w:r>
          </w:p>
        </w:tc>
        <w:tc>
          <w:tcPr>
            <w:tcW w:w="1559" w:type="dxa"/>
          </w:tcPr>
          <w:p w14:paraId="6037D22C" w14:textId="77777777" w:rsidR="00FB11B2" w:rsidRPr="005057D9" w:rsidRDefault="00FB11B2" w:rsidP="00D4337B">
            <w:pPr>
              <w:spacing w:line="520" w:lineRule="exact"/>
              <w:ind w:firstLineChars="200" w:firstLine="560"/>
              <w:rPr>
                <w:rFonts w:ascii="Times New Roman" w:hAnsi="Times New Roman"/>
              </w:rPr>
            </w:pPr>
            <w:r w:rsidRPr="005057D9">
              <w:rPr>
                <w:rFonts w:ascii="Times New Roman" w:eastAsia="仿宋_GB2312" w:hAnsi="Times New Roman" w:cs="Times New Roman" w:hint="eastAsia"/>
                <w:sz w:val="28"/>
                <w:szCs w:val="28"/>
              </w:rPr>
              <w:t>是</w:t>
            </w:r>
          </w:p>
        </w:tc>
        <w:tc>
          <w:tcPr>
            <w:tcW w:w="1922" w:type="dxa"/>
          </w:tcPr>
          <w:p w14:paraId="5886DEBD" w14:textId="77777777" w:rsidR="00FB11B2" w:rsidRPr="005057D9" w:rsidRDefault="00FB11B2" w:rsidP="00D4337B">
            <w:pPr>
              <w:spacing w:line="520" w:lineRule="exact"/>
              <w:jc w:val="center"/>
              <w:rPr>
                <w:rFonts w:ascii="Times New Roman" w:hAnsi="Times New Roman"/>
              </w:rPr>
            </w:pPr>
            <w:r w:rsidRPr="005057D9">
              <w:rPr>
                <w:rFonts w:ascii="Times New Roman" w:eastAsia="仿宋_GB2312" w:hAnsi="Times New Roman" w:cs="Times New Roman" w:hint="eastAsia"/>
                <w:sz w:val="28"/>
                <w:szCs w:val="28"/>
              </w:rPr>
              <w:t>/</w:t>
            </w:r>
          </w:p>
        </w:tc>
      </w:tr>
      <w:tr w:rsidR="00FB11B2" w:rsidRPr="005057D9" w14:paraId="7BB639E9" w14:textId="77777777" w:rsidTr="00AB61FD">
        <w:tc>
          <w:tcPr>
            <w:tcW w:w="848" w:type="dxa"/>
            <w:vMerge/>
          </w:tcPr>
          <w:p w14:paraId="4DE28D97"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c>
          <w:tcPr>
            <w:tcW w:w="707" w:type="dxa"/>
            <w:vMerge/>
          </w:tcPr>
          <w:p w14:paraId="075EBD37"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c>
          <w:tcPr>
            <w:tcW w:w="1701" w:type="dxa"/>
          </w:tcPr>
          <w:p w14:paraId="588D94E9" w14:textId="77777777" w:rsidR="00FB11B2" w:rsidRPr="005057D9" w:rsidRDefault="00FB11B2"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含水量</w:t>
            </w:r>
          </w:p>
        </w:tc>
        <w:tc>
          <w:tcPr>
            <w:tcW w:w="1559" w:type="dxa"/>
          </w:tcPr>
          <w:p w14:paraId="4A9695BF" w14:textId="77777777" w:rsidR="00FB11B2" w:rsidRPr="005057D9" w:rsidRDefault="000D1332"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是</w:t>
            </w:r>
          </w:p>
        </w:tc>
        <w:tc>
          <w:tcPr>
            <w:tcW w:w="1559" w:type="dxa"/>
          </w:tcPr>
          <w:p w14:paraId="0DFB97D5" w14:textId="77777777" w:rsidR="00FB11B2" w:rsidRPr="005057D9" w:rsidRDefault="00FB11B2" w:rsidP="00D4337B">
            <w:pPr>
              <w:spacing w:line="520" w:lineRule="exact"/>
              <w:ind w:firstLineChars="200" w:firstLine="560"/>
              <w:rPr>
                <w:rFonts w:ascii="Times New Roman" w:hAnsi="Times New Roman"/>
              </w:rPr>
            </w:pPr>
            <w:r w:rsidRPr="005057D9">
              <w:rPr>
                <w:rFonts w:ascii="Times New Roman" w:eastAsia="仿宋_GB2312" w:hAnsi="Times New Roman" w:cs="Times New Roman" w:hint="eastAsia"/>
                <w:sz w:val="28"/>
                <w:szCs w:val="28"/>
              </w:rPr>
              <w:t>是</w:t>
            </w:r>
          </w:p>
        </w:tc>
        <w:tc>
          <w:tcPr>
            <w:tcW w:w="1922" w:type="dxa"/>
          </w:tcPr>
          <w:p w14:paraId="07FC78E2" w14:textId="77777777" w:rsidR="00FB11B2" w:rsidRPr="005057D9" w:rsidRDefault="00FB11B2" w:rsidP="00D4337B">
            <w:pPr>
              <w:spacing w:line="520" w:lineRule="exact"/>
              <w:jc w:val="center"/>
              <w:rPr>
                <w:rFonts w:ascii="Times New Roman" w:hAnsi="Times New Roman"/>
              </w:rPr>
            </w:pPr>
            <w:r w:rsidRPr="005057D9">
              <w:rPr>
                <w:rFonts w:ascii="Times New Roman" w:eastAsia="仿宋_GB2312" w:hAnsi="Times New Roman" w:cs="Times New Roman" w:hint="eastAsia"/>
                <w:sz w:val="28"/>
                <w:szCs w:val="28"/>
              </w:rPr>
              <w:t>/</w:t>
            </w:r>
          </w:p>
        </w:tc>
      </w:tr>
      <w:tr w:rsidR="00FB11B2" w:rsidRPr="005057D9" w14:paraId="200F83C9" w14:textId="77777777" w:rsidTr="00AB61FD">
        <w:tc>
          <w:tcPr>
            <w:tcW w:w="848" w:type="dxa"/>
            <w:vMerge/>
          </w:tcPr>
          <w:p w14:paraId="18D8883F"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c>
          <w:tcPr>
            <w:tcW w:w="707" w:type="dxa"/>
            <w:vMerge/>
          </w:tcPr>
          <w:p w14:paraId="45EFA23E"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c>
          <w:tcPr>
            <w:tcW w:w="1701" w:type="dxa"/>
          </w:tcPr>
          <w:p w14:paraId="152FF7B2" w14:textId="77777777" w:rsidR="00FB11B2" w:rsidRPr="005057D9" w:rsidRDefault="00FB11B2"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有害物质残留</w:t>
            </w:r>
          </w:p>
        </w:tc>
        <w:tc>
          <w:tcPr>
            <w:tcW w:w="1559" w:type="dxa"/>
          </w:tcPr>
          <w:p w14:paraId="6C3E32F7" w14:textId="77777777" w:rsidR="00FB11B2" w:rsidRPr="005057D9" w:rsidRDefault="000D1332"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是</w:t>
            </w:r>
          </w:p>
        </w:tc>
        <w:tc>
          <w:tcPr>
            <w:tcW w:w="1559" w:type="dxa"/>
          </w:tcPr>
          <w:p w14:paraId="29361CA0" w14:textId="77777777" w:rsidR="00FB11B2" w:rsidRPr="005057D9" w:rsidRDefault="00FB11B2" w:rsidP="00D4337B">
            <w:pPr>
              <w:spacing w:line="520" w:lineRule="exact"/>
              <w:ind w:firstLineChars="200" w:firstLine="560"/>
              <w:rPr>
                <w:rFonts w:ascii="Times New Roman" w:hAnsi="Times New Roman"/>
              </w:rPr>
            </w:pPr>
            <w:r w:rsidRPr="005057D9">
              <w:rPr>
                <w:rFonts w:ascii="Times New Roman" w:eastAsia="仿宋_GB2312" w:hAnsi="Times New Roman" w:cs="Times New Roman" w:hint="eastAsia"/>
                <w:sz w:val="28"/>
                <w:szCs w:val="28"/>
              </w:rPr>
              <w:t>是</w:t>
            </w:r>
          </w:p>
        </w:tc>
        <w:tc>
          <w:tcPr>
            <w:tcW w:w="1922" w:type="dxa"/>
          </w:tcPr>
          <w:p w14:paraId="1BF4F95F" w14:textId="77777777" w:rsidR="00FB11B2" w:rsidRPr="005057D9" w:rsidRDefault="00FB11B2" w:rsidP="00D4337B">
            <w:pPr>
              <w:spacing w:line="520" w:lineRule="exact"/>
              <w:jc w:val="center"/>
              <w:rPr>
                <w:rFonts w:ascii="Times New Roman" w:hAnsi="Times New Roman"/>
              </w:rPr>
            </w:pPr>
            <w:r w:rsidRPr="005057D9">
              <w:rPr>
                <w:rFonts w:ascii="Times New Roman" w:eastAsia="仿宋_GB2312" w:hAnsi="Times New Roman" w:cs="Times New Roman" w:hint="eastAsia"/>
                <w:sz w:val="28"/>
                <w:szCs w:val="28"/>
              </w:rPr>
              <w:t>/</w:t>
            </w:r>
          </w:p>
        </w:tc>
      </w:tr>
      <w:tr w:rsidR="00FB11B2" w:rsidRPr="005057D9" w14:paraId="7D22F482" w14:textId="77777777" w:rsidTr="00AB61FD">
        <w:tc>
          <w:tcPr>
            <w:tcW w:w="848" w:type="dxa"/>
            <w:vMerge/>
          </w:tcPr>
          <w:p w14:paraId="0E3F7A6F"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c>
          <w:tcPr>
            <w:tcW w:w="2408" w:type="dxa"/>
            <w:gridSpan w:val="2"/>
          </w:tcPr>
          <w:p w14:paraId="546ABBC4" w14:textId="77777777" w:rsidR="00386072" w:rsidRPr="005057D9" w:rsidRDefault="00FB11B2"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降解性能</w:t>
            </w:r>
          </w:p>
          <w:p w14:paraId="3448A195" w14:textId="6D14DCE2" w:rsidR="00FB11B2" w:rsidRPr="005057D9" w:rsidRDefault="00FB11B2"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（如适用）</w:t>
            </w:r>
          </w:p>
        </w:tc>
        <w:tc>
          <w:tcPr>
            <w:tcW w:w="1559" w:type="dxa"/>
          </w:tcPr>
          <w:p w14:paraId="616B9FE0" w14:textId="77777777" w:rsidR="00FB11B2" w:rsidRPr="005057D9" w:rsidRDefault="000D1332"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否</w:t>
            </w:r>
          </w:p>
        </w:tc>
        <w:tc>
          <w:tcPr>
            <w:tcW w:w="1559" w:type="dxa"/>
          </w:tcPr>
          <w:p w14:paraId="78E150E7" w14:textId="77777777" w:rsidR="00FB11B2" w:rsidRPr="005057D9" w:rsidRDefault="00FB11B2" w:rsidP="00D4337B">
            <w:pPr>
              <w:spacing w:line="520" w:lineRule="exact"/>
              <w:ind w:firstLineChars="200" w:firstLine="560"/>
              <w:rPr>
                <w:rFonts w:ascii="Times New Roman" w:hAnsi="Times New Roman"/>
              </w:rPr>
            </w:pPr>
            <w:r w:rsidRPr="005057D9">
              <w:rPr>
                <w:rFonts w:ascii="Times New Roman" w:eastAsia="仿宋_GB2312" w:hAnsi="Times New Roman" w:cs="Times New Roman" w:hint="eastAsia"/>
                <w:sz w:val="28"/>
                <w:szCs w:val="28"/>
              </w:rPr>
              <w:t>是</w:t>
            </w:r>
          </w:p>
        </w:tc>
        <w:tc>
          <w:tcPr>
            <w:tcW w:w="1922" w:type="dxa"/>
          </w:tcPr>
          <w:p w14:paraId="76E9A9C5" w14:textId="77777777" w:rsidR="00FB11B2" w:rsidRPr="005057D9" w:rsidRDefault="00FB11B2"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提供体内和体外降解研究资料，包括降解周期、降解产物的研究、体内和体外相关性研究</w:t>
            </w:r>
          </w:p>
        </w:tc>
      </w:tr>
      <w:tr w:rsidR="00FB11B2" w:rsidRPr="005057D9" w14:paraId="06E5B3D8" w14:textId="77777777" w:rsidTr="00AB61FD">
        <w:tc>
          <w:tcPr>
            <w:tcW w:w="848" w:type="dxa"/>
            <w:vMerge/>
          </w:tcPr>
          <w:p w14:paraId="410B0880"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c>
          <w:tcPr>
            <w:tcW w:w="2408" w:type="dxa"/>
            <w:gridSpan w:val="2"/>
          </w:tcPr>
          <w:p w14:paraId="5F51F848" w14:textId="77777777" w:rsidR="00FB11B2" w:rsidRPr="005057D9" w:rsidRDefault="00FB11B2"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线材植入数量及植入密度</w:t>
            </w:r>
          </w:p>
        </w:tc>
        <w:tc>
          <w:tcPr>
            <w:tcW w:w="1559" w:type="dxa"/>
          </w:tcPr>
          <w:p w14:paraId="66AEBD91" w14:textId="77777777" w:rsidR="00FB11B2" w:rsidRPr="005057D9" w:rsidRDefault="000D1332"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否</w:t>
            </w:r>
          </w:p>
        </w:tc>
        <w:tc>
          <w:tcPr>
            <w:tcW w:w="1559" w:type="dxa"/>
          </w:tcPr>
          <w:p w14:paraId="58AB5497" w14:textId="77777777" w:rsidR="00FB11B2" w:rsidRPr="005057D9" w:rsidRDefault="00FB11B2" w:rsidP="00D4337B">
            <w:pPr>
              <w:spacing w:line="520" w:lineRule="exact"/>
              <w:ind w:firstLineChars="200" w:firstLine="560"/>
              <w:rPr>
                <w:rFonts w:ascii="Times New Roman" w:hAnsi="Times New Roman"/>
              </w:rPr>
            </w:pPr>
            <w:r w:rsidRPr="005057D9">
              <w:rPr>
                <w:rFonts w:ascii="Times New Roman" w:eastAsia="仿宋_GB2312" w:hAnsi="Times New Roman" w:cs="Times New Roman" w:hint="eastAsia"/>
                <w:sz w:val="28"/>
                <w:szCs w:val="28"/>
              </w:rPr>
              <w:t>是</w:t>
            </w:r>
          </w:p>
        </w:tc>
        <w:tc>
          <w:tcPr>
            <w:tcW w:w="1922" w:type="dxa"/>
          </w:tcPr>
          <w:p w14:paraId="3FD91ACB" w14:textId="77777777" w:rsidR="00FB11B2" w:rsidRPr="005057D9" w:rsidRDefault="00FB11B2"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w:t>
            </w:r>
          </w:p>
        </w:tc>
      </w:tr>
      <w:tr w:rsidR="00FB11B2" w:rsidRPr="005057D9" w14:paraId="5C4C4E2B" w14:textId="77777777" w:rsidTr="00AB61FD">
        <w:tc>
          <w:tcPr>
            <w:tcW w:w="848" w:type="dxa"/>
            <w:vMerge w:val="restart"/>
          </w:tcPr>
          <w:p w14:paraId="35310DA2"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针</w:t>
            </w:r>
          </w:p>
        </w:tc>
        <w:tc>
          <w:tcPr>
            <w:tcW w:w="2408" w:type="dxa"/>
            <w:gridSpan w:val="2"/>
          </w:tcPr>
          <w:p w14:paraId="35E4C11D" w14:textId="77777777" w:rsidR="00FB11B2" w:rsidRPr="005057D9" w:rsidRDefault="00FB11B2"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清洁</w:t>
            </w:r>
          </w:p>
        </w:tc>
        <w:tc>
          <w:tcPr>
            <w:tcW w:w="1559" w:type="dxa"/>
          </w:tcPr>
          <w:p w14:paraId="23D15765" w14:textId="77777777" w:rsidR="00FB11B2" w:rsidRPr="005057D9" w:rsidRDefault="000D1332"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是</w:t>
            </w:r>
          </w:p>
        </w:tc>
        <w:tc>
          <w:tcPr>
            <w:tcW w:w="1559" w:type="dxa"/>
          </w:tcPr>
          <w:p w14:paraId="311279B6" w14:textId="77777777" w:rsidR="00FB11B2" w:rsidRPr="005057D9" w:rsidRDefault="00FB11B2" w:rsidP="00D4337B">
            <w:pPr>
              <w:spacing w:line="520" w:lineRule="exact"/>
              <w:ind w:firstLineChars="200" w:firstLine="560"/>
              <w:rPr>
                <w:rFonts w:ascii="Times New Roman" w:hAnsi="Times New Roman"/>
              </w:rPr>
            </w:pPr>
            <w:r w:rsidRPr="005057D9">
              <w:rPr>
                <w:rFonts w:ascii="Times New Roman" w:eastAsia="仿宋_GB2312" w:hAnsi="Times New Roman" w:cs="Times New Roman" w:hint="eastAsia"/>
                <w:sz w:val="28"/>
                <w:szCs w:val="28"/>
              </w:rPr>
              <w:t>是</w:t>
            </w:r>
          </w:p>
        </w:tc>
        <w:tc>
          <w:tcPr>
            <w:tcW w:w="1922" w:type="dxa"/>
            <w:vMerge w:val="restart"/>
          </w:tcPr>
          <w:p w14:paraId="2CD4018D" w14:textId="77777777" w:rsidR="00FB11B2" w:rsidRPr="005057D9" w:rsidRDefault="00FB11B2"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可参考</w:t>
            </w:r>
            <w:r w:rsidRPr="005057D9">
              <w:rPr>
                <w:rFonts w:ascii="Times New Roman" w:eastAsia="仿宋_GB2312" w:hAnsi="Times New Roman" w:cs="Times New Roman"/>
                <w:sz w:val="28"/>
                <w:szCs w:val="28"/>
              </w:rPr>
              <w:t>GB15811-2016</w:t>
            </w:r>
            <w:r w:rsidRPr="005057D9">
              <w:rPr>
                <w:rFonts w:ascii="Times New Roman" w:eastAsia="仿宋_GB2312" w:hAnsi="Times New Roman" w:cs="Times New Roman"/>
                <w:sz w:val="28"/>
                <w:szCs w:val="28"/>
              </w:rPr>
              <w:t>中适用的性能</w:t>
            </w:r>
          </w:p>
        </w:tc>
      </w:tr>
      <w:tr w:rsidR="00FB11B2" w:rsidRPr="005057D9" w14:paraId="43BDDD9F" w14:textId="77777777" w:rsidTr="00AB61FD">
        <w:tc>
          <w:tcPr>
            <w:tcW w:w="848" w:type="dxa"/>
            <w:vMerge/>
          </w:tcPr>
          <w:p w14:paraId="765FC08D"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c>
          <w:tcPr>
            <w:tcW w:w="2408" w:type="dxa"/>
            <w:gridSpan w:val="2"/>
          </w:tcPr>
          <w:p w14:paraId="526AE7DE" w14:textId="77777777" w:rsidR="00FB11B2" w:rsidRPr="005057D9" w:rsidRDefault="00FB11B2"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色标</w:t>
            </w:r>
          </w:p>
        </w:tc>
        <w:tc>
          <w:tcPr>
            <w:tcW w:w="1559" w:type="dxa"/>
          </w:tcPr>
          <w:p w14:paraId="6A4E1938" w14:textId="77777777" w:rsidR="00FB11B2" w:rsidRPr="005057D9" w:rsidRDefault="000D1332"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是</w:t>
            </w:r>
          </w:p>
        </w:tc>
        <w:tc>
          <w:tcPr>
            <w:tcW w:w="1559" w:type="dxa"/>
          </w:tcPr>
          <w:p w14:paraId="512A76EC" w14:textId="77777777" w:rsidR="00FB11B2" w:rsidRPr="005057D9" w:rsidRDefault="00FB11B2" w:rsidP="00D4337B">
            <w:pPr>
              <w:spacing w:line="520" w:lineRule="exact"/>
              <w:ind w:firstLineChars="200" w:firstLine="560"/>
              <w:rPr>
                <w:rFonts w:ascii="Times New Roman" w:hAnsi="Times New Roman"/>
              </w:rPr>
            </w:pPr>
            <w:r w:rsidRPr="005057D9">
              <w:rPr>
                <w:rFonts w:ascii="Times New Roman" w:eastAsia="仿宋_GB2312" w:hAnsi="Times New Roman" w:cs="Times New Roman" w:hint="eastAsia"/>
                <w:sz w:val="28"/>
                <w:szCs w:val="28"/>
              </w:rPr>
              <w:t>是</w:t>
            </w:r>
          </w:p>
        </w:tc>
        <w:tc>
          <w:tcPr>
            <w:tcW w:w="1922" w:type="dxa"/>
            <w:vMerge/>
          </w:tcPr>
          <w:p w14:paraId="6521260E"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r>
      <w:tr w:rsidR="00FB11B2" w:rsidRPr="005057D9" w14:paraId="314DAA5D" w14:textId="77777777" w:rsidTr="00AB61FD">
        <w:tc>
          <w:tcPr>
            <w:tcW w:w="848" w:type="dxa"/>
            <w:vMerge/>
          </w:tcPr>
          <w:p w14:paraId="65EC043C"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c>
          <w:tcPr>
            <w:tcW w:w="2408" w:type="dxa"/>
            <w:gridSpan w:val="2"/>
          </w:tcPr>
          <w:p w14:paraId="2A6B6C15" w14:textId="77777777" w:rsidR="00FB11B2" w:rsidRPr="005057D9" w:rsidRDefault="00FB11B2"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正直</w:t>
            </w:r>
          </w:p>
        </w:tc>
        <w:tc>
          <w:tcPr>
            <w:tcW w:w="1559" w:type="dxa"/>
          </w:tcPr>
          <w:p w14:paraId="761E25E3" w14:textId="77777777" w:rsidR="00FB11B2" w:rsidRPr="005057D9" w:rsidRDefault="000D1332"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是</w:t>
            </w:r>
          </w:p>
        </w:tc>
        <w:tc>
          <w:tcPr>
            <w:tcW w:w="1559" w:type="dxa"/>
          </w:tcPr>
          <w:p w14:paraId="7DA06182" w14:textId="77777777" w:rsidR="00FB11B2" w:rsidRPr="005057D9" w:rsidRDefault="00FB11B2" w:rsidP="00D4337B">
            <w:pPr>
              <w:spacing w:line="520" w:lineRule="exact"/>
              <w:ind w:firstLineChars="200" w:firstLine="560"/>
              <w:rPr>
                <w:rFonts w:ascii="Times New Roman" w:hAnsi="Times New Roman"/>
              </w:rPr>
            </w:pPr>
            <w:r w:rsidRPr="005057D9">
              <w:rPr>
                <w:rFonts w:ascii="Times New Roman" w:eastAsia="仿宋_GB2312" w:hAnsi="Times New Roman" w:cs="Times New Roman" w:hint="eastAsia"/>
                <w:sz w:val="28"/>
                <w:szCs w:val="28"/>
              </w:rPr>
              <w:t>是</w:t>
            </w:r>
          </w:p>
        </w:tc>
        <w:tc>
          <w:tcPr>
            <w:tcW w:w="1922" w:type="dxa"/>
            <w:vMerge/>
          </w:tcPr>
          <w:p w14:paraId="0CC9B5BC"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r>
      <w:tr w:rsidR="00FB11B2" w:rsidRPr="005057D9" w14:paraId="6846AF80" w14:textId="77777777" w:rsidTr="00AB61FD">
        <w:tc>
          <w:tcPr>
            <w:tcW w:w="848" w:type="dxa"/>
            <w:vMerge/>
          </w:tcPr>
          <w:p w14:paraId="0B8D8D0D"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c>
          <w:tcPr>
            <w:tcW w:w="2408" w:type="dxa"/>
            <w:gridSpan w:val="2"/>
          </w:tcPr>
          <w:p w14:paraId="5068E857" w14:textId="77777777" w:rsidR="00FB11B2" w:rsidRPr="005057D9" w:rsidRDefault="00FB11B2"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连接牢固度</w:t>
            </w:r>
          </w:p>
        </w:tc>
        <w:tc>
          <w:tcPr>
            <w:tcW w:w="1559" w:type="dxa"/>
          </w:tcPr>
          <w:p w14:paraId="63A6296B" w14:textId="77777777" w:rsidR="00FB11B2" w:rsidRPr="005057D9" w:rsidRDefault="000D1332"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是</w:t>
            </w:r>
          </w:p>
        </w:tc>
        <w:tc>
          <w:tcPr>
            <w:tcW w:w="1559" w:type="dxa"/>
          </w:tcPr>
          <w:p w14:paraId="788FE993" w14:textId="77777777" w:rsidR="00FB11B2" w:rsidRPr="005057D9" w:rsidRDefault="00FB11B2" w:rsidP="00D4337B">
            <w:pPr>
              <w:spacing w:line="520" w:lineRule="exact"/>
              <w:ind w:firstLineChars="200" w:firstLine="560"/>
              <w:rPr>
                <w:rFonts w:ascii="Times New Roman" w:hAnsi="Times New Roman"/>
              </w:rPr>
            </w:pPr>
            <w:r w:rsidRPr="005057D9">
              <w:rPr>
                <w:rFonts w:ascii="Times New Roman" w:eastAsia="仿宋_GB2312" w:hAnsi="Times New Roman" w:cs="Times New Roman" w:hint="eastAsia"/>
                <w:sz w:val="28"/>
                <w:szCs w:val="28"/>
              </w:rPr>
              <w:t>是</w:t>
            </w:r>
          </w:p>
        </w:tc>
        <w:tc>
          <w:tcPr>
            <w:tcW w:w="1922" w:type="dxa"/>
            <w:vMerge/>
          </w:tcPr>
          <w:p w14:paraId="4400A855"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r>
      <w:tr w:rsidR="00FB11B2" w:rsidRPr="005057D9" w14:paraId="06BA7B18" w14:textId="77777777" w:rsidTr="00AB61FD">
        <w:tc>
          <w:tcPr>
            <w:tcW w:w="848" w:type="dxa"/>
            <w:vMerge/>
          </w:tcPr>
          <w:p w14:paraId="7AC7AD8B"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c>
          <w:tcPr>
            <w:tcW w:w="2408" w:type="dxa"/>
            <w:gridSpan w:val="2"/>
          </w:tcPr>
          <w:p w14:paraId="5959AADA" w14:textId="77777777" w:rsidR="00FB11B2" w:rsidRPr="005057D9" w:rsidRDefault="00FB11B2"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畅通</w:t>
            </w:r>
          </w:p>
        </w:tc>
        <w:tc>
          <w:tcPr>
            <w:tcW w:w="1559" w:type="dxa"/>
          </w:tcPr>
          <w:p w14:paraId="5FFC42B0" w14:textId="77777777" w:rsidR="00FB11B2" w:rsidRPr="005057D9" w:rsidRDefault="000D1332"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是</w:t>
            </w:r>
          </w:p>
        </w:tc>
        <w:tc>
          <w:tcPr>
            <w:tcW w:w="1559" w:type="dxa"/>
          </w:tcPr>
          <w:p w14:paraId="6B973D71" w14:textId="77777777" w:rsidR="00FB11B2" w:rsidRPr="005057D9" w:rsidRDefault="00FB11B2" w:rsidP="00D4337B">
            <w:pPr>
              <w:spacing w:line="520" w:lineRule="exact"/>
              <w:ind w:firstLineChars="200" w:firstLine="560"/>
              <w:rPr>
                <w:rFonts w:ascii="Times New Roman" w:hAnsi="Times New Roman"/>
              </w:rPr>
            </w:pPr>
            <w:r w:rsidRPr="005057D9">
              <w:rPr>
                <w:rFonts w:ascii="Times New Roman" w:eastAsia="仿宋_GB2312" w:hAnsi="Times New Roman" w:cs="Times New Roman" w:hint="eastAsia"/>
                <w:sz w:val="28"/>
                <w:szCs w:val="28"/>
              </w:rPr>
              <w:t>是</w:t>
            </w:r>
          </w:p>
        </w:tc>
        <w:tc>
          <w:tcPr>
            <w:tcW w:w="1922" w:type="dxa"/>
            <w:vMerge/>
          </w:tcPr>
          <w:p w14:paraId="241CFA49"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r>
      <w:tr w:rsidR="00FB11B2" w:rsidRPr="005057D9" w14:paraId="06E5C8A8" w14:textId="77777777" w:rsidTr="00AB61FD">
        <w:tc>
          <w:tcPr>
            <w:tcW w:w="848" w:type="dxa"/>
            <w:vMerge/>
          </w:tcPr>
          <w:p w14:paraId="3B110084"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c>
          <w:tcPr>
            <w:tcW w:w="2408" w:type="dxa"/>
            <w:gridSpan w:val="2"/>
          </w:tcPr>
          <w:p w14:paraId="164D95A8" w14:textId="77777777" w:rsidR="00FB11B2" w:rsidRPr="005057D9" w:rsidRDefault="00FB11B2" w:rsidP="00D4337B">
            <w:pPr>
              <w:spacing w:line="520" w:lineRule="exact"/>
              <w:jc w:val="center"/>
              <w:rPr>
                <w:rFonts w:ascii="Times New Roman" w:eastAsia="仿宋_GB2312" w:hAnsi="Times New Roman" w:cs="Times New Roman"/>
                <w:sz w:val="28"/>
                <w:szCs w:val="28"/>
              </w:rPr>
            </w:pPr>
            <w:proofErr w:type="gramStart"/>
            <w:r w:rsidRPr="005057D9">
              <w:rPr>
                <w:rFonts w:ascii="Times New Roman" w:eastAsia="仿宋_GB2312" w:hAnsi="Times New Roman" w:cs="Times New Roman"/>
                <w:sz w:val="28"/>
                <w:szCs w:val="28"/>
              </w:rPr>
              <w:t>针座与</w:t>
            </w:r>
            <w:proofErr w:type="gramEnd"/>
            <w:r w:rsidRPr="005057D9">
              <w:rPr>
                <w:rFonts w:ascii="Times New Roman" w:eastAsia="仿宋_GB2312" w:hAnsi="Times New Roman" w:cs="Times New Roman"/>
                <w:sz w:val="28"/>
                <w:szCs w:val="28"/>
              </w:rPr>
              <w:t>护套配合</w:t>
            </w:r>
          </w:p>
        </w:tc>
        <w:tc>
          <w:tcPr>
            <w:tcW w:w="1559" w:type="dxa"/>
          </w:tcPr>
          <w:p w14:paraId="39730F5F" w14:textId="77777777" w:rsidR="00FB11B2" w:rsidRPr="005057D9" w:rsidRDefault="000D1332"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是</w:t>
            </w:r>
          </w:p>
        </w:tc>
        <w:tc>
          <w:tcPr>
            <w:tcW w:w="1559" w:type="dxa"/>
          </w:tcPr>
          <w:p w14:paraId="0E2171FA" w14:textId="77777777" w:rsidR="00FB11B2" w:rsidRPr="005057D9" w:rsidRDefault="00FB11B2" w:rsidP="00D4337B">
            <w:pPr>
              <w:spacing w:line="520" w:lineRule="exact"/>
              <w:ind w:firstLineChars="200" w:firstLine="560"/>
              <w:rPr>
                <w:rFonts w:ascii="Times New Roman" w:hAnsi="Times New Roman"/>
              </w:rPr>
            </w:pPr>
            <w:r w:rsidRPr="005057D9">
              <w:rPr>
                <w:rFonts w:ascii="Times New Roman" w:eastAsia="仿宋_GB2312" w:hAnsi="Times New Roman" w:cs="Times New Roman" w:hint="eastAsia"/>
                <w:sz w:val="28"/>
                <w:szCs w:val="28"/>
              </w:rPr>
              <w:t>是</w:t>
            </w:r>
          </w:p>
        </w:tc>
        <w:tc>
          <w:tcPr>
            <w:tcW w:w="1922" w:type="dxa"/>
            <w:vMerge/>
          </w:tcPr>
          <w:p w14:paraId="341E3BB8"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r>
      <w:tr w:rsidR="00FB11B2" w:rsidRPr="005057D9" w14:paraId="1218051B" w14:textId="77777777" w:rsidTr="00AB61FD">
        <w:tc>
          <w:tcPr>
            <w:tcW w:w="848" w:type="dxa"/>
            <w:vMerge/>
          </w:tcPr>
          <w:p w14:paraId="384F7B18"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c>
          <w:tcPr>
            <w:tcW w:w="2408" w:type="dxa"/>
            <w:gridSpan w:val="2"/>
          </w:tcPr>
          <w:p w14:paraId="5C322C0C" w14:textId="77777777" w:rsidR="00FB11B2" w:rsidRPr="005057D9" w:rsidRDefault="00FB11B2"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针尖</w:t>
            </w:r>
          </w:p>
        </w:tc>
        <w:tc>
          <w:tcPr>
            <w:tcW w:w="1559" w:type="dxa"/>
          </w:tcPr>
          <w:p w14:paraId="0BD0AA85" w14:textId="77777777" w:rsidR="00FB11B2" w:rsidRPr="005057D9" w:rsidRDefault="000D1332"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是</w:t>
            </w:r>
          </w:p>
        </w:tc>
        <w:tc>
          <w:tcPr>
            <w:tcW w:w="1559" w:type="dxa"/>
          </w:tcPr>
          <w:p w14:paraId="5F2A61D8" w14:textId="77777777" w:rsidR="00FB11B2" w:rsidRPr="005057D9" w:rsidRDefault="00FB11B2" w:rsidP="00D4337B">
            <w:pPr>
              <w:spacing w:line="520" w:lineRule="exact"/>
              <w:ind w:firstLineChars="200" w:firstLine="560"/>
              <w:rPr>
                <w:rFonts w:ascii="Times New Roman" w:hAnsi="Times New Roman"/>
              </w:rPr>
            </w:pPr>
            <w:r w:rsidRPr="005057D9">
              <w:rPr>
                <w:rFonts w:ascii="Times New Roman" w:eastAsia="仿宋_GB2312" w:hAnsi="Times New Roman" w:cs="Times New Roman" w:hint="eastAsia"/>
                <w:sz w:val="28"/>
                <w:szCs w:val="28"/>
              </w:rPr>
              <w:t>是</w:t>
            </w:r>
          </w:p>
        </w:tc>
        <w:tc>
          <w:tcPr>
            <w:tcW w:w="1922" w:type="dxa"/>
            <w:vMerge/>
          </w:tcPr>
          <w:p w14:paraId="77F877C7"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r>
      <w:tr w:rsidR="00FB11B2" w:rsidRPr="005057D9" w14:paraId="2170BB42" w14:textId="77777777" w:rsidTr="00AB61FD">
        <w:tc>
          <w:tcPr>
            <w:tcW w:w="848" w:type="dxa"/>
            <w:vMerge/>
          </w:tcPr>
          <w:p w14:paraId="3E88A15E"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c>
          <w:tcPr>
            <w:tcW w:w="2408" w:type="dxa"/>
            <w:gridSpan w:val="2"/>
          </w:tcPr>
          <w:p w14:paraId="1AA374B5" w14:textId="77777777" w:rsidR="00FB11B2" w:rsidRPr="005057D9" w:rsidRDefault="00FB11B2"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针管</w:t>
            </w:r>
          </w:p>
        </w:tc>
        <w:tc>
          <w:tcPr>
            <w:tcW w:w="1559" w:type="dxa"/>
          </w:tcPr>
          <w:p w14:paraId="0BC10A44" w14:textId="77777777" w:rsidR="00FB11B2" w:rsidRPr="005057D9" w:rsidRDefault="000D1332"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是</w:t>
            </w:r>
          </w:p>
        </w:tc>
        <w:tc>
          <w:tcPr>
            <w:tcW w:w="1559" w:type="dxa"/>
          </w:tcPr>
          <w:p w14:paraId="07B38343" w14:textId="77777777" w:rsidR="00FB11B2" w:rsidRPr="005057D9" w:rsidRDefault="00FB11B2" w:rsidP="00D4337B">
            <w:pPr>
              <w:spacing w:line="520" w:lineRule="exact"/>
              <w:ind w:firstLineChars="200" w:firstLine="560"/>
              <w:rPr>
                <w:rFonts w:ascii="Times New Roman" w:hAnsi="Times New Roman"/>
              </w:rPr>
            </w:pPr>
            <w:r w:rsidRPr="005057D9">
              <w:rPr>
                <w:rFonts w:ascii="Times New Roman" w:eastAsia="仿宋_GB2312" w:hAnsi="Times New Roman" w:cs="Times New Roman" w:hint="eastAsia"/>
                <w:sz w:val="28"/>
                <w:szCs w:val="28"/>
              </w:rPr>
              <w:t>是</w:t>
            </w:r>
          </w:p>
        </w:tc>
        <w:tc>
          <w:tcPr>
            <w:tcW w:w="1922" w:type="dxa"/>
            <w:vMerge/>
          </w:tcPr>
          <w:p w14:paraId="0CBF496E"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r>
      <w:tr w:rsidR="00FB11B2" w:rsidRPr="005057D9" w14:paraId="40FFF53D" w14:textId="77777777" w:rsidTr="00AB61FD">
        <w:tc>
          <w:tcPr>
            <w:tcW w:w="848" w:type="dxa"/>
            <w:vMerge/>
          </w:tcPr>
          <w:p w14:paraId="7CCC9296"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c>
          <w:tcPr>
            <w:tcW w:w="2408" w:type="dxa"/>
            <w:gridSpan w:val="2"/>
          </w:tcPr>
          <w:p w14:paraId="4F208CDC" w14:textId="77777777" w:rsidR="00FB11B2" w:rsidRPr="005057D9" w:rsidRDefault="00FB11B2" w:rsidP="00D4337B">
            <w:pPr>
              <w:spacing w:line="520" w:lineRule="exact"/>
              <w:jc w:val="center"/>
              <w:rPr>
                <w:rFonts w:ascii="Times New Roman" w:eastAsia="仿宋_GB2312" w:hAnsi="Times New Roman" w:cs="Times New Roman"/>
                <w:sz w:val="28"/>
                <w:szCs w:val="28"/>
              </w:rPr>
            </w:pPr>
            <w:proofErr w:type="gramStart"/>
            <w:r w:rsidRPr="005057D9">
              <w:rPr>
                <w:rFonts w:ascii="Times New Roman" w:eastAsia="仿宋_GB2312" w:hAnsi="Times New Roman" w:cs="Times New Roman"/>
                <w:sz w:val="28"/>
                <w:szCs w:val="28"/>
              </w:rPr>
              <w:t>针座</w:t>
            </w:r>
            <w:proofErr w:type="gramEnd"/>
          </w:p>
        </w:tc>
        <w:tc>
          <w:tcPr>
            <w:tcW w:w="1559" w:type="dxa"/>
          </w:tcPr>
          <w:p w14:paraId="2EC8C43E" w14:textId="77777777" w:rsidR="00FB11B2" w:rsidRPr="005057D9" w:rsidRDefault="000D1332"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是</w:t>
            </w:r>
          </w:p>
        </w:tc>
        <w:tc>
          <w:tcPr>
            <w:tcW w:w="1559" w:type="dxa"/>
          </w:tcPr>
          <w:p w14:paraId="671D3CB6" w14:textId="77777777" w:rsidR="00FB11B2" w:rsidRPr="005057D9" w:rsidRDefault="00FB11B2" w:rsidP="00D4337B">
            <w:pPr>
              <w:spacing w:line="520" w:lineRule="exact"/>
              <w:ind w:firstLineChars="200" w:firstLine="560"/>
              <w:rPr>
                <w:rFonts w:ascii="Times New Roman" w:hAnsi="Times New Roman"/>
              </w:rPr>
            </w:pPr>
            <w:r w:rsidRPr="005057D9">
              <w:rPr>
                <w:rFonts w:ascii="Times New Roman" w:eastAsia="仿宋_GB2312" w:hAnsi="Times New Roman" w:cs="Times New Roman" w:hint="eastAsia"/>
                <w:sz w:val="28"/>
                <w:szCs w:val="28"/>
              </w:rPr>
              <w:t>是</w:t>
            </w:r>
          </w:p>
        </w:tc>
        <w:tc>
          <w:tcPr>
            <w:tcW w:w="1922" w:type="dxa"/>
            <w:vMerge/>
          </w:tcPr>
          <w:p w14:paraId="67AF092D"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r>
      <w:tr w:rsidR="00FB11B2" w:rsidRPr="005057D9" w14:paraId="6AEE0BCF" w14:textId="77777777" w:rsidTr="00AB61FD">
        <w:tc>
          <w:tcPr>
            <w:tcW w:w="848" w:type="dxa"/>
            <w:vMerge/>
          </w:tcPr>
          <w:p w14:paraId="36700299"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c>
          <w:tcPr>
            <w:tcW w:w="2408" w:type="dxa"/>
            <w:gridSpan w:val="2"/>
          </w:tcPr>
          <w:p w14:paraId="02206E78" w14:textId="77777777" w:rsidR="00FB11B2" w:rsidRPr="005057D9" w:rsidRDefault="00FB11B2"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刚性</w:t>
            </w:r>
          </w:p>
        </w:tc>
        <w:tc>
          <w:tcPr>
            <w:tcW w:w="1559" w:type="dxa"/>
          </w:tcPr>
          <w:p w14:paraId="313A9EA0" w14:textId="77777777" w:rsidR="00FB11B2" w:rsidRPr="005057D9" w:rsidRDefault="000D1332"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是</w:t>
            </w:r>
          </w:p>
        </w:tc>
        <w:tc>
          <w:tcPr>
            <w:tcW w:w="1559" w:type="dxa"/>
          </w:tcPr>
          <w:p w14:paraId="30E44056" w14:textId="77777777" w:rsidR="00FB11B2" w:rsidRPr="005057D9" w:rsidRDefault="00FB11B2" w:rsidP="00D4337B">
            <w:pPr>
              <w:spacing w:line="520" w:lineRule="exact"/>
              <w:ind w:firstLineChars="200" w:firstLine="560"/>
              <w:rPr>
                <w:rFonts w:ascii="Times New Roman" w:hAnsi="Times New Roman"/>
              </w:rPr>
            </w:pPr>
            <w:r w:rsidRPr="005057D9">
              <w:rPr>
                <w:rFonts w:ascii="Times New Roman" w:eastAsia="仿宋_GB2312" w:hAnsi="Times New Roman" w:cs="Times New Roman" w:hint="eastAsia"/>
                <w:sz w:val="28"/>
                <w:szCs w:val="28"/>
              </w:rPr>
              <w:t>是</w:t>
            </w:r>
          </w:p>
        </w:tc>
        <w:tc>
          <w:tcPr>
            <w:tcW w:w="1922" w:type="dxa"/>
          </w:tcPr>
          <w:p w14:paraId="3F84F66A" w14:textId="77777777" w:rsidR="00FB11B2" w:rsidRPr="005057D9" w:rsidRDefault="00FB11B2" w:rsidP="00D4337B">
            <w:pPr>
              <w:spacing w:line="520" w:lineRule="exact"/>
              <w:jc w:val="center"/>
              <w:rPr>
                <w:rFonts w:ascii="Times New Roman" w:hAnsi="Times New Roman"/>
              </w:rPr>
            </w:pPr>
            <w:r w:rsidRPr="005057D9">
              <w:rPr>
                <w:rFonts w:ascii="Times New Roman" w:eastAsia="仿宋_GB2312" w:hAnsi="Times New Roman" w:cs="Times New Roman" w:hint="eastAsia"/>
                <w:sz w:val="28"/>
                <w:szCs w:val="28"/>
              </w:rPr>
              <w:t>/</w:t>
            </w:r>
          </w:p>
        </w:tc>
      </w:tr>
      <w:tr w:rsidR="00FB11B2" w:rsidRPr="005057D9" w14:paraId="68FF4CF9" w14:textId="77777777" w:rsidTr="00AB61FD">
        <w:tc>
          <w:tcPr>
            <w:tcW w:w="848" w:type="dxa"/>
            <w:vMerge/>
          </w:tcPr>
          <w:p w14:paraId="4947F318"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c>
          <w:tcPr>
            <w:tcW w:w="2408" w:type="dxa"/>
            <w:gridSpan w:val="2"/>
          </w:tcPr>
          <w:p w14:paraId="6845B2F6" w14:textId="77777777" w:rsidR="00FB11B2" w:rsidRPr="005057D9" w:rsidRDefault="00FB11B2"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韧性</w:t>
            </w:r>
          </w:p>
        </w:tc>
        <w:tc>
          <w:tcPr>
            <w:tcW w:w="1559" w:type="dxa"/>
          </w:tcPr>
          <w:p w14:paraId="54EF8000" w14:textId="77777777" w:rsidR="00FB11B2" w:rsidRPr="005057D9" w:rsidRDefault="000D1332"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是</w:t>
            </w:r>
          </w:p>
        </w:tc>
        <w:tc>
          <w:tcPr>
            <w:tcW w:w="1559" w:type="dxa"/>
          </w:tcPr>
          <w:p w14:paraId="030E6AC7" w14:textId="77777777" w:rsidR="00FB11B2" w:rsidRPr="005057D9" w:rsidRDefault="00FB11B2" w:rsidP="00D4337B">
            <w:pPr>
              <w:spacing w:line="520" w:lineRule="exact"/>
              <w:ind w:firstLineChars="200" w:firstLine="560"/>
              <w:rPr>
                <w:rFonts w:ascii="Times New Roman" w:hAnsi="Times New Roman"/>
              </w:rPr>
            </w:pPr>
            <w:r w:rsidRPr="005057D9">
              <w:rPr>
                <w:rFonts w:ascii="Times New Roman" w:eastAsia="仿宋_GB2312" w:hAnsi="Times New Roman" w:cs="Times New Roman" w:hint="eastAsia"/>
                <w:sz w:val="28"/>
                <w:szCs w:val="28"/>
              </w:rPr>
              <w:t>是</w:t>
            </w:r>
          </w:p>
        </w:tc>
        <w:tc>
          <w:tcPr>
            <w:tcW w:w="1922" w:type="dxa"/>
          </w:tcPr>
          <w:p w14:paraId="5B23018C" w14:textId="77777777" w:rsidR="00FB11B2" w:rsidRPr="005057D9" w:rsidRDefault="00FB11B2" w:rsidP="00D4337B">
            <w:pPr>
              <w:spacing w:line="520" w:lineRule="exact"/>
              <w:jc w:val="center"/>
              <w:rPr>
                <w:rFonts w:ascii="Times New Roman" w:hAnsi="Times New Roman"/>
              </w:rPr>
            </w:pPr>
            <w:r w:rsidRPr="005057D9">
              <w:rPr>
                <w:rFonts w:ascii="Times New Roman" w:eastAsia="仿宋_GB2312" w:hAnsi="Times New Roman" w:cs="Times New Roman" w:hint="eastAsia"/>
                <w:sz w:val="28"/>
                <w:szCs w:val="28"/>
              </w:rPr>
              <w:t>/</w:t>
            </w:r>
          </w:p>
        </w:tc>
      </w:tr>
      <w:tr w:rsidR="00FB11B2" w:rsidRPr="005057D9" w14:paraId="0F42C73B" w14:textId="77777777" w:rsidTr="00AB61FD">
        <w:tc>
          <w:tcPr>
            <w:tcW w:w="848" w:type="dxa"/>
            <w:vMerge/>
          </w:tcPr>
          <w:p w14:paraId="2538D9A1"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c>
          <w:tcPr>
            <w:tcW w:w="2408" w:type="dxa"/>
            <w:gridSpan w:val="2"/>
          </w:tcPr>
          <w:p w14:paraId="1101C1EB" w14:textId="77777777" w:rsidR="00FB11B2" w:rsidRPr="005057D9" w:rsidRDefault="00FB11B2"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耐腐蚀性</w:t>
            </w:r>
          </w:p>
        </w:tc>
        <w:tc>
          <w:tcPr>
            <w:tcW w:w="1559" w:type="dxa"/>
          </w:tcPr>
          <w:p w14:paraId="0B791257" w14:textId="77777777" w:rsidR="00FB11B2" w:rsidRPr="005057D9" w:rsidRDefault="000D1332"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是</w:t>
            </w:r>
          </w:p>
        </w:tc>
        <w:tc>
          <w:tcPr>
            <w:tcW w:w="1559" w:type="dxa"/>
          </w:tcPr>
          <w:p w14:paraId="3EC14F66" w14:textId="77777777" w:rsidR="00FB11B2" w:rsidRPr="005057D9" w:rsidRDefault="00FB11B2" w:rsidP="00D4337B">
            <w:pPr>
              <w:spacing w:line="520" w:lineRule="exact"/>
              <w:ind w:firstLineChars="200" w:firstLine="560"/>
              <w:rPr>
                <w:rFonts w:ascii="Times New Roman" w:hAnsi="Times New Roman"/>
              </w:rPr>
            </w:pPr>
            <w:r w:rsidRPr="005057D9">
              <w:rPr>
                <w:rFonts w:ascii="Times New Roman" w:eastAsia="仿宋_GB2312" w:hAnsi="Times New Roman" w:cs="Times New Roman" w:hint="eastAsia"/>
                <w:sz w:val="28"/>
                <w:szCs w:val="28"/>
              </w:rPr>
              <w:t>否</w:t>
            </w:r>
          </w:p>
        </w:tc>
        <w:tc>
          <w:tcPr>
            <w:tcW w:w="1922" w:type="dxa"/>
          </w:tcPr>
          <w:p w14:paraId="190FD3F3" w14:textId="77777777" w:rsidR="00FB11B2" w:rsidRPr="005057D9" w:rsidRDefault="00FB11B2" w:rsidP="00D4337B">
            <w:pPr>
              <w:spacing w:line="520" w:lineRule="exact"/>
              <w:jc w:val="center"/>
              <w:rPr>
                <w:rFonts w:ascii="Times New Roman" w:hAnsi="Times New Roman"/>
              </w:rPr>
            </w:pPr>
            <w:r w:rsidRPr="005057D9">
              <w:rPr>
                <w:rFonts w:ascii="Times New Roman" w:eastAsia="仿宋_GB2312" w:hAnsi="Times New Roman" w:cs="Times New Roman" w:hint="eastAsia"/>
                <w:sz w:val="28"/>
                <w:szCs w:val="28"/>
              </w:rPr>
              <w:t>/</w:t>
            </w:r>
          </w:p>
        </w:tc>
      </w:tr>
      <w:tr w:rsidR="00FB11B2" w:rsidRPr="005057D9" w14:paraId="4B26D431" w14:textId="77777777" w:rsidTr="00AB61FD">
        <w:tc>
          <w:tcPr>
            <w:tcW w:w="848" w:type="dxa"/>
            <w:vMerge/>
          </w:tcPr>
          <w:p w14:paraId="0FE1CD85"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c>
          <w:tcPr>
            <w:tcW w:w="2408" w:type="dxa"/>
            <w:gridSpan w:val="2"/>
          </w:tcPr>
          <w:p w14:paraId="64962BCD" w14:textId="77777777" w:rsidR="00FB11B2" w:rsidRPr="005057D9" w:rsidRDefault="00FB11B2"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酸碱度</w:t>
            </w:r>
          </w:p>
        </w:tc>
        <w:tc>
          <w:tcPr>
            <w:tcW w:w="1559" w:type="dxa"/>
          </w:tcPr>
          <w:p w14:paraId="701B320F" w14:textId="77777777" w:rsidR="00FB11B2" w:rsidRPr="005057D9" w:rsidRDefault="000D1332"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是</w:t>
            </w:r>
          </w:p>
        </w:tc>
        <w:tc>
          <w:tcPr>
            <w:tcW w:w="1559" w:type="dxa"/>
          </w:tcPr>
          <w:p w14:paraId="5E5C5A71" w14:textId="77777777" w:rsidR="00FB11B2" w:rsidRPr="005057D9" w:rsidRDefault="00FB11B2" w:rsidP="00D4337B">
            <w:pPr>
              <w:spacing w:line="520" w:lineRule="exact"/>
              <w:ind w:firstLineChars="200" w:firstLine="560"/>
              <w:rPr>
                <w:rFonts w:ascii="Times New Roman" w:hAnsi="Times New Roman"/>
              </w:rPr>
            </w:pPr>
            <w:r w:rsidRPr="005057D9">
              <w:rPr>
                <w:rFonts w:ascii="Times New Roman" w:eastAsia="仿宋_GB2312" w:hAnsi="Times New Roman" w:cs="Times New Roman" w:hint="eastAsia"/>
                <w:sz w:val="28"/>
                <w:szCs w:val="28"/>
              </w:rPr>
              <w:t>否</w:t>
            </w:r>
          </w:p>
        </w:tc>
        <w:tc>
          <w:tcPr>
            <w:tcW w:w="1922" w:type="dxa"/>
          </w:tcPr>
          <w:p w14:paraId="18067799" w14:textId="77777777" w:rsidR="00FB11B2" w:rsidRPr="005057D9" w:rsidRDefault="00FB11B2" w:rsidP="00D4337B">
            <w:pPr>
              <w:spacing w:line="520" w:lineRule="exact"/>
              <w:jc w:val="center"/>
              <w:rPr>
                <w:rFonts w:ascii="Times New Roman" w:hAnsi="Times New Roman"/>
              </w:rPr>
            </w:pPr>
            <w:r w:rsidRPr="005057D9">
              <w:rPr>
                <w:rFonts w:ascii="Times New Roman" w:eastAsia="仿宋_GB2312" w:hAnsi="Times New Roman" w:cs="Times New Roman" w:hint="eastAsia"/>
                <w:sz w:val="28"/>
                <w:szCs w:val="28"/>
              </w:rPr>
              <w:t>/</w:t>
            </w:r>
          </w:p>
        </w:tc>
      </w:tr>
      <w:tr w:rsidR="00FB11B2" w:rsidRPr="005057D9" w14:paraId="61B2E57E" w14:textId="77777777" w:rsidTr="00AB61FD">
        <w:tc>
          <w:tcPr>
            <w:tcW w:w="848" w:type="dxa"/>
            <w:vMerge/>
          </w:tcPr>
          <w:p w14:paraId="2BA72AB4"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c>
          <w:tcPr>
            <w:tcW w:w="2408" w:type="dxa"/>
            <w:gridSpan w:val="2"/>
          </w:tcPr>
          <w:p w14:paraId="471DF922" w14:textId="77777777" w:rsidR="00FB11B2" w:rsidRPr="005057D9" w:rsidRDefault="00FB11B2"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重金属总含量</w:t>
            </w:r>
          </w:p>
        </w:tc>
        <w:tc>
          <w:tcPr>
            <w:tcW w:w="1559" w:type="dxa"/>
          </w:tcPr>
          <w:p w14:paraId="63EB5A9A" w14:textId="77777777" w:rsidR="00FB11B2" w:rsidRPr="005057D9" w:rsidRDefault="000D1332"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是</w:t>
            </w:r>
          </w:p>
        </w:tc>
        <w:tc>
          <w:tcPr>
            <w:tcW w:w="1559" w:type="dxa"/>
          </w:tcPr>
          <w:p w14:paraId="56FFAA33" w14:textId="77777777" w:rsidR="00FB11B2" w:rsidRPr="005057D9" w:rsidRDefault="00FB11B2" w:rsidP="00D4337B">
            <w:pPr>
              <w:spacing w:line="520" w:lineRule="exact"/>
              <w:ind w:firstLineChars="200" w:firstLine="560"/>
              <w:rPr>
                <w:rFonts w:ascii="Times New Roman" w:hAnsi="Times New Roman"/>
              </w:rPr>
            </w:pPr>
            <w:r w:rsidRPr="005057D9">
              <w:rPr>
                <w:rFonts w:ascii="Times New Roman" w:eastAsia="仿宋_GB2312" w:hAnsi="Times New Roman" w:cs="Times New Roman" w:hint="eastAsia"/>
                <w:sz w:val="28"/>
                <w:szCs w:val="28"/>
              </w:rPr>
              <w:t>否</w:t>
            </w:r>
          </w:p>
        </w:tc>
        <w:tc>
          <w:tcPr>
            <w:tcW w:w="1922" w:type="dxa"/>
          </w:tcPr>
          <w:p w14:paraId="293141B7" w14:textId="77777777" w:rsidR="00FB11B2" w:rsidRPr="005057D9" w:rsidRDefault="00FB11B2" w:rsidP="00D4337B">
            <w:pPr>
              <w:spacing w:line="520" w:lineRule="exact"/>
              <w:jc w:val="center"/>
              <w:rPr>
                <w:rFonts w:ascii="Times New Roman" w:hAnsi="Times New Roman"/>
              </w:rPr>
            </w:pPr>
            <w:r w:rsidRPr="005057D9">
              <w:rPr>
                <w:rFonts w:ascii="Times New Roman" w:eastAsia="仿宋_GB2312" w:hAnsi="Times New Roman" w:cs="Times New Roman" w:hint="eastAsia"/>
                <w:sz w:val="28"/>
                <w:szCs w:val="28"/>
              </w:rPr>
              <w:t>/</w:t>
            </w:r>
          </w:p>
        </w:tc>
      </w:tr>
      <w:tr w:rsidR="00FB11B2" w:rsidRPr="005057D9" w14:paraId="71F19FBB" w14:textId="77777777" w:rsidTr="00AB61FD">
        <w:tc>
          <w:tcPr>
            <w:tcW w:w="848" w:type="dxa"/>
            <w:vMerge w:val="restart"/>
          </w:tcPr>
          <w:p w14:paraId="271AEEB6" w14:textId="77777777" w:rsidR="00FB11B2" w:rsidRPr="005057D9" w:rsidRDefault="00FB11B2" w:rsidP="00D4337B">
            <w:pPr>
              <w:spacing w:line="520" w:lineRule="exact"/>
              <w:jc w:val="center"/>
              <w:rPr>
                <w:rFonts w:ascii="Times New Roman" w:eastAsia="仿宋_GB2312" w:hAnsi="Times New Roman" w:cs="Times New Roman"/>
                <w:sz w:val="28"/>
                <w:szCs w:val="28"/>
              </w:rPr>
            </w:pPr>
            <w:proofErr w:type="gramStart"/>
            <w:r w:rsidRPr="005057D9">
              <w:rPr>
                <w:rFonts w:ascii="Times New Roman" w:eastAsia="仿宋_GB2312" w:hAnsi="Times New Roman" w:cs="Times New Roman"/>
                <w:sz w:val="28"/>
                <w:szCs w:val="28"/>
              </w:rPr>
              <w:t>终产品</w:t>
            </w:r>
            <w:proofErr w:type="gramEnd"/>
          </w:p>
        </w:tc>
        <w:tc>
          <w:tcPr>
            <w:tcW w:w="2408" w:type="dxa"/>
            <w:gridSpan w:val="2"/>
          </w:tcPr>
          <w:p w14:paraId="4F449116" w14:textId="77777777" w:rsidR="00FB11B2" w:rsidRPr="005057D9" w:rsidRDefault="00FB11B2"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EO</w:t>
            </w:r>
            <w:r w:rsidRPr="005057D9">
              <w:rPr>
                <w:rFonts w:ascii="Times New Roman" w:eastAsia="仿宋_GB2312" w:hAnsi="Times New Roman" w:cs="Times New Roman"/>
                <w:sz w:val="28"/>
                <w:szCs w:val="28"/>
              </w:rPr>
              <w:t>残留量</w:t>
            </w:r>
          </w:p>
        </w:tc>
        <w:tc>
          <w:tcPr>
            <w:tcW w:w="1559" w:type="dxa"/>
          </w:tcPr>
          <w:p w14:paraId="147ED216" w14:textId="77777777" w:rsidR="00FB11B2" w:rsidRPr="005057D9" w:rsidRDefault="000D1332"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是</w:t>
            </w:r>
          </w:p>
        </w:tc>
        <w:tc>
          <w:tcPr>
            <w:tcW w:w="1559" w:type="dxa"/>
          </w:tcPr>
          <w:p w14:paraId="604E4858" w14:textId="77777777" w:rsidR="00FB11B2" w:rsidRPr="005057D9" w:rsidRDefault="00FB11B2" w:rsidP="00D4337B">
            <w:pPr>
              <w:spacing w:line="520" w:lineRule="exact"/>
              <w:ind w:firstLineChars="200" w:firstLine="560"/>
              <w:rPr>
                <w:rFonts w:ascii="Times New Roman" w:hAnsi="Times New Roman"/>
              </w:rPr>
            </w:pPr>
            <w:r w:rsidRPr="005057D9">
              <w:rPr>
                <w:rFonts w:ascii="Times New Roman" w:eastAsia="仿宋_GB2312" w:hAnsi="Times New Roman" w:cs="Times New Roman" w:hint="eastAsia"/>
                <w:sz w:val="28"/>
                <w:szCs w:val="28"/>
              </w:rPr>
              <w:t>是</w:t>
            </w:r>
          </w:p>
        </w:tc>
        <w:tc>
          <w:tcPr>
            <w:tcW w:w="1922" w:type="dxa"/>
            <w:vMerge w:val="restart"/>
          </w:tcPr>
          <w:p w14:paraId="363A3435" w14:textId="77777777" w:rsidR="00FB11B2" w:rsidRPr="005057D9" w:rsidRDefault="00FB11B2"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适用于环氧乙烷灭菌产品</w:t>
            </w:r>
          </w:p>
        </w:tc>
      </w:tr>
      <w:tr w:rsidR="00FB11B2" w:rsidRPr="005057D9" w14:paraId="392B994C" w14:textId="77777777" w:rsidTr="00AB61FD">
        <w:tc>
          <w:tcPr>
            <w:tcW w:w="848" w:type="dxa"/>
            <w:vMerge/>
          </w:tcPr>
          <w:p w14:paraId="5D89B7E7"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c>
          <w:tcPr>
            <w:tcW w:w="2408" w:type="dxa"/>
            <w:gridSpan w:val="2"/>
          </w:tcPr>
          <w:p w14:paraId="0760F336" w14:textId="77777777" w:rsidR="00FB11B2" w:rsidRPr="005057D9" w:rsidRDefault="00FB11B2"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ECH</w:t>
            </w:r>
            <w:r w:rsidRPr="005057D9">
              <w:rPr>
                <w:rFonts w:ascii="Times New Roman" w:eastAsia="仿宋_GB2312" w:hAnsi="Times New Roman" w:cs="Times New Roman"/>
                <w:sz w:val="28"/>
                <w:szCs w:val="28"/>
              </w:rPr>
              <w:t>残留量</w:t>
            </w:r>
          </w:p>
        </w:tc>
        <w:tc>
          <w:tcPr>
            <w:tcW w:w="1559" w:type="dxa"/>
          </w:tcPr>
          <w:p w14:paraId="2D5F0D60" w14:textId="77777777" w:rsidR="00FB11B2" w:rsidRPr="005057D9" w:rsidRDefault="000D1332"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否</w:t>
            </w:r>
          </w:p>
        </w:tc>
        <w:tc>
          <w:tcPr>
            <w:tcW w:w="1559" w:type="dxa"/>
          </w:tcPr>
          <w:p w14:paraId="3290DC8A" w14:textId="77777777" w:rsidR="00FB11B2" w:rsidRPr="005057D9" w:rsidRDefault="00FB11B2" w:rsidP="00D4337B">
            <w:pPr>
              <w:spacing w:line="520" w:lineRule="exact"/>
              <w:ind w:firstLineChars="200" w:firstLine="560"/>
              <w:rPr>
                <w:rFonts w:ascii="Times New Roman" w:hAnsi="Times New Roman"/>
              </w:rPr>
            </w:pPr>
            <w:r w:rsidRPr="005057D9">
              <w:rPr>
                <w:rFonts w:ascii="Times New Roman" w:eastAsia="仿宋_GB2312" w:hAnsi="Times New Roman" w:cs="Times New Roman" w:hint="eastAsia"/>
                <w:sz w:val="28"/>
                <w:szCs w:val="28"/>
              </w:rPr>
              <w:t>是</w:t>
            </w:r>
          </w:p>
        </w:tc>
        <w:tc>
          <w:tcPr>
            <w:tcW w:w="1922" w:type="dxa"/>
            <w:vMerge/>
          </w:tcPr>
          <w:p w14:paraId="7A696A9A"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r>
      <w:tr w:rsidR="00FB11B2" w:rsidRPr="005057D9" w14:paraId="6E9F5B59" w14:textId="77777777" w:rsidTr="00AB61FD">
        <w:tc>
          <w:tcPr>
            <w:tcW w:w="848" w:type="dxa"/>
            <w:vMerge/>
          </w:tcPr>
          <w:p w14:paraId="58A4BC1E"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c>
          <w:tcPr>
            <w:tcW w:w="2408" w:type="dxa"/>
            <w:gridSpan w:val="2"/>
          </w:tcPr>
          <w:p w14:paraId="42D1BDFD" w14:textId="77777777" w:rsidR="00FB11B2" w:rsidRPr="005057D9" w:rsidRDefault="00FB11B2"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无菌</w:t>
            </w:r>
          </w:p>
        </w:tc>
        <w:tc>
          <w:tcPr>
            <w:tcW w:w="1559" w:type="dxa"/>
          </w:tcPr>
          <w:p w14:paraId="03726CC1" w14:textId="77777777" w:rsidR="00FB11B2" w:rsidRPr="005057D9" w:rsidRDefault="000D1332"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是</w:t>
            </w:r>
          </w:p>
        </w:tc>
        <w:tc>
          <w:tcPr>
            <w:tcW w:w="1559" w:type="dxa"/>
          </w:tcPr>
          <w:p w14:paraId="57C2D36C" w14:textId="77777777" w:rsidR="00FB11B2" w:rsidRPr="005057D9" w:rsidRDefault="00FB11B2" w:rsidP="00D4337B">
            <w:pPr>
              <w:spacing w:line="520" w:lineRule="exact"/>
              <w:ind w:firstLineChars="200" w:firstLine="560"/>
              <w:rPr>
                <w:rFonts w:ascii="Times New Roman" w:hAnsi="Times New Roman"/>
              </w:rPr>
            </w:pPr>
            <w:r w:rsidRPr="005057D9">
              <w:rPr>
                <w:rFonts w:ascii="Times New Roman" w:eastAsia="仿宋_GB2312" w:hAnsi="Times New Roman" w:cs="Times New Roman" w:hint="eastAsia"/>
                <w:sz w:val="28"/>
                <w:szCs w:val="28"/>
              </w:rPr>
              <w:t>是</w:t>
            </w:r>
          </w:p>
        </w:tc>
        <w:tc>
          <w:tcPr>
            <w:tcW w:w="1922" w:type="dxa"/>
          </w:tcPr>
          <w:p w14:paraId="6835AF9F" w14:textId="77777777" w:rsidR="00FB11B2" w:rsidRPr="005057D9" w:rsidRDefault="00FB11B2" w:rsidP="00D4337B">
            <w:pPr>
              <w:spacing w:line="520" w:lineRule="exact"/>
              <w:jc w:val="center"/>
              <w:rPr>
                <w:rFonts w:ascii="Times New Roman" w:hAnsi="Times New Roman"/>
              </w:rPr>
            </w:pPr>
            <w:r w:rsidRPr="005057D9">
              <w:rPr>
                <w:rFonts w:ascii="Times New Roman" w:eastAsia="仿宋_GB2312" w:hAnsi="Times New Roman" w:cs="Times New Roman" w:hint="eastAsia"/>
                <w:sz w:val="28"/>
                <w:szCs w:val="28"/>
              </w:rPr>
              <w:t>/</w:t>
            </w:r>
          </w:p>
        </w:tc>
      </w:tr>
      <w:tr w:rsidR="00FB11B2" w:rsidRPr="005057D9" w14:paraId="53C255BD" w14:textId="77777777" w:rsidTr="00AB61FD">
        <w:tc>
          <w:tcPr>
            <w:tcW w:w="848" w:type="dxa"/>
            <w:vMerge/>
          </w:tcPr>
          <w:p w14:paraId="72805772" w14:textId="77777777" w:rsidR="00FB11B2" w:rsidRPr="005057D9" w:rsidRDefault="00FB11B2" w:rsidP="00D4337B">
            <w:pPr>
              <w:spacing w:line="520" w:lineRule="exact"/>
              <w:ind w:firstLineChars="200" w:firstLine="560"/>
              <w:jc w:val="center"/>
              <w:rPr>
                <w:rFonts w:ascii="Times New Roman" w:eastAsia="仿宋_GB2312" w:hAnsi="Times New Roman" w:cs="Times New Roman"/>
                <w:sz w:val="28"/>
                <w:szCs w:val="28"/>
              </w:rPr>
            </w:pPr>
          </w:p>
        </w:tc>
        <w:tc>
          <w:tcPr>
            <w:tcW w:w="2408" w:type="dxa"/>
            <w:gridSpan w:val="2"/>
          </w:tcPr>
          <w:p w14:paraId="40A7A2D4" w14:textId="77777777" w:rsidR="00FB11B2" w:rsidRPr="005057D9" w:rsidRDefault="00FB11B2" w:rsidP="00D4337B">
            <w:pPr>
              <w:spacing w:line="520" w:lineRule="exact"/>
              <w:jc w:val="center"/>
              <w:rPr>
                <w:rFonts w:ascii="Times New Roman" w:eastAsia="仿宋_GB2312" w:hAnsi="Times New Roman" w:cs="Times New Roman"/>
                <w:sz w:val="28"/>
                <w:szCs w:val="28"/>
              </w:rPr>
            </w:pPr>
            <w:r w:rsidRPr="005057D9">
              <w:rPr>
                <w:rFonts w:ascii="Times New Roman" w:eastAsia="仿宋_GB2312" w:hAnsi="Times New Roman" w:cs="Times New Roman"/>
                <w:sz w:val="28"/>
                <w:szCs w:val="28"/>
              </w:rPr>
              <w:t>细菌内毒素</w:t>
            </w:r>
          </w:p>
        </w:tc>
        <w:tc>
          <w:tcPr>
            <w:tcW w:w="1559" w:type="dxa"/>
          </w:tcPr>
          <w:p w14:paraId="7A1E86F0" w14:textId="77777777" w:rsidR="00FB11B2" w:rsidRPr="005057D9" w:rsidRDefault="000D1332" w:rsidP="00D4337B">
            <w:pPr>
              <w:spacing w:line="520" w:lineRule="exact"/>
              <w:ind w:firstLineChars="200" w:firstLine="560"/>
              <w:rPr>
                <w:rFonts w:ascii="Times New Roman" w:eastAsia="仿宋_GB2312" w:hAnsi="Times New Roman" w:cs="Times New Roman"/>
                <w:sz w:val="28"/>
                <w:szCs w:val="28"/>
              </w:rPr>
            </w:pPr>
            <w:r w:rsidRPr="005057D9">
              <w:rPr>
                <w:rFonts w:ascii="Times New Roman" w:eastAsia="仿宋_GB2312" w:hAnsi="Times New Roman" w:cs="Times New Roman" w:hint="eastAsia"/>
                <w:sz w:val="28"/>
                <w:szCs w:val="28"/>
              </w:rPr>
              <w:t>是</w:t>
            </w:r>
          </w:p>
        </w:tc>
        <w:tc>
          <w:tcPr>
            <w:tcW w:w="1559" w:type="dxa"/>
          </w:tcPr>
          <w:p w14:paraId="002BA2EC" w14:textId="77777777" w:rsidR="00FB11B2" w:rsidRPr="005057D9" w:rsidRDefault="00FB11B2" w:rsidP="00D4337B">
            <w:pPr>
              <w:spacing w:line="520" w:lineRule="exact"/>
              <w:ind w:firstLineChars="200" w:firstLine="560"/>
              <w:rPr>
                <w:rFonts w:ascii="Times New Roman" w:hAnsi="Times New Roman"/>
              </w:rPr>
            </w:pPr>
            <w:r w:rsidRPr="005057D9">
              <w:rPr>
                <w:rFonts w:ascii="Times New Roman" w:eastAsia="仿宋_GB2312" w:hAnsi="Times New Roman" w:cs="Times New Roman" w:hint="eastAsia"/>
                <w:sz w:val="28"/>
                <w:szCs w:val="28"/>
              </w:rPr>
              <w:t>是</w:t>
            </w:r>
          </w:p>
        </w:tc>
        <w:tc>
          <w:tcPr>
            <w:tcW w:w="1922" w:type="dxa"/>
          </w:tcPr>
          <w:p w14:paraId="2515E36B" w14:textId="77777777" w:rsidR="00FB11B2" w:rsidRPr="005057D9" w:rsidRDefault="00FB11B2" w:rsidP="00D4337B">
            <w:pPr>
              <w:spacing w:line="520" w:lineRule="exact"/>
              <w:jc w:val="center"/>
              <w:rPr>
                <w:rFonts w:ascii="Times New Roman" w:hAnsi="Times New Roman"/>
              </w:rPr>
            </w:pPr>
            <w:r w:rsidRPr="005057D9">
              <w:rPr>
                <w:rFonts w:ascii="Times New Roman" w:eastAsia="仿宋_GB2312" w:hAnsi="Times New Roman" w:cs="Times New Roman" w:hint="eastAsia"/>
                <w:sz w:val="28"/>
                <w:szCs w:val="28"/>
              </w:rPr>
              <w:t>/</w:t>
            </w:r>
          </w:p>
        </w:tc>
      </w:tr>
    </w:tbl>
    <w:p w14:paraId="61602207" w14:textId="77777777" w:rsidR="00BE18E8" w:rsidRPr="005057D9" w:rsidRDefault="00BE18E8" w:rsidP="00D4337B">
      <w:pPr>
        <w:spacing w:line="520" w:lineRule="exact"/>
        <w:ind w:firstLineChars="200" w:firstLine="640"/>
        <w:rPr>
          <w:rFonts w:ascii="Times New Roman" w:eastAsia="仿宋_GB2312" w:hAnsi="Times New Roman" w:cs="Times New Roman"/>
          <w:sz w:val="32"/>
          <w:szCs w:val="32"/>
        </w:rPr>
      </w:pPr>
    </w:p>
    <w:p w14:paraId="400655BD" w14:textId="77777777" w:rsidR="00EF180F" w:rsidRPr="005057D9" w:rsidRDefault="002F036D" w:rsidP="00D4337B">
      <w:pPr>
        <w:spacing w:line="520" w:lineRule="exact"/>
        <w:ind w:firstLineChars="200" w:firstLine="640"/>
        <w:rPr>
          <w:rFonts w:ascii="Times New Roman" w:eastAsia="仿宋_GB2312" w:hAnsi="Times New Roman" w:cs="Times New Roman"/>
          <w:sz w:val="32"/>
          <w:szCs w:val="32"/>
        </w:rPr>
      </w:pPr>
      <w:r w:rsidRPr="005057D9">
        <w:rPr>
          <w:rFonts w:ascii="Times New Roman" w:eastAsia="仿宋_GB2312" w:hAnsi="Times New Roman" w:cs="Times New Roman"/>
          <w:sz w:val="32"/>
          <w:szCs w:val="32"/>
        </w:rPr>
        <w:t xml:space="preserve">2. </w:t>
      </w:r>
      <w:r w:rsidRPr="005057D9">
        <w:rPr>
          <w:rFonts w:ascii="Times New Roman" w:eastAsia="仿宋_GB2312" w:hAnsi="Times New Roman" w:cs="Times New Roman"/>
          <w:sz w:val="32"/>
          <w:szCs w:val="32"/>
        </w:rPr>
        <w:t>生物相容性评价</w:t>
      </w:r>
    </w:p>
    <w:p w14:paraId="4E13FC6A" w14:textId="77777777" w:rsidR="002F036D" w:rsidRPr="005057D9" w:rsidRDefault="002F036D" w:rsidP="00D4337B">
      <w:pPr>
        <w:spacing w:line="520" w:lineRule="exact"/>
        <w:ind w:firstLineChars="200" w:firstLine="640"/>
        <w:rPr>
          <w:rFonts w:ascii="Times New Roman" w:eastAsia="仿宋_GB2312" w:hAnsi="Times New Roman" w:cs="Times New Roman"/>
          <w:sz w:val="32"/>
          <w:szCs w:val="32"/>
        </w:rPr>
      </w:pPr>
      <w:r w:rsidRPr="005057D9">
        <w:rPr>
          <w:rFonts w:ascii="Times New Roman" w:eastAsia="仿宋_GB2312" w:hAnsi="Times New Roman" w:cs="Times New Roman"/>
          <w:sz w:val="32"/>
          <w:szCs w:val="32"/>
        </w:rPr>
        <w:t>线材预期与组织持久接触，依据</w:t>
      </w:r>
      <w:r w:rsidRPr="005057D9">
        <w:rPr>
          <w:rFonts w:ascii="Times New Roman" w:eastAsia="仿宋_GB2312" w:hAnsi="Times New Roman" w:cs="Times New Roman"/>
          <w:sz w:val="32"/>
          <w:szCs w:val="32"/>
        </w:rPr>
        <w:t>GB/T16886.1-2022</w:t>
      </w:r>
      <w:r w:rsidRPr="005057D9">
        <w:rPr>
          <w:rFonts w:ascii="Times New Roman" w:eastAsia="仿宋_GB2312" w:hAnsi="Times New Roman" w:cs="Times New Roman"/>
          <w:sz w:val="32"/>
          <w:szCs w:val="32"/>
        </w:rPr>
        <w:t>，生物相容性评价项目主要包括：细胞毒性、皮肤致敏、皮内刺激、热原、溶血、急性全身毒性、亚急性全身毒性、亚慢性</w:t>
      </w:r>
      <w:r w:rsidRPr="005057D9">
        <w:rPr>
          <w:rFonts w:ascii="Times New Roman" w:eastAsia="仿宋_GB2312" w:hAnsi="Times New Roman" w:cs="Times New Roman"/>
          <w:sz w:val="32"/>
          <w:szCs w:val="32"/>
        </w:rPr>
        <w:lastRenderedPageBreak/>
        <w:t>全身毒性、慢性全身毒性、植入试验、遗传毒性、致癌性。</w:t>
      </w:r>
    </w:p>
    <w:p w14:paraId="6FC756A8" w14:textId="77777777" w:rsidR="002F036D" w:rsidRPr="005057D9" w:rsidRDefault="002F036D" w:rsidP="00D4337B">
      <w:pPr>
        <w:spacing w:line="520" w:lineRule="exact"/>
        <w:ind w:firstLineChars="200" w:firstLine="640"/>
        <w:rPr>
          <w:rFonts w:ascii="Times New Roman" w:eastAsia="仿宋_GB2312" w:hAnsi="Times New Roman" w:cs="Times New Roman"/>
          <w:sz w:val="32"/>
          <w:szCs w:val="32"/>
        </w:rPr>
      </w:pPr>
      <w:r w:rsidRPr="005057D9">
        <w:rPr>
          <w:rFonts w:ascii="Times New Roman" w:eastAsia="仿宋_GB2312" w:hAnsi="Times New Roman" w:cs="Times New Roman"/>
          <w:sz w:val="32"/>
          <w:szCs w:val="32"/>
        </w:rPr>
        <w:t>若产品包括针，应单独对针进行生物学评价，包括细胞毒性、皮肤致敏、皮内刺激、溶血、急性全身毒性、热原。</w:t>
      </w:r>
    </w:p>
    <w:p w14:paraId="4D54574D" w14:textId="77777777" w:rsidR="002F036D" w:rsidRPr="005057D9" w:rsidRDefault="002F036D" w:rsidP="00D4337B">
      <w:pPr>
        <w:spacing w:line="520" w:lineRule="exact"/>
        <w:ind w:firstLineChars="200" w:firstLine="640"/>
        <w:rPr>
          <w:rFonts w:ascii="Times New Roman" w:eastAsia="仿宋_GB2312" w:hAnsi="Times New Roman" w:cs="Times New Roman"/>
          <w:sz w:val="32"/>
          <w:szCs w:val="32"/>
        </w:rPr>
      </w:pPr>
      <w:r w:rsidRPr="005057D9">
        <w:rPr>
          <w:rFonts w:ascii="Times New Roman" w:eastAsia="仿宋_GB2312" w:hAnsi="Times New Roman" w:cs="Times New Roman"/>
          <w:sz w:val="32"/>
          <w:szCs w:val="32"/>
        </w:rPr>
        <w:t xml:space="preserve">3. </w:t>
      </w:r>
      <w:r w:rsidRPr="005057D9">
        <w:rPr>
          <w:rFonts w:ascii="Times New Roman" w:eastAsia="仿宋_GB2312" w:hAnsi="Times New Roman" w:cs="Times New Roman"/>
          <w:sz w:val="32"/>
          <w:szCs w:val="32"/>
        </w:rPr>
        <w:t>动物试验</w:t>
      </w:r>
    </w:p>
    <w:p w14:paraId="37A610F2" w14:textId="77777777" w:rsidR="002F036D" w:rsidRPr="005057D9" w:rsidRDefault="002F036D" w:rsidP="00D4337B">
      <w:pPr>
        <w:spacing w:line="520" w:lineRule="exact"/>
        <w:ind w:firstLineChars="200" w:firstLine="640"/>
        <w:rPr>
          <w:rFonts w:ascii="Times New Roman" w:eastAsia="仿宋_GB2312" w:hAnsi="Times New Roman" w:cs="Times New Roman"/>
          <w:sz w:val="32"/>
          <w:szCs w:val="32"/>
        </w:rPr>
      </w:pPr>
      <w:r w:rsidRPr="005057D9">
        <w:rPr>
          <w:rFonts w:ascii="Times New Roman" w:eastAsia="仿宋_GB2312" w:hAnsi="Times New Roman" w:cs="Times New Roman"/>
          <w:sz w:val="32"/>
          <w:szCs w:val="32"/>
        </w:rPr>
        <w:t>（</w:t>
      </w:r>
      <w:r w:rsidRPr="005057D9">
        <w:rPr>
          <w:rFonts w:ascii="Times New Roman" w:eastAsia="仿宋_GB2312" w:hAnsi="Times New Roman" w:cs="Times New Roman"/>
          <w:sz w:val="32"/>
          <w:szCs w:val="32"/>
        </w:rPr>
        <w:t>1</w:t>
      </w:r>
      <w:r w:rsidRPr="005057D9">
        <w:rPr>
          <w:rFonts w:ascii="Times New Roman" w:eastAsia="仿宋_GB2312" w:hAnsi="Times New Roman" w:cs="Times New Roman"/>
          <w:sz w:val="32"/>
          <w:szCs w:val="32"/>
        </w:rPr>
        <w:t>）依据</w:t>
      </w:r>
      <w:r w:rsidR="00874780" w:rsidRPr="005057D9">
        <w:rPr>
          <w:rFonts w:ascii="Times New Roman" w:eastAsia="仿宋_GB2312" w:hAnsi="Times New Roman" w:cs="Times New Roman"/>
          <w:sz w:val="32"/>
          <w:szCs w:val="32"/>
        </w:rPr>
        <w:t>《医疗器械动物试验研究注册审查指导原则</w:t>
      </w:r>
      <w:r w:rsidR="00874780" w:rsidRPr="005057D9">
        <w:rPr>
          <w:rFonts w:ascii="Times New Roman" w:eastAsia="仿宋_GB2312" w:hAnsi="Times New Roman" w:cs="Times New Roman"/>
          <w:sz w:val="32"/>
          <w:szCs w:val="32"/>
        </w:rPr>
        <w:t xml:space="preserve"> </w:t>
      </w:r>
      <w:r w:rsidR="00874780" w:rsidRPr="005057D9">
        <w:rPr>
          <w:rFonts w:ascii="Times New Roman" w:eastAsia="仿宋_GB2312" w:hAnsi="Times New Roman" w:cs="Times New Roman"/>
          <w:sz w:val="32"/>
          <w:szCs w:val="32"/>
        </w:rPr>
        <w:t>第一部分：决策原则》确认是否需开展动物试验，如需开展动物试验，依据《医疗器械动物试验研究注册审查指导原则第二部分：试验设计、实施质量保证》设计动物试验。</w:t>
      </w:r>
    </w:p>
    <w:p w14:paraId="78E4E3EF" w14:textId="77777777" w:rsidR="00874780" w:rsidRPr="005057D9" w:rsidRDefault="00874780" w:rsidP="00D4337B">
      <w:pPr>
        <w:spacing w:line="520" w:lineRule="exact"/>
        <w:ind w:firstLineChars="200" w:firstLine="640"/>
        <w:rPr>
          <w:rFonts w:ascii="Times New Roman" w:eastAsia="仿宋_GB2312" w:hAnsi="Times New Roman" w:cs="Times New Roman"/>
          <w:sz w:val="32"/>
          <w:szCs w:val="32"/>
        </w:rPr>
      </w:pPr>
      <w:r w:rsidRPr="005057D9">
        <w:rPr>
          <w:rFonts w:ascii="Times New Roman" w:eastAsia="仿宋_GB2312" w:hAnsi="Times New Roman" w:cs="Times New Roman"/>
          <w:sz w:val="32"/>
          <w:szCs w:val="32"/>
        </w:rPr>
        <w:t>（</w:t>
      </w:r>
      <w:r w:rsidRPr="005057D9">
        <w:rPr>
          <w:rFonts w:ascii="Times New Roman" w:eastAsia="仿宋_GB2312" w:hAnsi="Times New Roman" w:cs="Times New Roman"/>
          <w:sz w:val="32"/>
          <w:szCs w:val="32"/>
        </w:rPr>
        <w:t>2</w:t>
      </w:r>
      <w:r w:rsidRPr="005057D9">
        <w:rPr>
          <w:rFonts w:ascii="Times New Roman" w:eastAsia="仿宋_GB2312" w:hAnsi="Times New Roman" w:cs="Times New Roman"/>
          <w:sz w:val="32"/>
          <w:szCs w:val="32"/>
        </w:rPr>
        <w:t>）提交完整的动物试验报告</w:t>
      </w:r>
      <w:r w:rsidR="00875A00" w:rsidRPr="005057D9">
        <w:rPr>
          <w:rFonts w:ascii="Times New Roman" w:eastAsia="仿宋_GB2312" w:hAnsi="Times New Roman" w:cs="Times New Roman"/>
          <w:sz w:val="32"/>
          <w:szCs w:val="32"/>
        </w:rPr>
        <w:t>。明确动物类型、动物数量、观察周期、评价指标、对照品选择等设计要素确定依据。</w:t>
      </w:r>
    </w:p>
    <w:p w14:paraId="000947BB" w14:textId="77777777" w:rsidR="00866AF2" w:rsidRPr="005057D9" w:rsidRDefault="00875A00" w:rsidP="00D4337B">
      <w:pPr>
        <w:spacing w:line="520" w:lineRule="exact"/>
        <w:ind w:firstLineChars="200" w:firstLine="640"/>
        <w:rPr>
          <w:rFonts w:ascii="Times New Roman" w:eastAsia="仿宋_GB2312" w:hAnsi="Times New Roman" w:cs="Times New Roman"/>
          <w:sz w:val="32"/>
          <w:szCs w:val="32"/>
        </w:rPr>
      </w:pPr>
      <w:r w:rsidRPr="005057D9">
        <w:rPr>
          <w:rFonts w:ascii="Times New Roman" w:eastAsia="仿宋_GB2312" w:hAnsi="Times New Roman" w:cs="Times New Roman"/>
          <w:sz w:val="32"/>
          <w:szCs w:val="32"/>
        </w:rPr>
        <w:t>（</w:t>
      </w:r>
      <w:r w:rsidRPr="005057D9">
        <w:rPr>
          <w:rFonts w:ascii="Times New Roman" w:eastAsia="仿宋_GB2312" w:hAnsi="Times New Roman" w:cs="Times New Roman"/>
          <w:sz w:val="32"/>
          <w:szCs w:val="32"/>
        </w:rPr>
        <w:t>3</w:t>
      </w:r>
      <w:r w:rsidRPr="005057D9">
        <w:rPr>
          <w:rFonts w:ascii="Times New Roman" w:eastAsia="仿宋_GB2312" w:hAnsi="Times New Roman" w:cs="Times New Roman"/>
          <w:sz w:val="32"/>
          <w:szCs w:val="32"/>
        </w:rPr>
        <w:t>）建议观察线材在动物体内的安全性和降解性能。安全性观察项目包括线材对动物体重、饮食行为、活动的影响，对血液学、血液生化等指标和脏器组织的影响。降解性能观察线材植入后与组织结合的紧密性，是否提紧组织，是否发生位移，多长时间降解明显，多长时间降解吸收完全。</w:t>
      </w:r>
    </w:p>
    <w:p w14:paraId="7F1186CE" w14:textId="77777777" w:rsidR="00866AF2" w:rsidRPr="005057D9" w:rsidRDefault="00866AF2" w:rsidP="00D4337B">
      <w:pPr>
        <w:spacing w:line="520" w:lineRule="exact"/>
        <w:ind w:firstLineChars="200" w:firstLine="640"/>
        <w:rPr>
          <w:rFonts w:ascii="Times New Roman" w:eastAsia="仿宋_GB2312" w:hAnsi="Times New Roman" w:cs="Times New Roman"/>
          <w:sz w:val="32"/>
          <w:szCs w:val="32"/>
        </w:rPr>
      </w:pPr>
      <w:r w:rsidRPr="005057D9">
        <w:rPr>
          <w:rFonts w:ascii="Times New Roman" w:eastAsia="仿宋_GB2312" w:hAnsi="Times New Roman" w:cs="Times New Roman"/>
          <w:sz w:val="32"/>
          <w:szCs w:val="32"/>
        </w:rPr>
        <w:t xml:space="preserve">4. </w:t>
      </w:r>
      <w:r w:rsidRPr="005057D9">
        <w:rPr>
          <w:rFonts w:ascii="Times New Roman" w:eastAsia="仿宋_GB2312" w:hAnsi="Times New Roman" w:cs="Times New Roman"/>
          <w:sz w:val="32"/>
          <w:szCs w:val="32"/>
        </w:rPr>
        <w:t>灭菌工艺研究</w:t>
      </w:r>
    </w:p>
    <w:p w14:paraId="5E6D7DAE" w14:textId="77777777" w:rsidR="00866AF2" w:rsidRPr="005057D9" w:rsidRDefault="00866AF2" w:rsidP="00D4337B">
      <w:pPr>
        <w:spacing w:line="520" w:lineRule="exact"/>
        <w:ind w:firstLineChars="200" w:firstLine="640"/>
        <w:rPr>
          <w:rFonts w:ascii="Times New Roman" w:eastAsia="仿宋_GB2312" w:hAnsi="Times New Roman" w:cs="Times New Roman"/>
          <w:sz w:val="32"/>
          <w:szCs w:val="32"/>
        </w:rPr>
      </w:pPr>
      <w:r w:rsidRPr="005057D9">
        <w:rPr>
          <w:rFonts w:ascii="Times New Roman" w:eastAsia="仿宋_GB2312" w:hAnsi="Times New Roman" w:cs="Times New Roman"/>
          <w:sz w:val="32"/>
          <w:szCs w:val="32"/>
        </w:rPr>
        <w:t>（</w:t>
      </w:r>
      <w:r w:rsidRPr="005057D9">
        <w:rPr>
          <w:rFonts w:ascii="Times New Roman" w:eastAsia="仿宋_GB2312" w:hAnsi="Times New Roman" w:cs="Times New Roman"/>
          <w:sz w:val="32"/>
          <w:szCs w:val="32"/>
        </w:rPr>
        <w:t>1</w:t>
      </w:r>
      <w:r w:rsidRPr="005057D9">
        <w:rPr>
          <w:rFonts w:ascii="Times New Roman" w:eastAsia="仿宋_GB2312" w:hAnsi="Times New Roman" w:cs="Times New Roman"/>
          <w:sz w:val="32"/>
          <w:szCs w:val="32"/>
        </w:rPr>
        <w:t>）提交完整的灭菌确认报告。明确灭菌方法、灭菌参数、无菌保证水平等。</w:t>
      </w:r>
    </w:p>
    <w:p w14:paraId="297B529B" w14:textId="77777777" w:rsidR="00866AF2" w:rsidRPr="005057D9" w:rsidRDefault="00866AF2" w:rsidP="00D4337B">
      <w:pPr>
        <w:spacing w:line="520" w:lineRule="exact"/>
        <w:ind w:firstLineChars="200" w:firstLine="640"/>
        <w:rPr>
          <w:rFonts w:ascii="Times New Roman" w:eastAsia="仿宋_GB2312" w:hAnsi="Times New Roman" w:cs="Times New Roman"/>
          <w:sz w:val="32"/>
          <w:szCs w:val="32"/>
        </w:rPr>
      </w:pPr>
      <w:r w:rsidRPr="005057D9">
        <w:rPr>
          <w:rFonts w:ascii="Times New Roman" w:eastAsia="仿宋_GB2312" w:hAnsi="Times New Roman" w:cs="Times New Roman"/>
          <w:sz w:val="32"/>
          <w:szCs w:val="32"/>
        </w:rPr>
        <w:t>（</w:t>
      </w:r>
      <w:r w:rsidRPr="005057D9">
        <w:rPr>
          <w:rFonts w:ascii="Times New Roman" w:eastAsia="仿宋_GB2312" w:hAnsi="Times New Roman" w:cs="Times New Roman"/>
          <w:sz w:val="32"/>
          <w:szCs w:val="32"/>
        </w:rPr>
        <w:t>2</w:t>
      </w:r>
      <w:r w:rsidRPr="005057D9">
        <w:rPr>
          <w:rFonts w:ascii="Times New Roman" w:eastAsia="仿宋_GB2312" w:hAnsi="Times New Roman" w:cs="Times New Roman"/>
          <w:sz w:val="32"/>
          <w:szCs w:val="32"/>
        </w:rPr>
        <w:t>）如</w:t>
      </w:r>
      <w:bookmarkStart w:id="0" w:name="_GoBack"/>
      <w:bookmarkEnd w:id="0"/>
      <w:r w:rsidRPr="005057D9">
        <w:rPr>
          <w:rFonts w:ascii="Times New Roman" w:eastAsia="仿宋_GB2312" w:hAnsi="Times New Roman" w:cs="Times New Roman"/>
          <w:sz w:val="32"/>
          <w:szCs w:val="32"/>
        </w:rPr>
        <w:t>适用，提供残留毒性验证报告。</w:t>
      </w:r>
    </w:p>
    <w:p w14:paraId="7B1CC857" w14:textId="77777777" w:rsidR="00445E0E" w:rsidRPr="005057D9" w:rsidRDefault="00866AF2" w:rsidP="00D4337B">
      <w:pPr>
        <w:spacing w:line="520" w:lineRule="exact"/>
        <w:ind w:firstLineChars="200" w:firstLine="640"/>
        <w:rPr>
          <w:rFonts w:ascii="Times New Roman" w:eastAsia="仿宋_GB2312" w:hAnsi="Times New Roman" w:cs="Times New Roman"/>
          <w:sz w:val="32"/>
          <w:szCs w:val="32"/>
        </w:rPr>
      </w:pPr>
      <w:r w:rsidRPr="005057D9">
        <w:rPr>
          <w:rFonts w:ascii="Times New Roman" w:eastAsia="仿宋_GB2312" w:hAnsi="Times New Roman" w:cs="Times New Roman"/>
          <w:sz w:val="32"/>
          <w:szCs w:val="32"/>
        </w:rPr>
        <w:t>（</w:t>
      </w:r>
      <w:r w:rsidRPr="005057D9">
        <w:rPr>
          <w:rFonts w:ascii="Times New Roman" w:eastAsia="仿宋_GB2312" w:hAnsi="Times New Roman" w:cs="Times New Roman"/>
          <w:sz w:val="32"/>
          <w:szCs w:val="32"/>
        </w:rPr>
        <w:t>3</w:t>
      </w:r>
      <w:r w:rsidRPr="005057D9">
        <w:rPr>
          <w:rFonts w:ascii="Times New Roman" w:eastAsia="仿宋_GB2312" w:hAnsi="Times New Roman" w:cs="Times New Roman"/>
          <w:sz w:val="32"/>
          <w:szCs w:val="32"/>
        </w:rPr>
        <w:t>）</w:t>
      </w:r>
      <w:r w:rsidR="00445E0E" w:rsidRPr="005057D9">
        <w:rPr>
          <w:rFonts w:ascii="Times New Roman" w:eastAsia="仿宋_GB2312" w:hAnsi="Times New Roman" w:cs="Times New Roman"/>
          <w:sz w:val="32"/>
          <w:szCs w:val="32"/>
        </w:rPr>
        <w:t>可吸收材料制成的埋植线应考虑灭菌方法对分子量的影响。</w:t>
      </w:r>
    </w:p>
    <w:p w14:paraId="1A3EAF1D" w14:textId="77777777" w:rsidR="00445E0E" w:rsidRPr="005057D9" w:rsidRDefault="00445E0E" w:rsidP="00D4337B">
      <w:pPr>
        <w:spacing w:line="520" w:lineRule="exact"/>
        <w:ind w:firstLineChars="200" w:firstLine="640"/>
        <w:rPr>
          <w:rFonts w:ascii="Times New Roman" w:eastAsia="仿宋_GB2312" w:hAnsi="Times New Roman" w:cs="Times New Roman"/>
          <w:sz w:val="32"/>
          <w:szCs w:val="32"/>
        </w:rPr>
      </w:pPr>
      <w:r w:rsidRPr="005057D9">
        <w:rPr>
          <w:rFonts w:ascii="Times New Roman" w:eastAsia="仿宋_GB2312" w:hAnsi="Times New Roman" w:cs="Times New Roman"/>
          <w:sz w:val="32"/>
          <w:szCs w:val="32"/>
        </w:rPr>
        <w:t xml:space="preserve">5. </w:t>
      </w:r>
      <w:r w:rsidRPr="005057D9">
        <w:rPr>
          <w:rFonts w:ascii="Times New Roman" w:eastAsia="仿宋_GB2312" w:hAnsi="Times New Roman" w:cs="Times New Roman"/>
          <w:sz w:val="32"/>
          <w:szCs w:val="32"/>
        </w:rPr>
        <w:t>稳定性研究</w:t>
      </w:r>
    </w:p>
    <w:p w14:paraId="71D0A899" w14:textId="77777777" w:rsidR="00445E0E" w:rsidRPr="005057D9" w:rsidRDefault="00445E0E" w:rsidP="00D4337B">
      <w:pPr>
        <w:spacing w:line="520" w:lineRule="exact"/>
        <w:ind w:firstLineChars="200" w:firstLine="640"/>
        <w:rPr>
          <w:rFonts w:ascii="Times New Roman" w:eastAsia="仿宋_GB2312" w:hAnsi="Times New Roman" w:cs="Times New Roman"/>
          <w:sz w:val="32"/>
          <w:szCs w:val="32"/>
        </w:rPr>
      </w:pPr>
      <w:r w:rsidRPr="005057D9">
        <w:rPr>
          <w:rFonts w:ascii="Times New Roman" w:eastAsia="仿宋_GB2312" w:hAnsi="Times New Roman" w:cs="Times New Roman"/>
          <w:sz w:val="32"/>
          <w:szCs w:val="32"/>
        </w:rPr>
        <w:t>（</w:t>
      </w:r>
      <w:r w:rsidRPr="005057D9">
        <w:rPr>
          <w:rFonts w:ascii="Times New Roman" w:eastAsia="仿宋_GB2312" w:hAnsi="Times New Roman" w:cs="Times New Roman"/>
          <w:sz w:val="32"/>
          <w:szCs w:val="32"/>
        </w:rPr>
        <w:t>1</w:t>
      </w:r>
      <w:r w:rsidRPr="005057D9">
        <w:rPr>
          <w:rFonts w:ascii="Times New Roman" w:eastAsia="仿宋_GB2312" w:hAnsi="Times New Roman" w:cs="Times New Roman"/>
          <w:sz w:val="32"/>
          <w:szCs w:val="32"/>
        </w:rPr>
        <w:t>）明确货架有效期以及老化方法。若为加速老化，分析老化方法的适用性，明确老化时间计算过程，提供方程中各参数确定依据，如加速温度、环境温度等。</w:t>
      </w:r>
    </w:p>
    <w:p w14:paraId="6CE0F735" w14:textId="77777777" w:rsidR="00445E0E" w:rsidRPr="005057D9" w:rsidRDefault="00445E0E" w:rsidP="00D4337B">
      <w:pPr>
        <w:spacing w:line="520" w:lineRule="exact"/>
        <w:ind w:firstLineChars="200" w:firstLine="640"/>
        <w:rPr>
          <w:rFonts w:ascii="Times New Roman" w:eastAsia="仿宋_GB2312" w:hAnsi="Times New Roman" w:cs="Times New Roman"/>
          <w:sz w:val="32"/>
          <w:szCs w:val="32"/>
        </w:rPr>
      </w:pPr>
      <w:r w:rsidRPr="005057D9">
        <w:rPr>
          <w:rFonts w:ascii="Times New Roman" w:eastAsia="仿宋_GB2312" w:hAnsi="Times New Roman" w:cs="Times New Roman"/>
          <w:sz w:val="32"/>
          <w:szCs w:val="32"/>
        </w:rPr>
        <w:t>（</w:t>
      </w:r>
      <w:r w:rsidRPr="005057D9">
        <w:rPr>
          <w:rFonts w:ascii="Times New Roman" w:eastAsia="仿宋_GB2312" w:hAnsi="Times New Roman" w:cs="Times New Roman"/>
          <w:sz w:val="32"/>
          <w:szCs w:val="32"/>
        </w:rPr>
        <w:t>2</w:t>
      </w:r>
      <w:r w:rsidRPr="005057D9">
        <w:rPr>
          <w:rFonts w:ascii="Times New Roman" w:eastAsia="仿宋_GB2312" w:hAnsi="Times New Roman" w:cs="Times New Roman"/>
          <w:sz w:val="32"/>
          <w:szCs w:val="32"/>
        </w:rPr>
        <w:t>）货架有效期验证项目包括产品自身性能和包装系</w:t>
      </w:r>
      <w:r w:rsidRPr="005057D9">
        <w:rPr>
          <w:rFonts w:ascii="Times New Roman" w:eastAsia="仿宋_GB2312" w:hAnsi="Times New Roman" w:cs="Times New Roman"/>
          <w:sz w:val="32"/>
          <w:szCs w:val="32"/>
        </w:rPr>
        <w:lastRenderedPageBreak/>
        <w:t>统性能两方面。产品自身性能验证需选择与产品货架有效期密切相关的物理、化学、无菌等项目，具体可参考附件表</w:t>
      </w:r>
      <w:r w:rsidRPr="005057D9">
        <w:rPr>
          <w:rFonts w:ascii="Times New Roman" w:eastAsia="仿宋_GB2312" w:hAnsi="Times New Roman" w:cs="Times New Roman"/>
          <w:sz w:val="32"/>
          <w:szCs w:val="32"/>
        </w:rPr>
        <w:t>1</w:t>
      </w:r>
      <w:r w:rsidRPr="005057D9">
        <w:rPr>
          <w:rFonts w:ascii="Times New Roman" w:eastAsia="仿宋_GB2312" w:hAnsi="Times New Roman" w:cs="Times New Roman"/>
          <w:sz w:val="32"/>
          <w:szCs w:val="32"/>
        </w:rPr>
        <w:t>，如有不适用条款或有其它性能可覆盖应说明理由。包装系统性能验证根据适用情况可选择目力检测包装密封完整性、染色液穿透法测定透气包装的密封泄漏、气泡法测定软性包装泄漏、软性屏障材料密封强度、无约束包装抗内压破坏、微生物屏障等试验等。受试品应选择老化后的终产品。</w:t>
      </w:r>
    </w:p>
    <w:p w14:paraId="0D788F63" w14:textId="77777777" w:rsidR="00445E0E" w:rsidRPr="005057D9" w:rsidRDefault="00DB544F" w:rsidP="00D4337B">
      <w:pPr>
        <w:spacing w:line="520" w:lineRule="exact"/>
        <w:ind w:firstLineChars="200" w:firstLine="640"/>
        <w:rPr>
          <w:rFonts w:ascii="Times New Roman" w:eastAsia="仿宋_GB2312" w:hAnsi="Times New Roman" w:cs="Times New Roman"/>
          <w:sz w:val="32"/>
          <w:szCs w:val="32"/>
        </w:rPr>
      </w:pPr>
      <w:r w:rsidRPr="005057D9">
        <w:rPr>
          <w:rFonts w:ascii="Times New Roman" w:eastAsia="仿宋_GB2312" w:hAnsi="Times New Roman" w:cs="Times New Roman"/>
          <w:sz w:val="32"/>
          <w:szCs w:val="32"/>
        </w:rPr>
        <w:t>（</w:t>
      </w:r>
      <w:r w:rsidRPr="005057D9">
        <w:rPr>
          <w:rFonts w:ascii="Times New Roman" w:eastAsia="仿宋_GB2312" w:hAnsi="Times New Roman" w:cs="Times New Roman"/>
          <w:sz w:val="32"/>
          <w:szCs w:val="32"/>
        </w:rPr>
        <w:t>3</w:t>
      </w:r>
      <w:r w:rsidRPr="005057D9">
        <w:rPr>
          <w:rFonts w:ascii="Times New Roman" w:eastAsia="仿宋_GB2312" w:hAnsi="Times New Roman" w:cs="Times New Roman"/>
          <w:sz w:val="32"/>
          <w:szCs w:val="32"/>
        </w:rPr>
        <w:t>）稳定性研究中需考虑产品的降解性能。</w:t>
      </w:r>
    </w:p>
    <w:p w14:paraId="6521886D" w14:textId="77777777" w:rsidR="00EF180F" w:rsidRPr="005057D9" w:rsidRDefault="00445E0E" w:rsidP="00D4337B">
      <w:pPr>
        <w:spacing w:line="520" w:lineRule="exact"/>
        <w:ind w:firstLineChars="200" w:firstLine="640"/>
        <w:rPr>
          <w:rFonts w:ascii="Times New Roman" w:eastAsia="楷体_GB2312" w:hAnsi="Times New Roman" w:cs="Times New Roman"/>
          <w:sz w:val="32"/>
          <w:szCs w:val="32"/>
        </w:rPr>
      </w:pPr>
      <w:r w:rsidRPr="005057D9">
        <w:rPr>
          <w:rFonts w:ascii="Times New Roman" w:eastAsia="楷体_GB2312" w:hAnsi="Times New Roman" w:cs="Times New Roman"/>
          <w:sz w:val="32"/>
          <w:szCs w:val="32"/>
        </w:rPr>
        <w:t>（三）产品说明书和标签样稿</w:t>
      </w:r>
    </w:p>
    <w:p w14:paraId="527BB808" w14:textId="77777777" w:rsidR="00445E0E" w:rsidRPr="005057D9" w:rsidRDefault="00445E0E" w:rsidP="00D4337B">
      <w:pPr>
        <w:spacing w:line="520" w:lineRule="exact"/>
        <w:ind w:firstLineChars="200" w:firstLine="640"/>
        <w:rPr>
          <w:rFonts w:ascii="Times New Roman" w:eastAsia="仿宋_GB2312" w:hAnsi="Times New Roman" w:cs="Times New Roman"/>
          <w:sz w:val="32"/>
          <w:szCs w:val="32"/>
        </w:rPr>
      </w:pPr>
      <w:r w:rsidRPr="005057D9">
        <w:rPr>
          <w:rFonts w:ascii="Times New Roman" w:eastAsia="仿宋_GB2312" w:hAnsi="Times New Roman" w:cs="Times New Roman"/>
          <w:sz w:val="32"/>
          <w:szCs w:val="32"/>
        </w:rPr>
        <w:t xml:space="preserve">1. </w:t>
      </w:r>
      <w:r w:rsidRPr="005057D9">
        <w:rPr>
          <w:rFonts w:ascii="Times New Roman" w:eastAsia="仿宋_GB2312" w:hAnsi="Times New Roman" w:cs="Times New Roman"/>
          <w:sz w:val="32"/>
          <w:szCs w:val="32"/>
        </w:rPr>
        <w:t>按照《医疗器械说明书和标签管理规定》要求编制产品说明书和标签样稿，并宜结合临床评价结果对产品的适用人群和适用部位进行详细描述。</w:t>
      </w:r>
    </w:p>
    <w:p w14:paraId="6F4FDD1A" w14:textId="77777777" w:rsidR="00445E0E" w:rsidRPr="005057D9" w:rsidRDefault="00445E0E" w:rsidP="00D4337B">
      <w:pPr>
        <w:spacing w:line="520" w:lineRule="exact"/>
        <w:ind w:firstLineChars="200" w:firstLine="640"/>
        <w:rPr>
          <w:rFonts w:ascii="Times New Roman" w:eastAsia="仿宋_GB2312" w:hAnsi="Times New Roman" w:cs="Times New Roman"/>
          <w:sz w:val="32"/>
          <w:szCs w:val="32"/>
        </w:rPr>
      </w:pPr>
      <w:r w:rsidRPr="005057D9">
        <w:rPr>
          <w:rFonts w:ascii="Times New Roman" w:eastAsia="仿宋_GB2312" w:hAnsi="Times New Roman" w:cs="Times New Roman"/>
          <w:sz w:val="32"/>
          <w:szCs w:val="32"/>
        </w:rPr>
        <w:t xml:space="preserve">2. </w:t>
      </w:r>
      <w:r w:rsidRPr="005057D9">
        <w:rPr>
          <w:rFonts w:ascii="Times New Roman" w:eastAsia="仿宋_GB2312" w:hAnsi="Times New Roman" w:cs="Times New Roman"/>
          <w:sz w:val="32"/>
          <w:szCs w:val="32"/>
        </w:rPr>
        <w:t>说明书中关于产品性能特征的描述不应超出研究资料及产品技术要求，不得含有未经验证的夸大宣传的相关描述。</w:t>
      </w:r>
    </w:p>
    <w:p w14:paraId="65E2123F" w14:textId="77777777" w:rsidR="00445E0E" w:rsidRPr="005057D9" w:rsidRDefault="00445E0E" w:rsidP="00D4337B">
      <w:pPr>
        <w:spacing w:line="520" w:lineRule="exact"/>
        <w:ind w:firstLineChars="200" w:firstLine="640"/>
        <w:rPr>
          <w:rFonts w:ascii="Times New Roman" w:eastAsia="仿宋_GB2312" w:hAnsi="Times New Roman" w:cs="Times New Roman"/>
          <w:sz w:val="32"/>
          <w:szCs w:val="32"/>
        </w:rPr>
      </w:pPr>
      <w:r w:rsidRPr="005057D9">
        <w:rPr>
          <w:rFonts w:ascii="Times New Roman" w:eastAsia="仿宋_GB2312" w:hAnsi="Times New Roman" w:cs="Times New Roman"/>
          <w:sz w:val="32"/>
          <w:szCs w:val="32"/>
        </w:rPr>
        <w:t xml:space="preserve">3. </w:t>
      </w:r>
      <w:r w:rsidRPr="005057D9">
        <w:rPr>
          <w:rFonts w:ascii="Times New Roman" w:eastAsia="仿宋_GB2312" w:hAnsi="Times New Roman" w:cs="Times New Roman"/>
          <w:sz w:val="32"/>
          <w:szCs w:val="32"/>
        </w:rPr>
        <w:t>储存和运输条件不应超出产品货架有效期验证范围。</w:t>
      </w:r>
    </w:p>
    <w:p w14:paraId="2CE2F8FE" w14:textId="77777777" w:rsidR="00DB544F" w:rsidRPr="005057D9" w:rsidRDefault="00DB544F" w:rsidP="00D4337B">
      <w:pPr>
        <w:spacing w:line="520" w:lineRule="exact"/>
        <w:ind w:firstLineChars="200" w:firstLine="640"/>
        <w:rPr>
          <w:rFonts w:ascii="Times New Roman" w:eastAsia="仿宋_GB2312" w:hAnsi="Times New Roman" w:cs="Times New Roman"/>
          <w:sz w:val="32"/>
          <w:szCs w:val="32"/>
        </w:rPr>
      </w:pPr>
      <w:r w:rsidRPr="005057D9">
        <w:rPr>
          <w:rFonts w:ascii="Times New Roman" w:eastAsia="仿宋_GB2312" w:hAnsi="Times New Roman" w:cs="Times New Roman"/>
          <w:sz w:val="32"/>
          <w:szCs w:val="32"/>
        </w:rPr>
        <w:t xml:space="preserve">4. </w:t>
      </w:r>
      <w:r w:rsidRPr="005057D9">
        <w:rPr>
          <w:rFonts w:ascii="Times New Roman" w:eastAsia="仿宋_GB2312" w:hAnsi="Times New Roman" w:cs="Times New Roman"/>
          <w:sz w:val="32"/>
          <w:szCs w:val="32"/>
        </w:rPr>
        <w:t>增加</w:t>
      </w:r>
      <w:r w:rsidRPr="005057D9">
        <w:rPr>
          <w:rFonts w:ascii="Times New Roman" w:eastAsia="仿宋_GB2312" w:hAnsi="Times New Roman" w:cs="Times New Roman"/>
          <w:sz w:val="32"/>
          <w:szCs w:val="32"/>
        </w:rPr>
        <w:t>“</w:t>
      </w:r>
      <w:r w:rsidRPr="005057D9">
        <w:rPr>
          <w:rFonts w:ascii="Times New Roman" w:eastAsia="仿宋_GB2312" w:hAnsi="Times New Roman" w:cs="Times New Roman"/>
          <w:sz w:val="32"/>
          <w:szCs w:val="32"/>
        </w:rPr>
        <w:t>该产品多次重复植入的安全性有效性未经临床验证</w:t>
      </w:r>
      <w:r w:rsidRPr="005057D9">
        <w:rPr>
          <w:rFonts w:ascii="Times New Roman" w:eastAsia="仿宋_GB2312" w:hAnsi="Times New Roman" w:cs="Times New Roman"/>
          <w:sz w:val="32"/>
          <w:szCs w:val="32"/>
        </w:rPr>
        <w:t>”</w:t>
      </w:r>
      <w:r w:rsidRPr="005057D9">
        <w:rPr>
          <w:rFonts w:ascii="Times New Roman" w:eastAsia="仿宋_GB2312" w:hAnsi="Times New Roman" w:cs="Times New Roman"/>
          <w:sz w:val="32"/>
          <w:szCs w:val="32"/>
        </w:rPr>
        <w:t>、</w:t>
      </w:r>
      <w:r w:rsidRPr="005057D9">
        <w:rPr>
          <w:rFonts w:ascii="Times New Roman" w:eastAsia="仿宋_GB2312" w:hAnsi="Times New Roman" w:cs="Times New Roman"/>
          <w:sz w:val="32"/>
          <w:szCs w:val="32"/>
        </w:rPr>
        <w:t>“</w:t>
      </w:r>
      <w:r w:rsidRPr="005057D9">
        <w:rPr>
          <w:rFonts w:ascii="Times New Roman" w:eastAsia="仿宋_GB2312" w:hAnsi="Times New Roman" w:cs="Times New Roman"/>
          <w:sz w:val="32"/>
          <w:szCs w:val="32"/>
        </w:rPr>
        <w:t>植入该器械后应慎重使用其他治疗手段</w:t>
      </w:r>
      <w:r w:rsidRPr="005057D9">
        <w:rPr>
          <w:rFonts w:ascii="Times New Roman" w:eastAsia="仿宋_GB2312" w:hAnsi="Times New Roman" w:cs="Times New Roman"/>
          <w:sz w:val="32"/>
          <w:szCs w:val="32"/>
        </w:rPr>
        <w:t>”</w:t>
      </w:r>
      <w:r w:rsidRPr="005057D9">
        <w:rPr>
          <w:rFonts w:ascii="Times New Roman" w:eastAsia="仿宋_GB2312" w:hAnsi="Times New Roman" w:cs="Times New Roman"/>
          <w:sz w:val="32"/>
          <w:szCs w:val="32"/>
        </w:rPr>
        <w:t>的警示信息。</w:t>
      </w:r>
    </w:p>
    <w:p w14:paraId="1A76F6A7" w14:textId="4EF1FA9E" w:rsidR="00DB544F" w:rsidRPr="005057D9" w:rsidRDefault="00DB544F" w:rsidP="00D4337B">
      <w:pPr>
        <w:spacing w:line="520" w:lineRule="exact"/>
        <w:ind w:firstLineChars="200" w:firstLine="640"/>
        <w:rPr>
          <w:rFonts w:ascii="Times New Roman" w:eastAsia="仿宋_GB2312" w:hAnsi="Times New Roman" w:cs="Times New Roman"/>
          <w:sz w:val="32"/>
          <w:szCs w:val="32"/>
        </w:rPr>
      </w:pPr>
      <w:r w:rsidRPr="005057D9">
        <w:rPr>
          <w:rFonts w:ascii="Times New Roman" w:eastAsia="仿宋_GB2312" w:hAnsi="Times New Roman" w:cs="Times New Roman"/>
          <w:sz w:val="32"/>
          <w:szCs w:val="32"/>
        </w:rPr>
        <w:t xml:space="preserve">5. </w:t>
      </w:r>
      <w:r w:rsidRPr="005057D9">
        <w:rPr>
          <w:rFonts w:ascii="Times New Roman" w:eastAsia="仿宋_GB2312" w:hAnsi="Times New Roman" w:cs="Times New Roman"/>
          <w:sz w:val="32"/>
          <w:szCs w:val="32"/>
        </w:rPr>
        <w:t>参照临床试验资料规范产品植入数量及密度的信息，应经临床验证。</w:t>
      </w:r>
    </w:p>
    <w:p w14:paraId="62D84D9C" w14:textId="77777777" w:rsidR="00B84A81" w:rsidRPr="005057D9" w:rsidRDefault="00B84A81" w:rsidP="00D4337B">
      <w:pPr>
        <w:spacing w:line="520" w:lineRule="exact"/>
        <w:ind w:firstLineChars="200" w:firstLine="640"/>
        <w:rPr>
          <w:rFonts w:ascii="Times New Roman" w:eastAsia="黑体" w:hAnsi="Times New Roman" w:cs="Times New Roman"/>
          <w:sz w:val="32"/>
          <w:szCs w:val="32"/>
        </w:rPr>
      </w:pPr>
      <w:r w:rsidRPr="005057D9">
        <w:rPr>
          <w:rFonts w:ascii="Times New Roman" w:eastAsia="黑体" w:hAnsi="Times New Roman" w:cs="Times New Roman" w:hint="eastAsia"/>
          <w:sz w:val="32"/>
          <w:szCs w:val="32"/>
        </w:rPr>
        <w:t>四</w:t>
      </w:r>
      <w:r w:rsidRPr="005057D9">
        <w:rPr>
          <w:rFonts w:ascii="Times New Roman" w:eastAsia="黑体" w:hAnsi="Times New Roman" w:cs="Times New Roman"/>
          <w:sz w:val="32"/>
          <w:szCs w:val="32"/>
        </w:rPr>
        <w:t>、参考文件</w:t>
      </w:r>
    </w:p>
    <w:p w14:paraId="1F263815" w14:textId="77777777" w:rsidR="00B84A81" w:rsidRPr="005057D9" w:rsidRDefault="00B84A81" w:rsidP="00D4337B">
      <w:pPr>
        <w:spacing w:line="520" w:lineRule="exact"/>
        <w:ind w:firstLineChars="200" w:firstLine="640"/>
        <w:rPr>
          <w:rFonts w:ascii="Times New Roman" w:eastAsia="仿宋_GB2312" w:hAnsi="Times New Roman" w:cs="Times New Roman"/>
          <w:sz w:val="32"/>
          <w:szCs w:val="32"/>
        </w:rPr>
      </w:pPr>
      <w:r w:rsidRPr="005057D9">
        <w:rPr>
          <w:rFonts w:ascii="Times New Roman" w:eastAsia="仿宋_GB2312" w:hAnsi="Times New Roman" w:cs="Times New Roman"/>
          <w:sz w:val="32"/>
          <w:szCs w:val="32"/>
        </w:rPr>
        <w:t>YY 1116-2020</w:t>
      </w:r>
      <w:r w:rsidRPr="005057D9">
        <w:rPr>
          <w:rFonts w:ascii="Times New Roman" w:eastAsia="仿宋_GB2312" w:hAnsi="Times New Roman" w:cs="Times New Roman"/>
          <w:sz w:val="32"/>
          <w:szCs w:val="32"/>
        </w:rPr>
        <w:t>可吸收性外科缝线</w:t>
      </w:r>
    </w:p>
    <w:p w14:paraId="18425260" w14:textId="77777777" w:rsidR="00B84A81" w:rsidRPr="005057D9" w:rsidRDefault="00B84A81" w:rsidP="00D4337B">
      <w:pPr>
        <w:spacing w:line="520" w:lineRule="exact"/>
        <w:ind w:firstLineChars="200" w:firstLine="640"/>
        <w:rPr>
          <w:rFonts w:ascii="Times New Roman" w:eastAsia="仿宋_GB2312" w:hAnsi="Times New Roman" w:cs="Times New Roman"/>
          <w:sz w:val="32"/>
          <w:szCs w:val="32"/>
        </w:rPr>
      </w:pPr>
      <w:r w:rsidRPr="005057D9">
        <w:rPr>
          <w:rFonts w:ascii="Times New Roman" w:eastAsia="仿宋_GB2312" w:hAnsi="Times New Roman" w:cs="Times New Roman"/>
          <w:sz w:val="32"/>
          <w:szCs w:val="32"/>
        </w:rPr>
        <w:t>GB 15811-2016</w:t>
      </w:r>
      <w:r w:rsidRPr="005057D9">
        <w:rPr>
          <w:rFonts w:ascii="Times New Roman" w:eastAsia="仿宋_GB2312" w:hAnsi="Times New Roman" w:cs="Times New Roman"/>
          <w:sz w:val="32"/>
          <w:szCs w:val="32"/>
        </w:rPr>
        <w:t>一次性使用无菌注射针</w:t>
      </w:r>
    </w:p>
    <w:p w14:paraId="435EF10F" w14:textId="77777777" w:rsidR="00B84A81" w:rsidRPr="005057D9" w:rsidRDefault="00B84A81" w:rsidP="00D4337B">
      <w:pPr>
        <w:spacing w:line="520" w:lineRule="exact"/>
        <w:ind w:firstLineChars="200" w:firstLine="640"/>
        <w:rPr>
          <w:rFonts w:ascii="Times New Roman" w:eastAsia="仿宋_GB2312" w:hAnsi="Times New Roman" w:cs="Times New Roman"/>
          <w:sz w:val="32"/>
          <w:szCs w:val="32"/>
        </w:rPr>
      </w:pPr>
      <w:r w:rsidRPr="005057D9">
        <w:rPr>
          <w:rFonts w:ascii="Times New Roman" w:eastAsia="仿宋_GB2312" w:hAnsi="Times New Roman" w:cs="Times New Roman"/>
          <w:sz w:val="32"/>
          <w:szCs w:val="32"/>
        </w:rPr>
        <w:t>可吸收性外科缝线注册技术审查指导原则</w:t>
      </w:r>
    </w:p>
    <w:p w14:paraId="3428702B" w14:textId="7E3CDC0A" w:rsidR="00B84A81" w:rsidRPr="005057D9" w:rsidRDefault="00B84A81" w:rsidP="00D4337B">
      <w:pPr>
        <w:spacing w:line="520" w:lineRule="exact"/>
        <w:ind w:firstLineChars="200" w:firstLine="640"/>
        <w:rPr>
          <w:rFonts w:ascii="Times New Roman" w:eastAsia="仿宋_GB2312" w:hAnsi="Times New Roman" w:cs="Times New Roman"/>
          <w:sz w:val="32"/>
          <w:szCs w:val="32"/>
        </w:rPr>
      </w:pPr>
      <w:r w:rsidRPr="005057D9">
        <w:rPr>
          <w:rFonts w:ascii="Times New Roman" w:eastAsia="仿宋_GB2312" w:hAnsi="Times New Roman" w:cs="Times New Roman"/>
          <w:sz w:val="32"/>
          <w:szCs w:val="32"/>
        </w:rPr>
        <w:t>无源植入性医疗器械产品注册申报资料指导原则</w:t>
      </w:r>
    </w:p>
    <w:sectPr w:rsidR="00B84A81" w:rsidRPr="005057D9" w:rsidSect="004D4F6A">
      <w:footerReference w:type="default" r:id="rId6"/>
      <w:pgSz w:w="11906" w:h="16838"/>
      <w:pgMar w:top="1440" w:right="1797" w:bottom="1440" w:left="1797" w:header="851" w:footer="992" w:gutter="0"/>
      <w:lnNumType w:countBy="1" w:restart="continuous"/>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D76799" w14:textId="77777777" w:rsidR="00957ED5" w:rsidRDefault="00957ED5" w:rsidP="00BE18E8">
      <w:r>
        <w:separator/>
      </w:r>
    </w:p>
  </w:endnote>
  <w:endnote w:type="continuationSeparator" w:id="0">
    <w:p w14:paraId="58273B84" w14:textId="77777777" w:rsidR="00957ED5" w:rsidRDefault="00957ED5" w:rsidP="00BE1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8312868"/>
      <w:docPartObj>
        <w:docPartGallery w:val="Page Numbers (Bottom of Page)"/>
        <w:docPartUnique/>
      </w:docPartObj>
    </w:sdtPr>
    <w:sdtEndPr/>
    <w:sdtContent>
      <w:p w14:paraId="16EE9D27" w14:textId="23A313A9" w:rsidR="007754A7" w:rsidRDefault="007754A7">
        <w:pPr>
          <w:pStyle w:val="ae"/>
          <w:jc w:val="center"/>
        </w:pPr>
        <w:r>
          <w:fldChar w:fldCharType="begin"/>
        </w:r>
        <w:r>
          <w:instrText>PAGE   \* MERGEFORMAT</w:instrText>
        </w:r>
        <w:r>
          <w:fldChar w:fldCharType="separate"/>
        </w:r>
        <w:r w:rsidR="005057D9" w:rsidRPr="005057D9">
          <w:rPr>
            <w:noProof/>
            <w:lang w:val="zh-CN"/>
          </w:rPr>
          <w:t>7</w:t>
        </w:r>
        <w:r>
          <w:fldChar w:fldCharType="end"/>
        </w:r>
      </w:p>
    </w:sdtContent>
  </w:sdt>
  <w:p w14:paraId="3657AF4E" w14:textId="77777777" w:rsidR="007754A7" w:rsidRDefault="007754A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1A914B" w14:textId="77777777" w:rsidR="00957ED5" w:rsidRDefault="00957ED5" w:rsidP="00BE18E8">
      <w:r>
        <w:separator/>
      </w:r>
    </w:p>
  </w:footnote>
  <w:footnote w:type="continuationSeparator" w:id="0">
    <w:p w14:paraId="6D5355FD" w14:textId="77777777" w:rsidR="00957ED5" w:rsidRDefault="00957ED5" w:rsidP="00BE18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089"/>
    <w:rsid w:val="000D1332"/>
    <w:rsid w:val="00174ED8"/>
    <w:rsid w:val="00195D24"/>
    <w:rsid w:val="001D4BA1"/>
    <w:rsid w:val="00284089"/>
    <w:rsid w:val="002F036D"/>
    <w:rsid w:val="002F06B7"/>
    <w:rsid w:val="002F34A4"/>
    <w:rsid w:val="00341ACC"/>
    <w:rsid w:val="00386072"/>
    <w:rsid w:val="00396C8B"/>
    <w:rsid w:val="00445E0E"/>
    <w:rsid w:val="00485414"/>
    <w:rsid w:val="004D4F6A"/>
    <w:rsid w:val="004D712B"/>
    <w:rsid w:val="005057D9"/>
    <w:rsid w:val="005D6979"/>
    <w:rsid w:val="005E5664"/>
    <w:rsid w:val="00687523"/>
    <w:rsid w:val="006B4891"/>
    <w:rsid w:val="007754A7"/>
    <w:rsid w:val="007C26B6"/>
    <w:rsid w:val="007F789A"/>
    <w:rsid w:val="00820662"/>
    <w:rsid w:val="00866AF2"/>
    <w:rsid w:val="00874780"/>
    <w:rsid w:val="00875A00"/>
    <w:rsid w:val="00914981"/>
    <w:rsid w:val="00957ED5"/>
    <w:rsid w:val="009A4CDC"/>
    <w:rsid w:val="00A356E4"/>
    <w:rsid w:val="00A474DD"/>
    <w:rsid w:val="00A51320"/>
    <w:rsid w:val="00A5625F"/>
    <w:rsid w:val="00A835C8"/>
    <w:rsid w:val="00AA6306"/>
    <w:rsid w:val="00AA691C"/>
    <w:rsid w:val="00AB61FD"/>
    <w:rsid w:val="00B02745"/>
    <w:rsid w:val="00B6146A"/>
    <w:rsid w:val="00B84A81"/>
    <w:rsid w:val="00BC6861"/>
    <w:rsid w:val="00BE18E8"/>
    <w:rsid w:val="00C27A79"/>
    <w:rsid w:val="00C371E8"/>
    <w:rsid w:val="00CC3E19"/>
    <w:rsid w:val="00D36F5B"/>
    <w:rsid w:val="00D4337B"/>
    <w:rsid w:val="00D5476B"/>
    <w:rsid w:val="00D74E27"/>
    <w:rsid w:val="00DB544F"/>
    <w:rsid w:val="00DD2828"/>
    <w:rsid w:val="00E22279"/>
    <w:rsid w:val="00E40C91"/>
    <w:rsid w:val="00E65519"/>
    <w:rsid w:val="00E75A49"/>
    <w:rsid w:val="00EF180F"/>
    <w:rsid w:val="00F511C2"/>
    <w:rsid w:val="00FA4B9A"/>
    <w:rsid w:val="00FB11B2"/>
    <w:rsid w:val="00FB786C"/>
    <w:rsid w:val="00FC085D"/>
    <w:rsid w:val="00FD79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852073"/>
  <w15:chartTrackingRefBased/>
  <w15:docId w15:val="{865A206F-B2A8-4640-ABE3-BFAB3B771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E18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qFormat/>
    <w:rsid w:val="00AB61FD"/>
    <w:pPr>
      <w:adjustRightInd w:val="0"/>
      <w:snapToGrid w:val="0"/>
    </w:pPr>
    <w:rPr>
      <w:rFonts w:ascii="Tahoma" w:eastAsia="微软雅黑" w:hAnsi="Tahoma" w:cs="Times New Roman"/>
      <w:kern w:val="0"/>
      <w:sz w:val="22"/>
    </w:rPr>
  </w:style>
  <w:style w:type="character" w:styleId="a5">
    <w:name w:val="annotation reference"/>
    <w:basedOn w:val="a0"/>
    <w:uiPriority w:val="99"/>
    <w:semiHidden/>
    <w:unhideWhenUsed/>
    <w:rsid w:val="00C27A79"/>
    <w:rPr>
      <w:sz w:val="21"/>
      <w:szCs w:val="21"/>
    </w:rPr>
  </w:style>
  <w:style w:type="paragraph" w:styleId="a6">
    <w:name w:val="annotation text"/>
    <w:basedOn w:val="a"/>
    <w:link w:val="a7"/>
    <w:uiPriority w:val="99"/>
    <w:semiHidden/>
    <w:unhideWhenUsed/>
    <w:rsid w:val="00C27A79"/>
    <w:pPr>
      <w:jc w:val="left"/>
    </w:pPr>
  </w:style>
  <w:style w:type="character" w:customStyle="1" w:styleId="a7">
    <w:name w:val="批注文字 字符"/>
    <w:basedOn w:val="a0"/>
    <w:link w:val="a6"/>
    <w:uiPriority w:val="99"/>
    <w:semiHidden/>
    <w:rsid w:val="00C27A79"/>
  </w:style>
  <w:style w:type="paragraph" w:styleId="a8">
    <w:name w:val="annotation subject"/>
    <w:basedOn w:val="a6"/>
    <w:next w:val="a6"/>
    <w:link w:val="a9"/>
    <w:uiPriority w:val="99"/>
    <w:semiHidden/>
    <w:unhideWhenUsed/>
    <w:rsid w:val="00C27A79"/>
    <w:rPr>
      <w:b/>
      <w:bCs/>
    </w:rPr>
  </w:style>
  <w:style w:type="character" w:customStyle="1" w:styleId="a9">
    <w:name w:val="批注主题 字符"/>
    <w:basedOn w:val="a7"/>
    <w:link w:val="a8"/>
    <w:uiPriority w:val="99"/>
    <w:semiHidden/>
    <w:rsid w:val="00C27A79"/>
    <w:rPr>
      <w:b/>
      <w:bCs/>
    </w:rPr>
  </w:style>
  <w:style w:type="paragraph" w:styleId="aa">
    <w:name w:val="Balloon Text"/>
    <w:basedOn w:val="a"/>
    <w:link w:val="ab"/>
    <w:uiPriority w:val="99"/>
    <w:semiHidden/>
    <w:unhideWhenUsed/>
    <w:rsid w:val="00C27A79"/>
    <w:rPr>
      <w:sz w:val="18"/>
      <w:szCs w:val="18"/>
    </w:rPr>
  </w:style>
  <w:style w:type="character" w:customStyle="1" w:styleId="ab">
    <w:name w:val="批注框文本 字符"/>
    <w:basedOn w:val="a0"/>
    <w:link w:val="aa"/>
    <w:uiPriority w:val="99"/>
    <w:semiHidden/>
    <w:rsid w:val="00C27A79"/>
    <w:rPr>
      <w:sz w:val="18"/>
      <w:szCs w:val="18"/>
    </w:rPr>
  </w:style>
  <w:style w:type="paragraph" w:styleId="ac">
    <w:name w:val="header"/>
    <w:basedOn w:val="a"/>
    <w:link w:val="ad"/>
    <w:uiPriority w:val="99"/>
    <w:unhideWhenUsed/>
    <w:rsid w:val="007754A7"/>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uiPriority w:val="99"/>
    <w:rsid w:val="007754A7"/>
    <w:rPr>
      <w:sz w:val="18"/>
      <w:szCs w:val="18"/>
    </w:rPr>
  </w:style>
  <w:style w:type="paragraph" w:styleId="ae">
    <w:name w:val="footer"/>
    <w:basedOn w:val="a"/>
    <w:link w:val="af"/>
    <w:uiPriority w:val="99"/>
    <w:unhideWhenUsed/>
    <w:rsid w:val="007754A7"/>
    <w:pPr>
      <w:tabs>
        <w:tab w:val="center" w:pos="4153"/>
        <w:tab w:val="right" w:pos="8306"/>
      </w:tabs>
      <w:snapToGrid w:val="0"/>
      <w:jc w:val="left"/>
    </w:pPr>
    <w:rPr>
      <w:sz w:val="18"/>
      <w:szCs w:val="18"/>
    </w:rPr>
  </w:style>
  <w:style w:type="character" w:customStyle="1" w:styleId="af">
    <w:name w:val="页脚 字符"/>
    <w:basedOn w:val="a0"/>
    <w:link w:val="ae"/>
    <w:uiPriority w:val="99"/>
    <w:rsid w:val="007754A7"/>
    <w:rPr>
      <w:sz w:val="18"/>
      <w:szCs w:val="18"/>
    </w:rPr>
  </w:style>
  <w:style w:type="character" w:styleId="af0">
    <w:name w:val="line number"/>
    <w:basedOn w:val="a0"/>
    <w:uiPriority w:val="99"/>
    <w:semiHidden/>
    <w:unhideWhenUsed/>
    <w:rsid w:val="004D4F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301</TotalTime>
  <Pages>7</Pages>
  <Words>481</Words>
  <Characters>2747</Characters>
  <Application>Microsoft Office Word</Application>
  <DocSecurity>0</DocSecurity>
  <Lines>22</Lines>
  <Paragraphs>6</Paragraphs>
  <ScaleCrop>false</ScaleCrop>
  <Company>Microsoft</Company>
  <LinksUpToDate>false</LinksUpToDate>
  <CharactersWithSpaces>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杨匆聪</dc:creator>
  <cp:keywords/>
  <dc:description/>
  <cp:lastModifiedBy>高田</cp:lastModifiedBy>
  <cp:revision>57</cp:revision>
  <dcterms:created xsi:type="dcterms:W3CDTF">2025-12-03T00:43:00Z</dcterms:created>
  <dcterms:modified xsi:type="dcterms:W3CDTF">2026-04-03T06:10:00Z</dcterms:modified>
</cp:coreProperties>
</file>