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9B" w:rsidRDefault="000E0F0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5369B" w:rsidRDefault="0025369B">
      <w:pPr>
        <w:rPr>
          <w:rFonts w:ascii="黑体" w:eastAsia="黑体" w:hAnsi="黑体"/>
          <w:sz w:val="32"/>
          <w:szCs w:val="32"/>
        </w:rPr>
      </w:pPr>
    </w:p>
    <w:p w:rsidR="0025369B" w:rsidRDefault="000E0F0E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化学仿制药参比制剂目录（第八十五批）</w:t>
      </w:r>
    </w:p>
    <w:p w:rsidR="0025369B" w:rsidRDefault="0025369B">
      <w:pPr>
        <w:snapToGrid w:val="0"/>
        <w:jc w:val="center"/>
        <w:rPr>
          <w:rFonts w:eastAsia="方正小标宋简体"/>
          <w:sz w:val="44"/>
          <w:szCs w:val="44"/>
        </w:rPr>
      </w:pPr>
    </w:p>
    <w:tbl>
      <w:tblPr>
        <w:tblW w:w="13506" w:type="dxa"/>
        <w:jc w:val="center"/>
        <w:tblLayout w:type="fixed"/>
        <w:tblLook w:val="04A0" w:firstRow="1" w:lastRow="0" w:firstColumn="1" w:lastColumn="0" w:noHBand="0" w:noVBand="1"/>
      </w:tblPr>
      <w:tblGrid>
        <w:gridCol w:w="888"/>
        <w:gridCol w:w="1275"/>
        <w:gridCol w:w="2573"/>
        <w:gridCol w:w="2818"/>
        <w:gridCol w:w="2563"/>
        <w:gridCol w:w="1539"/>
        <w:gridCol w:w="1850"/>
      </w:tblGrid>
      <w:tr w:rsidR="0025369B">
        <w:trPr>
          <w:cantSplit/>
          <w:trHeight w:val="20"/>
          <w:tblHeader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药品通用</w:t>
            </w:r>
          </w:p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名称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英文名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规格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持证商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备注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备注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2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培莫沙肽注射液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Pegmolesatide Injection/</w:t>
            </w:r>
            <w:r>
              <w:rPr>
                <w:rFonts w:eastAsia="仿宋_GB2312" w:hint="eastAsia"/>
                <w:sz w:val="24"/>
              </w:rPr>
              <w:t>圣罗莱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2.0mg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江苏豪森药业集团有限公司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培莫沙肽注射液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Pegmolesatide Injection/</w:t>
            </w:r>
            <w:r>
              <w:rPr>
                <w:rFonts w:eastAsia="仿宋_GB2312" w:hint="eastAsia"/>
                <w:sz w:val="24"/>
              </w:rPr>
              <w:t>圣罗莱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4.0mg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江苏豪森药业集团有限公司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培莫沙肽注射液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Pegmolesatide Injection/</w:t>
            </w:r>
            <w:r>
              <w:rPr>
                <w:rFonts w:eastAsia="仿宋_GB2312" w:hint="eastAsia"/>
                <w:sz w:val="24"/>
              </w:rPr>
              <w:t>圣罗莱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6.2mg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江苏豪森药业集团有限公司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盐酸半胱氨酸注射液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Cysteine Hydrochloride Injection/ ELCYS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500mg/10ml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EXELA PHARMA </w:t>
            </w:r>
            <w:r>
              <w:rPr>
                <w:rFonts w:eastAsia="仿宋_GB2312"/>
                <w:sz w:val="24"/>
              </w:rPr>
              <w:t>SCIENCES LLC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阿昔洛韦口服混悬液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Aciclovir Oral Suspension/ZOVIRAX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200mg/5ml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125ml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LABORATOIRE GLAXOSMITHKLINE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阿昔洛韦口服混悬液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Aciclovir Oral Suspension/ZOVIRAX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400mg/10ml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125ml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LABORATOIRE GLAXOSMITHKLINE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阿昔洛韦口服混悬液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Aciclovir Oral Suspension/ZOVIRAX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800mg/10ml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LABORATOIRE GLAXOSMITHKLINE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盐酸昂丹司琼口服溶液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Ondansetron Hydrochloride Oral Solution/ZOFRAN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4mg/5ml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Hexal AG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盐酸他喷他多口服溶液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Tapentadol Hydrochloride Oral Solution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100ml</w:t>
            </w:r>
            <w:r>
              <w:rPr>
                <w:rFonts w:eastAsia="仿宋_GB2312" w:hint="eastAsia"/>
                <w:sz w:val="24"/>
              </w:rPr>
              <w:t>）（以他喷他多计）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Grünenthal GmbH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氢化可的松磷酸钠口服溶液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Hydrocortisone sodium phosphate oral solution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10mg/5ml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Colonis Pharma Limited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英国上市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艾地骨化醇片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Eldecalcitol Tablets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0.5μg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中外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艾地骨化醇片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Eldecalcitol Tablets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0.75μg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中外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普仑司特胶囊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Pranlukast Capsules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112.5mg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小野制药株式会社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氯苯唑酸软胶囊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Tafamidis Soft Capsules/Vyndamax(</w:t>
            </w:r>
            <w:r>
              <w:rPr>
                <w:rFonts w:eastAsia="仿宋_GB2312" w:hint="eastAsia"/>
                <w:color w:val="000000"/>
                <w:sz w:val="24"/>
              </w:rPr>
              <w:t>维万心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61mg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Pfizer Europe MA EEIG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注射用阿立哌唑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Aripiprazole for Injection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0.3g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Otsuka Pharmaceutical Co., Ltd.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注射用阿立哌唑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Aripiprazole for Injection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0.4g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Otsuka Pharmaceutical Co., Ltd.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乳酸钠林格注射液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Lactated Ringer's Injection/Lactated Ringer's In Plastic Container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1000ml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奥匹卡朋胶囊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3E3E3E"/>
                <w:sz w:val="24"/>
              </w:rPr>
              <w:t>opicapone capsule /ONGENTYS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3E3E3E"/>
                <w:sz w:val="24"/>
              </w:rPr>
              <w:t xml:space="preserve">Amneal </w:t>
            </w:r>
            <w:r>
              <w:rPr>
                <w:rFonts w:eastAsia="仿宋_GB2312"/>
                <w:color w:val="3E3E3E"/>
                <w:sz w:val="24"/>
              </w:rPr>
              <w:t>Pharmaceuticals LLC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奥匹卡朋胶囊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3E3E3E"/>
                <w:sz w:val="24"/>
              </w:rPr>
              <w:t>opicapone capsule /ONGENTYS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3E3E3E"/>
                <w:sz w:val="24"/>
              </w:rPr>
              <w:t>Amneal Pharmaceuticals LLC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对乙酰氨基酚注射液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Acetaminophen Injection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100ml:1g(10mg/ml)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HIKMA PHARMACEUTICALS USA INC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镥</w:t>
            </w:r>
            <w:r>
              <w:rPr>
                <w:rFonts w:eastAsia="仿宋_GB2312"/>
                <w:color w:val="000000"/>
                <w:sz w:val="24"/>
              </w:rPr>
              <w:t>[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177</w:t>
            </w:r>
            <w:r>
              <w:rPr>
                <w:rFonts w:eastAsia="仿宋_GB2312"/>
                <w:color w:val="000000"/>
                <w:sz w:val="24"/>
              </w:rPr>
              <w:t>Lu]</w:t>
            </w:r>
            <w:r>
              <w:rPr>
                <w:rFonts w:eastAsia="仿宋_GB2312" w:hint="eastAsia"/>
                <w:color w:val="000000"/>
                <w:sz w:val="24"/>
              </w:rPr>
              <w:t>氧奥曲肽注射液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lutetium Lu 177 </w:t>
            </w:r>
            <w:r>
              <w:rPr>
                <w:rFonts w:eastAsia="仿宋_GB2312"/>
                <w:color w:val="000000"/>
                <w:sz w:val="24"/>
              </w:rPr>
              <w:t>dotatate injection/LUTATHERA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10mCi/ML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ADVANCED ACCELERATOR APPLICATIONS USA INC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10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盐酸奥洛他定鼻喷雾剂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231F20"/>
                <w:sz w:val="24"/>
              </w:rPr>
              <w:t>Olopatadine Hydrochloride</w:t>
            </w:r>
            <w:r>
              <w:rPr>
                <w:rFonts w:eastAsia="仿宋_GB2312"/>
                <w:color w:val="000000"/>
                <w:sz w:val="24"/>
              </w:rPr>
              <w:t xml:space="preserve"> Nasal Spray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0.665mg/spray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Amneal Pharmaceuticals LLC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国际公认的同种药物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10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双氯芬酸钠外用溶液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Diclofenac sodium topical solution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Lupin Pharmaceuticals, Inc.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利伐沙班片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Rivaroxaban Tablets /Xarelto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2.5mg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 INC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5369B">
        <w:trPr>
          <w:cantSplit/>
          <w:trHeight w:val="110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盐酸环喷托酯滴眼液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Cyclopentolate Hydrochloride Eye Drops/Cyclogyl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ALCON LABORATORIES INC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5369B">
        <w:trPr>
          <w:cantSplit/>
          <w:trHeight w:val="120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琥珀酸普芦卡必利片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Prucalopride </w:t>
            </w:r>
            <w:r>
              <w:rPr>
                <w:rFonts w:eastAsia="仿宋_GB2312"/>
                <w:color w:val="000000"/>
                <w:sz w:val="24"/>
              </w:rPr>
              <w:t>Succinate Tablets/Resolor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Takeda Pharmaceuticals International AG Ireland Branch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他氟前列素马来酸噻吗洛尔滴眼液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Tafluprost Timolol Maleate Eye Drops / Taptiqom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®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0.3ml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1ml</w:t>
            </w:r>
            <w:r>
              <w:rPr>
                <w:rFonts w:eastAsia="仿宋_GB2312" w:hint="eastAsia"/>
                <w:color w:val="000000"/>
                <w:sz w:val="24"/>
              </w:rPr>
              <w:t>含他氟前列素</w:t>
            </w:r>
            <w:r>
              <w:rPr>
                <w:rFonts w:eastAsia="仿宋_GB2312"/>
                <w:color w:val="000000"/>
                <w:sz w:val="24"/>
              </w:rPr>
              <w:t>15μg</w:t>
            </w:r>
            <w:r>
              <w:rPr>
                <w:rFonts w:eastAsia="仿宋_GB2312" w:hint="eastAsia"/>
                <w:color w:val="000000"/>
                <w:sz w:val="24"/>
              </w:rPr>
              <w:t>，马来酸噻吗洛尔</w:t>
            </w:r>
            <w:r>
              <w:rPr>
                <w:rFonts w:eastAsia="仿宋_GB2312"/>
                <w:color w:val="000000"/>
                <w:sz w:val="24"/>
              </w:rPr>
              <w:t>6.83mg</w:t>
            </w:r>
            <w:r>
              <w:rPr>
                <w:rFonts w:eastAsia="仿宋_GB2312" w:hint="eastAsia"/>
                <w:color w:val="000000"/>
                <w:sz w:val="24"/>
              </w:rPr>
              <w:t>（相当于噻吗洛尔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））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Santen Oy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利培酮口服溶液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Risperidone</w:t>
            </w:r>
            <w:r>
              <w:rPr>
                <w:rFonts w:eastAsia="仿宋_GB2312"/>
                <w:color w:val="000000"/>
                <w:sz w:val="24"/>
              </w:rPr>
              <w:t xml:space="preserve"> Oral Solution/Risperdal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Rispolept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60mL:60mg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拉西地平片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Lacidipine Tablets /Lacipil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S.p.A.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依折麦布辛伐他汀片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Ezetimibe and Simvastatin Tablets/Vytorin/INEGY/ GOLTOR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每片含依折麦布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，辛伐他汀</w:t>
            </w: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ORGANON </w:t>
            </w:r>
            <w:r>
              <w:rPr>
                <w:rFonts w:eastAsia="仿宋_GB2312"/>
                <w:color w:val="000000"/>
                <w:sz w:val="24"/>
              </w:rPr>
              <w:t>France/Organon Healthcare GmbH/ORGANON SALUD S.L./N.V. Organon/ Organon Italia S.r.l.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依折麦布辛伐他汀片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Ezetimibe and Simvastatin Tablets/Vytorin/INEGY/ GOLTOR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每片含依折麦布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，辛伐他汀</w:t>
            </w:r>
            <w:r>
              <w:rPr>
                <w:rFonts w:eastAsia="仿宋_GB2312"/>
                <w:color w:val="000000"/>
                <w:sz w:val="24"/>
              </w:rPr>
              <w:t>40mg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ORGANON France/ Organon Healthcare GmbH/ ORGANON SALUD S.L./N.V. </w:t>
            </w:r>
            <w:r>
              <w:rPr>
                <w:rFonts w:eastAsia="仿宋_GB2312"/>
                <w:color w:val="000000"/>
                <w:sz w:val="24"/>
              </w:rPr>
              <w:t>Organon/ Organon Italia S.r.l.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罗红霉素片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Roxithromycin Tablets/Rulid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0.15g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Sanofi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罗红霉素片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Roxithromycin Tablets/Rulid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蛋白琥珀酸铁口服溶液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Iron Proteinsuccinylate Oral Solution/Ferplex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15ml:40mg</w:t>
            </w:r>
            <w:r>
              <w:rPr>
                <w:rFonts w:eastAsia="仿宋_GB2312" w:hint="eastAsia"/>
                <w:color w:val="000000"/>
                <w:sz w:val="24"/>
              </w:rPr>
              <w:t>（以铁计）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Italfarmaco </w:t>
            </w:r>
            <w:r>
              <w:rPr>
                <w:rFonts w:eastAsia="仿宋_GB2312"/>
                <w:color w:val="000000"/>
                <w:sz w:val="24"/>
              </w:rPr>
              <w:t>S.p.A.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美司钠注射液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Mesna Injection/Uromitexan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4ml:400mg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Oncology GmbH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氢溴酸加兰他敏口服溶液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Galanthamine Hydrobromide Oral Solution/Reminyl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4mg/mL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ヤンセンファ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太</w:t>
            </w:r>
            <w:r>
              <w:rPr>
                <w:rFonts w:eastAsia="微软雅黑" w:hint="eastAsia"/>
                <w:color w:val="000000"/>
                <w:sz w:val="24"/>
              </w:rPr>
              <w:t>陽</w:t>
            </w:r>
            <w:r>
              <w:rPr>
                <w:rFonts w:eastAsia="仿宋_GB2312" w:hint="eastAsia"/>
                <w:color w:val="000000"/>
                <w:sz w:val="24"/>
              </w:rPr>
              <w:t>ファルマ株式会社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101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Galantamine Hydrobromide Tables/Reminyl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  <w:r>
              <w:rPr>
                <w:rFonts w:eastAsia="仿宋_GB2312" w:hint="eastAsia"/>
                <w:color w:val="000000"/>
                <w:sz w:val="24"/>
              </w:rPr>
              <w:t>（按加兰他敏计）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 K.K/</w:t>
            </w:r>
            <w:r>
              <w:rPr>
                <w:rFonts w:eastAsia="仿宋_GB2312" w:hint="eastAsia"/>
                <w:color w:val="000000"/>
                <w:sz w:val="24"/>
              </w:rPr>
              <w:t>太</w:t>
            </w:r>
            <w:r>
              <w:rPr>
                <w:rFonts w:eastAsia="微软雅黑" w:hint="eastAsia"/>
                <w:color w:val="000000"/>
                <w:sz w:val="24"/>
              </w:rPr>
              <w:t>陽</w:t>
            </w:r>
            <w:r>
              <w:rPr>
                <w:rFonts w:eastAsia="仿宋_GB2312" w:hint="eastAsia"/>
                <w:color w:val="000000"/>
                <w:sz w:val="24"/>
              </w:rPr>
              <w:t>ファルマ株式会社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116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Galantamine Hydrobromide Tables/Reminyl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8mg</w:t>
            </w:r>
            <w:r>
              <w:rPr>
                <w:rFonts w:eastAsia="仿宋_GB2312" w:hint="eastAsia"/>
                <w:color w:val="000000"/>
                <w:sz w:val="24"/>
              </w:rPr>
              <w:t>（按加兰他敏计）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 K.K/</w:t>
            </w:r>
            <w:r>
              <w:rPr>
                <w:rFonts w:eastAsia="仿宋_GB2312" w:hint="eastAsia"/>
                <w:color w:val="000000"/>
                <w:sz w:val="24"/>
              </w:rPr>
              <w:t>太</w:t>
            </w:r>
            <w:r>
              <w:rPr>
                <w:rFonts w:eastAsia="微软雅黑" w:hint="eastAsia"/>
                <w:color w:val="000000"/>
                <w:sz w:val="24"/>
              </w:rPr>
              <w:t>陽</w:t>
            </w:r>
            <w:r>
              <w:rPr>
                <w:rFonts w:eastAsia="仿宋_GB2312" w:hint="eastAsia"/>
                <w:color w:val="000000"/>
                <w:sz w:val="24"/>
              </w:rPr>
              <w:t>ファルマ株式会社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Galantamine Hydrobromide Tables/Reminyl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12mg</w:t>
            </w:r>
            <w:r>
              <w:rPr>
                <w:rFonts w:eastAsia="仿宋_GB2312" w:hint="eastAsia"/>
                <w:color w:val="000000"/>
                <w:sz w:val="24"/>
              </w:rPr>
              <w:t>（按加兰他敏计）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Janssen </w:t>
            </w:r>
            <w:r>
              <w:rPr>
                <w:rFonts w:eastAsia="仿宋_GB2312"/>
                <w:color w:val="000000"/>
                <w:sz w:val="24"/>
              </w:rPr>
              <w:t>Pharmaceutical K.K/</w:t>
            </w:r>
            <w:r>
              <w:rPr>
                <w:rFonts w:eastAsia="仿宋_GB2312" w:hint="eastAsia"/>
                <w:color w:val="000000"/>
                <w:sz w:val="24"/>
              </w:rPr>
              <w:t>太</w:t>
            </w:r>
            <w:r>
              <w:rPr>
                <w:rFonts w:eastAsia="微软雅黑" w:hint="eastAsia"/>
                <w:color w:val="000000"/>
                <w:sz w:val="24"/>
              </w:rPr>
              <w:t>陽</w:t>
            </w:r>
            <w:r>
              <w:rPr>
                <w:rFonts w:eastAsia="仿宋_GB2312" w:hint="eastAsia"/>
                <w:color w:val="000000"/>
                <w:sz w:val="24"/>
              </w:rPr>
              <w:t>ファルマ株式会社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7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阿法骨化醇片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Alfacalcidol Tablets/Onealfa®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1.0μg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帝人フア</w:t>
            </w:r>
            <w:r>
              <w:rPr>
                <w:rFonts w:eastAsia="仿宋_GB2312"/>
                <w:color w:val="000000"/>
                <w:sz w:val="24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盐酸普罗帕酮片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Propafenone Hydrochloride Tablets/ Pronon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ト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アエイヨ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布地奈德福莫特罗吸入粉雾剂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Budesonide And Formoterol Fumarate Powder </w:t>
            </w:r>
            <w:r>
              <w:rPr>
                <w:rFonts w:eastAsia="仿宋_GB2312"/>
                <w:color w:val="000000"/>
                <w:sz w:val="24"/>
              </w:rPr>
              <w:t>For Inhalation (II) /</w:t>
            </w:r>
            <w:r>
              <w:rPr>
                <w:rFonts w:eastAsia="仿宋_GB2312" w:hint="eastAsia"/>
                <w:color w:val="000000"/>
                <w:sz w:val="24"/>
              </w:rPr>
              <w:t>シムビコ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トタ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ビュヘイラ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/Symbicort Turbuhaler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每支</w:t>
            </w:r>
            <w:r>
              <w:rPr>
                <w:rFonts w:eastAsia="仿宋_GB2312"/>
                <w:color w:val="000000"/>
                <w:sz w:val="24"/>
              </w:rPr>
              <w:t>60</w:t>
            </w:r>
            <w:r>
              <w:rPr>
                <w:rFonts w:eastAsia="仿宋_GB2312" w:hint="eastAsia"/>
                <w:color w:val="000000"/>
                <w:sz w:val="24"/>
              </w:rPr>
              <w:t>吸，每吸含布地奈德</w:t>
            </w:r>
            <w:r>
              <w:rPr>
                <w:rFonts w:eastAsia="仿宋_GB2312"/>
                <w:color w:val="000000"/>
                <w:sz w:val="24"/>
              </w:rPr>
              <w:t>160μg</w:t>
            </w:r>
            <w:r>
              <w:rPr>
                <w:rFonts w:eastAsia="仿宋_GB2312" w:hint="eastAsia"/>
                <w:color w:val="000000"/>
                <w:sz w:val="24"/>
              </w:rPr>
              <w:t>和富马酸福莫特罗</w:t>
            </w:r>
            <w:r>
              <w:rPr>
                <w:rFonts w:eastAsia="仿宋_GB2312"/>
                <w:color w:val="000000"/>
                <w:sz w:val="24"/>
              </w:rPr>
              <w:t>4.5μg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アストラゼネカ株式会社（</w:t>
            </w:r>
            <w:r>
              <w:rPr>
                <w:rFonts w:eastAsia="仿宋_GB2312"/>
                <w:color w:val="000000"/>
                <w:sz w:val="24"/>
              </w:rPr>
              <w:t>AstraZeneca K.K.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5369B">
        <w:trPr>
          <w:cantSplit/>
          <w:trHeight w:val="8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美司钠注射液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Mesna Injection/Uromitexan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1ml:100mg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微软雅黑" w:hint="eastAsia"/>
                <w:color w:val="000000"/>
                <w:sz w:val="24"/>
              </w:rPr>
              <w:t>塩</w:t>
            </w:r>
            <w:r>
              <w:rPr>
                <w:rFonts w:eastAsia="仿宋_GB2312" w:hint="eastAsia"/>
                <w:color w:val="000000"/>
                <w:sz w:val="24"/>
              </w:rPr>
              <w:t>野</w:t>
            </w:r>
            <w:r>
              <w:rPr>
                <w:rFonts w:eastAsia="微软雅黑" w:hint="eastAsia"/>
                <w:color w:val="000000"/>
                <w:sz w:val="24"/>
              </w:rPr>
              <w:t>義製薬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5369B">
        <w:trPr>
          <w:cantSplit/>
          <w:trHeight w:val="8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25369B">
            <w:pPr>
              <w:pStyle w:val="a8"/>
              <w:numPr>
                <w:ilvl w:val="0"/>
                <w:numId w:val="1"/>
              </w:numPr>
              <w:spacing w:line="360" w:lineRule="exact"/>
              <w:ind w:left="420" w:firstLineChars="0" w:hanging="42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美司钠注射液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Mesna Injection/Uromitexan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4ml:400mg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微软雅黑" w:hint="eastAsia"/>
                <w:color w:val="000000"/>
                <w:sz w:val="24"/>
              </w:rPr>
              <w:t>塩</w:t>
            </w:r>
            <w:r>
              <w:rPr>
                <w:rFonts w:eastAsia="仿宋_GB2312" w:hint="eastAsia"/>
                <w:color w:val="000000"/>
                <w:sz w:val="24"/>
              </w:rPr>
              <w:t>野</w:t>
            </w:r>
            <w:r>
              <w:rPr>
                <w:rFonts w:eastAsia="微软雅黑" w:hint="eastAsia"/>
                <w:color w:val="000000"/>
                <w:sz w:val="24"/>
              </w:rPr>
              <w:t>義製薬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氨茶碱片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Aminophylline Tablets/Neophyllin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0.1g</w:t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7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4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微软雅黑"/>
                <w:color w:val="000000"/>
                <w:sz w:val="24"/>
              </w:rPr>
              <w:t>•</w:t>
            </w:r>
            <w:r>
              <w:rPr>
                <w:rFonts w:eastAsia="仿宋_GB2312"/>
                <w:color w:val="000000"/>
                <w:sz w:val="24"/>
              </w:rPr>
              <w:t>2H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Sannova Co., Ltd./</w:t>
            </w:r>
            <w:r>
              <w:rPr>
                <w:rFonts w:eastAsia="仿宋_GB2312" w:hint="eastAsia"/>
                <w:color w:val="000000"/>
                <w:sz w:val="24"/>
              </w:rPr>
              <w:t>アルフレッサ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增加持证商アルフレッサ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</w:tr>
      <w:tr w:rsidR="0025369B">
        <w:trPr>
          <w:cantSplit/>
          <w:trHeight w:val="2687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己酮可可碱缓释片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Pentoxifylline Modified Release Tablets/Trental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Aventis Pharma Limited/Sanofi/ Sanofi-Produtos Farmaceuticos Lda/ Sanofi-Aventis Deutschland GmbH/Neuraxpharm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Neuraxpharm</w:t>
            </w:r>
          </w:p>
        </w:tc>
      </w:tr>
      <w:tr w:rsidR="0025369B">
        <w:trPr>
          <w:cantSplit/>
          <w:trHeight w:val="1967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8-281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氨酚待因片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Paracetamol and Codeine Phosphate Tablets/Acetaminophen and Codeine Phosphate Tablets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对乙酰氨基酚</w:t>
            </w:r>
            <w:r>
              <w:rPr>
                <w:rFonts w:eastAsia="仿宋_GB2312"/>
                <w:color w:val="000000"/>
                <w:sz w:val="24"/>
              </w:rPr>
              <w:t>0.3g</w:t>
            </w:r>
            <w:r>
              <w:rPr>
                <w:rFonts w:eastAsia="仿宋_GB2312" w:hint="eastAsia"/>
                <w:color w:val="000000"/>
                <w:sz w:val="24"/>
              </w:rPr>
              <w:t>，磷酸可待因（按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18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21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微软雅黑"/>
                <w:color w:val="000000"/>
                <w:sz w:val="24"/>
              </w:rPr>
              <w:t>•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PO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4</w:t>
            </w:r>
            <w:r>
              <w:rPr>
                <w:rFonts w:eastAsia="微软雅黑"/>
                <w:color w:val="000000"/>
                <w:sz w:val="24"/>
              </w:rPr>
              <w:t>•</w:t>
            </w:r>
            <w:r>
              <w:rPr>
                <w:rFonts w:eastAsia="仿宋_GB2312"/>
                <w:color w:val="000000"/>
                <w:sz w:val="24"/>
              </w:rPr>
              <w:t>1/2H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SPECGX LLC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SPECGX LLC</w:t>
            </w:r>
          </w:p>
        </w:tc>
      </w:tr>
      <w:tr w:rsidR="0025369B">
        <w:trPr>
          <w:cantSplit/>
          <w:trHeight w:val="16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23-2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氨酚羟考酮片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Oxycodone and Acetaminophen Tablets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325mg;5mg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Vintage Pharmaceuticals LLC/Endo Pharmaceuticals Inc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增加变更后持证商</w:t>
            </w:r>
            <w:r>
              <w:rPr>
                <w:rFonts w:eastAsia="仿宋_GB2312"/>
                <w:color w:val="000000"/>
                <w:sz w:val="24"/>
              </w:rPr>
              <w:t>Endo Pharmaceuticals Inc</w:t>
            </w:r>
          </w:p>
        </w:tc>
      </w:tr>
      <w:tr w:rsidR="0025369B">
        <w:trPr>
          <w:cantSplit/>
          <w:trHeight w:val="126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布立西坦口服溶液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Brivaracetam Oral </w:t>
            </w:r>
            <w:r>
              <w:rPr>
                <w:rFonts w:eastAsia="仿宋_GB2312"/>
                <w:color w:val="000000"/>
                <w:sz w:val="24"/>
              </w:rPr>
              <w:t>Solution/Briviact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10mg/ml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UCB Pharma S.A./UCB Pharma Limited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UCB Pharma Limited</w:t>
            </w:r>
          </w:p>
        </w:tc>
      </w:tr>
      <w:tr w:rsidR="0025369B">
        <w:trPr>
          <w:cantSplit/>
          <w:trHeight w:val="16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49-52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双氯芬酸钠缓释片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Diclofenac Sodium Sustained Release Tablets /Voltaren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AG/ Novartis Pharma Schweiz AG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 xml:space="preserve">Novartis Pharma Schweiz </w:t>
            </w:r>
            <w:r>
              <w:rPr>
                <w:rFonts w:eastAsia="仿宋_GB2312"/>
                <w:sz w:val="24"/>
              </w:rPr>
              <w:t>AG</w:t>
            </w:r>
          </w:p>
        </w:tc>
      </w:tr>
      <w:tr w:rsidR="0025369B">
        <w:trPr>
          <w:cantSplit/>
          <w:trHeight w:val="339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53-61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注射用盐酸米诺环素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Minocycline Hydrochloride For Injection/Minocin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100mg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Rempex Pharmaceuticals, Inc., a wholly-owned subsidiary of Melinta Therapeutics, LLC/ Rempex Pharmaceuticals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 xml:space="preserve">Rempex Pharmaceuticals, Inc., a wholly-owned subsidiary of Melinta Therapeutics, LLC </w:t>
            </w:r>
          </w:p>
        </w:tc>
      </w:tr>
      <w:tr w:rsidR="0025369B">
        <w:trPr>
          <w:cantSplit/>
          <w:trHeight w:val="186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63-7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新霉素多黏菌素</w:t>
            </w:r>
            <w:r>
              <w:rPr>
                <w:rFonts w:eastAsia="仿宋_GB2312"/>
                <w:color w:val="000000"/>
                <w:sz w:val="24"/>
              </w:rPr>
              <w:t>B</w:t>
            </w:r>
            <w:r>
              <w:rPr>
                <w:rFonts w:eastAsia="仿宋_GB2312" w:hint="eastAsia"/>
                <w:color w:val="000000"/>
                <w:sz w:val="24"/>
              </w:rPr>
              <w:t>地塞米松滴眼液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Neomycin and polymyxin B sulfates and dexamethasone ophthalmic suspension/Maxitrol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5ml:</w:t>
            </w:r>
            <w:r>
              <w:rPr>
                <w:rFonts w:eastAsia="仿宋_GB2312" w:hint="eastAsia"/>
                <w:color w:val="000000"/>
                <w:sz w:val="24"/>
              </w:rPr>
              <w:t>每</w:t>
            </w:r>
            <w:r>
              <w:rPr>
                <w:rFonts w:eastAsia="仿宋_GB2312"/>
                <w:color w:val="000000"/>
                <w:sz w:val="24"/>
              </w:rPr>
              <w:t>ml</w:t>
            </w:r>
            <w:r>
              <w:rPr>
                <w:rFonts w:eastAsia="仿宋_GB2312" w:hint="eastAsia"/>
                <w:color w:val="000000"/>
                <w:sz w:val="24"/>
              </w:rPr>
              <w:t>含硫酸新霉素（按新霉素计）</w:t>
            </w:r>
            <w:r>
              <w:rPr>
                <w:rFonts w:eastAsia="仿宋_GB2312"/>
                <w:color w:val="000000"/>
                <w:sz w:val="24"/>
              </w:rPr>
              <w:t>3.5mg</w:t>
            </w:r>
            <w:r>
              <w:rPr>
                <w:rFonts w:eastAsia="仿宋_GB2312" w:hint="eastAsia"/>
                <w:color w:val="000000"/>
                <w:sz w:val="24"/>
              </w:rPr>
              <w:t>，硫酸多黏菌素</w:t>
            </w:r>
            <w:r>
              <w:rPr>
                <w:rFonts w:eastAsia="仿宋_GB2312"/>
                <w:color w:val="000000"/>
                <w:sz w:val="24"/>
              </w:rPr>
              <w:t xml:space="preserve"> B 10,000 </w:t>
            </w:r>
            <w:r>
              <w:rPr>
                <w:rFonts w:eastAsia="仿宋_GB2312" w:hint="eastAsia"/>
                <w:color w:val="000000"/>
                <w:sz w:val="24"/>
              </w:rPr>
              <w:t>单位，地塞米松</w:t>
            </w:r>
            <w:r>
              <w:rPr>
                <w:rFonts w:eastAsia="仿宋_GB2312"/>
                <w:color w:val="000000"/>
                <w:sz w:val="24"/>
              </w:rPr>
              <w:t>0.1%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Novartis </w:t>
            </w:r>
            <w:r>
              <w:rPr>
                <w:rFonts w:eastAsia="仿宋_GB2312"/>
                <w:color w:val="000000"/>
                <w:sz w:val="24"/>
              </w:rPr>
              <w:t>Pharmaceuticals Corporation/Imprim-is /Harrow Eye, LLC.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增加变更后持证商</w:t>
            </w:r>
            <w:r>
              <w:rPr>
                <w:rFonts w:eastAsia="仿宋_GB2312"/>
                <w:color w:val="000000"/>
                <w:sz w:val="24"/>
              </w:rPr>
              <w:t xml:space="preserve">Harrow Health, Inc. </w:t>
            </w:r>
          </w:p>
        </w:tc>
      </w:tr>
      <w:tr w:rsidR="0025369B">
        <w:trPr>
          <w:cantSplit/>
          <w:trHeight w:val="1046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68-37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地屈孕酮片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Dydrogesterone Tablets / Duphaston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Viatris Healthcare Gmbh/Abbott B.V.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 xml:space="preserve">Abbott B.V. 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68-40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盐酸昂丹司琼注射液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Ondansetron Hydrochloride </w:t>
            </w:r>
            <w:r>
              <w:rPr>
                <w:rFonts w:eastAsia="仿宋_GB2312"/>
                <w:color w:val="000000"/>
                <w:sz w:val="24"/>
              </w:rPr>
              <w:t>Injection/ Zofran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2ml:4mg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Schweiz AG/Sandoz Pharmaceuticals AG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Sandoz Pharmaceuticals AG</w:t>
            </w:r>
          </w:p>
        </w:tc>
      </w:tr>
      <w:tr w:rsidR="0025369B">
        <w:trPr>
          <w:cantSplit/>
          <w:trHeight w:val="19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68-41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盐酸昂丹司琼注射液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Ondansetron Hydrochloride Injection/ Zofran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4ml:8mg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Schweiz AG/Sandoz Pharmaceuticals AG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Sandoz Pharmaceuticals AG</w:t>
            </w:r>
          </w:p>
        </w:tc>
      </w:tr>
      <w:tr w:rsidR="0025369B">
        <w:trPr>
          <w:cantSplit/>
          <w:trHeight w:val="12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21-77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多西他赛注射液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Docetaxel Injection/Taxotere</w:t>
            </w:r>
            <w:r>
              <w:rPr>
                <w:rFonts w:eastAsia="仿宋_GB2312" w:hint="eastAsia"/>
                <w:color w:val="000000"/>
                <w:sz w:val="24"/>
              </w:rPr>
              <w:t>（泰索帝）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 ml:20mg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Aventis Pharma S.A./Sanofi Mature IP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增加变更后持证商</w:t>
            </w:r>
            <w:r>
              <w:rPr>
                <w:rFonts w:eastAsia="仿宋_GB2312"/>
                <w:color w:val="000000"/>
                <w:sz w:val="24"/>
              </w:rPr>
              <w:t>Sanofi Mature IP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21-117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拉坦前列素滴眼液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Latanoprost Eye Drops/Xalatan</w:t>
            </w:r>
            <w:r>
              <w:rPr>
                <w:rFonts w:eastAsia="仿宋_GB2312" w:hint="eastAsia"/>
                <w:color w:val="000000"/>
                <w:sz w:val="24"/>
              </w:rPr>
              <w:t>（适利达）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2.5ml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125µg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PFIZER SA/Upjohn </w:t>
            </w:r>
            <w:r>
              <w:rPr>
                <w:rFonts w:eastAsia="仿宋_GB2312"/>
                <w:color w:val="000000"/>
                <w:sz w:val="24"/>
              </w:rPr>
              <w:t>SRL/BV/Viatris GX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GX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25-35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酒石酸溴莫尼定滴眼液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Brimonidine Tartrate Eye Drops/Alphagan</w:t>
            </w:r>
            <w:r>
              <w:rPr>
                <w:rFonts w:eastAsia="仿宋_GB2312" w:hint="eastAsia"/>
                <w:color w:val="000000"/>
                <w:sz w:val="24"/>
              </w:rPr>
              <w:t>（阿法根）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5ml:10mg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Pharmaceuticals Ireland/AbbVie Limited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增加变更后持证商</w:t>
            </w:r>
            <w:r>
              <w:rPr>
                <w:rFonts w:eastAsia="仿宋_GB2312"/>
                <w:color w:val="000000"/>
                <w:sz w:val="24"/>
              </w:rPr>
              <w:t>AbbVie Limited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41-1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拉坦噻吗滴眼液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Latanoprost and Timolol Maleate Eye </w:t>
            </w:r>
            <w:r>
              <w:rPr>
                <w:rFonts w:eastAsia="仿宋_GB2312"/>
                <w:color w:val="000000"/>
                <w:sz w:val="24"/>
              </w:rPr>
              <w:t>Drops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</w:t>
            </w:r>
            <w:r>
              <w:rPr>
                <w:rFonts w:eastAsia="仿宋_GB2312"/>
                <w:color w:val="000000"/>
                <w:sz w:val="24"/>
              </w:rPr>
              <w:t>1ml</w:t>
            </w:r>
            <w:r>
              <w:rPr>
                <w:rFonts w:eastAsia="仿宋_GB2312" w:hint="eastAsia"/>
                <w:color w:val="000000"/>
                <w:sz w:val="24"/>
              </w:rPr>
              <w:t>溶液含</w:t>
            </w:r>
            <w:r>
              <w:rPr>
                <w:rFonts w:eastAsia="仿宋_GB2312"/>
                <w:color w:val="000000"/>
                <w:sz w:val="24"/>
              </w:rPr>
              <w:t>50μg</w:t>
            </w:r>
            <w:r>
              <w:rPr>
                <w:rFonts w:eastAsia="仿宋_GB2312" w:hint="eastAsia"/>
                <w:color w:val="000000"/>
                <w:sz w:val="24"/>
              </w:rPr>
              <w:t>拉坦前列素和</w:t>
            </w:r>
            <w:r>
              <w:rPr>
                <w:rFonts w:eastAsia="仿宋_GB2312"/>
                <w:color w:val="000000"/>
                <w:sz w:val="24"/>
              </w:rPr>
              <w:t>6.8mg</w:t>
            </w:r>
            <w:r>
              <w:rPr>
                <w:rFonts w:eastAsia="仿宋_GB2312" w:hint="eastAsia"/>
                <w:color w:val="000000"/>
                <w:sz w:val="24"/>
              </w:rPr>
              <w:t>马来酸噻吗洛尔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SA/Upjohn SRL/BV/Viatris GX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GX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64-30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硫酸艾沙康唑胶囊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Isavuconazonium Sulfate Capsules/Cresemba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Basilea Pharmaceutica Deutschland GmbH/Pfizer Australia Pty Ltd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增加变更后持证</w:t>
            </w:r>
            <w:r>
              <w:rPr>
                <w:rFonts w:eastAsia="仿宋_GB2312"/>
                <w:color w:val="000000"/>
                <w:sz w:val="24"/>
              </w:rPr>
              <w:t>Pfizer</w:t>
            </w:r>
            <w:r>
              <w:rPr>
                <w:rFonts w:eastAsia="仿宋_GB2312"/>
                <w:color w:val="000000"/>
                <w:sz w:val="24"/>
              </w:rPr>
              <w:t xml:space="preserve"> Australia Pty Ltd</w:t>
            </w:r>
          </w:p>
        </w:tc>
      </w:tr>
      <w:tr w:rsidR="0025369B">
        <w:trPr>
          <w:cantSplit/>
          <w:trHeight w:val="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9B" w:rsidRDefault="000E0F0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69B" w:rsidRDefault="000E0F0E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25369B" w:rsidRDefault="000E0F0E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25369B" w:rsidRDefault="000E0F0E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25369B" w:rsidRDefault="000E0F0E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25369B" w:rsidRDefault="000E0F0E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25369B" w:rsidRDefault="0025369B">
      <w:pPr>
        <w:tabs>
          <w:tab w:val="left" w:pos="7200"/>
          <w:tab w:val="left" w:pos="7380"/>
          <w:tab w:val="left" w:pos="7560"/>
        </w:tabs>
        <w:spacing w:line="400" w:lineRule="exact"/>
        <w:rPr>
          <w:rFonts w:ascii="方正仿宋简体" w:eastAsia="方正仿宋简体" w:hAnsi="仿宋"/>
          <w:sz w:val="28"/>
          <w:szCs w:val="28"/>
        </w:rPr>
      </w:pPr>
    </w:p>
    <w:p w:rsidR="0025369B" w:rsidRDefault="0025369B" w:rsidP="003A20D3">
      <w:pPr>
        <w:tabs>
          <w:tab w:val="left" w:pos="7200"/>
          <w:tab w:val="left" w:pos="7380"/>
          <w:tab w:val="left" w:pos="7560"/>
        </w:tabs>
        <w:spacing w:line="400" w:lineRule="exact"/>
        <w:rPr>
          <w:rFonts w:ascii="方正仿宋简体" w:eastAsia="方正仿宋简体" w:hAnsi="仿宋"/>
          <w:sz w:val="28"/>
          <w:szCs w:val="28"/>
        </w:rPr>
      </w:pPr>
      <w:bookmarkStart w:id="0" w:name="_GoBack"/>
      <w:bookmarkEnd w:id="0"/>
    </w:p>
    <w:sectPr w:rsidR="0025369B" w:rsidSect="003A20D3">
      <w:footerReference w:type="even" r:id="rId8"/>
      <w:footerReference w:type="default" r:id="rId9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0E" w:rsidRDefault="000E0F0E">
      <w:r>
        <w:separator/>
      </w:r>
    </w:p>
  </w:endnote>
  <w:endnote w:type="continuationSeparator" w:id="0">
    <w:p w:rsidR="000E0F0E" w:rsidRDefault="000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69B" w:rsidRDefault="000E0F0E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A20D3">
      <w:rPr>
        <w:rStyle w:val="a7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25369B" w:rsidRDefault="002536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69B" w:rsidRDefault="000E0F0E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A20D3" w:rsidRPr="003A20D3">
      <w:rPr>
        <w:noProof/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0E" w:rsidRDefault="000E0F0E">
      <w:r>
        <w:separator/>
      </w:r>
    </w:p>
  </w:footnote>
  <w:footnote w:type="continuationSeparator" w:id="0">
    <w:p w:rsidR="000E0F0E" w:rsidRDefault="000E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1B1"/>
    <w:multiLevelType w:val="multilevel"/>
    <w:tmpl w:val="0C3171B1"/>
    <w:lvl w:ilvl="0">
      <w:start w:val="1"/>
      <w:numFmt w:val="decimal"/>
      <w:suff w:val="space"/>
      <w:lvlText w:val="85-%1"/>
      <w:lvlJc w:val="left"/>
      <w:pPr>
        <w:ind w:left="425" w:firstLine="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ABA93D71"/>
    <w:rsid w:val="AFF5C4AB"/>
    <w:rsid w:val="BBD3C908"/>
    <w:rsid w:val="BBF77EB2"/>
    <w:rsid w:val="BF1ECCD2"/>
    <w:rsid w:val="DEEA00B4"/>
    <w:rsid w:val="DFEF43EB"/>
    <w:rsid w:val="EBFBD0E8"/>
    <w:rsid w:val="F7FDBCC3"/>
    <w:rsid w:val="FBDFA92D"/>
    <w:rsid w:val="FC377CC0"/>
    <w:rsid w:val="FE9FBFEF"/>
    <w:rsid w:val="FEF2F2C5"/>
    <w:rsid w:val="FEF72D11"/>
    <w:rsid w:val="FEFA6671"/>
    <w:rsid w:val="FF7FAEF2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0E0F0E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5369B"/>
    <w:rsid w:val="00277D15"/>
    <w:rsid w:val="002A510C"/>
    <w:rsid w:val="002A7F53"/>
    <w:rsid w:val="002B28D3"/>
    <w:rsid w:val="002B6FA2"/>
    <w:rsid w:val="002F2CC3"/>
    <w:rsid w:val="00321EB3"/>
    <w:rsid w:val="003330A7"/>
    <w:rsid w:val="0035031B"/>
    <w:rsid w:val="00351116"/>
    <w:rsid w:val="00352FFE"/>
    <w:rsid w:val="0036326B"/>
    <w:rsid w:val="00383F83"/>
    <w:rsid w:val="003A20D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1BDD8693"/>
    <w:rsid w:val="377DCE52"/>
    <w:rsid w:val="3DFEE987"/>
    <w:rsid w:val="3FBF15D1"/>
    <w:rsid w:val="43FFEAA3"/>
    <w:rsid w:val="45386969"/>
    <w:rsid w:val="45492E01"/>
    <w:rsid w:val="466F7F34"/>
    <w:rsid w:val="59D50ED8"/>
    <w:rsid w:val="5F8C32F3"/>
    <w:rsid w:val="72BB726B"/>
    <w:rsid w:val="758F27DE"/>
    <w:rsid w:val="75B79C15"/>
    <w:rsid w:val="77BF6D20"/>
    <w:rsid w:val="7D4EC154"/>
    <w:rsid w:val="7E5B2D13"/>
    <w:rsid w:val="7EFDE285"/>
    <w:rsid w:val="7F7F4E2A"/>
    <w:rsid w:val="7FBFDF4D"/>
    <w:rsid w:val="7FFF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E75B66-F144-4F62-AA75-C1A332C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1101</Words>
  <Characters>6276</Characters>
  <Application>Microsoft Office Word</Application>
  <DocSecurity>0</DocSecurity>
  <Lines>52</Lines>
  <Paragraphs>14</Paragraphs>
  <ScaleCrop>false</ScaleCrop>
  <Company>Xtzj.Com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pc</cp:lastModifiedBy>
  <cp:revision>18</cp:revision>
  <cp:lastPrinted>2024-12-04T15:44:00Z</cp:lastPrinted>
  <dcterms:created xsi:type="dcterms:W3CDTF">2014-08-04T09:27:00Z</dcterms:created>
  <dcterms:modified xsi:type="dcterms:W3CDTF">2024-12-04T09:25:00Z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FD39B0E35736A17536B84F67D8A2D52A</vt:lpwstr>
  </property>
</Properties>
</file>