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E7E93">
      <w:pPr>
        <w:rPr>
          <w:rFonts w:ascii="黑体" w:eastAsia="黑体" w:hAnsi="黑体" w:cs="黑体" w:hint="eastAsia"/>
          <w:sz w:val="32"/>
          <w:szCs w:val="32"/>
          <w:lang w:val="en"/>
        </w:rPr>
      </w:pPr>
      <w:r>
        <w:rPr>
          <w:rFonts w:ascii="黑体" w:eastAsia="黑体" w:hAnsi="黑体" w:cs="黑体" w:hint="eastAsia"/>
          <w:sz w:val="32"/>
          <w:szCs w:val="32"/>
          <w:lang w:val="en"/>
        </w:rPr>
        <w:t>附件</w:t>
      </w:r>
      <w:r>
        <w:rPr>
          <w:rFonts w:ascii="黑体" w:eastAsia="黑体" w:hAnsi="黑体" w:cs="黑体" w:hint="eastAsia"/>
          <w:sz w:val="32"/>
          <w:szCs w:val="32"/>
          <w:lang w:val="en"/>
        </w:rPr>
        <w:t>6</w:t>
      </w:r>
    </w:p>
    <w:p w:rsidR="00000000" w:rsidRDefault="000E7E93">
      <w:pPr>
        <w:ind w:firstLineChars="200" w:firstLine="640"/>
        <w:rPr>
          <w:rFonts w:eastAsia="仿宋_GB2312"/>
          <w:sz w:val="32"/>
          <w:szCs w:val="32"/>
        </w:rPr>
      </w:pPr>
    </w:p>
    <w:p w:rsidR="00000000" w:rsidRDefault="000E7E93">
      <w:pPr>
        <w:spacing w:line="600" w:lineRule="exact"/>
        <w:jc w:val="center"/>
        <w:rPr>
          <w:rFonts w:ascii="方正小标宋简体" w:eastAsia="方正小标宋简体" w:hAnsi="方正小标宋简体" w:cs="方正小标宋简体" w:hint="eastAsia"/>
          <w:spacing w:val="2"/>
          <w:sz w:val="44"/>
          <w:szCs w:val="32"/>
        </w:rPr>
      </w:pPr>
      <w:r>
        <w:rPr>
          <w:rFonts w:ascii="方正小标宋简体" w:eastAsia="方正小标宋简体" w:hAnsi="方正小标宋简体" w:cs="方正小标宋简体" w:hint="eastAsia"/>
          <w:spacing w:val="2"/>
          <w:sz w:val="44"/>
          <w:szCs w:val="32"/>
        </w:rPr>
        <w:t>YY/T 1426.2</w:t>
      </w:r>
      <w:r>
        <w:rPr>
          <w:rFonts w:ascii="方正小标宋简体" w:eastAsia="方正小标宋简体" w:hAnsi="方正小标宋简体" w:cs="方正小标宋简体" w:hint="eastAsia"/>
          <w:spacing w:val="2"/>
          <w:sz w:val="44"/>
          <w:szCs w:val="32"/>
        </w:rPr>
        <w:t>—</w:t>
      </w:r>
      <w:r>
        <w:rPr>
          <w:rFonts w:ascii="方正小标宋简体" w:eastAsia="方正小标宋简体" w:hAnsi="方正小标宋简体" w:cs="方正小标宋简体" w:hint="eastAsia"/>
          <w:spacing w:val="2"/>
          <w:sz w:val="44"/>
          <w:szCs w:val="32"/>
        </w:rPr>
        <w:t>2016</w:t>
      </w:r>
      <w:r>
        <w:rPr>
          <w:rFonts w:ascii="方正小标宋简体" w:eastAsia="方正小标宋简体" w:hAnsi="方正小标宋简体" w:cs="方正小标宋简体" w:hint="eastAsia"/>
          <w:spacing w:val="2"/>
          <w:sz w:val="44"/>
          <w:szCs w:val="32"/>
        </w:rPr>
        <w:t>《外科植入物</w:t>
      </w:r>
      <w:r>
        <w:rPr>
          <w:rFonts w:ascii="方正小标宋简体" w:eastAsia="方正小标宋简体" w:hAnsi="方正小标宋简体" w:cs="方正小标宋简体" w:hint="eastAsia"/>
          <w:spacing w:val="2"/>
          <w:sz w:val="44"/>
          <w:szCs w:val="32"/>
        </w:rPr>
        <w:t xml:space="preserve"> </w:t>
      </w:r>
      <w:r>
        <w:rPr>
          <w:rFonts w:ascii="方正小标宋简体" w:eastAsia="方正小标宋简体" w:hAnsi="方正小标宋简体" w:cs="方正小标宋简体" w:hint="eastAsia"/>
          <w:spacing w:val="2"/>
          <w:sz w:val="44"/>
          <w:szCs w:val="32"/>
        </w:rPr>
        <w:t>全膝关节</w:t>
      </w:r>
    </w:p>
    <w:p w:rsidR="00000000" w:rsidRDefault="000E7E93">
      <w:pPr>
        <w:spacing w:line="600" w:lineRule="exact"/>
        <w:jc w:val="center"/>
        <w:rPr>
          <w:rFonts w:ascii="方正小标宋简体" w:eastAsia="方正小标宋简体" w:hAnsi="方正小标宋简体" w:cs="方正小标宋简体" w:hint="eastAsia"/>
          <w:spacing w:val="2"/>
          <w:sz w:val="44"/>
          <w:szCs w:val="32"/>
        </w:rPr>
      </w:pPr>
      <w:r>
        <w:rPr>
          <w:rFonts w:ascii="方正小标宋简体" w:eastAsia="方正小标宋简体" w:hAnsi="方正小标宋简体" w:cs="方正小标宋简体" w:hint="eastAsia"/>
          <w:spacing w:val="2"/>
          <w:sz w:val="44"/>
          <w:szCs w:val="32"/>
        </w:rPr>
        <w:t>假体的磨损</w:t>
      </w:r>
      <w:r>
        <w:rPr>
          <w:rFonts w:ascii="方正小标宋简体" w:eastAsia="方正小标宋简体" w:hAnsi="方正小标宋简体" w:cs="方正小标宋简体" w:hint="eastAsia"/>
          <w:spacing w:val="2"/>
          <w:sz w:val="44"/>
          <w:szCs w:val="32"/>
        </w:rPr>
        <w:t xml:space="preserve"> </w:t>
      </w:r>
      <w:r>
        <w:rPr>
          <w:rFonts w:ascii="方正小标宋简体" w:eastAsia="方正小标宋简体" w:hAnsi="方正小标宋简体" w:cs="方正小标宋简体" w:hint="eastAsia"/>
          <w:spacing w:val="2"/>
          <w:sz w:val="44"/>
          <w:szCs w:val="32"/>
        </w:rPr>
        <w:t>第</w:t>
      </w:r>
      <w:r>
        <w:rPr>
          <w:rFonts w:ascii="方正小标宋简体" w:eastAsia="方正小标宋简体" w:hAnsi="方正小标宋简体" w:cs="方正小标宋简体" w:hint="eastAsia"/>
          <w:spacing w:val="2"/>
          <w:sz w:val="44"/>
          <w:szCs w:val="32"/>
        </w:rPr>
        <w:t>2</w:t>
      </w:r>
      <w:r>
        <w:rPr>
          <w:rFonts w:ascii="方正小标宋简体" w:eastAsia="方正小标宋简体" w:hAnsi="方正小标宋简体" w:cs="方正小标宋简体" w:hint="eastAsia"/>
          <w:spacing w:val="2"/>
          <w:sz w:val="44"/>
          <w:szCs w:val="32"/>
        </w:rPr>
        <w:t>部分：测量方法》医疗</w:t>
      </w:r>
    </w:p>
    <w:p w:rsidR="00000000" w:rsidRDefault="000E7E93">
      <w:pPr>
        <w:spacing w:line="600" w:lineRule="exact"/>
        <w:jc w:val="center"/>
        <w:rPr>
          <w:rFonts w:ascii="方正小标宋简体" w:eastAsia="方正小标宋简体" w:hAnsi="方正小标宋简体" w:cs="方正小标宋简体" w:hint="eastAsia"/>
          <w:spacing w:val="2"/>
          <w:sz w:val="44"/>
          <w:szCs w:val="32"/>
        </w:rPr>
      </w:pPr>
      <w:r>
        <w:rPr>
          <w:rFonts w:ascii="方正小标宋简体" w:eastAsia="方正小标宋简体" w:hAnsi="方正小标宋简体" w:cs="方正小标宋简体" w:hint="eastAsia"/>
          <w:spacing w:val="2"/>
          <w:sz w:val="44"/>
          <w:szCs w:val="32"/>
        </w:rPr>
        <w:t>器械</w:t>
      </w:r>
      <w:r>
        <w:rPr>
          <w:rFonts w:ascii="方正小标宋简体" w:eastAsia="方正小标宋简体" w:hAnsi="方正小标宋简体" w:cs="方正小标宋简体" w:hint="eastAsia"/>
          <w:spacing w:val="2"/>
          <w:sz w:val="44"/>
          <w:szCs w:val="32"/>
        </w:rPr>
        <w:t>行业标准第</w:t>
      </w:r>
      <w:r>
        <w:rPr>
          <w:rFonts w:ascii="方正小标宋简体" w:eastAsia="方正小标宋简体" w:hAnsi="方正小标宋简体" w:cs="方正小标宋简体" w:hint="eastAsia"/>
          <w:spacing w:val="2"/>
          <w:sz w:val="44"/>
          <w:szCs w:val="32"/>
        </w:rPr>
        <w:t>1</w:t>
      </w:r>
      <w:r>
        <w:rPr>
          <w:rFonts w:ascii="方正小标宋简体" w:eastAsia="方正小标宋简体" w:hAnsi="方正小标宋简体" w:cs="方正小标宋简体" w:hint="eastAsia"/>
          <w:spacing w:val="2"/>
          <w:sz w:val="44"/>
          <w:szCs w:val="32"/>
        </w:rPr>
        <w:t>号修改单</w:t>
      </w:r>
    </w:p>
    <w:p w:rsidR="00000000" w:rsidRDefault="000E7E93">
      <w:pPr>
        <w:spacing w:line="600" w:lineRule="exact"/>
        <w:jc w:val="center"/>
        <w:rPr>
          <w:rFonts w:eastAsia="楷体_GB2312"/>
          <w:spacing w:val="2"/>
          <w:sz w:val="32"/>
          <w:szCs w:val="32"/>
        </w:rPr>
      </w:pPr>
      <w:r>
        <w:rPr>
          <w:rFonts w:eastAsia="楷体_GB2312"/>
          <w:spacing w:val="2"/>
          <w:sz w:val="32"/>
          <w:szCs w:val="32"/>
        </w:rPr>
        <w:t>（自发布之日起实施）</w:t>
      </w:r>
    </w:p>
    <w:p w:rsidR="00000000" w:rsidRDefault="000E7E93">
      <w:pPr>
        <w:spacing w:line="600" w:lineRule="exact"/>
        <w:jc w:val="center"/>
        <w:rPr>
          <w:rFonts w:eastAsia="楷体_GB2312"/>
          <w:spacing w:val="2"/>
          <w:sz w:val="32"/>
          <w:szCs w:val="32"/>
        </w:rPr>
      </w:pPr>
    </w:p>
    <w:p w:rsidR="00000000" w:rsidRDefault="000E7E93">
      <w:pPr>
        <w:spacing w:line="580" w:lineRule="exact"/>
        <w:ind w:firstLineChars="200" w:firstLine="640"/>
        <w:rPr>
          <w:rFonts w:eastAsia="黑体"/>
          <w:sz w:val="32"/>
          <w:szCs w:val="32"/>
        </w:rPr>
      </w:pPr>
      <w:r>
        <w:rPr>
          <w:rFonts w:eastAsia="黑体"/>
          <w:sz w:val="32"/>
          <w:szCs w:val="32"/>
        </w:rPr>
        <w:t>一、封面</w:t>
      </w:r>
    </w:p>
    <w:p w:rsidR="00000000" w:rsidRDefault="000E7E93">
      <w:pPr>
        <w:spacing w:line="580" w:lineRule="exact"/>
        <w:ind w:firstLineChars="200" w:firstLine="640"/>
        <w:rPr>
          <w:rFonts w:eastAsia="仿宋_GB2312" w:hint="eastAsia"/>
          <w:sz w:val="32"/>
          <w:szCs w:val="32"/>
        </w:rPr>
      </w:pPr>
      <w:r>
        <w:rPr>
          <w:rFonts w:eastAsia="仿宋_GB2312" w:hint="eastAsia"/>
          <w:sz w:val="32"/>
          <w:szCs w:val="32"/>
        </w:rPr>
        <w:t>“</w:t>
      </w:r>
      <w:r>
        <w:rPr>
          <w:rFonts w:eastAsia="仿宋_GB2312"/>
          <w:sz w:val="32"/>
          <w:szCs w:val="32"/>
        </w:rPr>
        <w:t>（</w:t>
      </w:r>
      <w:r>
        <w:rPr>
          <w:rFonts w:eastAsia="仿宋_GB2312"/>
          <w:sz w:val="32"/>
          <w:szCs w:val="32"/>
        </w:rPr>
        <w:t>ISO 14243-2:2009</w:t>
      </w:r>
      <w:r>
        <w:rPr>
          <w:rFonts w:eastAsia="仿宋_GB2312"/>
          <w:sz w:val="32"/>
          <w:szCs w:val="32"/>
          <w:lang w:val="en"/>
        </w:rPr>
        <w:t>,</w:t>
      </w:r>
      <w:r>
        <w:rPr>
          <w:rFonts w:eastAsia="仿宋_GB2312"/>
          <w:sz w:val="32"/>
          <w:szCs w:val="32"/>
        </w:rPr>
        <w:t>IDT</w:t>
      </w:r>
      <w:r>
        <w:rPr>
          <w:rFonts w:eastAsia="仿宋_GB2312"/>
          <w:sz w:val="32"/>
          <w:szCs w:val="32"/>
        </w:rPr>
        <w:t>）</w:t>
      </w:r>
      <w:r>
        <w:rPr>
          <w:rFonts w:eastAsia="仿宋_GB2312" w:hint="eastAsia"/>
          <w:sz w:val="32"/>
          <w:szCs w:val="32"/>
        </w:rPr>
        <w:t>”</w:t>
      </w:r>
    </w:p>
    <w:p w:rsidR="00000000" w:rsidRDefault="000E7E93">
      <w:pPr>
        <w:spacing w:line="580" w:lineRule="exact"/>
        <w:ind w:firstLineChars="200" w:firstLine="640"/>
        <w:rPr>
          <w:rFonts w:eastAsia="仿宋_GB2312"/>
          <w:sz w:val="32"/>
          <w:szCs w:val="32"/>
        </w:rPr>
      </w:pPr>
      <w:r>
        <w:rPr>
          <w:rFonts w:eastAsia="仿宋_GB2312"/>
          <w:sz w:val="32"/>
          <w:szCs w:val="32"/>
        </w:rPr>
        <w:t>修改为：</w:t>
      </w:r>
    </w:p>
    <w:p w:rsidR="00000000" w:rsidRDefault="000E7E93">
      <w:pPr>
        <w:spacing w:line="58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w:t>
      </w:r>
      <w:r>
        <w:rPr>
          <w:rFonts w:eastAsia="仿宋_GB2312"/>
          <w:sz w:val="32"/>
          <w:szCs w:val="32"/>
        </w:rPr>
        <w:t>ISO 14243-2:2016</w:t>
      </w:r>
      <w:r>
        <w:rPr>
          <w:rFonts w:eastAsia="仿宋_GB2312"/>
          <w:sz w:val="32"/>
          <w:szCs w:val="32"/>
          <w:lang w:val="en"/>
        </w:rPr>
        <w:t>,</w:t>
      </w:r>
      <w:r>
        <w:rPr>
          <w:rFonts w:eastAsia="仿宋_GB2312"/>
          <w:sz w:val="32"/>
          <w:szCs w:val="32"/>
        </w:rPr>
        <w:t>MOD</w:t>
      </w:r>
      <w:r>
        <w:rPr>
          <w:rFonts w:eastAsia="仿宋_GB2312"/>
          <w:sz w:val="32"/>
          <w:szCs w:val="32"/>
        </w:rPr>
        <w:t>）</w:t>
      </w:r>
      <w:r>
        <w:rPr>
          <w:rFonts w:eastAsia="仿宋_GB2312" w:hint="eastAsia"/>
          <w:sz w:val="32"/>
          <w:szCs w:val="32"/>
        </w:rPr>
        <w:t>”</w:t>
      </w:r>
    </w:p>
    <w:p w:rsidR="00000000" w:rsidRDefault="000E7E93">
      <w:pPr>
        <w:spacing w:line="580" w:lineRule="exact"/>
        <w:ind w:firstLineChars="200" w:firstLine="640"/>
        <w:rPr>
          <w:rFonts w:eastAsia="黑体"/>
          <w:sz w:val="32"/>
          <w:szCs w:val="32"/>
        </w:rPr>
      </w:pPr>
      <w:r>
        <w:rPr>
          <w:rFonts w:eastAsia="黑体"/>
          <w:sz w:val="32"/>
          <w:szCs w:val="32"/>
        </w:rPr>
        <w:t>二、前言</w:t>
      </w:r>
    </w:p>
    <w:p w:rsidR="00000000" w:rsidRDefault="000E7E93">
      <w:pPr>
        <w:spacing w:line="580" w:lineRule="exact"/>
        <w:ind w:firstLineChars="200" w:firstLine="640"/>
        <w:rPr>
          <w:rFonts w:eastAsia="仿宋_GB2312"/>
          <w:sz w:val="32"/>
          <w:szCs w:val="32"/>
        </w:rPr>
      </w:pPr>
      <w:r>
        <w:rPr>
          <w:rFonts w:ascii="仿宋_GB2312" w:eastAsia="仿宋_GB2312" w:hAnsi="仿宋_GB2312" w:cs="仿宋_GB2312" w:hint="eastAsia"/>
          <w:sz w:val="32"/>
          <w:szCs w:val="32"/>
        </w:rPr>
        <w:t>“</w:t>
      </w:r>
      <w:r>
        <w:rPr>
          <w:rFonts w:eastAsia="仿宋_GB2312"/>
          <w:sz w:val="32"/>
          <w:szCs w:val="32"/>
        </w:rPr>
        <w:t>本部分使用翻译法等同采用</w:t>
      </w:r>
      <w:r>
        <w:rPr>
          <w:rFonts w:eastAsia="仿宋_GB2312"/>
          <w:sz w:val="32"/>
          <w:szCs w:val="32"/>
        </w:rPr>
        <w:t>ISO 14243-2:2009</w:t>
      </w:r>
      <w:r>
        <w:rPr>
          <w:rFonts w:eastAsia="仿宋_GB2312"/>
          <w:sz w:val="32"/>
          <w:szCs w:val="32"/>
        </w:rPr>
        <w:t>《外科植</w:t>
      </w:r>
      <w:r>
        <w:rPr>
          <w:rFonts w:eastAsia="仿宋_GB2312" w:hint="eastAsia"/>
          <w:sz w:val="32"/>
          <w:szCs w:val="32"/>
        </w:rPr>
        <w:t>入</w:t>
      </w:r>
      <w:r>
        <w:rPr>
          <w:rFonts w:eastAsia="仿宋_GB2312"/>
          <w:sz w:val="32"/>
          <w:szCs w:val="32"/>
        </w:rPr>
        <w:t>物</w:t>
      </w:r>
      <w:r>
        <w:rPr>
          <w:rFonts w:eastAsia="仿宋_GB2312"/>
          <w:sz w:val="32"/>
          <w:szCs w:val="32"/>
        </w:rPr>
        <w:t xml:space="preserve"> </w:t>
      </w:r>
      <w:r>
        <w:rPr>
          <w:rFonts w:eastAsia="仿宋_GB2312"/>
          <w:sz w:val="32"/>
          <w:szCs w:val="32"/>
        </w:rPr>
        <w:t>全膝关节假体的磨损</w:t>
      </w:r>
      <w:r>
        <w:rPr>
          <w:rFonts w:eastAsia="仿宋_GB2312"/>
          <w:sz w:val="32"/>
          <w:szCs w:val="32"/>
        </w:rPr>
        <w:t xml:space="preserve"> </w:t>
      </w:r>
      <w:r>
        <w:rPr>
          <w:rFonts w:eastAsia="仿宋_GB2312"/>
          <w:sz w:val="32"/>
          <w:szCs w:val="32"/>
        </w:rPr>
        <w:t>第</w:t>
      </w:r>
      <w:r>
        <w:rPr>
          <w:rFonts w:eastAsia="仿宋_GB2312"/>
          <w:sz w:val="32"/>
          <w:szCs w:val="32"/>
        </w:rPr>
        <w:t>2</w:t>
      </w:r>
      <w:r>
        <w:rPr>
          <w:rFonts w:eastAsia="仿宋_GB2312"/>
          <w:sz w:val="32"/>
          <w:szCs w:val="32"/>
        </w:rPr>
        <w:t>部分：测量方法》</w:t>
      </w:r>
    </w:p>
    <w:p w:rsidR="00000000" w:rsidRDefault="000E7E93">
      <w:pPr>
        <w:spacing w:line="580" w:lineRule="exact"/>
        <w:ind w:firstLineChars="200" w:firstLine="640"/>
        <w:rPr>
          <w:rFonts w:eastAsia="仿宋_GB2312"/>
          <w:sz w:val="32"/>
          <w:szCs w:val="32"/>
        </w:rPr>
      </w:pPr>
      <w:r>
        <w:rPr>
          <w:rFonts w:eastAsia="仿宋_GB2312"/>
          <w:sz w:val="32"/>
          <w:szCs w:val="32"/>
        </w:rPr>
        <w:t>与本部分中规范性引用的国际文件有一致性对应关系的我国文件如下</w:t>
      </w:r>
      <w:r>
        <w:rPr>
          <w:rFonts w:eastAsia="仿宋_GB2312"/>
          <w:sz w:val="32"/>
          <w:szCs w:val="32"/>
        </w:rPr>
        <w:t>:</w:t>
      </w:r>
    </w:p>
    <w:p w:rsidR="00000000" w:rsidRDefault="000E7E93">
      <w:pPr>
        <w:spacing w:line="580" w:lineRule="exact"/>
        <w:ind w:firstLineChars="200" w:firstLine="640"/>
        <w:rPr>
          <w:rFonts w:eastAsia="仿宋_GB2312"/>
          <w:sz w:val="32"/>
          <w:szCs w:val="32"/>
        </w:rPr>
      </w:pPr>
      <w:r>
        <w:rPr>
          <w:rFonts w:eastAsia="仿宋_GB2312"/>
          <w:sz w:val="32"/>
          <w:szCs w:val="32"/>
        </w:rPr>
        <w:t>——YY/T 1426.1</w:t>
      </w:r>
      <w:r>
        <w:rPr>
          <w:rFonts w:eastAsia="仿宋_GB2312" w:hint="eastAsia"/>
          <w:sz w:val="32"/>
          <w:szCs w:val="32"/>
        </w:rPr>
        <w:t>—</w:t>
      </w:r>
      <w:r>
        <w:rPr>
          <w:rFonts w:eastAsia="仿宋_GB2312"/>
          <w:sz w:val="32"/>
          <w:szCs w:val="32"/>
        </w:rPr>
        <w:t xml:space="preserve">2016 </w:t>
      </w:r>
      <w:r>
        <w:rPr>
          <w:rFonts w:eastAsia="仿宋_GB2312"/>
          <w:sz w:val="32"/>
          <w:szCs w:val="32"/>
        </w:rPr>
        <w:t>外科植</w:t>
      </w:r>
      <w:r>
        <w:rPr>
          <w:rFonts w:eastAsia="仿宋_GB2312" w:hint="eastAsia"/>
          <w:sz w:val="32"/>
          <w:szCs w:val="32"/>
        </w:rPr>
        <w:t>入</w:t>
      </w:r>
      <w:r>
        <w:rPr>
          <w:rFonts w:eastAsia="仿宋_GB2312"/>
          <w:sz w:val="32"/>
          <w:szCs w:val="32"/>
        </w:rPr>
        <w:t>物</w:t>
      </w:r>
      <w:r>
        <w:rPr>
          <w:rFonts w:eastAsia="仿宋_GB2312"/>
          <w:sz w:val="32"/>
          <w:szCs w:val="32"/>
        </w:rPr>
        <w:t xml:space="preserve"> </w:t>
      </w:r>
      <w:r>
        <w:rPr>
          <w:rFonts w:eastAsia="仿宋_GB2312"/>
          <w:sz w:val="32"/>
          <w:szCs w:val="32"/>
        </w:rPr>
        <w:t>全膝关节假体的磨损</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部分载荷控制的磨损试验机的载荷和位移参数及相关的试验环境条件</w:t>
      </w:r>
      <w:r>
        <w:rPr>
          <w:rFonts w:eastAsia="仿宋_GB2312"/>
          <w:sz w:val="32"/>
          <w:szCs w:val="32"/>
        </w:rPr>
        <w:t>(ISO 14243-1</w:t>
      </w:r>
      <w:r>
        <w:rPr>
          <w:rFonts w:eastAsia="仿宋_GB2312"/>
          <w:sz w:val="32"/>
          <w:szCs w:val="32"/>
          <w:lang w:val="en"/>
        </w:rPr>
        <w:t>:</w:t>
      </w:r>
      <w:r>
        <w:rPr>
          <w:rFonts w:eastAsia="仿宋_GB2312"/>
          <w:sz w:val="32"/>
          <w:szCs w:val="32"/>
        </w:rPr>
        <w:t>2009,IDT)</w:t>
      </w:r>
      <w:r>
        <w:rPr>
          <w:rFonts w:eastAsia="仿宋_GB2312"/>
          <w:sz w:val="32"/>
          <w:szCs w:val="32"/>
        </w:rPr>
        <w:t>。</w:t>
      </w:r>
      <w:r>
        <w:rPr>
          <w:rFonts w:ascii="仿宋_GB2312" w:eastAsia="仿宋_GB2312" w:hAnsi="仿宋_GB2312" w:cs="仿宋_GB2312" w:hint="eastAsia"/>
          <w:sz w:val="32"/>
          <w:szCs w:val="32"/>
        </w:rPr>
        <w:t>”</w:t>
      </w:r>
    </w:p>
    <w:p w:rsidR="00000000" w:rsidRDefault="000E7E93">
      <w:pPr>
        <w:spacing w:line="580" w:lineRule="exact"/>
        <w:ind w:firstLineChars="200" w:firstLine="640"/>
        <w:rPr>
          <w:rFonts w:eastAsia="仿宋_GB2312"/>
          <w:sz w:val="32"/>
          <w:szCs w:val="32"/>
        </w:rPr>
      </w:pPr>
      <w:r>
        <w:rPr>
          <w:rFonts w:eastAsia="仿宋_GB2312"/>
          <w:sz w:val="32"/>
          <w:szCs w:val="32"/>
        </w:rPr>
        <w:t>修改为：</w:t>
      </w:r>
    </w:p>
    <w:p w:rsidR="00000000" w:rsidRDefault="000E7E93">
      <w:pPr>
        <w:spacing w:line="580" w:lineRule="exact"/>
        <w:ind w:firstLineChars="200" w:firstLine="640"/>
        <w:rPr>
          <w:rFonts w:eastAsia="仿宋_GB2312"/>
          <w:sz w:val="32"/>
          <w:szCs w:val="32"/>
        </w:rPr>
      </w:pPr>
      <w:r>
        <w:rPr>
          <w:rFonts w:ascii="仿宋_GB2312" w:eastAsia="仿宋_GB2312" w:hAnsi="仿宋_GB2312" w:cs="仿宋_GB2312" w:hint="eastAsia"/>
          <w:sz w:val="32"/>
          <w:szCs w:val="32"/>
        </w:rPr>
        <w:t>“</w:t>
      </w:r>
      <w:r>
        <w:rPr>
          <w:rFonts w:eastAsia="仿宋_GB2312"/>
          <w:sz w:val="32"/>
          <w:szCs w:val="32"/>
        </w:rPr>
        <w:t>本部分修改采用</w:t>
      </w:r>
      <w:r>
        <w:rPr>
          <w:rFonts w:eastAsia="仿宋_GB2312"/>
          <w:sz w:val="32"/>
          <w:szCs w:val="32"/>
        </w:rPr>
        <w:t>ISO 14243-2:2016</w:t>
      </w:r>
      <w:r>
        <w:rPr>
          <w:rFonts w:eastAsia="仿宋_GB2312"/>
          <w:sz w:val="32"/>
          <w:szCs w:val="32"/>
        </w:rPr>
        <w:t>《外科植人物</w:t>
      </w:r>
      <w:r>
        <w:rPr>
          <w:rFonts w:eastAsia="仿宋_GB2312"/>
          <w:sz w:val="32"/>
          <w:szCs w:val="32"/>
        </w:rPr>
        <w:t xml:space="preserve"> </w:t>
      </w:r>
      <w:r>
        <w:rPr>
          <w:rFonts w:eastAsia="仿宋_GB2312"/>
          <w:sz w:val="32"/>
          <w:szCs w:val="32"/>
        </w:rPr>
        <w:t>全膝关节假体的磨损</w:t>
      </w:r>
      <w:r>
        <w:rPr>
          <w:rFonts w:eastAsia="仿宋_GB2312"/>
          <w:sz w:val="32"/>
          <w:szCs w:val="32"/>
        </w:rPr>
        <w:t xml:space="preserve"> </w:t>
      </w:r>
      <w:r>
        <w:rPr>
          <w:rFonts w:eastAsia="仿宋_GB2312"/>
          <w:sz w:val="32"/>
          <w:szCs w:val="32"/>
        </w:rPr>
        <w:t>第</w:t>
      </w:r>
      <w:r>
        <w:rPr>
          <w:rFonts w:eastAsia="仿宋_GB2312"/>
          <w:sz w:val="32"/>
          <w:szCs w:val="32"/>
        </w:rPr>
        <w:t>2</w:t>
      </w:r>
      <w:r>
        <w:rPr>
          <w:rFonts w:eastAsia="仿宋_GB2312"/>
          <w:sz w:val="32"/>
          <w:szCs w:val="32"/>
        </w:rPr>
        <w:t>部分：测量方法》</w:t>
      </w:r>
    </w:p>
    <w:p w:rsidR="00000000" w:rsidRDefault="000E7E93">
      <w:pPr>
        <w:spacing w:line="580" w:lineRule="exact"/>
        <w:ind w:firstLineChars="200" w:firstLine="640"/>
        <w:rPr>
          <w:rFonts w:eastAsia="仿宋_GB2312"/>
          <w:sz w:val="32"/>
          <w:szCs w:val="32"/>
        </w:rPr>
      </w:pPr>
      <w:r>
        <w:rPr>
          <w:rFonts w:eastAsia="仿宋_GB2312"/>
          <w:sz w:val="32"/>
          <w:szCs w:val="32"/>
        </w:rPr>
        <w:lastRenderedPageBreak/>
        <w:t>与</w:t>
      </w:r>
      <w:r>
        <w:rPr>
          <w:rFonts w:eastAsia="仿宋_GB2312"/>
          <w:sz w:val="32"/>
          <w:szCs w:val="32"/>
        </w:rPr>
        <w:t>ISO 14243-2:2016</w:t>
      </w:r>
      <w:r>
        <w:rPr>
          <w:rFonts w:eastAsia="仿宋_GB2312"/>
          <w:sz w:val="32"/>
          <w:szCs w:val="32"/>
        </w:rPr>
        <w:t>相比，主要技术变化如下：</w:t>
      </w:r>
    </w:p>
    <w:p w:rsidR="00000000" w:rsidRDefault="000E7E93">
      <w:pPr>
        <w:spacing w:line="580" w:lineRule="exact"/>
        <w:ind w:firstLineChars="200" w:firstLine="640"/>
        <w:rPr>
          <w:rFonts w:eastAsia="仿宋_GB2312"/>
          <w:sz w:val="32"/>
          <w:szCs w:val="32"/>
        </w:rPr>
      </w:pPr>
      <w:r>
        <w:rPr>
          <w:rFonts w:eastAsia="仿宋_GB2312"/>
          <w:sz w:val="32"/>
          <w:szCs w:val="32"/>
        </w:rPr>
        <w:t>——</w:t>
      </w:r>
      <w:r>
        <w:rPr>
          <w:rFonts w:eastAsia="仿宋_GB2312"/>
          <w:sz w:val="32"/>
          <w:szCs w:val="32"/>
        </w:rPr>
        <w:t>关于规范性引用文件，本文件做了具有技术性差异的调整，以适应我国的技术条件，提高可操作性，具体调整如下：</w:t>
      </w:r>
    </w:p>
    <w:p w:rsidR="00000000" w:rsidRDefault="000E7E93">
      <w:pPr>
        <w:spacing w:line="580" w:lineRule="exact"/>
        <w:ind w:firstLineChars="200" w:firstLine="640"/>
        <w:rPr>
          <w:rFonts w:eastAsia="仿宋_GB2312"/>
          <w:sz w:val="32"/>
          <w:szCs w:val="32"/>
        </w:rPr>
      </w:pPr>
      <w:r>
        <w:rPr>
          <w:rFonts w:eastAsia="微软雅黑"/>
          <w:sz w:val="32"/>
          <w:szCs w:val="32"/>
        </w:rPr>
        <w:t>•</w:t>
      </w:r>
      <w:r>
        <w:rPr>
          <w:rFonts w:eastAsia="仿宋_GB2312"/>
          <w:sz w:val="32"/>
          <w:szCs w:val="32"/>
        </w:rPr>
        <w:tab/>
      </w:r>
      <w:r>
        <w:rPr>
          <w:rFonts w:eastAsia="仿宋_GB2312"/>
          <w:sz w:val="32"/>
          <w:szCs w:val="32"/>
        </w:rPr>
        <w:t>用等同采用国际标准的</w:t>
      </w:r>
      <w:r>
        <w:rPr>
          <w:rFonts w:eastAsia="仿宋_GB2312"/>
          <w:sz w:val="32"/>
          <w:szCs w:val="32"/>
        </w:rPr>
        <w:t>YY/T 1426.1</w:t>
      </w:r>
      <w:r>
        <w:rPr>
          <w:rFonts w:eastAsia="仿宋_GB2312"/>
          <w:sz w:val="32"/>
          <w:szCs w:val="32"/>
        </w:rPr>
        <w:t>代替了</w:t>
      </w:r>
      <w:r>
        <w:rPr>
          <w:rFonts w:eastAsia="仿宋_GB2312"/>
          <w:sz w:val="32"/>
          <w:szCs w:val="32"/>
        </w:rPr>
        <w:t>ISO 14243-1</w:t>
      </w:r>
      <w:r>
        <w:rPr>
          <w:rFonts w:eastAsia="仿宋_GB2312"/>
          <w:sz w:val="32"/>
          <w:szCs w:val="32"/>
        </w:rPr>
        <w:t>；</w:t>
      </w:r>
    </w:p>
    <w:p w:rsidR="00000000" w:rsidRDefault="000E7E93">
      <w:pPr>
        <w:spacing w:line="580" w:lineRule="exact"/>
        <w:ind w:firstLineChars="200" w:firstLine="640"/>
        <w:rPr>
          <w:rFonts w:eastAsia="仿宋_GB2312"/>
          <w:sz w:val="32"/>
          <w:szCs w:val="32"/>
        </w:rPr>
      </w:pPr>
      <w:r>
        <w:rPr>
          <w:rFonts w:eastAsia="微软雅黑"/>
          <w:sz w:val="32"/>
          <w:szCs w:val="32"/>
        </w:rPr>
        <w:t>•</w:t>
      </w:r>
      <w:r>
        <w:rPr>
          <w:rFonts w:eastAsia="仿宋_GB2312"/>
          <w:sz w:val="32"/>
          <w:szCs w:val="32"/>
        </w:rPr>
        <w:t>用等同采用国际标准的</w:t>
      </w:r>
      <w:r>
        <w:rPr>
          <w:rFonts w:eastAsia="仿宋_GB2312"/>
          <w:sz w:val="32"/>
          <w:szCs w:val="32"/>
        </w:rPr>
        <w:t>YY/T 1426.3</w:t>
      </w:r>
      <w:r>
        <w:rPr>
          <w:rFonts w:eastAsia="仿宋_GB2312"/>
          <w:sz w:val="32"/>
          <w:szCs w:val="32"/>
        </w:rPr>
        <w:t>代替了</w:t>
      </w:r>
      <w:r>
        <w:rPr>
          <w:rFonts w:eastAsia="仿宋_GB2312"/>
          <w:sz w:val="32"/>
          <w:szCs w:val="32"/>
        </w:rPr>
        <w:t>ISO 14243-3</w:t>
      </w:r>
      <w:r>
        <w:rPr>
          <w:rFonts w:eastAsia="仿宋_GB2312"/>
          <w:sz w:val="32"/>
          <w:szCs w:val="32"/>
        </w:rPr>
        <w:t>。</w:t>
      </w:r>
      <w:r>
        <w:rPr>
          <w:rFonts w:ascii="仿宋_GB2312" w:eastAsia="仿宋_GB2312" w:hAnsi="仿宋_GB2312" w:cs="仿宋_GB2312" w:hint="eastAsia"/>
          <w:sz w:val="32"/>
          <w:szCs w:val="32"/>
        </w:rPr>
        <w:t>”</w:t>
      </w:r>
    </w:p>
    <w:p w:rsidR="00000000" w:rsidRDefault="000E7E93">
      <w:pPr>
        <w:spacing w:line="580" w:lineRule="exact"/>
        <w:ind w:firstLineChars="200" w:firstLine="640"/>
        <w:rPr>
          <w:rFonts w:eastAsia="黑体"/>
          <w:sz w:val="32"/>
          <w:szCs w:val="32"/>
        </w:rPr>
      </w:pPr>
      <w:r>
        <w:rPr>
          <w:rFonts w:eastAsia="黑体"/>
          <w:sz w:val="32"/>
          <w:szCs w:val="32"/>
        </w:rPr>
        <w:t>三、</w:t>
      </w:r>
      <w:r>
        <w:rPr>
          <w:rFonts w:eastAsia="黑体" w:hint="eastAsia"/>
          <w:sz w:val="32"/>
          <w:szCs w:val="32"/>
        </w:rPr>
        <w:t>第</w:t>
      </w:r>
      <w:r>
        <w:rPr>
          <w:rFonts w:eastAsia="黑体"/>
          <w:sz w:val="32"/>
          <w:szCs w:val="32"/>
        </w:rPr>
        <w:t>1</w:t>
      </w:r>
      <w:r>
        <w:rPr>
          <w:rFonts w:eastAsia="黑体" w:hint="eastAsia"/>
          <w:sz w:val="32"/>
          <w:szCs w:val="32"/>
        </w:rPr>
        <w:t>章</w:t>
      </w:r>
      <w:r>
        <w:rPr>
          <w:rFonts w:eastAsia="黑体"/>
          <w:sz w:val="32"/>
          <w:szCs w:val="32"/>
        </w:rPr>
        <w:t>中</w:t>
      </w:r>
    </w:p>
    <w:p w:rsidR="00000000" w:rsidRDefault="000E7E93">
      <w:pPr>
        <w:spacing w:line="580" w:lineRule="exact"/>
        <w:ind w:firstLineChars="200" w:firstLine="640"/>
        <w:rPr>
          <w:rFonts w:eastAsia="仿宋_GB2312"/>
          <w:sz w:val="32"/>
          <w:szCs w:val="32"/>
        </w:rPr>
      </w:pPr>
      <w:r>
        <w:rPr>
          <w:rFonts w:ascii="仿宋_GB2312" w:eastAsia="仿宋_GB2312" w:hAnsi="仿宋_GB2312" w:cs="仿宋_GB2312" w:hint="eastAsia"/>
          <w:sz w:val="32"/>
          <w:szCs w:val="32"/>
        </w:rPr>
        <w:t>“</w:t>
      </w:r>
      <w:r>
        <w:rPr>
          <w:rFonts w:eastAsia="仿宋_GB2312"/>
          <w:sz w:val="32"/>
          <w:szCs w:val="32"/>
        </w:rPr>
        <w:t xml:space="preserve">YY/T </w:t>
      </w:r>
      <w:r>
        <w:rPr>
          <w:rFonts w:eastAsia="仿宋_GB2312"/>
          <w:sz w:val="32"/>
          <w:szCs w:val="32"/>
        </w:rPr>
        <w:t>1426</w:t>
      </w:r>
      <w:r>
        <w:rPr>
          <w:rFonts w:eastAsia="仿宋_GB2312"/>
          <w:sz w:val="32"/>
          <w:szCs w:val="32"/>
        </w:rPr>
        <w:t>的本部分规定了</w:t>
      </w:r>
      <w:r>
        <w:rPr>
          <w:rFonts w:eastAsia="仿宋_GB2312"/>
          <w:sz w:val="32"/>
          <w:szCs w:val="32"/>
        </w:rPr>
        <w:t>按第</w:t>
      </w:r>
      <w:r>
        <w:rPr>
          <w:rFonts w:eastAsia="仿宋_GB2312"/>
          <w:sz w:val="32"/>
          <w:szCs w:val="32"/>
        </w:rPr>
        <w:t>1</w:t>
      </w:r>
      <w:r>
        <w:rPr>
          <w:rFonts w:eastAsia="仿宋_GB2312"/>
          <w:sz w:val="32"/>
          <w:szCs w:val="32"/>
        </w:rPr>
        <w:t>部分进行全膝关节假体磨损试验后利用重量分析法评估全膝关节假体胫骨部件磨损的方法。</w:t>
      </w:r>
      <w:r>
        <w:rPr>
          <w:rFonts w:ascii="仿宋_GB2312" w:eastAsia="仿宋_GB2312" w:hAnsi="仿宋_GB2312" w:cs="仿宋_GB2312" w:hint="eastAsia"/>
          <w:sz w:val="32"/>
          <w:szCs w:val="32"/>
        </w:rPr>
        <w:t>”</w:t>
      </w:r>
    </w:p>
    <w:p w:rsidR="00000000" w:rsidRDefault="000E7E93">
      <w:pPr>
        <w:spacing w:line="580" w:lineRule="exact"/>
        <w:ind w:firstLineChars="200" w:firstLine="640"/>
        <w:rPr>
          <w:rFonts w:eastAsia="仿宋_GB2312"/>
          <w:sz w:val="32"/>
          <w:szCs w:val="32"/>
        </w:rPr>
      </w:pPr>
      <w:r>
        <w:rPr>
          <w:rFonts w:eastAsia="仿宋_GB2312"/>
          <w:sz w:val="32"/>
          <w:szCs w:val="32"/>
        </w:rPr>
        <w:t>修改为：</w:t>
      </w:r>
    </w:p>
    <w:p w:rsidR="00000000" w:rsidRDefault="000E7E93">
      <w:pPr>
        <w:spacing w:line="580" w:lineRule="exact"/>
        <w:ind w:firstLineChars="200" w:firstLine="640"/>
        <w:rPr>
          <w:rFonts w:eastAsia="仿宋_GB2312"/>
          <w:sz w:val="32"/>
          <w:szCs w:val="32"/>
        </w:rPr>
      </w:pPr>
      <w:r>
        <w:rPr>
          <w:rFonts w:ascii="仿宋_GB2312" w:eastAsia="仿宋_GB2312" w:hAnsi="仿宋_GB2312" w:cs="仿宋_GB2312" w:hint="eastAsia"/>
          <w:sz w:val="32"/>
          <w:szCs w:val="32"/>
        </w:rPr>
        <w:t>“</w:t>
      </w:r>
      <w:r>
        <w:rPr>
          <w:rFonts w:eastAsia="仿宋_GB2312"/>
          <w:sz w:val="32"/>
          <w:szCs w:val="32"/>
        </w:rPr>
        <w:t xml:space="preserve">YY/T </w:t>
      </w:r>
      <w:r>
        <w:rPr>
          <w:rFonts w:eastAsia="仿宋_GB2312"/>
          <w:sz w:val="32"/>
          <w:szCs w:val="32"/>
        </w:rPr>
        <w:t>1426</w:t>
      </w:r>
      <w:r>
        <w:rPr>
          <w:rFonts w:eastAsia="仿宋_GB2312"/>
          <w:sz w:val="32"/>
          <w:szCs w:val="32"/>
        </w:rPr>
        <w:t>的本部分规定了按第</w:t>
      </w:r>
      <w:r>
        <w:rPr>
          <w:rFonts w:eastAsia="仿宋_GB2312"/>
          <w:sz w:val="32"/>
          <w:szCs w:val="32"/>
        </w:rPr>
        <w:t>1</w:t>
      </w:r>
      <w:r>
        <w:rPr>
          <w:rFonts w:eastAsia="仿宋_GB2312"/>
          <w:sz w:val="32"/>
          <w:szCs w:val="32"/>
        </w:rPr>
        <w:t>部分或第</w:t>
      </w:r>
      <w:r>
        <w:rPr>
          <w:rFonts w:eastAsia="仿宋_GB2312"/>
          <w:sz w:val="32"/>
          <w:szCs w:val="32"/>
        </w:rPr>
        <w:t>3</w:t>
      </w:r>
      <w:r>
        <w:rPr>
          <w:rFonts w:eastAsia="仿宋_GB2312"/>
          <w:sz w:val="32"/>
          <w:szCs w:val="32"/>
        </w:rPr>
        <w:t>部分进行全膝关节假体磨损试验后利用重量分析法评估全膝关节假体胫骨部件磨损的方法。</w:t>
      </w:r>
      <w:r>
        <w:rPr>
          <w:rFonts w:ascii="仿宋_GB2312" w:eastAsia="仿宋_GB2312" w:hAnsi="仿宋_GB2312" w:cs="仿宋_GB2312" w:hint="eastAsia"/>
          <w:sz w:val="32"/>
          <w:szCs w:val="32"/>
        </w:rPr>
        <w:t>”</w:t>
      </w:r>
    </w:p>
    <w:p w:rsidR="00000000" w:rsidRDefault="000E7E93">
      <w:pPr>
        <w:spacing w:line="580" w:lineRule="exact"/>
        <w:ind w:firstLineChars="200" w:firstLine="640"/>
        <w:rPr>
          <w:rFonts w:eastAsia="黑体"/>
          <w:sz w:val="32"/>
          <w:szCs w:val="32"/>
        </w:rPr>
      </w:pPr>
      <w:r>
        <w:rPr>
          <w:rFonts w:eastAsia="黑体"/>
          <w:sz w:val="32"/>
          <w:szCs w:val="32"/>
        </w:rPr>
        <w:t>四、</w:t>
      </w:r>
      <w:r>
        <w:rPr>
          <w:rFonts w:eastAsia="黑体" w:hint="eastAsia"/>
          <w:sz w:val="32"/>
          <w:szCs w:val="32"/>
        </w:rPr>
        <w:t>第</w:t>
      </w:r>
      <w:r>
        <w:rPr>
          <w:rFonts w:eastAsia="黑体"/>
          <w:sz w:val="32"/>
          <w:szCs w:val="32"/>
        </w:rPr>
        <w:t>2</w:t>
      </w:r>
      <w:r>
        <w:rPr>
          <w:rFonts w:eastAsia="黑体" w:hint="eastAsia"/>
          <w:sz w:val="32"/>
          <w:szCs w:val="32"/>
        </w:rPr>
        <w:t>章</w:t>
      </w:r>
      <w:r>
        <w:rPr>
          <w:rFonts w:eastAsia="黑体"/>
          <w:sz w:val="32"/>
          <w:szCs w:val="32"/>
        </w:rPr>
        <w:t>中</w:t>
      </w:r>
    </w:p>
    <w:p w:rsidR="00000000" w:rsidRDefault="000E7E93">
      <w:pPr>
        <w:spacing w:line="58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 xml:space="preserve">ISO 14243-1 </w:t>
      </w:r>
      <w:r>
        <w:rPr>
          <w:rFonts w:eastAsia="仿宋_GB2312"/>
          <w:sz w:val="32"/>
          <w:szCs w:val="32"/>
        </w:rPr>
        <w:t>外科植入物</w:t>
      </w:r>
      <w:r>
        <w:rPr>
          <w:rFonts w:eastAsia="仿宋_GB2312"/>
          <w:sz w:val="32"/>
          <w:szCs w:val="32"/>
        </w:rPr>
        <w:t xml:space="preserve"> </w:t>
      </w:r>
      <w:r>
        <w:rPr>
          <w:rFonts w:eastAsia="仿宋_GB2312"/>
          <w:sz w:val="32"/>
          <w:szCs w:val="32"/>
        </w:rPr>
        <w:t>全膝关节假体的磨损</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部分：载荷控制的磨损试验机的载荷和位移参数及相关的试验环境条件（</w:t>
      </w:r>
      <w:r>
        <w:rPr>
          <w:rFonts w:eastAsia="仿宋_GB2312"/>
          <w:sz w:val="32"/>
          <w:szCs w:val="32"/>
        </w:rPr>
        <w:t xml:space="preserve">Implants for surgery — Wear of total knee-joint prostheses — Part 1: </w:t>
      </w:r>
      <w:r>
        <w:rPr>
          <w:rFonts w:eastAsia="仿宋_GB2312"/>
          <w:sz w:val="32"/>
          <w:szCs w:val="32"/>
        </w:rPr>
        <w:t>Loading and displacement parameters for wear-testing machines with load control and corresponding environmental conditions for tests</w:t>
      </w:r>
      <w:r>
        <w:rPr>
          <w:rFonts w:eastAsia="仿宋_GB2312"/>
          <w:sz w:val="32"/>
          <w:szCs w:val="32"/>
        </w:rPr>
        <w:t>）</w:t>
      </w:r>
      <w:r>
        <w:rPr>
          <w:rFonts w:eastAsia="仿宋_GB2312" w:hint="eastAsia"/>
          <w:sz w:val="32"/>
          <w:szCs w:val="32"/>
        </w:rPr>
        <w:t>”</w:t>
      </w:r>
    </w:p>
    <w:p w:rsidR="00000000" w:rsidRDefault="000E7E93">
      <w:pPr>
        <w:spacing w:line="580" w:lineRule="exact"/>
        <w:ind w:firstLineChars="200" w:firstLine="640"/>
        <w:rPr>
          <w:rFonts w:eastAsia="仿宋_GB2312"/>
          <w:sz w:val="32"/>
          <w:szCs w:val="32"/>
        </w:rPr>
      </w:pPr>
      <w:r>
        <w:rPr>
          <w:rFonts w:eastAsia="仿宋_GB2312"/>
          <w:sz w:val="32"/>
          <w:szCs w:val="32"/>
        </w:rPr>
        <w:t>修改为：</w:t>
      </w:r>
    </w:p>
    <w:p w:rsidR="00000000" w:rsidRDefault="000E7E93">
      <w:pPr>
        <w:spacing w:line="58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YY/T 1426.1</w:t>
      </w:r>
      <w:r>
        <w:rPr>
          <w:rFonts w:eastAsia="仿宋_GB2312"/>
          <w:sz w:val="32"/>
          <w:szCs w:val="32"/>
        </w:rPr>
        <w:t>外科植入物</w:t>
      </w:r>
      <w:r>
        <w:rPr>
          <w:rFonts w:eastAsia="仿宋_GB2312"/>
          <w:sz w:val="32"/>
          <w:szCs w:val="32"/>
        </w:rPr>
        <w:t xml:space="preserve"> </w:t>
      </w:r>
      <w:r>
        <w:rPr>
          <w:rFonts w:eastAsia="仿宋_GB2312"/>
          <w:sz w:val="32"/>
          <w:szCs w:val="32"/>
        </w:rPr>
        <w:t>全膝关节假体的磨损</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w:t>
      </w:r>
      <w:r>
        <w:rPr>
          <w:rFonts w:eastAsia="仿宋_GB2312"/>
          <w:sz w:val="32"/>
          <w:szCs w:val="32"/>
        </w:rPr>
        <w:lastRenderedPageBreak/>
        <w:t>载荷控制的磨损试验机的载荷和位移参数及相关的试验环境条件</w:t>
      </w:r>
      <w:r>
        <w:rPr>
          <w:rFonts w:eastAsia="仿宋_GB2312"/>
          <w:sz w:val="32"/>
          <w:szCs w:val="32"/>
        </w:rPr>
        <w:t>（</w:t>
      </w:r>
      <w:r>
        <w:rPr>
          <w:rFonts w:eastAsia="仿宋_GB2312"/>
          <w:sz w:val="32"/>
          <w:szCs w:val="32"/>
        </w:rPr>
        <w:t>YY/T 1426.1</w:t>
      </w:r>
      <w:r>
        <w:rPr>
          <w:rFonts w:eastAsia="仿宋_GB2312" w:hint="eastAsia"/>
          <w:sz w:val="32"/>
          <w:szCs w:val="32"/>
        </w:rPr>
        <w:t>—</w:t>
      </w:r>
      <w:r>
        <w:rPr>
          <w:rFonts w:eastAsia="仿宋_GB2312"/>
          <w:sz w:val="32"/>
          <w:szCs w:val="32"/>
        </w:rPr>
        <w:t>2016</w:t>
      </w:r>
      <w:r>
        <w:rPr>
          <w:rFonts w:eastAsia="仿宋_GB2312"/>
          <w:sz w:val="32"/>
          <w:szCs w:val="32"/>
        </w:rPr>
        <w:t>及</w:t>
      </w:r>
      <w:r>
        <w:rPr>
          <w:rFonts w:eastAsia="仿宋_GB2312"/>
          <w:sz w:val="32"/>
          <w:szCs w:val="32"/>
        </w:rPr>
        <w:t>1</w:t>
      </w:r>
      <w:r>
        <w:rPr>
          <w:rFonts w:eastAsia="仿宋_GB2312"/>
          <w:sz w:val="32"/>
          <w:szCs w:val="32"/>
        </w:rPr>
        <w:t>号修改单，</w:t>
      </w:r>
      <w:r>
        <w:rPr>
          <w:rFonts w:eastAsia="仿宋_GB2312"/>
          <w:sz w:val="32"/>
          <w:szCs w:val="32"/>
        </w:rPr>
        <w:t>ISO 14243-1:</w:t>
      </w:r>
      <w:r>
        <w:rPr>
          <w:rFonts w:eastAsia="仿宋_GB2312" w:hint="eastAsia"/>
          <w:sz w:val="32"/>
          <w:szCs w:val="32"/>
        </w:rPr>
        <w:t xml:space="preserve"> </w:t>
      </w:r>
      <w:r>
        <w:rPr>
          <w:rFonts w:eastAsia="仿宋_GB2312"/>
          <w:sz w:val="32"/>
          <w:szCs w:val="32"/>
        </w:rPr>
        <w:t>2009&amp;AMD 1:2020,ID</w:t>
      </w:r>
      <w:r>
        <w:rPr>
          <w:rFonts w:eastAsia="仿宋_GB2312"/>
          <w:sz w:val="32"/>
          <w:szCs w:val="32"/>
        </w:rPr>
        <w:t>T</w:t>
      </w:r>
      <w:r>
        <w:rPr>
          <w:rFonts w:eastAsia="仿宋_GB2312"/>
          <w:sz w:val="32"/>
          <w:szCs w:val="32"/>
        </w:rPr>
        <w:t>）</w:t>
      </w:r>
      <w:r>
        <w:rPr>
          <w:rFonts w:eastAsia="仿宋_GB2312" w:hint="eastAsia"/>
          <w:sz w:val="32"/>
          <w:szCs w:val="32"/>
        </w:rPr>
        <w:t>”</w:t>
      </w:r>
    </w:p>
    <w:p w:rsidR="00000000" w:rsidRDefault="000E7E93">
      <w:pPr>
        <w:spacing w:line="580" w:lineRule="exact"/>
        <w:ind w:firstLineChars="200" w:firstLine="640"/>
        <w:rPr>
          <w:rFonts w:eastAsia="仿宋_GB2312" w:hint="eastAsia"/>
          <w:sz w:val="32"/>
          <w:szCs w:val="32"/>
        </w:rPr>
      </w:pPr>
      <w:r>
        <w:rPr>
          <w:rFonts w:eastAsia="仿宋_GB2312"/>
          <w:sz w:val="32"/>
          <w:szCs w:val="32"/>
        </w:rPr>
        <w:t>增加</w:t>
      </w:r>
      <w:r>
        <w:rPr>
          <w:rFonts w:eastAsia="仿宋_GB2312" w:hint="eastAsia"/>
          <w:sz w:val="32"/>
          <w:szCs w:val="32"/>
        </w:rPr>
        <w:t>：</w:t>
      </w:r>
    </w:p>
    <w:p w:rsidR="00000000" w:rsidRDefault="000E7E93">
      <w:pPr>
        <w:spacing w:line="580" w:lineRule="exact"/>
        <w:ind w:firstLineChars="200" w:firstLine="640"/>
        <w:rPr>
          <w:rFonts w:eastAsia="仿宋_GB2312"/>
          <w:sz w:val="32"/>
          <w:szCs w:val="32"/>
        </w:rPr>
      </w:pPr>
      <w:r>
        <w:rPr>
          <w:rFonts w:ascii="仿宋_GB2312" w:eastAsia="仿宋_GB2312" w:hAnsi="仿宋_GB2312" w:cs="仿宋_GB2312" w:hint="eastAsia"/>
          <w:sz w:val="32"/>
          <w:szCs w:val="32"/>
        </w:rPr>
        <w:t>“</w:t>
      </w:r>
      <w:r>
        <w:rPr>
          <w:rFonts w:eastAsia="仿宋_GB2312"/>
          <w:sz w:val="32"/>
          <w:szCs w:val="32"/>
        </w:rPr>
        <w:t>YY</w:t>
      </w:r>
      <w:r>
        <w:rPr>
          <w:rFonts w:eastAsia="仿宋_GB2312"/>
          <w:sz w:val="32"/>
          <w:szCs w:val="32"/>
        </w:rPr>
        <w:t>/</w:t>
      </w:r>
      <w:r>
        <w:rPr>
          <w:rFonts w:eastAsia="仿宋_GB2312"/>
          <w:sz w:val="32"/>
          <w:szCs w:val="32"/>
        </w:rPr>
        <w:t xml:space="preserve">T 1426.3 </w:t>
      </w:r>
      <w:r>
        <w:rPr>
          <w:rFonts w:eastAsia="仿宋_GB2312"/>
          <w:sz w:val="32"/>
          <w:szCs w:val="32"/>
        </w:rPr>
        <w:t>外科植入物</w:t>
      </w:r>
      <w:r>
        <w:rPr>
          <w:rFonts w:eastAsia="仿宋_GB2312"/>
          <w:sz w:val="32"/>
          <w:szCs w:val="32"/>
        </w:rPr>
        <w:t xml:space="preserve"> </w:t>
      </w:r>
      <w:r>
        <w:rPr>
          <w:rFonts w:eastAsia="仿宋_GB2312"/>
          <w:sz w:val="32"/>
          <w:szCs w:val="32"/>
        </w:rPr>
        <w:t>全膝关节假体的磨损</w:t>
      </w:r>
      <w:r>
        <w:rPr>
          <w:rFonts w:eastAsia="仿宋_GB2312"/>
          <w:sz w:val="32"/>
          <w:szCs w:val="32"/>
        </w:rPr>
        <w:t xml:space="preserve"> </w:t>
      </w:r>
      <w:r>
        <w:rPr>
          <w:rFonts w:eastAsia="仿宋_GB2312"/>
          <w:sz w:val="32"/>
          <w:szCs w:val="32"/>
        </w:rPr>
        <w:t>第</w:t>
      </w:r>
      <w:r>
        <w:rPr>
          <w:rFonts w:eastAsia="仿宋_GB2312"/>
          <w:sz w:val="32"/>
          <w:szCs w:val="32"/>
        </w:rPr>
        <w:t>3</w:t>
      </w:r>
      <w:r>
        <w:rPr>
          <w:rFonts w:eastAsia="仿宋_GB2312"/>
          <w:sz w:val="32"/>
          <w:szCs w:val="32"/>
        </w:rPr>
        <w:t>部分：位移控制的磨损试验机的载荷和位移参数及相关的试验环境条件</w:t>
      </w:r>
      <w:r>
        <w:rPr>
          <w:rFonts w:eastAsia="仿宋_GB2312"/>
          <w:sz w:val="32"/>
          <w:szCs w:val="32"/>
        </w:rPr>
        <w:t>（</w:t>
      </w:r>
      <w:r>
        <w:rPr>
          <w:rFonts w:eastAsia="仿宋_GB2312"/>
          <w:sz w:val="32"/>
          <w:szCs w:val="32"/>
        </w:rPr>
        <w:t>YY</w:t>
      </w:r>
      <w:r>
        <w:rPr>
          <w:rFonts w:eastAsia="仿宋_GB2312"/>
          <w:sz w:val="32"/>
          <w:szCs w:val="32"/>
        </w:rPr>
        <w:t>/T 1426.3</w:t>
      </w:r>
      <w:r>
        <w:rPr>
          <w:rFonts w:eastAsia="仿宋_GB2312" w:hint="eastAsia"/>
          <w:sz w:val="32"/>
          <w:szCs w:val="32"/>
        </w:rPr>
        <w:t>—</w:t>
      </w:r>
      <w:r>
        <w:rPr>
          <w:rFonts w:eastAsia="仿宋_GB2312"/>
          <w:sz w:val="32"/>
          <w:szCs w:val="32"/>
        </w:rPr>
        <w:t>2017</w:t>
      </w:r>
      <w:r>
        <w:rPr>
          <w:rFonts w:eastAsia="仿宋_GB2312"/>
          <w:sz w:val="32"/>
          <w:szCs w:val="32"/>
        </w:rPr>
        <w:t>及</w:t>
      </w:r>
      <w:r>
        <w:rPr>
          <w:rFonts w:eastAsia="仿宋_GB2312"/>
          <w:sz w:val="32"/>
          <w:szCs w:val="32"/>
        </w:rPr>
        <w:t>1</w:t>
      </w:r>
      <w:r>
        <w:rPr>
          <w:rFonts w:eastAsia="仿宋_GB2312"/>
          <w:sz w:val="32"/>
          <w:szCs w:val="32"/>
        </w:rPr>
        <w:t>号修改单，</w:t>
      </w:r>
      <w:r>
        <w:rPr>
          <w:rFonts w:eastAsia="仿宋_GB2312"/>
          <w:sz w:val="32"/>
          <w:szCs w:val="32"/>
        </w:rPr>
        <w:t>ISO</w:t>
      </w:r>
      <w:r>
        <w:rPr>
          <w:rFonts w:eastAsia="仿宋_GB2312"/>
          <w:sz w:val="32"/>
          <w:szCs w:val="32"/>
        </w:rPr>
        <w:t>/ 14243-</w:t>
      </w:r>
      <w:r>
        <w:rPr>
          <w:rFonts w:eastAsia="仿宋_GB2312" w:hint="eastAsia"/>
          <w:sz w:val="32"/>
          <w:szCs w:val="32"/>
        </w:rPr>
        <w:t xml:space="preserve"> </w:t>
      </w:r>
      <w:r>
        <w:rPr>
          <w:rFonts w:eastAsia="仿宋_GB2312"/>
          <w:sz w:val="32"/>
          <w:szCs w:val="32"/>
        </w:rPr>
        <w:t>3:2014&amp;AMD 1:2020,IDT</w:t>
      </w:r>
      <w:r>
        <w:rPr>
          <w:rFonts w:eastAsia="仿宋_GB2312"/>
          <w:sz w:val="32"/>
          <w:szCs w:val="32"/>
        </w:rPr>
        <w:t>）</w:t>
      </w:r>
      <w:r>
        <w:rPr>
          <w:rFonts w:ascii="仿宋_GB2312" w:eastAsia="仿宋_GB2312" w:hAnsi="仿宋_GB2312" w:cs="仿宋_GB2312" w:hint="eastAsia"/>
          <w:sz w:val="32"/>
          <w:szCs w:val="32"/>
        </w:rPr>
        <w:t>”</w:t>
      </w:r>
    </w:p>
    <w:p w:rsidR="00000000" w:rsidRDefault="000E7E93">
      <w:pPr>
        <w:spacing w:line="580" w:lineRule="exact"/>
        <w:ind w:firstLineChars="200" w:firstLine="640"/>
        <w:rPr>
          <w:rFonts w:eastAsia="黑体"/>
          <w:sz w:val="32"/>
          <w:szCs w:val="32"/>
        </w:rPr>
      </w:pPr>
      <w:r>
        <w:rPr>
          <w:rFonts w:eastAsia="黑体"/>
          <w:sz w:val="32"/>
          <w:szCs w:val="32"/>
        </w:rPr>
        <w:t>五、</w:t>
      </w:r>
      <w:r>
        <w:rPr>
          <w:rFonts w:eastAsia="黑体"/>
          <w:sz w:val="32"/>
          <w:szCs w:val="32"/>
        </w:rPr>
        <w:t>4.2.1</w:t>
      </w:r>
      <w:r>
        <w:rPr>
          <w:rFonts w:eastAsia="黑体"/>
          <w:sz w:val="32"/>
          <w:szCs w:val="32"/>
        </w:rPr>
        <w:t>中</w:t>
      </w:r>
    </w:p>
    <w:p w:rsidR="00000000" w:rsidRDefault="000E7E93">
      <w:pPr>
        <w:spacing w:line="580" w:lineRule="exact"/>
        <w:ind w:firstLineChars="200" w:firstLine="640"/>
        <w:rPr>
          <w:rFonts w:eastAsia="仿宋_GB2312"/>
          <w:sz w:val="32"/>
          <w:szCs w:val="32"/>
        </w:rPr>
      </w:pPr>
      <w:r>
        <w:rPr>
          <w:rFonts w:ascii="仿宋_GB2312" w:eastAsia="仿宋_GB2312" w:hAnsi="仿宋_GB2312" w:cs="仿宋_GB2312" w:hint="eastAsia"/>
          <w:sz w:val="32"/>
          <w:szCs w:val="32"/>
        </w:rPr>
        <w:t>“</w:t>
      </w:r>
      <w:r>
        <w:rPr>
          <w:rFonts w:eastAsia="仿宋_GB2312"/>
          <w:sz w:val="32"/>
          <w:szCs w:val="32"/>
        </w:rPr>
        <w:t>液体试验介质，按</w:t>
      </w:r>
      <w:r>
        <w:rPr>
          <w:rFonts w:eastAsia="仿宋_GB2312"/>
          <w:sz w:val="32"/>
          <w:szCs w:val="32"/>
        </w:rPr>
        <w:t>ISO 14243-1</w:t>
      </w:r>
      <w:r>
        <w:rPr>
          <w:rFonts w:eastAsia="仿宋_GB2312"/>
          <w:sz w:val="32"/>
          <w:szCs w:val="32"/>
        </w:rPr>
        <w:t>规定。</w:t>
      </w:r>
      <w:r>
        <w:rPr>
          <w:rFonts w:ascii="仿宋_GB2312" w:eastAsia="仿宋_GB2312" w:hAnsi="仿宋_GB2312" w:cs="仿宋_GB2312" w:hint="eastAsia"/>
          <w:sz w:val="32"/>
          <w:szCs w:val="32"/>
        </w:rPr>
        <w:t>”</w:t>
      </w:r>
    </w:p>
    <w:p w:rsidR="00000000" w:rsidRDefault="000E7E93">
      <w:pPr>
        <w:spacing w:line="580" w:lineRule="exact"/>
        <w:ind w:firstLineChars="200" w:firstLine="640"/>
        <w:rPr>
          <w:rFonts w:eastAsia="仿宋_GB2312"/>
          <w:sz w:val="32"/>
          <w:szCs w:val="32"/>
        </w:rPr>
      </w:pPr>
      <w:r>
        <w:rPr>
          <w:rFonts w:eastAsia="仿宋_GB2312"/>
          <w:sz w:val="32"/>
          <w:szCs w:val="32"/>
        </w:rPr>
        <w:t>修改为：</w:t>
      </w:r>
    </w:p>
    <w:p w:rsidR="00000000" w:rsidRDefault="000E7E93">
      <w:pPr>
        <w:spacing w:line="580" w:lineRule="exact"/>
        <w:ind w:firstLineChars="200" w:firstLine="640"/>
        <w:rPr>
          <w:rFonts w:eastAsia="仿宋_GB2312"/>
          <w:sz w:val="32"/>
          <w:szCs w:val="32"/>
        </w:rPr>
      </w:pPr>
      <w:r>
        <w:rPr>
          <w:rFonts w:ascii="仿宋_GB2312" w:eastAsia="仿宋_GB2312" w:hAnsi="仿宋_GB2312" w:cs="仿宋_GB2312" w:hint="eastAsia"/>
          <w:sz w:val="32"/>
          <w:szCs w:val="32"/>
        </w:rPr>
        <w:t>“</w:t>
      </w:r>
      <w:r>
        <w:rPr>
          <w:rFonts w:eastAsia="仿宋_GB2312"/>
          <w:sz w:val="32"/>
          <w:szCs w:val="32"/>
        </w:rPr>
        <w:t>液体试验介质，</w:t>
      </w:r>
      <w:r>
        <w:rPr>
          <w:rFonts w:eastAsia="仿宋_GB2312"/>
          <w:sz w:val="32"/>
          <w:szCs w:val="32"/>
        </w:rPr>
        <w:t>视情况</w:t>
      </w:r>
      <w:r>
        <w:rPr>
          <w:rFonts w:eastAsia="仿宋_GB2312"/>
          <w:sz w:val="32"/>
          <w:szCs w:val="32"/>
        </w:rPr>
        <w:t>按</w:t>
      </w:r>
      <w:r>
        <w:rPr>
          <w:rFonts w:eastAsia="仿宋_GB2312"/>
          <w:sz w:val="32"/>
          <w:szCs w:val="32"/>
        </w:rPr>
        <w:t>YY/T 1426.1</w:t>
      </w:r>
      <w:r>
        <w:rPr>
          <w:rFonts w:eastAsia="仿宋_GB2312"/>
          <w:sz w:val="32"/>
          <w:szCs w:val="32"/>
        </w:rPr>
        <w:t>或</w:t>
      </w:r>
      <w:r>
        <w:rPr>
          <w:rFonts w:eastAsia="仿宋_GB2312"/>
          <w:sz w:val="32"/>
          <w:szCs w:val="32"/>
        </w:rPr>
        <w:t>YY</w:t>
      </w:r>
      <w:r>
        <w:rPr>
          <w:rFonts w:eastAsia="仿宋_GB2312"/>
          <w:sz w:val="32"/>
          <w:szCs w:val="32"/>
        </w:rPr>
        <w:t>/T 1426.3</w:t>
      </w:r>
      <w:r>
        <w:rPr>
          <w:rFonts w:eastAsia="仿宋_GB2312"/>
          <w:sz w:val="32"/>
          <w:szCs w:val="32"/>
        </w:rPr>
        <w:t>的</w:t>
      </w:r>
      <w:r>
        <w:rPr>
          <w:rFonts w:eastAsia="仿宋_GB2312"/>
          <w:sz w:val="32"/>
          <w:szCs w:val="32"/>
        </w:rPr>
        <w:t>规定。</w:t>
      </w:r>
      <w:r>
        <w:rPr>
          <w:rFonts w:ascii="仿宋_GB2312" w:eastAsia="仿宋_GB2312" w:hAnsi="仿宋_GB2312" w:cs="仿宋_GB2312" w:hint="eastAsia"/>
          <w:sz w:val="32"/>
          <w:szCs w:val="32"/>
        </w:rPr>
        <w:t>”</w:t>
      </w:r>
    </w:p>
    <w:p w:rsidR="00000000" w:rsidRDefault="000E7E93">
      <w:pPr>
        <w:spacing w:line="580" w:lineRule="exact"/>
        <w:ind w:firstLineChars="200" w:firstLine="640"/>
        <w:rPr>
          <w:rFonts w:eastAsia="黑体"/>
          <w:sz w:val="32"/>
          <w:szCs w:val="32"/>
        </w:rPr>
      </w:pPr>
      <w:r>
        <w:rPr>
          <w:rFonts w:eastAsia="黑体"/>
          <w:sz w:val="32"/>
          <w:szCs w:val="32"/>
        </w:rPr>
        <w:t>六、</w:t>
      </w:r>
      <w:r>
        <w:rPr>
          <w:rFonts w:eastAsia="黑体"/>
          <w:sz w:val="32"/>
          <w:szCs w:val="32"/>
        </w:rPr>
        <w:t>4</w:t>
      </w:r>
      <w:r>
        <w:rPr>
          <w:rFonts w:eastAsia="黑体"/>
          <w:sz w:val="32"/>
          <w:szCs w:val="32"/>
        </w:rPr>
        <w:t>.2.2</w:t>
      </w:r>
    </w:p>
    <w:p w:rsidR="00000000" w:rsidRDefault="000E7E93">
      <w:pPr>
        <w:spacing w:line="580" w:lineRule="exact"/>
        <w:ind w:firstLineChars="200" w:firstLine="640"/>
        <w:rPr>
          <w:rFonts w:eastAsia="仿宋_GB2312"/>
          <w:sz w:val="32"/>
          <w:szCs w:val="32"/>
        </w:rPr>
      </w:pPr>
      <w:r>
        <w:rPr>
          <w:rFonts w:eastAsia="仿宋_GB2312"/>
          <w:sz w:val="32"/>
          <w:szCs w:val="32"/>
        </w:rPr>
        <w:t>删除本条款。</w:t>
      </w:r>
    </w:p>
    <w:p w:rsidR="00000000" w:rsidRDefault="000E7E93">
      <w:pPr>
        <w:spacing w:line="580" w:lineRule="exact"/>
        <w:ind w:firstLineChars="200" w:firstLine="640"/>
        <w:rPr>
          <w:rFonts w:eastAsia="黑体"/>
          <w:sz w:val="32"/>
          <w:szCs w:val="32"/>
        </w:rPr>
      </w:pPr>
      <w:r>
        <w:rPr>
          <w:rFonts w:eastAsia="黑体"/>
          <w:sz w:val="32"/>
          <w:szCs w:val="32"/>
        </w:rPr>
        <w:t>七、</w:t>
      </w:r>
      <w:r>
        <w:rPr>
          <w:rFonts w:eastAsia="黑体"/>
          <w:sz w:val="32"/>
          <w:szCs w:val="32"/>
        </w:rPr>
        <w:t>4</w:t>
      </w:r>
      <w:r>
        <w:rPr>
          <w:rFonts w:eastAsia="黑体"/>
          <w:sz w:val="32"/>
          <w:szCs w:val="32"/>
        </w:rPr>
        <w:t>.4.1</w:t>
      </w:r>
      <w:r>
        <w:rPr>
          <w:rFonts w:eastAsia="黑体"/>
          <w:sz w:val="32"/>
          <w:szCs w:val="32"/>
        </w:rPr>
        <w:t>中</w:t>
      </w:r>
    </w:p>
    <w:p w:rsidR="00000000" w:rsidRDefault="000E7E93">
      <w:pPr>
        <w:spacing w:line="580" w:lineRule="exact"/>
        <w:ind w:firstLineChars="200" w:firstLine="640"/>
        <w:rPr>
          <w:rFonts w:eastAsia="仿宋_GB2312"/>
          <w:sz w:val="32"/>
          <w:szCs w:val="32"/>
        </w:rPr>
      </w:pPr>
      <w:r>
        <w:rPr>
          <w:rFonts w:ascii="仿宋_GB2312" w:eastAsia="仿宋_GB2312" w:hAnsi="仿宋_GB2312" w:cs="仿宋_GB2312" w:hint="eastAsia"/>
          <w:sz w:val="32"/>
          <w:szCs w:val="32"/>
        </w:rPr>
        <w:t>“</w:t>
      </w:r>
      <w:r>
        <w:rPr>
          <w:rFonts w:eastAsia="仿宋_GB2312"/>
          <w:sz w:val="32"/>
          <w:szCs w:val="32"/>
        </w:rPr>
        <w:t>试验样品，符合</w:t>
      </w:r>
      <w:r>
        <w:rPr>
          <w:rFonts w:eastAsia="仿宋_GB2312"/>
          <w:sz w:val="32"/>
          <w:szCs w:val="32"/>
        </w:rPr>
        <w:t>ISO 14243-1</w:t>
      </w:r>
      <w:r>
        <w:rPr>
          <w:rFonts w:eastAsia="仿宋_GB2312"/>
          <w:sz w:val="32"/>
          <w:szCs w:val="32"/>
        </w:rPr>
        <w:t>。</w:t>
      </w:r>
      <w:r>
        <w:rPr>
          <w:rFonts w:ascii="仿宋_GB2312" w:eastAsia="仿宋_GB2312" w:hAnsi="仿宋_GB2312" w:cs="仿宋_GB2312" w:hint="eastAsia"/>
          <w:sz w:val="32"/>
          <w:szCs w:val="32"/>
        </w:rPr>
        <w:t>”</w:t>
      </w:r>
    </w:p>
    <w:p w:rsidR="00000000" w:rsidRDefault="000E7E93">
      <w:pPr>
        <w:spacing w:line="580" w:lineRule="exact"/>
        <w:ind w:firstLineChars="200" w:firstLine="640"/>
        <w:rPr>
          <w:rFonts w:eastAsia="仿宋_GB2312"/>
          <w:sz w:val="32"/>
          <w:szCs w:val="32"/>
        </w:rPr>
      </w:pPr>
      <w:r>
        <w:rPr>
          <w:rFonts w:eastAsia="仿宋_GB2312"/>
          <w:sz w:val="32"/>
          <w:szCs w:val="32"/>
        </w:rPr>
        <w:t>修改为：</w:t>
      </w:r>
    </w:p>
    <w:p w:rsidR="00000000" w:rsidRDefault="000E7E93">
      <w:pPr>
        <w:spacing w:line="580" w:lineRule="exact"/>
        <w:ind w:firstLineChars="200" w:firstLine="640"/>
        <w:rPr>
          <w:rFonts w:eastAsia="仿宋_GB2312"/>
          <w:sz w:val="32"/>
          <w:szCs w:val="32"/>
        </w:rPr>
      </w:pPr>
      <w:r>
        <w:rPr>
          <w:rFonts w:ascii="仿宋_GB2312" w:eastAsia="仿宋_GB2312" w:hAnsi="仿宋_GB2312" w:cs="仿宋_GB2312" w:hint="eastAsia"/>
          <w:sz w:val="32"/>
          <w:szCs w:val="32"/>
        </w:rPr>
        <w:t>“</w:t>
      </w:r>
      <w:r>
        <w:rPr>
          <w:rFonts w:eastAsia="仿宋_GB2312"/>
          <w:sz w:val="32"/>
          <w:szCs w:val="32"/>
        </w:rPr>
        <w:t>试验样品，符合</w:t>
      </w:r>
      <w:r>
        <w:rPr>
          <w:rFonts w:eastAsia="仿宋_GB2312"/>
          <w:sz w:val="32"/>
          <w:szCs w:val="32"/>
        </w:rPr>
        <w:t>YY/T 1426.1</w:t>
      </w:r>
      <w:r>
        <w:rPr>
          <w:rFonts w:eastAsia="仿宋_GB2312"/>
          <w:sz w:val="32"/>
          <w:szCs w:val="32"/>
        </w:rPr>
        <w:t>或</w:t>
      </w:r>
      <w:r>
        <w:rPr>
          <w:rFonts w:eastAsia="仿宋_GB2312"/>
          <w:sz w:val="32"/>
          <w:szCs w:val="32"/>
        </w:rPr>
        <w:t>YY</w:t>
      </w:r>
      <w:r>
        <w:rPr>
          <w:rFonts w:eastAsia="仿宋_GB2312"/>
          <w:sz w:val="32"/>
          <w:szCs w:val="32"/>
        </w:rPr>
        <w:t>/T 1426.3</w:t>
      </w:r>
      <w:r>
        <w:rPr>
          <w:rFonts w:eastAsia="仿宋_GB2312"/>
          <w:sz w:val="32"/>
          <w:szCs w:val="32"/>
        </w:rPr>
        <w:t>。</w:t>
      </w:r>
      <w:r>
        <w:rPr>
          <w:rFonts w:ascii="仿宋_GB2312" w:eastAsia="仿宋_GB2312" w:hAnsi="仿宋_GB2312" w:cs="仿宋_GB2312" w:hint="eastAsia"/>
          <w:sz w:val="32"/>
          <w:szCs w:val="32"/>
        </w:rPr>
        <w:t>”</w:t>
      </w:r>
    </w:p>
    <w:p w:rsidR="00000000" w:rsidRDefault="000E7E93">
      <w:pPr>
        <w:spacing w:line="580" w:lineRule="exact"/>
        <w:ind w:firstLineChars="200" w:firstLine="640"/>
        <w:rPr>
          <w:rFonts w:eastAsia="黑体"/>
          <w:sz w:val="32"/>
          <w:szCs w:val="32"/>
        </w:rPr>
      </w:pPr>
      <w:r>
        <w:rPr>
          <w:rFonts w:eastAsia="黑体"/>
          <w:sz w:val="32"/>
          <w:szCs w:val="32"/>
        </w:rPr>
        <w:t>八、</w:t>
      </w:r>
      <w:r>
        <w:rPr>
          <w:rFonts w:eastAsia="黑体"/>
          <w:sz w:val="32"/>
          <w:szCs w:val="32"/>
        </w:rPr>
        <w:t>4</w:t>
      </w:r>
      <w:r>
        <w:rPr>
          <w:rFonts w:eastAsia="黑体"/>
          <w:sz w:val="32"/>
          <w:szCs w:val="32"/>
        </w:rPr>
        <w:t>.4.2</w:t>
      </w:r>
      <w:r>
        <w:rPr>
          <w:rFonts w:eastAsia="黑体"/>
          <w:sz w:val="32"/>
          <w:szCs w:val="32"/>
        </w:rPr>
        <w:t>中</w:t>
      </w:r>
    </w:p>
    <w:p w:rsidR="00000000" w:rsidRDefault="000E7E93">
      <w:pPr>
        <w:spacing w:line="580" w:lineRule="exact"/>
        <w:ind w:firstLineChars="200" w:firstLine="640"/>
        <w:rPr>
          <w:rFonts w:eastAsia="仿宋_GB2312"/>
          <w:sz w:val="32"/>
          <w:szCs w:val="32"/>
        </w:rPr>
      </w:pPr>
      <w:r>
        <w:rPr>
          <w:rFonts w:ascii="仿宋_GB2312" w:eastAsia="仿宋_GB2312" w:hAnsi="仿宋_GB2312" w:cs="仿宋_GB2312" w:hint="eastAsia"/>
          <w:sz w:val="32"/>
          <w:szCs w:val="32"/>
        </w:rPr>
        <w:t>“</w:t>
      </w:r>
      <w:r>
        <w:rPr>
          <w:rFonts w:eastAsia="仿宋_GB2312"/>
          <w:sz w:val="32"/>
          <w:szCs w:val="32"/>
        </w:rPr>
        <w:t>对照样品，符合</w:t>
      </w:r>
      <w:r>
        <w:rPr>
          <w:rFonts w:eastAsia="仿宋_GB2312"/>
          <w:sz w:val="32"/>
          <w:szCs w:val="32"/>
        </w:rPr>
        <w:t>ISO 14243-1</w:t>
      </w:r>
      <w:r>
        <w:rPr>
          <w:rFonts w:eastAsia="仿宋_GB2312"/>
          <w:sz w:val="32"/>
          <w:szCs w:val="32"/>
        </w:rPr>
        <w:t>。</w:t>
      </w:r>
      <w:r>
        <w:rPr>
          <w:rFonts w:ascii="仿宋_GB2312" w:eastAsia="仿宋_GB2312" w:hAnsi="仿宋_GB2312" w:cs="仿宋_GB2312" w:hint="eastAsia"/>
          <w:sz w:val="32"/>
          <w:szCs w:val="32"/>
        </w:rPr>
        <w:t>”</w:t>
      </w:r>
    </w:p>
    <w:p w:rsidR="00000000" w:rsidRDefault="000E7E93">
      <w:pPr>
        <w:spacing w:line="580" w:lineRule="exact"/>
        <w:ind w:firstLineChars="200" w:firstLine="640"/>
        <w:rPr>
          <w:rFonts w:eastAsia="仿宋_GB2312"/>
          <w:sz w:val="32"/>
          <w:szCs w:val="32"/>
        </w:rPr>
      </w:pPr>
      <w:r>
        <w:rPr>
          <w:rFonts w:eastAsia="仿宋_GB2312"/>
          <w:sz w:val="32"/>
          <w:szCs w:val="32"/>
        </w:rPr>
        <w:t>修改为：</w:t>
      </w:r>
    </w:p>
    <w:p w:rsidR="00000000" w:rsidRDefault="000E7E93">
      <w:pPr>
        <w:spacing w:line="580" w:lineRule="exact"/>
        <w:ind w:firstLineChars="200" w:firstLine="640"/>
        <w:rPr>
          <w:rFonts w:eastAsia="仿宋_GB2312"/>
          <w:sz w:val="32"/>
          <w:szCs w:val="32"/>
        </w:rPr>
      </w:pPr>
      <w:r>
        <w:rPr>
          <w:rFonts w:ascii="仿宋_GB2312" w:eastAsia="仿宋_GB2312" w:hAnsi="仿宋_GB2312" w:cs="仿宋_GB2312" w:hint="eastAsia"/>
          <w:sz w:val="32"/>
          <w:szCs w:val="32"/>
        </w:rPr>
        <w:lastRenderedPageBreak/>
        <w:t>“</w:t>
      </w:r>
      <w:r>
        <w:rPr>
          <w:rFonts w:eastAsia="仿宋_GB2312"/>
          <w:sz w:val="32"/>
          <w:szCs w:val="32"/>
        </w:rPr>
        <w:t>对照样品，符合</w:t>
      </w:r>
      <w:r>
        <w:rPr>
          <w:rFonts w:eastAsia="仿宋_GB2312"/>
          <w:sz w:val="32"/>
          <w:szCs w:val="32"/>
        </w:rPr>
        <w:t>YY/T 1426.1</w:t>
      </w:r>
      <w:r>
        <w:rPr>
          <w:rFonts w:eastAsia="仿宋_GB2312"/>
          <w:sz w:val="32"/>
          <w:szCs w:val="32"/>
        </w:rPr>
        <w:t>或</w:t>
      </w:r>
      <w:r>
        <w:rPr>
          <w:rFonts w:eastAsia="仿宋_GB2312"/>
          <w:sz w:val="32"/>
          <w:szCs w:val="32"/>
        </w:rPr>
        <w:t>YY</w:t>
      </w:r>
      <w:r>
        <w:rPr>
          <w:rFonts w:eastAsia="仿宋_GB2312"/>
          <w:sz w:val="32"/>
          <w:szCs w:val="32"/>
        </w:rPr>
        <w:t>/T 1426.3</w:t>
      </w:r>
      <w:r>
        <w:rPr>
          <w:rFonts w:eastAsia="仿宋_GB2312"/>
          <w:sz w:val="32"/>
          <w:szCs w:val="32"/>
        </w:rPr>
        <w:t>。</w:t>
      </w:r>
      <w:r>
        <w:rPr>
          <w:rFonts w:ascii="仿宋_GB2312" w:eastAsia="仿宋_GB2312" w:hAnsi="仿宋_GB2312" w:cs="仿宋_GB2312" w:hint="eastAsia"/>
          <w:sz w:val="32"/>
          <w:szCs w:val="32"/>
        </w:rPr>
        <w:t>”</w:t>
      </w:r>
    </w:p>
    <w:p w:rsidR="00000000" w:rsidRDefault="000E7E93">
      <w:pPr>
        <w:spacing w:line="580" w:lineRule="exact"/>
        <w:ind w:firstLineChars="200" w:firstLine="640"/>
        <w:rPr>
          <w:rFonts w:eastAsia="黑体"/>
          <w:sz w:val="32"/>
          <w:szCs w:val="32"/>
        </w:rPr>
      </w:pPr>
      <w:r>
        <w:rPr>
          <w:rFonts w:eastAsia="黑体"/>
          <w:sz w:val="32"/>
          <w:szCs w:val="32"/>
        </w:rPr>
        <w:t>九、</w:t>
      </w:r>
      <w:r>
        <w:rPr>
          <w:rFonts w:eastAsia="黑体"/>
          <w:sz w:val="32"/>
          <w:szCs w:val="32"/>
        </w:rPr>
        <w:t>4</w:t>
      </w:r>
      <w:r>
        <w:rPr>
          <w:rFonts w:eastAsia="黑体"/>
          <w:sz w:val="32"/>
          <w:szCs w:val="32"/>
        </w:rPr>
        <w:t>.6.1</w:t>
      </w:r>
      <w:r>
        <w:rPr>
          <w:rFonts w:eastAsia="黑体"/>
          <w:sz w:val="32"/>
          <w:szCs w:val="32"/>
        </w:rPr>
        <w:t>中</w:t>
      </w:r>
    </w:p>
    <w:p w:rsidR="00000000" w:rsidRDefault="000E7E93">
      <w:pPr>
        <w:spacing w:line="580" w:lineRule="exact"/>
        <w:ind w:firstLineChars="200" w:firstLine="640"/>
        <w:rPr>
          <w:rFonts w:eastAsia="仿宋_GB2312"/>
          <w:sz w:val="32"/>
          <w:szCs w:val="32"/>
        </w:rPr>
      </w:pPr>
      <w:r>
        <w:rPr>
          <w:rFonts w:ascii="仿宋_GB2312" w:eastAsia="仿宋_GB2312" w:hAnsi="仿宋_GB2312" w:cs="仿宋_GB2312" w:hint="eastAsia"/>
          <w:sz w:val="32"/>
          <w:szCs w:val="32"/>
        </w:rPr>
        <w:t>“</w:t>
      </w:r>
      <w:r>
        <w:rPr>
          <w:rFonts w:eastAsia="仿宋_GB2312"/>
          <w:sz w:val="32"/>
          <w:szCs w:val="32"/>
        </w:rPr>
        <w:t>在试验机上安装样品，并根据</w:t>
      </w:r>
      <w:r>
        <w:rPr>
          <w:rFonts w:eastAsia="仿宋_GB2312"/>
          <w:sz w:val="32"/>
          <w:szCs w:val="32"/>
        </w:rPr>
        <w:t>ISO 14243-1</w:t>
      </w:r>
      <w:r>
        <w:rPr>
          <w:rFonts w:eastAsia="仿宋_GB2312"/>
          <w:sz w:val="32"/>
          <w:szCs w:val="32"/>
        </w:rPr>
        <w:t>进行磨损试验。</w:t>
      </w:r>
      <w:r>
        <w:rPr>
          <w:rFonts w:ascii="仿宋_GB2312" w:eastAsia="仿宋_GB2312" w:hAnsi="仿宋_GB2312" w:cs="仿宋_GB2312" w:hint="eastAsia"/>
          <w:sz w:val="32"/>
          <w:szCs w:val="32"/>
        </w:rPr>
        <w:t>”</w:t>
      </w:r>
    </w:p>
    <w:p w:rsidR="00000000" w:rsidRDefault="000E7E93">
      <w:pPr>
        <w:spacing w:line="580" w:lineRule="exact"/>
        <w:ind w:firstLineChars="200" w:firstLine="640"/>
        <w:rPr>
          <w:rFonts w:eastAsia="仿宋_GB2312"/>
          <w:sz w:val="32"/>
          <w:szCs w:val="32"/>
        </w:rPr>
      </w:pPr>
      <w:r>
        <w:rPr>
          <w:rFonts w:eastAsia="仿宋_GB2312"/>
          <w:sz w:val="32"/>
          <w:szCs w:val="32"/>
        </w:rPr>
        <w:t>修改为：</w:t>
      </w:r>
    </w:p>
    <w:p w:rsidR="00000000" w:rsidRDefault="000E7E93">
      <w:pPr>
        <w:spacing w:line="580" w:lineRule="exact"/>
        <w:ind w:firstLineChars="200" w:firstLine="640"/>
        <w:rPr>
          <w:rFonts w:eastAsia="仿宋_GB2312"/>
          <w:sz w:val="32"/>
          <w:szCs w:val="32"/>
        </w:rPr>
      </w:pPr>
      <w:r>
        <w:rPr>
          <w:rFonts w:ascii="仿宋_GB2312" w:eastAsia="仿宋_GB2312" w:hAnsi="仿宋_GB2312" w:cs="仿宋_GB2312" w:hint="eastAsia"/>
          <w:sz w:val="32"/>
          <w:szCs w:val="32"/>
        </w:rPr>
        <w:t>“</w:t>
      </w:r>
      <w:r>
        <w:rPr>
          <w:rFonts w:eastAsia="仿宋_GB2312"/>
          <w:sz w:val="32"/>
          <w:szCs w:val="32"/>
        </w:rPr>
        <w:t>在试验机上安装样品，并按照</w:t>
      </w:r>
      <w:r>
        <w:rPr>
          <w:rFonts w:eastAsia="仿宋_GB2312"/>
          <w:sz w:val="32"/>
          <w:szCs w:val="32"/>
        </w:rPr>
        <w:t>YY/T 1426.1</w:t>
      </w:r>
      <w:r>
        <w:rPr>
          <w:rFonts w:eastAsia="仿宋_GB2312"/>
          <w:sz w:val="32"/>
          <w:szCs w:val="32"/>
        </w:rPr>
        <w:t>或</w:t>
      </w:r>
      <w:r>
        <w:rPr>
          <w:rFonts w:eastAsia="仿宋_GB2312"/>
          <w:sz w:val="32"/>
          <w:szCs w:val="32"/>
        </w:rPr>
        <w:t>YY</w:t>
      </w:r>
      <w:r>
        <w:rPr>
          <w:rFonts w:eastAsia="仿宋_GB2312"/>
          <w:sz w:val="32"/>
          <w:szCs w:val="32"/>
        </w:rPr>
        <w:t>/T 1426.3</w:t>
      </w:r>
      <w:r>
        <w:rPr>
          <w:rFonts w:eastAsia="仿宋_GB2312"/>
          <w:sz w:val="32"/>
          <w:szCs w:val="32"/>
        </w:rPr>
        <w:t>进行磨损试验。</w:t>
      </w:r>
      <w:r>
        <w:rPr>
          <w:rFonts w:ascii="仿宋_GB2312" w:eastAsia="仿宋_GB2312" w:hAnsi="仿宋_GB2312" w:cs="仿宋_GB2312" w:hint="eastAsia"/>
          <w:sz w:val="32"/>
          <w:szCs w:val="32"/>
        </w:rPr>
        <w:t>”</w:t>
      </w:r>
    </w:p>
    <w:p w:rsidR="00000000" w:rsidRDefault="000E7E93">
      <w:pPr>
        <w:spacing w:line="580" w:lineRule="exact"/>
        <w:ind w:firstLineChars="200" w:firstLine="640"/>
        <w:rPr>
          <w:rFonts w:eastAsia="黑体"/>
          <w:sz w:val="32"/>
          <w:szCs w:val="32"/>
        </w:rPr>
      </w:pPr>
      <w:r>
        <w:rPr>
          <w:rFonts w:eastAsia="黑体"/>
          <w:sz w:val="32"/>
          <w:szCs w:val="32"/>
        </w:rPr>
        <w:t>十、</w:t>
      </w:r>
      <w:r>
        <w:rPr>
          <w:rFonts w:eastAsia="黑体" w:hint="eastAsia"/>
          <w:sz w:val="32"/>
          <w:szCs w:val="32"/>
        </w:rPr>
        <w:t>第</w:t>
      </w:r>
      <w:r>
        <w:rPr>
          <w:rFonts w:eastAsia="黑体"/>
          <w:sz w:val="32"/>
          <w:szCs w:val="32"/>
        </w:rPr>
        <w:t>5</w:t>
      </w:r>
      <w:r>
        <w:rPr>
          <w:rFonts w:eastAsia="黑体" w:hint="eastAsia"/>
          <w:sz w:val="32"/>
          <w:szCs w:val="32"/>
        </w:rPr>
        <w:t>章</w:t>
      </w:r>
      <w:r>
        <w:rPr>
          <w:rFonts w:eastAsia="黑体"/>
          <w:sz w:val="32"/>
          <w:szCs w:val="32"/>
        </w:rPr>
        <w:t>中</w:t>
      </w:r>
    </w:p>
    <w:p w:rsidR="00000000" w:rsidRDefault="000E7E93">
      <w:pPr>
        <w:spacing w:line="580" w:lineRule="exact"/>
        <w:ind w:firstLineChars="200" w:firstLine="640"/>
        <w:rPr>
          <w:rFonts w:eastAsia="仿宋_GB2312"/>
          <w:sz w:val="32"/>
          <w:szCs w:val="32"/>
        </w:rPr>
      </w:pPr>
      <w:r>
        <w:rPr>
          <w:rFonts w:ascii="仿宋_GB2312" w:eastAsia="仿宋_GB2312" w:hAnsi="仿宋_GB2312" w:cs="仿宋_GB2312" w:hint="eastAsia"/>
          <w:sz w:val="32"/>
          <w:szCs w:val="32"/>
        </w:rPr>
        <w:t>“</w:t>
      </w:r>
      <w:r>
        <w:rPr>
          <w:rFonts w:eastAsia="仿宋_GB2312"/>
          <w:sz w:val="32"/>
          <w:szCs w:val="32"/>
        </w:rPr>
        <w:t xml:space="preserve"> f</w:t>
      </w:r>
      <w:r>
        <w:rPr>
          <w:rFonts w:eastAsia="仿宋_GB2312"/>
          <w:sz w:val="32"/>
          <w:szCs w:val="32"/>
        </w:rPr>
        <w:t>）引用</w:t>
      </w:r>
      <w:r>
        <w:rPr>
          <w:rFonts w:eastAsia="仿宋_GB2312"/>
          <w:sz w:val="32"/>
          <w:szCs w:val="32"/>
        </w:rPr>
        <w:t>ISO 14243-1</w:t>
      </w:r>
      <w:r>
        <w:rPr>
          <w:rFonts w:eastAsia="仿宋_GB2312"/>
          <w:sz w:val="32"/>
          <w:szCs w:val="32"/>
        </w:rPr>
        <w:t>规定的磨损试验方法；</w:t>
      </w:r>
      <w:r>
        <w:rPr>
          <w:rFonts w:ascii="仿宋_GB2312" w:eastAsia="仿宋_GB2312" w:hAnsi="仿宋_GB2312" w:cs="仿宋_GB2312" w:hint="eastAsia"/>
          <w:sz w:val="32"/>
          <w:szCs w:val="32"/>
        </w:rPr>
        <w:t>”</w:t>
      </w:r>
    </w:p>
    <w:p w:rsidR="00000000" w:rsidRDefault="000E7E93">
      <w:pPr>
        <w:spacing w:line="580" w:lineRule="exact"/>
        <w:ind w:firstLineChars="200" w:firstLine="640"/>
        <w:rPr>
          <w:rFonts w:eastAsia="仿宋_GB2312"/>
          <w:sz w:val="32"/>
          <w:szCs w:val="32"/>
        </w:rPr>
      </w:pPr>
      <w:r>
        <w:rPr>
          <w:rFonts w:eastAsia="仿宋_GB2312"/>
          <w:sz w:val="32"/>
          <w:szCs w:val="32"/>
        </w:rPr>
        <w:t>修改为：</w:t>
      </w:r>
    </w:p>
    <w:p w:rsidR="000E7E93" w:rsidRDefault="000E7E93" w:rsidP="00A36576">
      <w:pPr>
        <w:spacing w:line="580" w:lineRule="exact"/>
        <w:ind w:firstLineChars="200" w:firstLine="640"/>
        <w:rPr>
          <w:rFonts w:eastAsia="仿宋_GB2312"/>
          <w:sz w:val="28"/>
          <w:szCs w:val="28"/>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eastAsia="仿宋_GB2312"/>
          <w:sz w:val="32"/>
          <w:szCs w:val="32"/>
        </w:rPr>
        <w:t>f</w:t>
      </w:r>
      <w:r>
        <w:rPr>
          <w:rFonts w:eastAsia="仿宋_GB2312"/>
          <w:sz w:val="32"/>
          <w:szCs w:val="32"/>
        </w:rPr>
        <w:t>）引用</w:t>
      </w:r>
      <w:r>
        <w:rPr>
          <w:rFonts w:eastAsia="仿宋_GB2312"/>
          <w:sz w:val="32"/>
          <w:szCs w:val="32"/>
        </w:rPr>
        <w:t>YY/T 1</w:t>
      </w:r>
      <w:r>
        <w:rPr>
          <w:rFonts w:eastAsia="仿宋_GB2312"/>
          <w:sz w:val="32"/>
          <w:szCs w:val="32"/>
        </w:rPr>
        <w:t>426.1</w:t>
      </w:r>
      <w:r>
        <w:rPr>
          <w:rFonts w:eastAsia="仿宋_GB2312"/>
          <w:sz w:val="32"/>
          <w:szCs w:val="32"/>
        </w:rPr>
        <w:t>或</w:t>
      </w:r>
      <w:r>
        <w:rPr>
          <w:rFonts w:eastAsia="仿宋_GB2312"/>
          <w:sz w:val="32"/>
          <w:szCs w:val="32"/>
        </w:rPr>
        <w:t>YY</w:t>
      </w:r>
      <w:r>
        <w:rPr>
          <w:rFonts w:eastAsia="仿宋_GB2312"/>
          <w:sz w:val="32"/>
          <w:szCs w:val="32"/>
        </w:rPr>
        <w:t>/T 1426.3</w:t>
      </w:r>
      <w:r>
        <w:rPr>
          <w:rFonts w:eastAsia="仿宋_GB2312"/>
          <w:sz w:val="32"/>
          <w:szCs w:val="32"/>
        </w:rPr>
        <w:t>规定的磨损试验方法；</w:t>
      </w:r>
      <w:r>
        <w:rPr>
          <w:rFonts w:ascii="仿宋_GB2312" w:eastAsia="仿宋_GB2312" w:hAnsi="仿宋_GB2312" w:cs="仿宋_GB2312" w:hint="eastAsia"/>
          <w:sz w:val="32"/>
          <w:szCs w:val="32"/>
        </w:rPr>
        <w:t>”</w:t>
      </w:r>
      <w:bookmarkStart w:id="0" w:name="_GoBack"/>
      <w:bookmarkEnd w:id="0"/>
    </w:p>
    <w:sectPr w:rsidR="000E7E93">
      <w:footerReference w:type="default" r:id="rId7"/>
      <w:pgSz w:w="11906" w:h="16838"/>
      <w:pgMar w:top="1928" w:right="1531" w:bottom="1701" w:left="1531" w:header="851" w:footer="124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E93" w:rsidRDefault="000E7E93">
      <w:r>
        <w:separator/>
      </w:r>
    </w:p>
  </w:endnote>
  <w:endnote w:type="continuationSeparator" w:id="0">
    <w:p w:rsidR="000E7E93" w:rsidRDefault="000E7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E1131">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254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0E7E93">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A36576">
                            <w:rPr>
                              <w:noProof/>
                              <w:sz w:val="28"/>
                              <w:szCs w:val="28"/>
                            </w:rPr>
                            <w:t>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VfvgIAALM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" filled="f" stroked="f">
              <v:textbox style="mso-fit-shape-to-text:t" inset="0,0,0,0">
                <w:txbxContent>
                  <w:p w:rsidR="00000000" w:rsidRDefault="000E7E93">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A36576">
                      <w:rPr>
                        <w:noProof/>
                        <w:sz w:val="28"/>
                        <w:szCs w:val="28"/>
                      </w:rPr>
                      <w:t>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E93" w:rsidRDefault="000E7E93">
      <w:r>
        <w:separator/>
      </w:r>
    </w:p>
  </w:footnote>
  <w:footnote w:type="continuationSeparator" w:id="0">
    <w:p w:rsidR="000E7E93" w:rsidRDefault="000E7E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40CA07"/>
    <w:multiLevelType w:val="singleLevel"/>
    <w:tmpl w:val="8540CA07"/>
    <w:lvl w:ilvl="0">
      <w:start w:val="1"/>
      <w:numFmt w:val="chineseCounting"/>
      <w:suff w:val="nothing"/>
      <w:lvlText w:val="%1、"/>
      <w:lvlJc w:val="left"/>
      <w:rPr>
        <w:rFonts w:ascii="黑体" w:eastAsia="黑体" w:hAnsi="黑体" w:cs="黑体" w:hint="eastAsia"/>
        <w:sz w:val="32"/>
        <w:szCs w:val="32"/>
      </w:rPr>
    </w:lvl>
  </w:abstractNum>
  <w:abstractNum w:abstractNumId="1" w15:restartNumberingAfterBreak="0">
    <w:nsid w:val="E7D81D0E"/>
    <w:multiLevelType w:val="singleLevel"/>
    <w:tmpl w:val="E7D81D0E"/>
    <w:lvl w:ilvl="0">
      <w:start w:val="5"/>
      <w:numFmt w:val="chineseCounting"/>
      <w:suff w:val="nothing"/>
      <w:lvlText w:val="%1、"/>
      <w:lvlJc w:val="left"/>
      <w:rPr>
        <w:rFonts w:hint="eastAsia"/>
      </w:rPr>
    </w:lvl>
  </w:abstractNum>
  <w:abstractNum w:abstractNumId="2"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7"/>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15:restartNumberingAfterBreak="0">
    <w:nsid w:val="6DBF04F4"/>
    <w:multiLevelType w:val="multilevel"/>
    <w:tmpl w:val="6DBF04F4"/>
    <w:lvl w:ilvl="0">
      <w:start w:val="1"/>
      <w:numFmt w:val="none"/>
      <w:suff w:val="nothing"/>
      <w:lvlText w:val="%1注："/>
      <w:lvlJc w:val="left"/>
      <w:pPr>
        <w:ind w:left="788" w:hanging="363"/>
      </w:pPr>
      <w:rPr>
        <w:rFonts w:ascii="黑体" w:eastAsia="黑体" w:hAnsi="Times New Roman" w:hint="eastAsia"/>
        <w:b w:val="0"/>
        <w:i w:val="0"/>
        <w:sz w:val="18"/>
      </w:rPr>
    </w:lvl>
    <w:lvl w:ilvl="1">
      <w:start w:val="1"/>
      <w:numFmt w:val="lowerLetter"/>
      <w:lvlText w:val="%2)"/>
      <w:lvlJc w:val="left"/>
      <w:pPr>
        <w:tabs>
          <w:tab w:val="num" w:pos="1202"/>
        </w:tabs>
        <w:ind w:left="788" w:hanging="363"/>
      </w:pPr>
      <w:rPr>
        <w:rFonts w:hint="eastAsia"/>
        <w:lang w:val="en-US"/>
      </w:rPr>
    </w:lvl>
    <w:lvl w:ilvl="2">
      <w:start w:val="1"/>
      <w:numFmt w:val="lowerRoman"/>
      <w:lvlText w:val="%3."/>
      <w:lvlJc w:val="right"/>
      <w:pPr>
        <w:tabs>
          <w:tab w:val="num" w:pos="1202"/>
        </w:tabs>
        <w:ind w:left="788" w:hanging="363"/>
      </w:pPr>
      <w:rPr>
        <w:rFonts w:hint="eastAsia"/>
      </w:rPr>
    </w:lvl>
    <w:lvl w:ilvl="3">
      <w:start w:val="1"/>
      <w:numFmt w:val="decimal"/>
      <w:lvlText w:val="%4."/>
      <w:lvlJc w:val="left"/>
      <w:pPr>
        <w:tabs>
          <w:tab w:val="num" w:pos="1202"/>
        </w:tabs>
        <w:ind w:left="788" w:hanging="363"/>
      </w:pPr>
      <w:rPr>
        <w:rFonts w:hint="eastAsia"/>
      </w:rPr>
    </w:lvl>
    <w:lvl w:ilvl="4">
      <w:start w:val="1"/>
      <w:numFmt w:val="lowerLetter"/>
      <w:lvlText w:val="%5)"/>
      <w:lvlJc w:val="left"/>
      <w:pPr>
        <w:tabs>
          <w:tab w:val="num" w:pos="1202"/>
        </w:tabs>
        <w:ind w:left="788" w:hanging="363"/>
      </w:pPr>
      <w:rPr>
        <w:rFonts w:hint="eastAsia"/>
      </w:rPr>
    </w:lvl>
    <w:lvl w:ilvl="5">
      <w:start w:val="1"/>
      <w:numFmt w:val="lowerRoman"/>
      <w:lvlText w:val="%6."/>
      <w:lvlJc w:val="right"/>
      <w:pPr>
        <w:tabs>
          <w:tab w:val="num" w:pos="1202"/>
        </w:tabs>
        <w:ind w:left="788" w:hanging="363"/>
      </w:pPr>
      <w:rPr>
        <w:rFonts w:hint="eastAsia"/>
      </w:rPr>
    </w:lvl>
    <w:lvl w:ilvl="6">
      <w:start w:val="1"/>
      <w:numFmt w:val="decimal"/>
      <w:lvlText w:val="%7."/>
      <w:lvlJc w:val="left"/>
      <w:pPr>
        <w:tabs>
          <w:tab w:val="num" w:pos="1202"/>
        </w:tabs>
        <w:ind w:left="788" w:hanging="363"/>
      </w:pPr>
      <w:rPr>
        <w:rFonts w:hint="eastAsia"/>
      </w:rPr>
    </w:lvl>
    <w:lvl w:ilvl="7">
      <w:start w:val="1"/>
      <w:numFmt w:val="lowerLetter"/>
      <w:lvlText w:val="%8)"/>
      <w:lvlJc w:val="left"/>
      <w:pPr>
        <w:tabs>
          <w:tab w:val="num" w:pos="1202"/>
        </w:tabs>
        <w:ind w:left="788" w:hanging="363"/>
      </w:pPr>
      <w:rPr>
        <w:rFonts w:hint="eastAsia"/>
      </w:rPr>
    </w:lvl>
    <w:lvl w:ilvl="8">
      <w:start w:val="1"/>
      <w:numFmt w:val="lowerRoman"/>
      <w:lvlText w:val="%9."/>
      <w:lvlJc w:val="right"/>
      <w:pPr>
        <w:tabs>
          <w:tab w:val="num" w:pos="1202"/>
        </w:tabs>
        <w:ind w:left="788" w:hanging="363"/>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0E7E93"/>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D602A"/>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8C7CE5"/>
    <w:rsid w:val="00926229"/>
    <w:rsid w:val="00944679"/>
    <w:rsid w:val="0094647A"/>
    <w:rsid w:val="0097437D"/>
    <w:rsid w:val="009869EE"/>
    <w:rsid w:val="00991BF3"/>
    <w:rsid w:val="009A1829"/>
    <w:rsid w:val="009A2DB4"/>
    <w:rsid w:val="009D7C65"/>
    <w:rsid w:val="009E1131"/>
    <w:rsid w:val="009F63A3"/>
    <w:rsid w:val="00A03AD8"/>
    <w:rsid w:val="00A24E9C"/>
    <w:rsid w:val="00A254E3"/>
    <w:rsid w:val="00A351E7"/>
    <w:rsid w:val="00A36576"/>
    <w:rsid w:val="00A62362"/>
    <w:rsid w:val="00A639CD"/>
    <w:rsid w:val="00A646C6"/>
    <w:rsid w:val="00A65BFC"/>
    <w:rsid w:val="00A8280B"/>
    <w:rsid w:val="00A82CA2"/>
    <w:rsid w:val="00AA020F"/>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20811"/>
    <w:rsid w:val="00D53A64"/>
    <w:rsid w:val="00D61B72"/>
    <w:rsid w:val="00DD4D3D"/>
    <w:rsid w:val="00DD5C43"/>
    <w:rsid w:val="00DF1936"/>
    <w:rsid w:val="00E05A99"/>
    <w:rsid w:val="00E21EF7"/>
    <w:rsid w:val="00E377BD"/>
    <w:rsid w:val="00E41212"/>
    <w:rsid w:val="00E41A1A"/>
    <w:rsid w:val="00E73776"/>
    <w:rsid w:val="00ED2031"/>
    <w:rsid w:val="00F64776"/>
    <w:rsid w:val="00F6624B"/>
    <w:rsid w:val="00F8685B"/>
    <w:rsid w:val="00FA60C8"/>
    <w:rsid w:val="00FD22E5"/>
    <w:rsid w:val="00FD443E"/>
    <w:rsid w:val="00FD754D"/>
    <w:rsid w:val="04EDCF16"/>
    <w:rsid w:val="09DFFE5F"/>
    <w:rsid w:val="0B182CF1"/>
    <w:rsid w:val="0BCF05B9"/>
    <w:rsid w:val="0BEC7EA0"/>
    <w:rsid w:val="0DFF2E91"/>
    <w:rsid w:val="0F9E0E77"/>
    <w:rsid w:val="0FBFA4A7"/>
    <w:rsid w:val="1069F992"/>
    <w:rsid w:val="13F5CCB7"/>
    <w:rsid w:val="13FFE1F5"/>
    <w:rsid w:val="174EE97C"/>
    <w:rsid w:val="1976331D"/>
    <w:rsid w:val="1A06DD94"/>
    <w:rsid w:val="1CD9F083"/>
    <w:rsid w:val="1DF97A3C"/>
    <w:rsid w:val="1F79C15A"/>
    <w:rsid w:val="286D3979"/>
    <w:rsid w:val="2A8D465A"/>
    <w:rsid w:val="2AF76C55"/>
    <w:rsid w:val="2CDFBB8F"/>
    <w:rsid w:val="2FDB2C3C"/>
    <w:rsid w:val="37F7377E"/>
    <w:rsid w:val="39EB7163"/>
    <w:rsid w:val="3A630078"/>
    <w:rsid w:val="3ABF2CE3"/>
    <w:rsid w:val="3ADF748B"/>
    <w:rsid w:val="3B9E5634"/>
    <w:rsid w:val="3BDDD566"/>
    <w:rsid w:val="3BF17F8D"/>
    <w:rsid w:val="3DFAEF09"/>
    <w:rsid w:val="3E15A3E3"/>
    <w:rsid w:val="3EAF9B9C"/>
    <w:rsid w:val="3EFE0C1D"/>
    <w:rsid w:val="3FC7A23A"/>
    <w:rsid w:val="3FE5A5C3"/>
    <w:rsid w:val="3FEF4D86"/>
    <w:rsid w:val="3FFF42C5"/>
    <w:rsid w:val="3FFFD066"/>
    <w:rsid w:val="43E2636A"/>
    <w:rsid w:val="46EF17AB"/>
    <w:rsid w:val="4C1A048F"/>
    <w:rsid w:val="4CEFCA4D"/>
    <w:rsid w:val="55DE4CE5"/>
    <w:rsid w:val="5772979D"/>
    <w:rsid w:val="578DD520"/>
    <w:rsid w:val="57BFF186"/>
    <w:rsid w:val="57CFC640"/>
    <w:rsid w:val="591D3208"/>
    <w:rsid w:val="59DBB5B2"/>
    <w:rsid w:val="5B78C133"/>
    <w:rsid w:val="5B9F0630"/>
    <w:rsid w:val="5BAE7BD2"/>
    <w:rsid w:val="5BFE56B7"/>
    <w:rsid w:val="5D8F40E6"/>
    <w:rsid w:val="5DEDD254"/>
    <w:rsid w:val="5E6684DB"/>
    <w:rsid w:val="5F297A5F"/>
    <w:rsid w:val="5F981978"/>
    <w:rsid w:val="5FAB9DE0"/>
    <w:rsid w:val="5FBBB501"/>
    <w:rsid w:val="5FCC98C8"/>
    <w:rsid w:val="5FE79E9B"/>
    <w:rsid w:val="5FF68EF3"/>
    <w:rsid w:val="5FFB4780"/>
    <w:rsid w:val="62DFE336"/>
    <w:rsid w:val="63E446CD"/>
    <w:rsid w:val="65F75F2E"/>
    <w:rsid w:val="66BDBC0C"/>
    <w:rsid w:val="679F1A80"/>
    <w:rsid w:val="67F8EB6F"/>
    <w:rsid w:val="6BB33785"/>
    <w:rsid w:val="6BEC5FFE"/>
    <w:rsid w:val="6BFD1100"/>
    <w:rsid w:val="6EDD1EB7"/>
    <w:rsid w:val="6EFF072E"/>
    <w:rsid w:val="6F8D699A"/>
    <w:rsid w:val="6FC7E760"/>
    <w:rsid w:val="6FEF9F97"/>
    <w:rsid w:val="6FF92DB5"/>
    <w:rsid w:val="6FFF1B20"/>
    <w:rsid w:val="6FFF40FD"/>
    <w:rsid w:val="71E7963A"/>
    <w:rsid w:val="729B7195"/>
    <w:rsid w:val="731E9D8B"/>
    <w:rsid w:val="7373461E"/>
    <w:rsid w:val="73DBFEA8"/>
    <w:rsid w:val="742E66F2"/>
    <w:rsid w:val="746FDB4A"/>
    <w:rsid w:val="74FF90CE"/>
    <w:rsid w:val="75963A8A"/>
    <w:rsid w:val="764F1775"/>
    <w:rsid w:val="76F3E4F4"/>
    <w:rsid w:val="77556D3F"/>
    <w:rsid w:val="77EF8F14"/>
    <w:rsid w:val="77FE482A"/>
    <w:rsid w:val="77FF90E6"/>
    <w:rsid w:val="77FFE8F2"/>
    <w:rsid w:val="797E7CC4"/>
    <w:rsid w:val="79B6CF9B"/>
    <w:rsid w:val="79FF1E38"/>
    <w:rsid w:val="7A6D128D"/>
    <w:rsid w:val="7A7A7E8C"/>
    <w:rsid w:val="7A9B235C"/>
    <w:rsid w:val="7AE77EF5"/>
    <w:rsid w:val="7B5EE258"/>
    <w:rsid w:val="7B6994C6"/>
    <w:rsid w:val="7BADB4C4"/>
    <w:rsid w:val="7BB7F0A3"/>
    <w:rsid w:val="7BCDB9A9"/>
    <w:rsid w:val="7BD6DAE1"/>
    <w:rsid w:val="7BEBA68F"/>
    <w:rsid w:val="7D7C4B2F"/>
    <w:rsid w:val="7DBFF381"/>
    <w:rsid w:val="7DFD4290"/>
    <w:rsid w:val="7E638158"/>
    <w:rsid w:val="7E76AFBB"/>
    <w:rsid w:val="7EAD6917"/>
    <w:rsid w:val="7EB9F312"/>
    <w:rsid w:val="7ED62E8A"/>
    <w:rsid w:val="7F0F2AE0"/>
    <w:rsid w:val="7F5B6BD1"/>
    <w:rsid w:val="7F7F1D18"/>
    <w:rsid w:val="7FBF4700"/>
    <w:rsid w:val="7FBFFC17"/>
    <w:rsid w:val="7FD3E017"/>
    <w:rsid w:val="7FD714F7"/>
    <w:rsid w:val="7FDB2453"/>
    <w:rsid w:val="7FDF265A"/>
    <w:rsid w:val="7FDFF8C7"/>
    <w:rsid w:val="7FEF7085"/>
    <w:rsid w:val="7FEFB678"/>
    <w:rsid w:val="7FFD05FF"/>
    <w:rsid w:val="7FFE2FD4"/>
    <w:rsid w:val="7FFF35C9"/>
    <w:rsid w:val="7FFFB1B8"/>
    <w:rsid w:val="8C980C0B"/>
    <w:rsid w:val="9E5FF5E8"/>
    <w:rsid w:val="9F1DCA67"/>
    <w:rsid w:val="9F363F60"/>
    <w:rsid w:val="9F7EB7B4"/>
    <w:rsid w:val="9F9F3A1B"/>
    <w:rsid w:val="9FB970C8"/>
    <w:rsid w:val="9FFBAF51"/>
    <w:rsid w:val="A6FF3429"/>
    <w:rsid w:val="AB1F3A23"/>
    <w:rsid w:val="ABDAB27E"/>
    <w:rsid w:val="ABF20D79"/>
    <w:rsid w:val="ABFF77E8"/>
    <w:rsid w:val="B7870943"/>
    <w:rsid w:val="B7FFBCA5"/>
    <w:rsid w:val="BAB95A84"/>
    <w:rsid w:val="BAFF6F51"/>
    <w:rsid w:val="BBB9F369"/>
    <w:rsid w:val="BBDD153A"/>
    <w:rsid w:val="BD166960"/>
    <w:rsid w:val="BDFFBC61"/>
    <w:rsid w:val="BE6F627F"/>
    <w:rsid w:val="BEFB0230"/>
    <w:rsid w:val="BF551105"/>
    <w:rsid w:val="BF67F8B6"/>
    <w:rsid w:val="BF73A83F"/>
    <w:rsid w:val="BFD3D606"/>
    <w:rsid w:val="BFDF5118"/>
    <w:rsid w:val="C5FF7349"/>
    <w:rsid w:val="C8B9F53D"/>
    <w:rsid w:val="CDD7952E"/>
    <w:rsid w:val="CFBFE20F"/>
    <w:rsid w:val="CFFF7D54"/>
    <w:rsid w:val="CFFFB584"/>
    <w:rsid w:val="D1EB94EA"/>
    <w:rsid w:val="D3DCFE1C"/>
    <w:rsid w:val="D69597F6"/>
    <w:rsid w:val="D72D1B34"/>
    <w:rsid w:val="D93F9887"/>
    <w:rsid w:val="DA3EDFD8"/>
    <w:rsid w:val="DB5DB487"/>
    <w:rsid w:val="DD3F802C"/>
    <w:rsid w:val="DDFFFB85"/>
    <w:rsid w:val="DEAF767F"/>
    <w:rsid w:val="DF5FC5D8"/>
    <w:rsid w:val="DF744A54"/>
    <w:rsid w:val="DFAFD1E4"/>
    <w:rsid w:val="DFC46519"/>
    <w:rsid w:val="DFC74F77"/>
    <w:rsid w:val="DFE76AAA"/>
    <w:rsid w:val="DFFAD2FC"/>
    <w:rsid w:val="DFFF5058"/>
    <w:rsid w:val="DFFFE76B"/>
    <w:rsid w:val="E5C3528A"/>
    <w:rsid w:val="E5FC26BE"/>
    <w:rsid w:val="E5FFCDA7"/>
    <w:rsid w:val="E6FBFE2A"/>
    <w:rsid w:val="E73BAF34"/>
    <w:rsid w:val="EBBF09B7"/>
    <w:rsid w:val="EBCEF341"/>
    <w:rsid w:val="EE7B7438"/>
    <w:rsid w:val="EF92AD42"/>
    <w:rsid w:val="EFBBAB9D"/>
    <w:rsid w:val="EFBF3807"/>
    <w:rsid w:val="EFBFFD22"/>
    <w:rsid w:val="EFDD46C7"/>
    <w:rsid w:val="EFDDA2D8"/>
    <w:rsid w:val="EFFECA47"/>
    <w:rsid w:val="EFFF6998"/>
    <w:rsid w:val="F1CEE66B"/>
    <w:rsid w:val="F4F7B3CA"/>
    <w:rsid w:val="F4F7C97B"/>
    <w:rsid w:val="F5FFD82D"/>
    <w:rsid w:val="F7255B95"/>
    <w:rsid w:val="F77FCD8C"/>
    <w:rsid w:val="F7B938F5"/>
    <w:rsid w:val="F7BFF594"/>
    <w:rsid w:val="F7EDD3C7"/>
    <w:rsid w:val="F7F3C623"/>
    <w:rsid w:val="F8BF22A6"/>
    <w:rsid w:val="F9FD7385"/>
    <w:rsid w:val="FAE196F2"/>
    <w:rsid w:val="FAFF34F2"/>
    <w:rsid w:val="FB39C51F"/>
    <w:rsid w:val="FB56DAE2"/>
    <w:rsid w:val="FB6E7AD4"/>
    <w:rsid w:val="FB7731E7"/>
    <w:rsid w:val="FBFE0ABA"/>
    <w:rsid w:val="FBFEB5A9"/>
    <w:rsid w:val="FC3739E5"/>
    <w:rsid w:val="FC9F1606"/>
    <w:rsid w:val="FD1A91CA"/>
    <w:rsid w:val="FD6A4C9B"/>
    <w:rsid w:val="FD7F5F44"/>
    <w:rsid w:val="FDBFD066"/>
    <w:rsid w:val="FDC77B59"/>
    <w:rsid w:val="FDFB6846"/>
    <w:rsid w:val="FDFEF8C2"/>
    <w:rsid w:val="FDFFDE3F"/>
    <w:rsid w:val="FE3E7A25"/>
    <w:rsid w:val="FEAFC81A"/>
    <w:rsid w:val="FEBB2E35"/>
    <w:rsid w:val="FED52EA5"/>
    <w:rsid w:val="FEF5A3FD"/>
    <w:rsid w:val="FEF74AB1"/>
    <w:rsid w:val="FEFD5C2B"/>
    <w:rsid w:val="FEFF4E9E"/>
    <w:rsid w:val="FEFF65FC"/>
    <w:rsid w:val="FEFF79D9"/>
    <w:rsid w:val="FF2F4ABE"/>
    <w:rsid w:val="FF3C9F58"/>
    <w:rsid w:val="FF3DE74B"/>
    <w:rsid w:val="FF4A77F1"/>
    <w:rsid w:val="FF57831F"/>
    <w:rsid w:val="FF6B5CE6"/>
    <w:rsid w:val="FF7E8F37"/>
    <w:rsid w:val="FF8F0715"/>
    <w:rsid w:val="FFB5C555"/>
    <w:rsid w:val="FFBACE75"/>
    <w:rsid w:val="FFCFB226"/>
    <w:rsid w:val="FFD4DE76"/>
    <w:rsid w:val="FFDFF673"/>
    <w:rsid w:val="FFF334FB"/>
    <w:rsid w:val="FFF7B1F0"/>
    <w:rsid w:val="FFF7FDB1"/>
    <w:rsid w:val="FFFC8026"/>
    <w:rsid w:val="FFFFB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747C68D-36A4-4142-A73F-F43C0255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 w:type="paragraph" w:customStyle="1" w:styleId="a8">
    <w:name w:val="注："/>
    <w:next w:val="a"/>
    <w:qFormat/>
    <w:pPr>
      <w:widowControl w:val="0"/>
      <w:numPr>
        <w:numId w:val="1"/>
      </w:numPr>
      <w:autoSpaceDE w:val="0"/>
      <w:autoSpaceDN w:val="0"/>
      <w:jc w:val="both"/>
    </w:pPr>
    <w:rPr>
      <w:rFonts w:ascii="宋体"/>
      <w:sz w:val="18"/>
      <w:szCs w:val="18"/>
    </w:rPr>
  </w:style>
  <w:style w:type="paragraph" w:customStyle="1" w:styleId="a9">
    <w:name w:val="一级条标题"/>
    <w:next w:val="aa"/>
    <w:qFormat/>
    <w:pPr>
      <w:numPr>
        <w:ilvl w:val="1"/>
        <w:numId w:val="2"/>
      </w:numPr>
      <w:spacing w:beforeLines="50" w:afterLines="50"/>
      <w:outlineLvl w:val="2"/>
    </w:pPr>
    <w:rPr>
      <w:rFonts w:ascii="黑体" w:eastAsia="黑体"/>
      <w:sz w:val="21"/>
      <w:szCs w:val="21"/>
    </w:rPr>
  </w:style>
  <w:style w:type="paragraph" w:customStyle="1" w:styleId="aa">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241</Words>
  <Characters>1378</Characters>
  <Application>Microsoft Office Word</Application>
  <DocSecurity>0</DocSecurity>
  <Lines>11</Lines>
  <Paragraphs>3</Paragraphs>
  <ScaleCrop>false</ScaleCrop>
  <Company>Xtzj.Com</Company>
  <LinksUpToDate>false</LinksUpToDate>
  <CharactersWithSpaces>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2023-11-23T16:38:00Z</cp:lastPrinted>
  <dcterms:created xsi:type="dcterms:W3CDTF">2023-11-24T02:37:00Z</dcterms:created>
  <dcterms:modified xsi:type="dcterms:W3CDTF">2023-11-24T02:37:00Z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6E67B052A1F386CB7E085F656DA3D0B2</vt:lpwstr>
  </property>
</Properties>
</file>