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center"/>
        <w:rPr>
          <w:rStyle w:val="8"/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 w:bidi="ar"/>
        </w:rPr>
      </w:pPr>
      <w:r>
        <w:rPr>
          <w:rStyle w:val="8"/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 w:bidi="ar"/>
        </w:rPr>
        <w:t>附件1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center"/>
        <w:rPr>
          <w:rStyle w:val="8"/>
          <w:rFonts w:hint="default"/>
          <w:color w:val="000000"/>
          <w:sz w:val="44"/>
          <w:szCs w:val="44"/>
          <w:lang w:val="en-US" w:eastAsia="zh-CN" w:bidi="ar"/>
        </w:rPr>
      </w:pPr>
      <w:bookmarkStart w:id="0" w:name="_GoBack"/>
      <w:r>
        <w:rPr>
          <w:rStyle w:val="8"/>
          <w:color w:val="000000"/>
          <w:sz w:val="44"/>
          <w:szCs w:val="44"/>
          <w:lang w:val="en-US" w:eastAsia="zh-CN" w:bidi="ar"/>
        </w:rPr>
        <w:t>新冠</w:t>
      </w:r>
      <w:r>
        <w:rPr>
          <w:rStyle w:val="8"/>
          <w:rFonts w:hint="eastAsia"/>
          <w:color w:val="000000"/>
          <w:sz w:val="44"/>
          <w:szCs w:val="44"/>
          <w:lang w:val="en-US" w:eastAsia="zh-CN" w:bidi="ar"/>
        </w:rPr>
        <w:t>病毒感染者居家治疗常用药参考表</w:t>
      </w:r>
      <w:bookmarkEnd w:id="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  <w:rPr>
          <w:rStyle w:val="8"/>
          <w:rFonts w:hint="default"/>
          <w:color w:val="000000"/>
          <w:sz w:val="44"/>
          <w:szCs w:val="44"/>
          <w:lang w:val="en-US" w:eastAsia="zh-CN" w:bidi="ar"/>
        </w:rPr>
      </w:pPr>
    </w:p>
    <w:tbl>
      <w:tblPr>
        <w:tblStyle w:val="6"/>
        <w:tblW w:w="1420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3"/>
        <w:gridCol w:w="7110"/>
        <w:gridCol w:w="53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tblHeader/>
          <w:jc w:val="center"/>
        </w:trPr>
        <w:tc>
          <w:tcPr>
            <w:tcW w:w="179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症状</w:t>
            </w:r>
          </w:p>
        </w:tc>
        <w:tc>
          <w:tcPr>
            <w:tcW w:w="71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常用药物</w:t>
            </w:r>
          </w:p>
        </w:tc>
        <w:tc>
          <w:tcPr>
            <w:tcW w:w="530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Style w:val="9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bidi="ar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适用人群及用法、用量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79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发热</w:t>
            </w:r>
          </w:p>
        </w:tc>
        <w:tc>
          <w:tcPr>
            <w:tcW w:w="71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对乙酰氨基酚、布洛芬、阿司匹林、金花清感颗粒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  <w:lang w:eastAsia="zh-CN"/>
              </w:rPr>
              <w:t>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连花清瘟颗粒/胶囊、宣肺败毒颗粒、清肺排毒颗粒、疏风解毒胶囊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等</w:t>
            </w:r>
          </w:p>
        </w:tc>
        <w:tc>
          <w:tcPr>
            <w:tcW w:w="5303" w:type="dxa"/>
            <w:vMerge w:val="restart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须按药品说明书服用或咨询医生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79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咽干咽痛</w:t>
            </w:r>
          </w:p>
        </w:tc>
        <w:tc>
          <w:tcPr>
            <w:tcW w:w="71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地喹氯铵、六神丸、清咽滴丸、疏风解毒胶囊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等</w:t>
            </w:r>
          </w:p>
        </w:tc>
        <w:tc>
          <w:tcPr>
            <w:tcW w:w="530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79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咳嗽咳痰</w:t>
            </w:r>
          </w:p>
        </w:tc>
        <w:tc>
          <w:tcPr>
            <w:tcW w:w="71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溴己新、氨溴索、愈创甘油醚、乙酰半胱氨基酸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等</w:t>
            </w:r>
          </w:p>
        </w:tc>
        <w:tc>
          <w:tcPr>
            <w:tcW w:w="530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79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干咳无痰</w:t>
            </w:r>
          </w:p>
        </w:tc>
        <w:tc>
          <w:tcPr>
            <w:tcW w:w="71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福尔可定、右美沙芬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等</w:t>
            </w:r>
          </w:p>
        </w:tc>
        <w:tc>
          <w:tcPr>
            <w:tcW w:w="530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79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流鼻涕</w:t>
            </w:r>
          </w:p>
        </w:tc>
        <w:tc>
          <w:tcPr>
            <w:tcW w:w="71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氯苯那敏、氯雷他定、西替利嗪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等</w:t>
            </w:r>
          </w:p>
        </w:tc>
        <w:tc>
          <w:tcPr>
            <w:tcW w:w="530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79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鼻塞</w:t>
            </w:r>
          </w:p>
        </w:tc>
        <w:tc>
          <w:tcPr>
            <w:tcW w:w="711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赛洛唑啉滴鼻剂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等</w:t>
            </w:r>
          </w:p>
        </w:tc>
        <w:tc>
          <w:tcPr>
            <w:tcW w:w="5303" w:type="dxa"/>
            <w:vMerge w:val="continue"/>
            <w:tcBorders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793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恶心/呕吐</w:t>
            </w:r>
          </w:p>
        </w:tc>
        <w:tc>
          <w:tcPr>
            <w:tcW w:w="71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桂利嗪、藿香正气水/胶囊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eastAsia="zh-CN" w:bidi="ar"/>
              </w:rPr>
              <w:t>等</w:t>
            </w:r>
          </w:p>
        </w:tc>
        <w:tc>
          <w:tcPr>
            <w:tcW w:w="5303" w:type="dxa"/>
            <w:vMerge w:val="continue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  <w:rPr>
          <w:rStyle w:val="8"/>
          <w:rFonts w:hint="eastAsia" w:ascii="黑体" w:hAnsi="黑体" w:eastAsia="黑体" w:cs="黑体"/>
          <w:b w:val="0"/>
          <w:bCs w:val="0"/>
          <w:color w:val="auto"/>
          <w:sz w:val="32"/>
          <w:szCs w:val="32"/>
          <w:lang w:val="en-US" w:eastAsia="zh-CN" w:bidi="ar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6838" w:h="11906" w:orient="landscape"/>
          <w:pgMar w:top="1800" w:right="1440" w:bottom="1800" w:left="1440" w:header="283" w:footer="283" w:gutter="0"/>
          <w:cols w:space="720" w:num="1"/>
          <w:docGrid w:type="lines" w:linePitch="435" w:charSpace="0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MTlhN2M3M2I0YTYxNWI3NDQ1N2NmYmQzM2E2NzQifQ=="/>
  </w:docVars>
  <w:rsids>
    <w:rsidRoot w:val="3EDA0C3B"/>
    <w:rsid w:val="3EDA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3"/>
    <w:qFormat/>
    <w:uiPriority w:val="10"/>
    <w:pPr>
      <w:spacing w:beforeLines="0" w:afterLines="0" w:line="0" w:lineRule="atLeast"/>
      <w:ind w:firstLine="0" w:firstLineChars="0"/>
      <w:jc w:val="center"/>
    </w:pPr>
    <w:rPr>
      <w:rFonts w:ascii="Arial" w:hAnsi="Arial" w:eastAsia="黑体"/>
      <w:sz w:val="52"/>
    </w:r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  <w:rPr>
      <w:szCs w:val="22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character" w:customStyle="1" w:styleId="8">
    <w:name w:val="font91"/>
    <w:basedOn w:val="7"/>
    <w:qFormat/>
    <w:uiPriority w:val="0"/>
    <w:rPr>
      <w:rFonts w:hint="eastAsia" w:ascii="宋体" w:hAnsi="宋体" w:eastAsia="宋体" w:cs="宋体"/>
      <w:b/>
      <w:bCs/>
      <w:color w:val="FF0000"/>
      <w:sz w:val="52"/>
      <w:szCs w:val="52"/>
      <w:u w:val="none"/>
    </w:rPr>
  </w:style>
  <w:style w:type="character" w:customStyle="1" w:styleId="9">
    <w:name w:val="font101"/>
    <w:basedOn w:val="7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2022-12-08T01:33:00Z</dcterms:created>
  <dc:creator>杨帆</dc:creator>
  <cp:lastModifiedBy>杨帆</cp:lastModifiedBy>
  <dcterms:modified xsi:type="dcterms:W3CDTF">2022-12-08T01:35:18Z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E94EE75118694DB89DFCF5BBCA8E7F50</vt:lpwstr>
  </property>
</Properties>
</file>