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D2E23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9D2E23">
      <w:pPr>
        <w:spacing w:line="240" w:lineRule="exact"/>
        <w:rPr>
          <w:rFonts w:ascii="黑体" w:eastAsia="黑体" w:hAnsi="黑体" w:hint="eastAsia"/>
          <w:sz w:val="32"/>
          <w:szCs w:val="32"/>
        </w:rPr>
      </w:pPr>
    </w:p>
    <w:p w:rsidR="00000000" w:rsidRDefault="009D2E23">
      <w:pPr>
        <w:snapToGrid w:val="0"/>
        <w:spacing w:line="560" w:lineRule="exact"/>
        <w:jc w:val="center"/>
        <w:rPr>
          <w:rFonts w:eastAsia="方正小标宋简体"/>
          <w:kern w:val="0"/>
          <w:sz w:val="32"/>
          <w:shd w:val="pct10" w:color="auto" w:fill="FFFFFF"/>
        </w:rPr>
      </w:pPr>
      <w:r>
        <w:rPr>
          <w:rFonts w:eastAsia="方正小标宋简体" w:hint="eastAsia"/>
          <w:kern w:val="0"/>
          <w:sz w:val="44"/>
          <w:szCs w:val="36"/>
        </w:rPr>
        <w:t>化学仿制药参比制剂目录（第七十</w:t>
      </w:r>
      <w:r>
        <w:rPr>
          <w:rFonts w:eastAsia="方正小标宋简体" w:hint="eastAsia"/>
          <w:kern w:val="0"/>
          <w:sz w:val="44"/>
          <w:szCs w:val="36"/>
        </w:rPr>
        <w:t>六</w:t>
      </w:r>
      <w:r>
        <w:rPr>
          <w:rFonts w:eastAsia="方正小标宋简体" w:hint="eastAsia"/>
          <w:kern w:val="0"/>
          <w:sz w:val="44"/>
          <w:szCs w:val="36"/>
        </w:rPr>
        <w:t>批）</w:t>
      </w:r>
    </w:p>
    <w:p w:rsidR="00000000" w:rsidRDefault="009D2E23">
      <w:pPr>
        <w:rPr>
          <w:rFonts w:ascii="黑体" w:eastAsia="黑体" w:hAnsi="黑体" w:hint="eastAsia"/>
          <w:sz w:val="32"/>
          <w:szCs w:val="32"/>
        </w:rPr>
      </w:pPr>
    </w:p>
    <w:tbl>
      <w:tblPr>
        <w:tblW w:w="14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1772"/>
        <w:gridCol w:w="2456"/>
        <w:gridCol w:w="2425"/>
        <w:gridCol w:w="3167"/>
        <w:gridCol w:w="1984"/>
        <w:gridCol w:w="1701"/>
      </w:tblGrid>
      <w:tr w:rsidR="00000000">
        <w:trPr>
          <w:cantSplit/>
          <w:trHeight w:val="492"/>
          <w:tblHeader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药品通用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名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英文名称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商品名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规格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持证商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2 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左炔诺孕酮宫内释放系统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Levonorgestrel-Releasing Intrauterine System/</w:t>
            </w:r>
            <w:r>
              <w:rPr>
                <w:rFonts w:eastAsia="仿宋_GB2312"/>
                <w:sz w:val="24"/>
              </w:rPr>
              <w:t>曼月乐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含左炔诺孕酮</w:t>
            </w:r>
            <w:r>
              <w:rPr>
                <w:rFonts w:eastAsia="仿宋_GB2312"/>
                <w:sz w:val="24"/>
              </w:rPr>
              <w:t>52 mg,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20 μg/24 h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个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Bayer Yakuhin,Ltd.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国内上市的原研药品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原研进口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依达拉奉右莰醇注射用浓溶液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Edaravone and Dexborneol Concentrated Solution for Injection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5ml</w:t>
            </w:r>
            <w:r>
              <w:rPr>
                <w:rFonts w:eastAsia="仿宋_GB2312"/>
                <w:sz w:val="24"/>
              </w:rPr>
              <w:t>：依达拉奉</w:t>
            </w:r>
            <w:r>
              <w:rPr>
                <w:rFonts w:eastAsia="仿宋_GB2312"/>
                <w:sz w:val="24"/>
              </w:rPr>
              <w:t>10mg</w:t>
            </w:r>
            <w:r>
              <w:rPr>
                <w:rFonts w:eastAsia="仿宋_GB2312"/>
                <w:sz w:val="24"/>
              </w:rPr>
              <w:t>与右莰醇</w:t>
            </w:r>
            <w:r>
              <w:rPr>
                <w:rFonts w:eastAsia="仿宋_GB2312"/>
                <w:sz w:val="24"/>
              </w:rPr>
              <w:t>2.5mg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先声药业有限</w:t>
            </w:r>
            <w:r>
              <w:rPr>
                <w:rFonts w:eastAsia="仿宋_GB2312"/>
                <w:sz w:val="24"/>
              </w:rPr>
              <w:t>公司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国内上市的原研药品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注射用磷酸左奥硝唑酯二钠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Levornidazole Disodium Phosphate for Injection/</w:t>
            </w:r>
            <w:r>
              <w:rPr>
                <w:rFonts w:eastAsia="仿宋_GB2312"/>
                <w:color w:val="000000"/>
                <w:sz w:val="24"/>
              </w:rPr>
              <w:t>新锐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1.0g</w:t>
            </w:r>
            <w:r>
              <w:rPr>
                <w:rFonts w:eastAsia="仿宋_GB2312"/>
                <w:color w:val="000000"/>
                <w:sz w:val="24"/>
              </w:rPr>
              <w:t>（按</w:t>
            </w:r>
            <w:r>
              <w:rPr>
                <w:rFonts w:eastAsia="仿宋_GB2312"/>
                <w:color w:val="000000"/>
                <w:sz w:val="24"/>
              </w:rPr>
              <w:t>C7H10ClN3O3</w:t>
            </w:r>
            <w:r>
              <w:rPr>
                <w:rFonts w:eastAsia="仿宋_GB2312"/>
                <w:color w:val="000000"/>
                <w:sz w:val="24"/>
              </w:rPr>
              <w:t>计）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扬子江药业集团江苏紫龙药业有限公司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27"/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注射用磷酸左奥硝唑酯二钠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Levornidazole Disodium Phosphate for Injection/</w:t>
            </w:r>
            <w:r>
              <w:rPr>
                <w:rFonts w:eastAsia="仿宋_GB2312"/>
                <w:color w:val="000000"/>
                <w:sz w:val="24"/>
              </w:rPr>
              <w:t>新锐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0.5g</w:t>
            </w:r>
            <w:r>
              <w:rPr>
                <w:rFonts w:eastAsia="仿宋_GB2312"/>
                <w:color w:val="000000"/>
                <w:sz w:val="24"/>
              </w:rPr>
              <w:t>（按</w:t>
            </w:r>
            <w:r>
              <w:rPr>
                <w:rFonts w:eastAsia="仿宋_GB2312"/>
                <w:color w:val="000000"/>
                <w:sz w:val="24"/>
              </w:rPr>
              <w:t>C7H10ClN3O3</w:t>
            </w:r>
            <w:r>
              <w:rPr>
                <w:rFonts w:eastAsia="仿宋_GB2312"/>
                <w:color w:val="000000"/>
                <w:sz w:val="24"/>
              </w:rPr>
              <w:t>计）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扬子江药业集团江苏紫龙药业有限公司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27"/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注射用磷酸左奥硝唑酯二钠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Levornidazole Disodium Phosphate for Injection/</w:t>
            </w:r>
            <w:r>
              <w:rPr>
                <w:rFonts w:eastAsia="仿宋_GB2312"/>
                <w:color w:val="000000"/>
                <w:sz w:val="24"/>
              </w:rPr>
              <w:t>新锐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0.125g</w:t>
            </w:r>
            <w:r>
              <w:rPr>
                <w:rFonts w:eastAsia="仿宋_GB2312"/>
                <w:color w:val="000000"/>
                <w:sz w:val="24"/>
              </w:rPr>
              <w:t>（按</w:t>
            </w:r>
            <w:r>
              <w:rPr>
                <w:rFonts w:eastAsia="仿宋_GB2312"/>
                <w:color w:val="000000"/>
                <w:sz w:val="24"/>
              </w:rPr>
              <w:t>C7H10ClN3O3</w:t>
            </w:r>
            <w:r>
              <w:rPr>
                <w:rFonts w:eastAsia="仿宋_GB2312"/>
                <w:color w:val="000000"/>
                <w:sz w:val="24"/>
              </w:rPr>
              <w:t>计）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扬子江药业集团江苏紫龙药业有限公司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地塞米松植入剂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Dexamethasone Intraocular Suspension/ Dexycu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9%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0.5ml:51.7mg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EyePoint Pharmaceuticals, Inc.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973"/>
          <w:jc w:val="center"/>
        </w:trPr>
        <w:tc>
          <w:tcPr>
            <w:tcW w:w="1115" w:type="dxa"/>
            <w:shd w:val="clear" w:color="auto" w:fill="auto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特考韦瑞胶囊</w:t>
            </w:r>
          </w:p>
        </w:tc>
        <w:tc>
          <w:tcPr>
            <w:tcW w:w="2456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Tecovirimat Capsules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3167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S</w:t>
            </w:r>
            <w:r>
              <w:rPr>
                <w:rFonts w:eastAsia="仿宋_GB2312"/>
                <w:sz w:val="24"/>
              </w:rPr>
              <w:t>iga Technologies Inc.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shd w:val="clear" w:color="auto" w:fill="auto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氟班色林片</w:t>
            </w:r>
          </w:p>
        </w:tc>
        <w:tc>
          <w:tcPr>
            <w:tcW w:w="2456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Flibanserin Tablets/ADDYI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3167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Sprout Pharmaceuticals, Inc.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shd w:val="clear" w:color="auto" w:fill="auto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阿仑膦酸钠泡腾片</w:t>
            </w:r>
          </w:p>
        </w:tc>
        <w:tc>
          <w:tcPr>
            <w:tcW w:w="2456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Alendronate Sodium Effervescent Tablets /BINOSTO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70 mg</w:t>
            </w:r>
          </w:p>
        </w:tc>
        <w:tc>
          <w:tcPr>
            <w:tcW w:w="3167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ASCEND THERAPEUTICS US LLC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15" w:type="dxa"/>
            <w:shd w:val="clear" w:color="auto" w:fill="auto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特考韦瑞胶囊</w:t>
            </w:r>
          </w:p>
        </w:tc>
        <w:tc>
          <w:tcPr>
            <w:tcW w:w="2456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Tecovirimat Capsules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3167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Siga Technologies Nehterlands B.V.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trHeight w:val="1555"/>
          <w:jc w:val="center"/>
        </w:trPr>
        <w:tc>
          <w:tcPr>
            <w:tcW w:w="1115" w:type="dxa"/>
            <w:shd w:val="clear" w:color="auto" w:fill="auto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20%</w:t>
            </w:r>
            <w:r>
              <w:rPr>
                <w:rFonts w:eastAsia="仿宋_GB2312"/>
                <w:sz w:val="24"/>
              </w:rPr>
              <w:t>脂肪乳（</w:t>
            </w:r>
            <w:r>
              <w:rPr>
                <w:rFonts w:eastAsia="仿宋_GB2312"/>
                <w:sz w:val="24"/>
              </w:rPr>
              <w:t>OO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/14.2%</w:t>
            </w:r>
            <w:r>
              <w:rPr>
                <w:rFonts w:eastAsia="仿宋_GB2312"/>
                <w:sz w:val="24"/>
              </w:rPr>
              <w:t>氨基酸（</w:t>
            </w:r>
            <w:r>
              <w:rPr>
                <w:rFonts w:eastAsia="仿宋_GB2312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葡萄糖（</w:t>
            </w:r>
            <w:r>
              <w:rPr>
                <w:rFonts w:eastAsia="仿宋_GB2312"/>
                <w:sz w:val="24"/>
              </w:rPr>
              <w:t>27.5%</w:t>
            </w:r>
            <w:r>
              <w:rPr>
                <w:rFonts w:eastAsia="仿宋_GB2312"/>
                <w:sz w:val="24"/>
              </w:rPr>
              <w:t>）注射液</w:t>
            </w:r>
          </w:p>
        </w:tc>
        <w:tc>
          <w:tcPr>
            <w:tcW w:w="2456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20% Fat Emulsion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OO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/14.2% Amino Acids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/Glucose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27.5%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Injection/ OLIMEL N9E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1000 mL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1500 mL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2000 mL</w:t>
            </w:r>
          </w:p>
        </w:tc>
        <w:tc>
          <w:tcPr>
            <w:tcW w:w="3167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S.A.S/ Baxter B.V./ Baxter Hungary Kft./Baxter Deut</w:t>
            </w:r>
            <w:r>
              <w:rPr>
                <w:rFonts w:eastAsia="仿宋_GB2312"/>
                <w:sz w:val="24"/>
              </w:rPr>
              <w:t>schland GmbH/Baxter S.p.A./ Baxter Healthcare GmbH/ Baxter Healthcare Limited.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shd w:val="clear" w:color="auto" w:fill="auto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17.5%</w:t>
            </w:r>
            <w:r>
              <w:rPr>
                <w:rFonts w:eastAsia="仿宋_GB2312"/>
                <w:sz w:val="24"/>
              </w:rPr>
              <w:t>脂肪乳（</w:t>
            </w:r>
            <w:r>
              <w:rPr>
                <w:rFonts w:eastAsia="仿宋_GB2312"/>
                <w:sz w:val="24"/>
              </w:rPr>
              <w:t>OO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/14.2%</w:t>
            </w:r>
            <w:r>
              <w:rPr>
                <w:rFonts w:eastAsia="仿宋_GB2312"/>
                <w:sz w:val="24"/>
              </w:rPr>
              <w:t>氨基酸（</w:t>
            </w:r>
            <w:r>
              <w:rPr>
                <w:rFonts w:eastAsia="仿宋_GB2312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葡萄糖（</w:t>
            </w:r>
            <w:r>
              <w:rPr>
                <w:rFonts w:eastAsia="仿宋_GB2312"/>
                <w:sz w:val="24"/>
              </w:rPr>
              <w:t>27.5%</w:t>
            </w:r>
            <w:r>
              <w:rPr>
                <w:rFonts w:eastAsia="仿宋_GB2312"/>
                <w:sz w:val="24"/>
              </w:rPr>
              <w:t>）注射液</w:t>
            </w:r>
          </w:p>
        </w:tc>
        <w:tc>
          <w:tcPr>
            <w:tcW w:w="2456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17.5% Fat Emulsion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OO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/14.2% Amino Acids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/Glucose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27.5%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Injection/ TRIOMEL/OLIMEL N12E/Olimel 7,6 % E/ZentroOLIMEL 7.6</w:t>
            </w: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650 mL</w:t>
            </w:r>
            <w:r>
              <w:rPr>
                <w:rFonts w:eastAsia="仿宋_GB2312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1000 mL</w:t>
            </w:r>
            <w:r>
              <w:rPr>
                <w:rFonts w:eastAsia="仿宋_GB2312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1500 mL</w:t>
            </w:r>
            <w:r>
              <w:rPr>
                <w:rFonts w:eastAsia="仿宋_GB2312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2000 mL</w:t>
            </w:r>
          </w:p>
        </w:tc>
        <w:tc>
          <w:tcPr>
            <w:tcW w:w="3167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Limited./ BAXTER S.A.S/ Baxter B.V./ Baxter Hungary Kft./ Baxter Deutschland GmbH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溴莫尼定凝胶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Brimonidine topical gel/Mirvaso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3mg/g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Galderma International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氮</w:t>
            </w:r>
            <w:r>
              <w:rPr>
                <w:rFonts w:eastAsia="微软雅黑"/>
                <w:sz w:val="24"/>
              </w:rPr>
              <w:t>䓬</w:t>
            </w:r>
            <w:r>
              <w:rPr>
                <w:rFonts w:eastAsia="仿宋_GB2312"/>
                <w:sz w:val="24"/>
              </w:rPr>
              <w:t>斯汀氟替卡松鼻喷雾剂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Azelastine H</w:t>
            </w:r>
            <w:r>
              <w:rPr>
                <w:rFonts w:eastAsia="仿宋_GB2312"/>
                <w:sz w:val="24"/>
              </w:rPr>
              <w:t>ydrochloride and Fluticasone Propionate Nasal Spray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每喷含盐酸氮</w:t>
            </w:r>
            <w:r>
              <w:rPr>
                <w:rFonts w:eastAsia="微软雅黑"/>
                <w:sz w:val="24"/>
              </w:rPr>
              <w:t>䓬</w:t>
            </w:r>
            <w:r>
              <w:rPr>
                <w:rFonts w:eastAsia="仿宋_GB2312"/>
                <w:sz w:val="24"/>
              </w:rPr>
              <w:t>斯汀</w:t>
            </w:r>
            <w:r>
              <w:rPr>
                <w:rFonts w:eastAsia="仿宋_GB2312"/>
                <w:sz w:val="24"/>
              </w:rPr>
              <w:t>137μg</w:t>
            </w:r>
            <w:r>
              <w:rPr>
                <w:rFonts w:eastAsia="仿宋_GB2312"/>
                <w:sz w:val="24"/>
              </w:rPr>
              <w:t>和丙酸氟替卡松</w:t>
            </w:r>
            <w:r>
              <w:rPr>
                <w:rFonts w:eastAsia="仿宋_GB2312"/>
                <w:sz w:val="24"/>
              </w:rPr>
              <w:t>50μg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Viatris Healthcare GmbH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国内上市的原研药品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原研进口</w:t>
            </w:r>
          </w:p>
        </w:tc>
      </w:tr>
      <w:tr w:rsidR="00000000">
        <w:trPr>
          <w:cantSplit/>
          <w:trHeight w:val="1856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噻托溴铵奥达特罗吸入喷雾剂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Tiotropium Bromide and Olodaterol Hydrochloride Inhalation Spray/ Stiolto® Respimat®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每瓶</w:t>
            </w:r>
            <w:r>
              <w:rPr>
                <w:rFonts w:eastAsia="仿宋_GB2312"/>
                <w:sz w:val="24"/>
              </w:rPr>
              <w:t>60</w:t>
            </w:r>
            <w:r>
              <w:rPr>
                <w:rFonts w:eastAsia="仿宋_GB2312"/>
                <w:sz w:val="24"/>
              </w:rPr>
              <w:t>喷，每喷含噻托铵</w:t>
            </w:r>
            <w:r>
              <w:rPr>
                <w:rFonts w:eastAsia="仿宋_GB2312"/>
                <w:sz w:val="24"/>
              </w:rPr>
              <w:t>2.5mcg</w:t>
            </w:r>
            <w:r>
              <w:rPr>
                <w:rFonts w:eastAsia="仿宋_GB2312"/>
                <w:sz w:val="24"/>
              </w:rPr>
              <w:t>（相当于噻托溴铵一水合物</w:t>
            </w:r>
            <w:r>
              <w:rPr>
                <w:rFonts w:eastAsia="仿宋_GB2312"/>
                <w:sz w:val="24"/>
              </w:rPr>
              <w:t>3.124mcg</w:t>
            </w:r>
            <w:r>
              <w:rPr>
                <w:rFonts w:eastAsia="仿宋_GB2312"/>
                <w:sz w:val="24"/>
              </w:rPr>
              <w:t>）和奥达特罗</w:t>
            </w:r>
            <w:r>
              <w:rPr>
                <w:rFonts w:eastAsia="仿宋_GB2312"/>
                <w:sz w:val="24"/>
              </w:rPr>
              <w:t>2.5mcg</w:t>
            </w:r>
            <w:r>
              <w:rPr>
                <w:rFonts w:eastAsia="仿宋_GB2312"/>
                <w:sz w:val="24"/>
              </w:rPr>
              <w:t>（相当于盐酸奥达特罗</w:t>
            </w:r>
            <w:r>
              <w:rPr>
                <w:rFonts w:eastAsia="仿宋_GB2312"/>
                <w:sz w:val="24"/>
              </w:rPr>
              <w:t>2.736mcg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Boehringer Ingelheim Pharmaceutical.Inc.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米氮平口崩片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Mirtazapine Orally Disintegrating Tablets/Remeron Soltab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Organon USA Llc A Sub Of Organon And Co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米氮平口崩片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Mirtazapine Orally Disintegrating T</w:t>
            </w:r>
            <w:r>
              <w:rPr>
                <w:rFonts w:eastAsia="仿宋_GB2312"/>
                <w:sz w:val="24"/>
              </w:rPr>
              <w:t>ablets/Remeron Soltab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Organon USA Llc A Sub Of Organon And Co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醋酸戈舍瑞林缓释植入剂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Goserelin Acetate Sustained-Release Depot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3.6mg/</w:t>
            </w:r>
            <w:r>
              <w:rPr>
                <w:rFonts w:eastAsia="仿宋_GB2312"/>
                <w:sz w:val="24"/>
              </w:rPr>
              <w:t>支（以戈舍瑞林计）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TerSera Therapeutics LLC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醋酸戈舍瑞林缓释植入剂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Goserelin Acetate Sustained-Release Depot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10.8mg/</w:t>
            </w:r>
            <w:r>
              <w:rPr>
                <w:rFonts w:eastAsia="仿宋_GB2312"/>
                <w:sz w:val="24"/>
              </w:rPr>
              <w:t>支</w:t>
            </w:r>
            <w:r>
              <w:rPr>
                <w:rFonts w:eastAsia="仿宋_GB2312"/>
                <w:sz w:val="24"/>
              </w:rPr>
              <w:t>（以戈舍瑞林计）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TerSera Therapeutics LLC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拉米夫定多替拉韦片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Lamivudine and Dolutegravir Sodium Tablets/</w:t>
            </w:r>
            <w:r>
              <w:rPr>
                <w:rFonts w:eastAsia="仿宋_GB2312"/>
                <w:sz w:val="24"/>
              </w:rPr>
              <w:t>多伟托</w:t>
            </w:r>
            <w:r>
              <w:rPr>
                <w:rFonts w:eastAsia="仿宋_GB2312"/>
                <w:sz w:val="24"/>
              </w:rPr>
              <w:t>Lamivudine and Dolutegravir Sodium Tablets/</w:t>
            </w:r>
            <w:r>
              <w:rPr>
                <w:rFonts w:eastAsia="仿宋_GB2312"/>
                <w:sz w:val="24"/>
              </w:rPr>
              <w:t>多伟托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每片含拉米夫定</w:t>
            </w:r>
            <w:r>
              <w:rPr>
                <w:rFonts w:eastAsia="仿宋_GB2312"/>
                <w:sz w:val="24"/>
              </w:rPr>
              <w:t xml:space="preserve"> 300mg </w:t>
            </w:r>
            <w:r>
              <w:rPr>
                <w:rFonts w:eastAsia="仿宋_GB2312"/>
                <w:sz w:val="24"/>
              </w:rPr>
              <w:t>和多替拉韦钠（以多替拉韦计）</w:t>
            </w: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ViiV Healthcare Co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780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碘佛醇注射液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Ioversol Injection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64%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68%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 xml:space="preserve">4% 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Liebel-Flarsheim Co LLC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1309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盐酸克林霉素棕榈酸酯颗粒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Clindamycin Palmitate Hydrochloride Granules/Cleocin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75mg/5ml</w:t>
            </w:r>
            <w:r>
              <w:rPr>
                <w:rFonts w:eastAsia="仿宋_GB2312"/>
                <w:sz w:val="24"/>
              </w:rPr>
              <w:t>（以克林霉素计）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INC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国际公认的同种药品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1125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硝普钠注射液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Nitroprusside Injection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2ml</w:t>
            </w:r>
            <w:r>
              <w:rPr>
                <w:rFonts w:ascii="宋体" w:hAnsi="宋体" w:cs="宋体" w:hint="eastAsia"/>
                <w:sz w:val="24"/>
              </w:rPr>
              <w:t>∶</w:t>
            </w: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Micro Labs Ltd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国际公认的同种药品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901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熊去氧胆酸胶囊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Ursodeoxycho</w:t>
            </w:r>
            <w:r>
              <w:rPr>
                <w:rFonts w:eastAsia="仿宋_GB2312"/>
                <w:sz w:val="24"/>
              </w:rPr>
              <w:t>lic Acid Capsules/Ursofalk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 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Dr. Falk Pharma GmbH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trHeight w:val="997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吡仑帕奈片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Perampanel Tablets/Fycompa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Eisai GmbH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trHeight w:val="934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匹维溴铵片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Pinaverium Bromide Tablets/Dicetel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Viatris Medical/Mylan Medical SAS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trHeight w:val="1309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氢溴酸右美沙芬片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Dextromethorphan H</w:t>
            </w:r>
            <w:r>
              <w:rPr>
                <w:rFonts w:eastAsia="仿宋_GB2312"/>
                <w:sz w:val="24"/>
              </w:rPr>
              <w:t>ydrobromide Hydrate Tablets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15mg</w:t>
            </w:r>
            <w:r>
              <w:rPr>
                <w:rFonts w:eastAsia="仿宋_GB2312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C18H25NO</w:t>
            </w:r>
            <w:r>
              <w:rPr>
                <w:rFonts w:eastAsia="微软雅黑"/>
                <w:sz w:val="24"/>
              </w:rPr>
              <w:t>•</w:t>
            </w:r>
            <w:r>
              <w:rPr>
                <w:rFonts w:eastAsia="仿宋_GB2312"/>
                <w:sz w:val="24"/>
              </w:rPr>
              <w:t>HBr</w:t>
            </w:r>
            <w:r>
              <w:rPr>
                <w:rFonts w:eastAsia="微软雅黑"/>
                <w:sz w:val="24"/>
              </w:rPr>
              <w:t>•</w:t>
            </w:r>
            <w:r>
              <w:rPr>
                <w:rFonts w:eastAsia="仿宋_GB2312"/>
                <w:sz w:val="24"/>
              </w:rPr>
              <w:t>H2O</w:t>
            </w:r>
            <w:r>
              <w:rPr>
                <w:rFonts w:eastAsia="仿宋_GB2312"/>
                <w:sz w:val="24"/>
              </w:rPr>
              <w:t>计）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微软雅黑"/>
                <w:sz w:val="24"/>
              </w:rPr>
              <w:t>塩</w:t>
            </w:r>
            <w:r>
              <w:rPr>
                <w:rFonts w:eastAsia="仿宋_GB2312"/>
                <w:sz w:val="24"/>
              </w:rPr>
              <w:t>野</w:t>
            </w:r>
            <w:r>
              <w:rPr>
                <w:rFonts w:eastAsia="微软雅黑"/>
                <w:sz w:val="24"/>
              </w:rPr>
              <w:t>義製薬</w:t>
            </w:r>
            <w:r>
              <w:rPr>
                <w:rFonts w:eastAsia="仿宋_GB2312"/>
                <w:sz w:val="24"/>
              </w:rPr>
              <w:t>株式会社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>
        <w:trPr>
          <w:cantSplit/>
          <w:trHeight w:val="1188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羧甲司坦口服溶液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Carbocisteine Oral Solution/</w:t>
            </w:r>
            <w:r>
              <w:rPr>
                <w:rFonts w:eastAsia="仿宋_GB2312"/>
                <w:sz w:val="24"/>
              </w:rPr>
              <w:t>ムコダイン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5% </w:t>
            </w:r>
            <w:r>
              <w:rPr>
                <w:rFonts w:eastAsia="仿宋_GB2312"/>
                <w:sz w:val="24"/>
              </w:rPr>
              <w:t>（装量</w:t>
            </w:r>
            <w:r>
              <w:rPr>
                <w:rFonts w:eastAsia="仿宋_GB2312"/>
                <w:sz w:val="24"/>
              </w:rPr>
              <w:t>500ml/</w:t>
            </w:r>
            <w:r>
              <w:rPr>
                <w:rFonts w:eastAsia="仿宋_GB2312"/>
                <w:sz w:val="24"/>
              </w:rPr>
              <w:t>瓶）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杏林</w:t>
            </w:r>
            <w:r>
              <w:rPr>
                <w:rFonts w:eastAsia="微软雅黑"/>
                <w:sz w:val="24"/>
              </w:rPr>
              <w:t>製薬</w:t>
            </w:r>
            <w:r>
              <w:rPr>
                <w:rFonts w:eastAsia="仿宋_GB2312"/>
                <w:sz w:val="24"/>
              </w:rPr>
              <w:t>株式会社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3-25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阿法骨化醇软胶囊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Alfacalcidol Soft Capsules/One-Alpha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0.5μg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LEO Laboratories Limited/Neon Healthcare</w:t>
            </w:r>
            <w:r>
              <w:rPr>
                <w:rFonts w:eastAsia="仿宋_GB2312"/>
                <w:sz w:val="24"/>
              </w:rPr>
              <w:t xml:space="preserve"> Limited/CHEPLAPHARM Arzneimittel GmbH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CHEPLAPHARM Arzneimittel GmbH</w:t>
            </w:r>
          </w:p>
        </w:tc>
      </w:tr>
      <w:tr w:rsidR="00000000">
        <w:trPr>
          <w:cantSplit/>
          <w:trHeight w:val="1748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7-23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地西泮片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Diazepam Tablets/VALIUM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HOFFMANN LA ROCHE INC/Waylis Therapeutics LLC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Waylis Therapeutics LLC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7-36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劳拉西泮片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Lorazepam Tablets/Ativan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VALEA</w:t>
            </w:r>
            <w:r>
              <w:rPr>
                <w:rFonts w:eastAsia="仿宋_GB2312"/>
                <w:sz w:val="24"/>
              </w:rPr>
              <w:t>NT INTERNATIONAL BARBADOS SRL / Bausch Health US LLC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Bausch Health US LLC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8-248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氯化钾缓释片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Potassium Chloride Sustained-release  Tablets/KLOR-CON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8MEQ(</w:t>
            </w:r>
            <w:r>
              <w:rPr>
                <w:rFonts w:eastAsia="仿宋_GB2312"/>
                <w:sz w:val="24"/>
              </w:rPr>
              <w:t>相当于</w:t>
            </w:r>
            <w:r>
              <w:rPr>
                <w:rFonts w:eastAsia="仿宋_GB2312"/>
                <w:sz w:val="24"/>
              </w:rPr>
              <w:t>0.6g</w:t>
            </w:r>
            <w:r>
              <w:rPr>
                <w:rFonts w:eastAsia="仿宋_GB2312"/>
                <w:sz w:val="24"/>
              </w:rPr>
              <w:t>氯化钾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UPSHER-SMITH LABORATORIES INC/UPSHER-SMITH LABORATORIES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LCC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UPSHER</w:t>
            </w:r>
            <w:r>
              <w:rPr>
                <w:rFonts w:eastAsia="仿宋_GB2312"/>
                <w:sz w:val="24"/>
              </w:rPr>
              <w:t>-SMITH LABORATORIES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LCC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10-57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骨化三醇软胶囊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Calcitriol Soft Capsules/Rocaltrol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0.5μg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Roche Pharma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Schweiz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AG/Future Health Pharma GmbH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上市国家：瑞士；产地：德国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Future Health Pharma GmbH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10-124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培哚普利叔丁胺片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Perindopril tert-Butylamine Tablets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Les Laboratoires Se</w:t>
            </w:r>
            <w:r>
              <w:rPr>
                <w:rFonts w:eastAsia="仿宋_GB2312"/>
                <w:sz w:val="24"/>
              </w:rPr>
              <w:t>rvier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不限定上市国和商品名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10-125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培哚普利叔丁胺片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Perindopril tert-Butylamine Tablets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Les Laboratoires Servier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不限定上市国和商品名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10-126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培哚普利叔丁胺片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Perindopril tert-Butylamine Tablets 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Les Laboratoires Servier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欧盟上市（上市国家：爱尔兰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不限定上市国和商品名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21-19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盐酸艾司洛尔注射液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盐酸艾司洛尔氯化钠注射</w:t>
            </w:r>
            <w:r>
              <w:rPr>
                <w:rFonts w:eastAsia="仿宋_GB2312"/>
                <w:sz w:val="24"/>
              </w:rPr>
              <w:t>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Esmolol Hydrochloride Injection/Brevibloc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1g/100ml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250ml:2500mg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Corporation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更新增加国内通用名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21-20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盐酸艾司洛尔注射液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盐酸艾司洛尔氯化钠注射液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Esmolol Hydrochloride Injection/Brevibloc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2g/100ml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100ml:2000mg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Corporation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更新增加国内通用</w:t>
            </w:r>
            <w:r>
              <w:rPr>
                <w:rFonts w:eastAsia="仿宋_GB2312"/>
                <w:sz w:val="24"/>
              </w:rPr>
              <w:t>名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22-173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盐酸美金刚缓释胶囊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Memantine Hydrochloride Sustained-release Capsules/Namenda XR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Forest Laboratories LLC/Allergan Sales, LLC/ ABBVIE INC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Allergan Sales, LLC/ ABBVIE INC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22-174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盐酸美金刚缓释胶囊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Memantine Hydrochloride Sustained-release Caps</w:t>
            </w:r>
            <w:r>
              <w:rPr>
                <w:rFonts w:eastAsia="仿宋_GB2312"/>
                <w:sz w:val="24"/>
              </w:rPr>
              <w:t>ules/Namenda XR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Forest Laboratories LLC/Allergan Sales, LLC/ ABBVIE INC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Allergan Sales, LLC/ ABBVIE INC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22-175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盐酸美金刚缓释胶囊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Memantine Hydrochloride Sustained-release Capsules/Namenda XR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Forest Laboratories LLC/Allergan Sales, LLC/</w:t>
            </w:r>
            <w:r>
              <w:rPr>
                <w:rFonts w:eastAsia="仿宋_GB2312"/>
                <w:sz w:val="24"/>
              </w:rPr>
              <w:t xml:space="preserve"> ABBVIE INC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Allergan Sales, LLC/ ABBVIE INC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22-176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盐酸美金刚缓释胶囊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Memantine Hydrochloride Sustained-release Capsules/Namenda XR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28mg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Forest Laboratories LLC/Allergan Sales, LLC/ ABBVIE INC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Allergan Sales, LLC/ ABBVIE INC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lastRenderedPageBreak/>
              <w:t>23-2</w:t>
            </w:r>
            <w:r>
              <w:rPr>
                <w:rFonts w:eastAsia="仿宋_GB2312"/>
                <w:sz w:val="24"/>
              </w:rPr>
              <w:t>26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舒更葡糖钠注射液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Sugammadex Sodium Injection/Bridion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Eq 500mg Base/5ml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Eq 100mg Base/Ml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Organon US a Inc A Sub Of Merck And Co Inc/Merck Sharp And Dohme Llc A Sub Of Merck And Co Inc 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Merck Sharp And Dohme Llc A Sub Of Merck And Co Inc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36-38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舒更葡糖钠注射液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Sugammadex Sodium Injection/Bridion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200mg/2ml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Organon US a Inc A Sub Of Merck And Co Inc/Merck Sharp And Dohme Llc A Sub Of Merck And Co Inc 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Merck Sharp And Dohme Llc A Sub Of Merck And Co Inc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23-5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阿替卡因肾上腺素注射液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Articaine Hydrochl</w:t>
            </w:r>
            <w:r>
              <w:rPr>
                <w:rFonts w:eastAsia="仿宋_GB2312"/>
                <w:sz w:val="24"/>
              </w:rPr>
              <w:t>oride And Epinephrine Injection/Ultracain D-S Forte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1.7ml</w:t>
            </w:r>
            <w:r>
              <w:rPr>
                <w:rFonts w:eastAsia="仿宋_GB2312"/>
                <w:sz w:val="24"/>
              </w:rPr>
              <w:t>：盐酸阿替卡因</w:t>
            </w:r>
            <w:r>
              <w:rPr>
                <w:rFonts w:eastAsia="仿宋_GB2312"/>
                <w:sz w:val="24"/>
              </w:rPr>
              <w:t>40mg/ml</w:t>
            </w:r>
            <w:r>
              <w:rPr>
                <w:rFonts w:eastAsia="仿宋_GB2312"/>
                <w:sz w:val="24"/>
              </w:rPr>
              <w:t>＋盐酸肾上腺素</w:t>
            </w:r>
            <w:r>
              <w:rPr>
                <w:rFonts w:eastAsia="仿宋_GB2312"/>
                <w:sz w:val="24"/>
              </w:rPr>
              <w:t>0.012mg/ml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Deutschland GmbH/SEPTODONT GmbH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SEPTODONT GmbH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52-48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阿替卡因肾上腺素注射液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Articaine Hydrochloride And Epinephrine Injection/Ultracain D-S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2ml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0mg/ml</w:t>
            </w:r>
            <w:r>
              <w:rPr>
                <w:rFonts w:eastAsia="仿宋_GB2312"/>
                <w:sz w:val="24"/>
              </w:rPr>
              <w:t>盐酸阿替卡因</w:t>
            </w:r>
            <w:r>
              <w:rPr>
                <w:rFonts w:eastAsia="仿宋_GB2312"/>
                <w:sz w:val="24"/>
              </w:rPr>
              <w:t>+0.006mg/ml</w:t>
            </w:r>
            <w:r>
              <w:rPr>
                <w:rFonts w:eastAsia="仿宋_GB2312"/>
                <w:sz w:val="24"/>
              </w:rPr>
              <w:t>盐酸肾上腺素）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Deutschland GmbH/SEPTODONT GmbH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SEPTODONT GmbH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52-49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阿替卡因肾上腺素注射液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Articaine Hydrochloride And Epinephrine Injection/Ultracain D-S forte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2ml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40mg/ml</w:t>
            </w:r>
            <w:r>
              <w:rPr>
                <w:rFonts w:eastAsia="仿宋_GB2312"/>
                <w:sz w:val="24"/>
              </w:rPr>
              <w:t>盐酸阿替卡因</w:t>
            </w:r>
            <w:r>
              <w:rPr>
                <w:rFonts w:eastAsia="仿宋_GB2312"/>
                <w:sz w:val="24"/>
              </w:rPr>
              <w:t>+0.012mg/ml</w:t>
            </w:r>
            <w:r>
              <w:rPr>
                <w:rFonts w:eastAsia="仿宋_GB2312"/>
                <w:sz w:val="24"/>
              </w:rPr>
              <w:t>盐酸肾上腺素）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Deutsc</w:t>
            </w:r>
            <w:r>
              <w:rPr>
                <w:rFonts w:eastAsia="仿宋_GB2312"/>
                <w:sz w:val="24"/>
              </w:rPr>
              <w:t>hland GmbH/SEPTODONT GmbH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SEPTODONT GmbH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40-5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加巴喷丁口服溶液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Gabapentin Oral Solution/Neurontin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250mg/5mL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Upjohn US 1 LLC/Viatris Specialty LLC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Viatris Specialty LLC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47-38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注射用盐酸美法仑（附带专用溶剂）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Melphalan Hydrochloride For Injection</w:t>
            </w:r>
            <w:r>
              <w:rPr>
                <w:rFonts w:eastAsia="仿宋_GB2312"/>
                <w:sz w:val="24"/>
              </w:rPr>
              <w:t xml:space="preserve">/ Alkeran 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アスペンジャパン株式会社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サンドファ</w:t>
            </w:r>
            <w:r>
              <w:rPr>
                <w:rFonts w:eastAsia="微软雅黑"/>
                <w:sz w:val="24"/>
              </w:rPr>
              <w:t>ー</w:t>
            </w:r>
            <w:r>
              <w:rPr>
                <w:rFonts w:eastAsia="仿宋_GB2312"/>
                <w:sz w:val="24"/>
              </w:rPr>
              <w:t>マ株式会社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增加上市许可持有人サンドファ</w:t>
            </w:r>
            <w:r>
              <w:rPr>
                <w:rFonts w:eastAsia="微软雅黑"/>
                <w:sz w:val="24"/>
              </w:rPr>
              <w:t>ー</w:t>
            </w:r>
            <w:r>
              <w:rPr>
                <w:rFonts w:eastAsia="仿宋_GB2312"/>
                <w:sz w:val="24"/>
              </w:rPr>
              <w:t>マ株式会社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64-43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亚叶酸钙注射液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Calcium Folinate Injection/ Leucovorin 10 mg/mL solution for injection/ infusion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1mL:10mg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2mL:20mg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3mL:30mg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5mL:50mg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10mL:100mg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20mL:200mg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25mL:250mg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30mL:300mg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50mL:500mg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90mL:900mg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100mL:1000mg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Pfizer Pharma GmbH / Pfizer Hellas S.A. 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Pfizer Hellas S.A.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55-29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多索茶碱糖浆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Doxofylline Syrup/Ansimar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20mg/ml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Abc Farmaceutici S.P.A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欧盟上市，规格由</w:t>
            </w:r>
            <w:r>
              <w:rPr>
                <w:rFonts w:eastAsia="仿宋_GB2312"/>
                <w:sz w:val="24"/>
              </w:rPr>
              <w:t>100ml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2g</w:t>
            </w:r>
            <w:r>
              <w:rPr>
                <w:rFonts w:eastAsia="仿宋_GB2312"/>
                <w:sz w:val="24"/>
              </w:rPr>
              <w:t>更新为</w:t>
            </w:r>
            <w:r>
              <w:rPr>
                <w:rFonts w:eastAsia="仿宋_GB2312"/>
                <w:sz w:val="24"/>
              </w:rPr>
              <w:t>20mg/ml</w:t>
            </w:r>
          </w:p>
        </w:tc>
      </w:tr>
      <w:tr w:rsidR="00000000">
        <w:trPr>
          <w:cantSplit/>
          <w:trHeight w:val="2036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27-346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利奈唑胺片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Linezolid Tablets /Zyvox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600mg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</w:t>
            </w:r>
            <w:r>
              <w:rPr>
                <w:rFonts w:eastAsia="仿宋_GB2312"/>
                <w:color w:val="000000"/>
                <w:sz w:val="24"/>
              </w:rPr>
              <w:t>zer Pharmaceuticals.LCC/Pharmacia &amp; Upjohn Company/Pfizer Pharma GmbH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Pfizer Pharma GmbH</w:t>
            </w:r>
          </w:p>
        </w:tc>
      </w:tr>
      <w:tr w:rsidR="00000000">
        <w:trPr>
          <w:cantSplit/>
          <w:trHeight w:val="2628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26-14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注射用甲磺酸齐拉西酮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Ziprasidone Mesylate for Injection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每瓶含</w:t>
            </w:r>
            <w:r>
              <w:rPr>
                <w:rFonts w:eastAsia="仿宋_GB2312"/>
                <w:sz w:val="24"/>
              </w:rPr>
              <w:t>30mg</w:t>
            </w:r>
            <w:r>
              <w:rPr>
                <w:rFonts w:eastAsia="仿宋_GB2312"/>
                <w:sz w:val="24"/>
              </w:rPr>
              <w:t>（以齐拉西酮计），</w:t>
            </w:r>
            <w:r>
              <w:rPr>
                <w:rFonts w:eastAsia="仿宋_GB2312"/>
                <w:sz w:val="24"/>
              </w:rPr>
              <w:t>441mg</w:t>
            </w:r>
            <w:r>
              <w:rPr>
                <w:rFonts w:eastAsia="仿宋_GB2312"/>
                <w:sz w:val="24"/>
              </w:rPr>
              <w:t>（磺丁基倍他环糊精钠）。临床应用时为</w:t>
            </w:r>
            <w:r>
              <w:rPr>
                <w:rFonts w:eastAsia="仿宋_GB2312"/>
                <w:sz w:val="24"/>
              </w:rPr>
              <w:t>20mg/ml</w:t>
            </w:r>
            <w:r>
              <w:rPr>
                <w:rFonts w:eastAsia="仿宋_GB2312"/>
                <w:sz w:val="24"/>
              </w:rPr>
              <w:t>（以齐拉西酮计）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Pfizer Inc/Upjohn US 1 LLC//Viatris Spec</w:t>
            </w:r>
            <w:r>
              <w:rPr>
                <w:rFonts w:eastAsia="仿宋_GB2312"/>
                <w:sz w:val="24"/>
              </w:rPr>
              <w:t>ialty LLC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国内上市的原研药品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Viatris Specialty LLC</w:t>
            </w:r>
          </w:p>
        </w:tc>
      </w:tr>
      <w:tr w:rsidR="00000000">
        <w:trPr>
          <w:cantSplit/>
          <w:trHeight w:val="2061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22-190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利奈唑胺葡萄糖注射液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Linezolid and Glucose Injection /Zyvox</w:t>
            </w:r>
            <w:r>
              <w:rPr>
                <w:rFonts w:eastAsia="仿宋_GB2312"/>
                <w:sz w:val="24"/>
              </w:rPr>
              <w:t>（斯沃）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300ml</w:t>
            </w:r>
            <w:r>
              <w:rPr>
                <w:rFonts w:eastAsia="仿宋_GB2312"/>
                <w:sz w:val="24"/>
              </w:rPr>
              <w:t>：利奈唑胺</w:t>
            </w:r>
            <w:r>
              <w:rPr>
                <w:rFonts w:eastAsia="仿宋_GB2312"/>
                <w:sz w:val="24"/>
              </w:rPr>
              <w:t>600mg</w:t>
            </w:r>
            <w:r>
              <w:rPr>
                <w:rFonts w:eastAsia="仿宋_GB2312"/>
                <w:sz w:val="24"/>
              </w:rPr>
              <w:t>与葡萄糖</w:t>
            </w:r>
            <w:r>
              <w:rPr>
                <w:rFonts w:eastAsia="仿宋_GB2312"/>
                <w:sz w:val="24"/>
              </w:rPr>
              <w:t>13.7g/300ml</w:t>
            </w:r>
            <w:r>
              <w:rPr>
                <w:rFonts w:eastAsia="仿宋_GB2312"/>
                <w:sz w:val="24"/>
              </w:rPr>
              <w:t>：利奈唑胺</w:t>
            </w:r>
            <w:r>
              <w:rPr>
                <w:rFonts w:eastAsia="仿宋_GB2312"/>
                <w:sz w:val="24"/>
              </w:rPr>
              <w:t>0.6g</w:t>
            </w:r>
            <w:r>
              <w:rPr>
                <w:rFonts w:eastAsia="仿宋_GB2312"/>
                <w:sz w:val="24"/>
              </w:rPr>
              <w:t>与葡萄糖</w:t>
            </w:r>
            <w:r>
              <w:rPr>
                <w:rFonts w:eastAsia="仿宋_GB2312"/>
                <w:sz w:val="24"/>
              </w:rPr>
              <w:t>15.0g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Pfizer AS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国内上市的原研药品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更新规格</w:t>
            </w:r>
            <w:r>
              <w:rPr>
                <w:rFonts w:eastAsia="仿宋_GB2312"/>
                <w:sz w:val="24"/>
              </w:rPr>
              <w:t>300ml</w:t>
            </w:r>
            <w:r>
              <w:rPr>
                <w:rFonts w:eastAsia="仿宋_GB2312"/>
                <w:sz w:val="24"/>
              </w:rPr>
              <w:t>：利奈唑胺</w:t>
            </w:r>
            <w:r>
              <w:rPr>
                <w:rFonts w:eastAsia="仿宋_GB2312"/>
                <w:sz w:val="24"/>
              </w:rPr>
              <w:t>0.6g</w:t>
            </w:r>
            <w:r>
              <w:rPr>
                <w:rFonts w:eastAsia="仿宋_GB2312"/>
                <w:sz w:val="24"/>
              </w:rPr>
              <w:t>与葡萄糖</w:t>
            </w:r>
            <w:r>
              <w:rPr>
                <w:rFonts w:eastAsia="仿宋_GB2312"/>
                <w:sz w:val="24"/>
              </w:rPr>
              <w:t>15.0g</w:t>
            </w:r>
          </w:p>
        </w:tc>
      </w:tr>
      <w:tr w:rsidR="00000000">
        <w:trPr>
          <w:cantSplit/>
          <w:trHeight w:val="2000"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lastRenderedPageBreak/>
              <w:t>13-44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兰索拉唑肠溶胶囊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Lansoprazole Enteric-coated Ca</w:t>
            </w:r>
            <w:r>
              <w:rPr>
                <w:rFonts w:eastAsia="仿宋_GB2312"/>
                <w:color w:val="000000"/>
                <w:sz w:val="24"/>
              </w:rPr>
              <w:t>psules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Lansoprazole Enteric Capsules/</w:t>
            </w:r>
            <w:r>
              <w:rPr>
                <w:rFonts w:eastAsia="仿宋_GB2312"/>
                <w:color w:val="000000"/>
                <w:sz w:val="24"/>
              </w:rPr>
              <w:t>达克普隆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30mg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天津武田药品有限公司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原研地产化品种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更新英文名称</w:t>
            </w:r>
            <w:r>
              <w:rPr>
                <w:rFonts w:eastAsia="仿宋_GB2312"/>
                <w:sz w:val="24"/>
              </w:rPr>
              <w:t>Lansoprazole Enteric Capsules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8-192</w:t>
            </w:r>
          </w:p>
        </w:tc>
        <w:tc>
          <w:tcPr>
            <w:tcW w:w="1772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利奈唑胺干混悬剂</w:t>
            </w:r>
          </w:p>
        </w:tc>
        <w:tc>
          <w:tcPr>
            <w:tcW w:w="2456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Linezolid for Suspension/Linezolid for Oral Suspension/Zyvox</w:t>
            </w:r>
          </w:p>
        </w:tc>
        <w:tc>
          <w:tcPr>
            <w:tcW w:w="2425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5ml:100mg(</w:t>
            </w:r>
            <w:r>
              <w:rPr>
                <w:rFonts w:eastAsia="仿宋_GB2312"/>
                <w:color w:val="000000"/>
                <w:sz w:val="24"/>
              </w:rPr>
              <w:t>每瓶含利奈唑胺</w:t>
            </w:r>
            <w:r>
              <w:rPr>
                <w:rFonts w:eastAsia="仿宋_GB2312"/>
                <w:color w:val="000000"/>
                <w:sz w:val="24"/>
              </w:rPr>
              <w:t>3g)/</w:t>
            </w:r>
          </w:p>
        </w:tc>
        <w:tc>
          <w:tcPr>
            <w:tcW w:w="3167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PHARMACIA AND UPJOHN/Pfizer Inc</w:t>
            </w:r>
          </w:p>
        </w:tc>
        <w:tc>
          <w:tcPr>
            <w:tcW w:w="1984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  <w:tc>
          <w:tcPr>
            <w:tcW w:w="1701" w:type="dxa"/>
            <w:vAlign w:val="center"/>
          </w:tcPr>
          <w:p w:rsidR="00000000" w:rsidRDefault="009D2E23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Pfizer In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</w:rPr>
              <w:t>；更新英文名称</w:t>
            </w:r>
            <w:r>
              <w:rPr>
                <w:rFonts w:eastAsia="仿宋_GB2312"/>
                <w:sz w:val="24"/>
              </w:rPr>
              <w:t>Linezolid for Oral Suspension</w:t>
            </w:r>
          </w:p>
        </w:tc>
      </w:tr>
      <w:tr w:rsidR="00000000">
        <w:trPr>
          <w:cantSplit/>
          <w:jc w:val="center"/>
        </w:trPr>
        <w:tc>
          <w:tcPr>
            <w:tcW w:w="1115" w:type="dxa"/>
            <w:vAlign w:val="center"/>
          </w:tcPr>
          <w:p w:rsidR="00000000" w:rsidRDefault="009D2E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</w:t>
            </w:r>
          </w:p>
        </w:tc>
        <w:tc>
          <w:tcPr>
            <w:tcW w:w="13505" w:type="dxa"/>
            <w:gridSpan w:val="6"/>
            <w:vAlign w:val="center"/>
          </w:tcPr>
          <w:p w:rsidR="00000000" w:rsidRDefault="009D2E23"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目录中所列尚未在国内上市品种的通用名、剂型等，以药典委核准的为准。</w:t>
            </w:r>
          </w:p>
          <w:p w:rsidR="00000000" w:rsidRDefault="009D2E23"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9D2E2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欧盟上市的参比制剂包括其在英国上市的同一药品。</w:t>
            </w:r>
          </w:p>
          <w:p w:rsidR="00000000" w:rsidRDefault="009D2E2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9D2E2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>
              <w:rPr>
                <w:rFonts w:eastAsia="仿宋_GB2312"/>
                <w:sz w:val="24"/>
              </w:rPr>
              <w:t>放射性药物不同于普通化学药物，具有一定的特殊性如放射性、时效性、按放射性活度给药等特点，参比制剂主要用于明确其研发目</w:t>
            </w:r>
            <w:r>
              <w:rPr>
                <w:rFonts w:eastAsia="仿宋_GB2312"/>
                <w:sz w:val="24"/>
              </w:rPr>
              <w:t>标和基本要求，可根据其药物特性同时结合参比制剂的可获得性进行研究。</w:t>
            </w:r>
          </w:p>
        </w:tc>
      </w:tr>
    </w:tbl>
    <w:p w:rsidR="00000000" w:rsidRDefault="009D2E23">
      <w:pPr>
        <w:rPr>
          <w:rFonts w:ascii="黑体" w:eastAsia="黑体" w:hAnsi="黑体" w:hint="eastAsia"/>
          <w:sz w:val="32"/>
          <w:szCs w:val="32"/>
        </w:rPr>
      </w:pPr>
    </w:p>
    <w:p w:rsidR="009D2E23" w:rsidRDefault="009D2E23" w:rsidP="001F4A4B">
      <w:pPr>
        <w:ind w:leftChars="284" w:left="1716" w:hangingChars="400" w:hanging="1120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9D2E23" w:rsidSect="001F4A4B">
      <w:footerReference w:type="even" r:id="rId7"/>
      <w:footerReference w:type="default" r:id="rId8"/>
      <w:pgSz w:w="16838" w:h="11906" w:orient="landscape"/>
      <w:pgMar w:top="1531" w:right="1928" w:bottom="1531" w:left="1814" w:header="851" w:footer="113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E23" w:rsidRDefault="009D2E23">
      <w:r>
        <w:separator/>
      </w:r>
    </w:p>
  </w:endnote>
  <w:endnote w:type="continuationSeparator" w:id="0">
    <w:p w:rsidR="009D2E23" w:rsidRDefault="009D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D2E23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9D2E2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D2E23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F4A4B" w:rsidRPr="001F4A4B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E23" w:rsidRDefault="009D2E23">
      <w:r>
        <w:separator/>
      </w:r>
    </w:p>
  </w:footnote>
  <w:footnote w:type="continuationSeparator" w:id="0">
    <w:p w:rsidR="009D2E23" w:rsidRDefault="009D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6C75FDA"/>
    <w:multiLevelType w:val="multilevel"/>
    <w:tmpl w:val="E6C75FDA"/>
    <w:lvl w:ilvl="0">
      <w:start w:val="1"/>
      <w:numFmt w:val="decimal"/>
      <w:suff w:val="nothing"/>
      <w:lvlText w:val="76-%1"/>
      <w:lvlJc w:val="left"/>
      <w:pPr>
        <w:ind w:left="652" w:hanging="510"/>
      </w:pPr>
      <w:rPr>
        <w:rFonts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1F4A4B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2E23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2BA6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36E6E3B"/>
    <w:rsid w:val="13AF9D61"/>
    <w:rsid w:val="1616507C"/>
    <w:rsid w:val="2DF7B00A"/>
    <w:rsid w:val="3BDFE9ED"/>
    <w:rsid w:val="3D444612"/>
    <w:rsid w:val="45386969"/>
    <w:rsid w:val="45492E01"/>
    <w:rsid w:val="466F7F34"/>
    <w:rsid w:val="4FBF48E8"/>
    <w:rsid w:val="5F8C32F3"/>
    <w:rsid w:val="6BFF35F5"/>
    <w:rsid w:val="6DFB50E9"/>
    <w:rsid w:val="758F27DE"/>
    <w:rsid w:val="77FDCA4A"/>
    <w:rsid w:val="79E73703"/>
    <w:rsid w:val="79FF6132"/>
    <w:rsid w:val="7BEFD2A0"/>
    <w:rsid w:val="7D77EBF8"/>
    <w:rsid w:val="7F9E183A"/>
    <w:rsid w:val="7FDF6EB7"/>
    <w:rsid w:val="BBBF73B8"/>
    <w:rsid w:val="BBFB3138"/>
    <w:rsid w:val="BFDBB20B"/>
    <w:rsid w:val="C7D3FC04"/>
    <w:rsid w:val="DC4F34D6"/>
    <w:rsid w:val="DF7B2618"/>
    <w:rsid w:val="DFF6B181"/>
    <w:rsid w:val="EF6F0F05"/>
    <w:rsid w:val="EFF9ED84"/>
    <w:rsid w:val="FDCFBB0A"/>
    <w:rsid w:val="FDEF8FC4"/>
    <w:rsid w:val="FEABD0F3"/>
    <w:rsid w:val="FEFF5ED4"/>
    <w:rsid w:val="FF4FD20E"/>
    <w:rsid w:val="FF775475"/>
    <w:rsid w:val="FF879C2A"/>
    <w:rsid w:val="FFBBCFB4"/>
    <w:rsid w:val="FFBD9E15"/>
    <w:rsid w:val="FFC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66755-CDDB-4D94-A7FF-7A9FC940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1271</Words>
  <Characters>7245</Characters>
  <Application>Microsoft Office Word</Application>
  <DocSecurity>0</DocSecurity>
  <Lines>60</Lines>
  <Paragraphs>16</Paragraphs>
  <ScaleCrop>false</ScaleCrop>
  <Company>Xtzj.Com</Company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2024-02-04T23:51:00Z</cp:lastPrinted>
  <dcterms:created xsi:type="dcterms:W3CDTF">2024-02-04T06:28:00Z</dcterms:created>
  <dcterms:modified xsi:type="dcterms:W3CDTF">2024-02-04T06:28:00Z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F4C8472A0BFEED07C302BF6565FDE90A</vt:lpwstr>
  </property>
</Properties>
</file>