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napToGrid w:val="0"/>
          <w:kern w:val="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napToGrid w:val="0"/>
          <w:kern w:val="0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 w:after="157" w:afterLines="50"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广东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省老年友善医疗机构申报表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楷体_GB2312" w:cs="Times New Roman"/>
          <w:sz w:val="28"/>
          <w:szCs w:val="28"/>
        </w:rPr>
      </w:pPr>
      <w:r>
        <w:rPr>
          <w:rFonts w:hint="default" w:ascii="Times New Roman" w:hAnsi="Times New Roman" w:eastAsia="楷体_GB2312" w:cs="Times New Roman"/>
          <w:sz w:val="28"/>
          <w:szCs w:val="28"/>
        </w:rPr>
        <w:t>申报时间：    年</w:t>
      </w:r>
      <w:r>
        <w:rPr>
          <w:rFonts w:hint="default" w:ascii="Times New Roman" w:hAnsi="Times New Roman" w:eastAsia="楷体_GB2312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楷体_GB2312" w:cs="Times New Roman"/>
          <w:sz w:val="28"/>
          <w:szCs w:val="28"/>
        </w:rPr>
        <w:t xml:space="preserve">  月 </w:t>
      </w:r>
      <w:r>
        <w:rPr>
          <w:rFonts w:hint="default" w:ascii="Times New Roman" w:hAnsi="Times New Roman" w:eastAsia="楷体_GB2312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楷体_GB2312" w:cs="Times New Roman"/>
          <w:sz w:val="28"/>
          <w:szCs w:val="28"/>
        </w:rPr>
        <w:t xml:space="preserve"> 日</w:t>
      </w:r>
    </w:p>
    <w:tbl>
      <w:tblPr>
        <w:tblStyle w:val="3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1"/>
        <w:gridCol w:w="1833"/>
        <w:gridCol w:w="1051"/>
        <w:gridCol w:w="782"/>
        <w:gridCol w:w="949"/>
        <w:gridCol w:w="885"/>
        <w:gridCol w:w="18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0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医疗机构基本信息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机构名称</w:t>
            </w:r>
          </w:p>
        </w:tc>
        <w:tc>
          <w:tcPr>
            <w:tcW w:w="73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机构地址</w:t>
            </w:r>
          </w:p>
        </w:tc>
        <w:tc>
          <w:tcPr>
            <w:tcW w:w="73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机构类别</w:t>
            </w:r>
          </w:p>
        </w:tc>
        <w:tc>
          <w:tcPr>
            <w:tcW w:w="28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机构等级</w:t>
            </w:r>
          </w:p>
        </w:tc>
        <w:tc>
          <w:tcPr>
            <w:tcW w:w="2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0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医疗机构自评情况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7" w:hRule="exact"/>
          <w:jc w:val="center"/>
        </w:trPr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</w:rPr>
              <w:t>评价总得分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</w:rPr>
              <w:t>友善文化得分</w:t>
            </w: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</w:rPr>
              <w:t>友善管理得分</w:t>
            </w:r>
          </w:p>
        </w:tc>
        <w:tc>
          <w:tcPr>
            <w:tcW w:w="1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</w:rPr>
              <w:t>友善服务得分</w:t>
            </w: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</w:rPr>
              <w:t>友善环境得分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2" w:hRule="atLeast"/>
          <w:jc w:val="center"/>
        </w:trPr>
        <w:tc>
          <w:tcPr>
            <w:tcW w:w="17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工作措施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（包括工作措施、亮点和努力方向等，可另附报告）</w:t>
            </w:r>
          </w:p>
        </w:tc>
        <w:tc>
          <w:tcPr>
            <w:tcW w:w="73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2" w:hRule="atLeast"/>
          <w:jc w:val="center"/>
        </w:trPr>
        <w:tc>
          <w:tcPr>
            <w:tcW w:w="17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工作措施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（包括工作措施、亮点和努力方向等，可另附报告）</w:t>
            </w:r>
          </w:p>
        </w:tc>
        <w:tc>
          <w:tcPr>
            <w:tcW w:w="73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90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市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lang w:eastAsia="zh-CN"/>
              </w:rPr>
              <w:t>级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卫生健康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lang w:eastAsia="zh-CN"/>
              </w:rPr>
              <w:t>（中医药局）主管部门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评价情况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</w:rPr>
              <w:t>评价总得分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</w:rPr>
              <w:t>友善文化得分</w:t>
            </w: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</w:rPr>
              <w:t>友善管理得分</w:t>
            </w:r>
          </w:p>
        </w:tc>
        <w:tc>
          <w:tcPr>
            <w:tcW w:w="1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</w:rPr>
              <w:t>友善服务得分</w:t>
            </w: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</w:rPr>
              <w:t>友善环境得分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</w:rPr>
            </w:pP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</w:rPr>
            </w:pPr>
          </w:p>
        </w:tc>
        <w:tc>
          <w:tcPr>
            <w:tcW w:w="1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</w:rPr>
            </w:pP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8" w:hRule="atLeast"/>
          <w:jc w:val="center"/>
        </w:trPr>
        <w:tc>
          <w:tcPr>
            <w:tcW w:w="90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市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级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卫生健康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（中医药）主管部门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1960" w:firstLineChars="700"/>
              <w:jc w:val="righ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1960" w:firstLineChars="700"/>
              <w:jc w:val="righ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（盖章）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2380" w:firstLineChars="850"/>
              <w:jc w:val="righ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90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省卫生健康委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lang w:eastAsia="zh-CN"/>
              </w:rPr>
              <w:t>（省中医药局）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评价情况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</w:rPr>
              <w:t>评价总得分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</w:rPr>
              <w:t>友善文化得分</w:t>
            </w: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</w:rPr>
              <w:t>友善管理得分</w:t>
            </w:r>
          </w:p>
        </w:tc>
        <w:tc>
          <w:tcPr>
            <w:tcW w:w="1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</w:rPr>
              <w:t>友善服务得分</w:t>
            </w: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100"/>
                <w:sz w:val="28"/>
                <w:szCs w:val="28"/>
              </w:rPr>
              <w:t>友善环境得分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8" w:hRule="atLeast"/>
          <w:jc w:val="center"/>
        </w:trPr>
        <w:tc>
          <w:tcPr>
            <w:tcW w:w="90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省卫生健康委（省中医管理局）意见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1960" w:firstLineChars="700"/>
              <w:jc w:val="righ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1960" w:firstLineChars="700"/>
              <w:jc w:val="righ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（盖章）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1960" w:firstLineChars="700"/>
              <w:jc w:val="righ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9E6A0A"/>
    <w:rsid w:val="169E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rPr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省卫生和计划生育委员会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2022-05-07T03:05:00Z</dcterms:created>
  <dc:creator>user</dc:creator>
  <cp:lastModifiedBy>user</cp:lastModifiedBy>
  <dcterms:modified xsi:type="dcterms:W3CDTF">2022-05-07T03:05:53Z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