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14DB2" w14:paraId="03C187E2" w14:textId="77777777">
        <w:tc>
          <w:tcPr>
            <w:tcW w:w="509" w:type="dxa"/>
          </w:tcPr>
          <w:p w14:paraId="17566BE9" w14:textId="77777777" w:rsidR="00814DB2" w:rsidRDefault="00B5373E">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14:paraId="69768B0E" w14:textId="77777777" w:rsidR="00814DB2" w:rsidRDefault="00B5373E">
            <w:pPr>
              <w:pStyle w:val="affff2"/>
              <w:framePr w:wrap="notBeside" w:vAnchor="page" w:hAnchor="page" w:x="1372" w:y="568"/>
              <w:tabs>
                <w:tab w:val="clear" w:pos="4153"/>
                <w:tab w:val="clear" w:pos="8306"/>
              </w:tabs>
              <w:spacing w:line="240" w:lineRule="auto"/>
              <w:ind w:left="3"/>
              <w:jc w:val="left"/>
              <w:rPr>
                <w:rFonts w:ascii="黑体" w:eastAsia="黑体" w:hAnsi="黑体"/>
                <w:sz w:val="21"/>
                <w:szCs w:val="21"/>
              </w:rPr>
            </w:pPr>
            <w:r>
              <w:rPr>
                <w:rFonts w:ascii="黑体" w:eastAsia="黑体" w:hAnsi="黑体" w:hint="eastAsia"/>
                <w:sz w:val="21"/>
                <w:szCs w:val="21"/>
              </w:rPr>
              <w:t>11.020</w:t>
            </w:r>
          </w:p>
        </w:tc>
      </w:tr>
      <w:tr w:rsidR="00814DB2" w14:paraId="52A468A4" w14:textId="77777777">
        <w:tc>
          <w:tcPr>
            <w:tcW w:w="509" w:type="dxa"/>
          </w:tcPr>
          <w:p w14:paraId="32869CE1" w14:textId="77777777" w:rsidR="00814DB2" w:rsidRDefault="00B5373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p w14:paraId="713D2AEB" w14:textId="77777777" w:rsidR="00814DB2" w:rsidRDefault="00B5373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C 10</w:t>
            </w:r>
          </w:p>
        </w:tc>
      </w:tr>
    </w:tbl>
    <w:tbl>
      <w:tblPr>
        <w:tblStyle w:val="a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814DB2" w14:paraId="603FECDF" w14:textId="77777777">
        <w:trPr>
          <w:trHeight w:val="1128"/>
        </w:trPr>
        <w:tc>
          <w:tcPr>
            <w:tcW w:w="4990" w:type="dxa"/>
          </w:tcPr>
          <w:bookmarkStart w:id="0" w:name="_Hlk26473981"/>
          <w:p w14:paraId="084F2B61" w14:textId="77777777" w:rsidR="00814DB2" w:rsidRDefault="00B5373E">
            <w:pPr>
              <w:pStyle w:val="afffff5"/>
              <w:framePr w:w="0" w:hRule="auto" w:wrap="auto" w:hAnchor="text" w:xAlign="left" w:yAlign="inline" w:anchorLock="0"/>
              <w:ind w:firstLine="420"/>
            </w:pP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ZY</w:t>
            </w:r>
            <w:r>
              <w:fldChar w:fldCharType="end"/>
            </w:r>
            <w:bookmarkEnd w:id="1"/>
          </w:p>
        </w:tc>
      </w:tr>
    </w:tbl>
    <w:p w14:paraId="0F6F0F8A" w14:textId="77777777" w:rsidR="00814DB2" w:rsidRDefault="00B5373E">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中华人民共和国中医药行业标准</w:t>
      </w:r>
    </w:p>
    <w:bookmarkEnd w:id="0"/>
    <w:p w14:paraId="32B3E385" w14:textId="77777777" w:rsidR="00814DB2" w:rsidRDefault="00B5373E">
      <w:pPr>
        <w:pStyle w:val="affffffffff8"/>
        <w:framePr w:wrap="auto"/>
        <w:rPr>
          <w:lang w:val="fr-FR"/>
        </w:rPr>
      </w:pPr>
      <w:r>
        <w:fldChar w:fldCharType="begin">
          <w:ffData>
            <w:name w:val="文字1"/>
            <w:enabled/>
            <w:calcOnExit w:val="0"/>
            <w:textInput>
              <w:default w:val="XX/T"/>
            </w:textInput>
          </w:ffData>
        </w:fldChar>
      </w:r>
      <w:bookmarkStart w:id="2" w:name="文字1"/>
      <w:r>
        <w:rPr>
          <w:lang w:val="fr-FR"/>
        </w:rPr>
        <w:instrText xml:space="preserve"> FORMTEXT </w:instrText>
      </w:r>
      <w:r>
        <w:fldChar w:fldCharType="separate"/>
      </w:r>
      <w:r>
        <w:rPr>
          <w:rFonts w:hint="eastAsia"/>
          <w:lang w:val="fr-FR"/>
        </w:rPr>
        <w:t>ZY</w:t>
      </w:r>
      <w:r>
        <w:rPr>
          <w:lang w:val="fr-FR"/>
        </w:rPr>
        <w:t>/T</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3A2C3C9C" w14:textId="77777777" w:rsidR="00814DB2" w:rsidRDefault="00B5373E">
      <w:pPr>
        <w:pStyle w:val="affffffffff9"/>
        <w:framePr w:wrap="auto"/>
        <w:rPr>
          <w:rFonts w:hAnsi="黑体"/>
          <w:lang w:val="fr-FR"/>
        </w:rPr>
      </w:pPr>
      <w:r>
        <w:rPr>
          <w:rFonts w:hAnsi="黑体"/>
        </w:rPr>
        <w:fldChar w:fldCharType="begin">
          <w:ffData>
            <w:name w:val="OSTD_CODE"/>
            <w:enabled/>
            <w:calcOnExit w:val="0"/>
            <w:textInput/>
          </w:ffData>
        </w:fldChar>
      </w:r>
      <w:bookmarkStart w:id="5"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4E1DF79A" w14:textId="77777777" w:rsidR="00814DB2" w:rsidRDefault="00B5373E">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74A0BAA" wp14:editId="3EAE28F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B09AFF" w14:textId="77777777" w:rsidR="00814DB2" w:rsidRPr="008C1DCC" w:rsidRDefault="00814DB2">
      <w:pPr>
        <w:pStyle w:val="afffff6"/>
        <w:framePr w:w="9639" w:h="6976" w:hRule="exact" w:hSpace="0" w:vSpace="0" w:wrap="around" w:hAnchor="page" w:y="6408"/>
        <w:jc w:val="center"/>
        <w:rPr>
          <w:rFonts w:ascii="黑体" w:eastAsia="黑体" w:hAnsi="黑体"/>
          <w:b w:val="0"/>
          <w:bCs w:val="0"/>
          <w:w w:val="100"/>
          <w:lang w:val="fr-FR"/>
        </w:rPr>
      </w:pPr>
    </w:p>
    <w:p w14:paraId="0837107E" w14:textId="77777777" w:rsidR="00814DB2" w:rsidRDefault="00B5373E">
      <w:pPr>
        <w:pStyle w:val="affffffffffa"/>
        <w:framePr w:h="6974" w:hRule="exact" w:wrap="around" w:x="1419" w:anchorLock="1"/>
      </w:pPr>
      <w:r>
        <w:rPr>
          <w:rFonts w:hint="eastAsia"/>
        </w:rPr>
        <w:fldChar w:fldCharType="begin">
          <w:ffData>
            <w:name w:val="CSTD_NAME"/>
            <w:enabled/>
            <w:calcOnExit w:val="0"/>
            <w:textInput>
              <w:default w:val="中医内科病证诊断与疗效评价规范 哮病"/>
            </w:textInput>
          </w:ffData>
        </w:fldChar>
      </w:r>
      <w:bookmarkStart w:id="6"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中医内科病证诊断与疗效评价规范 哮病</w:t>
      </w:r>
      <w:r>
        <w:rPr>
          <w:rFonts w:hint="eastAsia"/>
        </w:rPr>
        <w:fldChar w:fldCharType="end"/>
      </w:r>
      <w:bookmarkEnd w:id="6"/>
    </w:p>
    <w:p w14:paraId="43805BF5" w14:textId="77777777" w:rsidR="00814DB2" w:rsidRDefault="00814DB2">
      <w:pPr>
        <w:framePr w:w="9639" w:h="6974" w:hRule="exact" w:wrap="around" w:vAnchor="page" w:hAnchor="page" w:x="1419" w:y="6408" w:anchorLock="1"/>
      </w:pPr>
    </w:p>
    <w:p w14:paraId="2E54A9F6" w14:textId="7F7F2F22" w:rsidR="00814DB2" w:rsidRDefault="00B5373E">
      <w:pPr>
        <w:pStyle w:val="afffffffe"/>
        <w:framePr w:w="9639" w:h="6974" w:hRule="exact" w:wrap="around" w:vAnchor="page" w:hAnchor="page" w:x="1419" w:y="6408" w:anchorLock="1"/>
        <w:textAlignment w:val="bottom"/>
        <w:rPr>
          <w:rFonts w:eastAsia="黑体"/>
          <w:szCs w:val="28"/>
        </w:rPr>
      </w:pPr>
      <w:r>
        <w:rPr>
          <w:rFonts w:eastAsia="黑体"/>
          <w:szCs w:val="28"/>
        </w:rPr>
        <w:t>Specification of diagnosis and therapeutic effect evaluation of traditional Chinese Internal Medicine diseases and syndromes in traditional Chinese medicine: wheezing disease</w:t>
      </w:r>
    </w:p>
    <w:p w14:paraId="010901B0" w14:textId="77777777" w:rsidR="00814DB2" w:rsidRDefault="00814DB2">
      <w:pPr>
        <w:framePr w:w="9639" w:h="6974" w:hRule="exact" w:wrap="around" w:vAnchor="page" w:hAnchor="page" w:x="1419" w:y="6408" w:anchorLock="1"/>
        <w:spacing w:line="760" w:lineRule="exact"/>
        <w:ind w:left="-1418"/>
      </w:pPr>
    </w:p>
    <w:p w14:paraId="51925CB5" w14:textId="77777777" w:rsidR="00814DB2" w:rsidRDefault="00B5373E">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p>
    <w:p w14:paraId="76FB6631" w14:textId="77777777" w:rsidR="00814DB2" w:rsidRDefault="00B5373E">
      <w:pPr>
        <w:pStyle w:val="afffffffe"/>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258C5452" w14:textId="77777777" w:rsidR="00814DB2" w:rsidRDefault="00B5373E">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p>
    <w:p w14:paraId="138BA4A2" w14:textId="77777777" w:rsidR="00814DB2" w:rsidRDefault="00B5373E">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p>
    <w:p w14:paraId="6F37A255" w14:textId="77777777" w:rsidR="00814DB2" w:rsidRDefault="00814DB2">
      <w:pPr>
        <w:pStyle w:val="afffffb"/>
        <w:ind w:firstLine="420"/>
      </w:pPr>
    </w:p>
    <w:p w14:paraId="445B7BA8" w14:textId="77777777" w:rsidR="00814DB2" w:rsidRDefault="00814DB2">
      <w:pPr>
        <w:pStyle w:val="afffffb"/>
        <w:ind w:firstLine="420"/>
      </w:pPr>
    </w:p>
    <w:p w14:paraId="04A3C1B6" w14:textId="77777777" w:rsidR="00814DB2" w:rsidRDefault="00B5373E">
      <w:pPr>
        <w:pStyle w:val="affffffffff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194B2941" w14:textId="77777777" w:rsidR="00814DB2" w:rsidRDefault="00B5373E">
      <w:pPr>
        <w:pStyle w:val="affffffffff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737A56B0" w14:textId="77777777" w:rsidR="00814DB2" w:rsidRDefault="00B5373E">
      <w:pPr>
        <w:pStyle w:val="affffffffe"/>
        <w:framePr w:h="584" w:hRule="exact" w:hSpace="181" w:vSpace="181" w:wrap="around" w:y="14800"/>
        <w:rPr>
          <w:rFonts w:hAnsi="黑体"/>
        </w:rPr>
      </w:pPr>
      <w:r>
        <w:rPr>
          <w:rFonts w:hAnsi="黑体"/>
          <w:w w:val="100"/>
          <w:sz w:val="28"/>
        </w:rPr>
        <w:fldChar w:fldCharType="begin">
          <w:ffData>
            <w:name w:val="fm"/>
            <w:enabled/>
            <w:calcOnExit w:val="0"/>
            <w:textInput>
              <w:default w:val="国家中医药管理局"/>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国家中医药管理局</w:t>
      </w:r>
      <w:r>
        <w:rPr>
          <w:rFonts w:hAnsi="黑体"/>
          <w:w w:val="100"/>
          <w:sz w:val="28"/>
        </w:rPr>
        <w:fldChar w:fldCharType="end"/>
      </w:r>
      <w:bookmarkEnd w:id="13"/>
      <w:r>
        <w:rPr>
          <w:rFonts w:ascii="Times New Roman"/>
          <w:w w:val="100"/>
          <w:sz w:val="28"/>
          <w:szCs w:val="28"/>
        </w:rPr>
        <w:t>  </w:t>
      </w:r>
      <w:r>
        <w:rPr>
          <w:rStyle w:val="affffffffffff"/>
          <w:rFonts w:hAnsi="黑体" w:hint="eastAsia"/>
          <w:position w:val="0"/>
        </w:rPr>
        <w:t>发</w:t>
      </w:r>
      <w:r>
        <w:rPr>
          <w:rStyle w:val="affffffffffff"/>
          <w:rFonts w:hAnsi="黑体" w:hint="eastAsia"/>
          <w:spacing w:val="0"/>
          <w:position w:val="0"/>
        </w:rPr>
        <w:t>布</w:t>
      </w:r>
    </w:p>
    <w:p w14:paraId="57991BC4" w14:textId="77777777" w:rsidR="00814DB2" w:rsidRDefault="00B5373E">
      <w:pPr>
        <w:rPr>
          <w:rFonts w:ascii="宋体" w:hAnsi="宋体"/>
          <w:sz w:val="28"/>
          <w:szCs w:val="28"/>
        </w:rPr>
        <w:sectPr w:rsidR="00814DB2" w:rsidSect="00B5373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A655129" wp14:editId="5BE760C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5E8E095" w14:textId="77777777" w:rsidR="00B5373E" w:rsidRDefault="00B5373E" w:rsidP="00B5373E">
      <w:pPr>
        <w:pStyle w:val="afffffff0"/>
        <w:spacing w:after="360"/>
      </w:pPr>
      <w:bookmarkStart w:id="14" w:name="BookMark1"/>
      <w:bookmarkStart w:id="15" w:name="_Toc164014326"/>
      <w:bookmarkStart w:id="16" w:name="_Toc162774410"/>
      <w:bookmarkStart w:id="17" w:name="_Toc164892666"/>
      <w:bookmarkStart w:id="18" w:name="_Toc162611257"/>
      <w:bookmarkStart w:id="19" w:name="_Toc164235381"/>
      <w:bookmarkStart w:id="20" w:name="_Toc162551632"/>
      <w:bookmarkStart w:id="21" w:name="_Toc163748591"/>
      <w:bookmarkStart w:id="22" w:name="_Toc164892737"/>
      <w:bookmarkStart w:id="23" w:name="_Toc27854"/>
      <w:bookmarkStart w:id="24" w:name="_Toc164014270"/>
      <w:bookmarkStart w:id="25" w:name="_Toc162774569"/>
      <w:bookmarkStart w:id="26" w:name="_Toc164087588"/>
      <w:bookmarkStart w:id="27" w:name="_Toc164087504"/>
      <w:bookmarkStart w:id="28" w:name="_Toc175585210"/>
      <w:r w:rsidRPr="00B5373E">
        <w:rPr>
          <w:rFonts w:hint="eastAsia"/>
          <w:spacing w:val="320"/>
        </w:rPr>
        <w:lastRenderedPageBreak/>
        <w:t>目</w:t>
      </w:r>
      <w:r>
        <w:rPr>
          <w:rFonts w:hint="eastAsia"/>
        </w:rPr>
        <w:t>次</w:t>
      </w:r>
    </w:p>
    <w:p w14:paraId="54883581" w14:textId="6BD4BF5C" w:rsidR="00B5373E" w:rsidRPr="00B5373E" w:rsidRDefault="00B5373E">
      <w:pPr>
        <w:pStyle w:val="TOC1"/>
        <w:rPr>
          <w:rFonts w:asciiTheme="minorHAnsi" w:eastAsiaTheme="minorEastAsia" w:hAnsiTheme="minorHAnsi" w:cstheme="minorBidi"/>
          <w:noProof/>
          <w:sz w:val="22"/>
          <w:szCs w:val="24"/>
          <w14:ligatures w14:val="standardContextual"/>
        </w:rPr>
      </w:pPr>
      <w:r w:rsidRPr="00B5373E">
        <w:fldChar w:fldCharType="begin"/>
      </w:r>
      <w:r w:rsidRPr="00B5373E">
        <w:instrText xml:space="preserve"> TOC \o "1-1" \h \t "标准文件_一级条标题,2,标准文件_附录一级条标题,2," </w:instrText>
      </w:r>
      <w:r w:rsidRPr="00B5373E">
        <w:fldChar w:fldCharType="separate"/>
      </w:r>
      <w:hyperlink w:anchor="_Toc175586719" w:history="1">
        <w:r w:rsidRPr="00B5373E">
          <w:rPr>
            <w:rStyle w:val="afffff0"/>
            <w:noProof/>
          </w:rPr>
          <w:t>前言</w:t>
        </w:r>
        <w:r w:rsidRPr="00B5373E">
          <w:rPr>
            <w:noProof/>
          </w:rPr>
          <w:tab/>
        </w:r>
        <w:r w:rsidRPr="00B5373E">
          <w:rPr>
            <w:noProof/>
          </w:rPr>
          <w:fldChar w:fldCharType="begin"/>
        </w:r>
        <w:r w:rsidRPr="00B5373E">
          <w:rPr>
            <w:noProof/>
          </w:rPr>
          <w:instrText xml:space="preserve"> PAGEREF _Toc175586719 \h </w:instrText>
        </w:r>
        <w:r w:rsidRPr="00B5373E">
          <w:rPr>
            <w:noProof/>
          </w:rPr>
        </w:r>
        <w:r w:rsidRPr="00B5373E">
          <w:rPr>
            <w:noProof/>
          </w:rPr>
          <w:fldChar w:fldCharType="separate"/>
        </w:r>
        <w:r w:rsidRPr="00B5373E">
          <w:rPr>
            <w:noProof/>
          </w:rPr>
          <w:t>III</w:t>
        </w:r>
        <w:r w:rsidRPr="00B5373E">
          <w:rPr>
            <w:noProof/>
          </w:rPr>
          <w:fldChar w:fldCharType="end"/>
        </w:r>
      </w:hyperlink>
    </w:p>
    <w:p w14:paraId="08797D1E" w14:textId="2AA3ED34"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0" w:history="1">
        <w:r w:rsidRPr="00B5373E">
          <w:rPr>
            <w:rStyle w:val="afffff0"/>
            <w:noProof/>
          </w:rPr>
          <w:t>引言</w:t>
        </w:r>
        <w:r w:rsidRPr="00B5373E">
          <w:rPr>
            <w:noProof/>
          </w:rPr>
          <w:tab/>
        </w:r>
        <w:r w:rsidRPr="00B5373E">
          <w:rPr>
            <w:noProof/>
          </w:rPr>
          <w:fldChar w:fldCharType="begin"/>
        </w:r>
        <w:r w:rsidRPr="00B5373E">
          <w:rPr>
            <w:noProof/>
          </w:rPr>
          <w:instrText xml:space="preserve"> PAGEREF _Toc175586720 \h </w:instrText>
        </w:r>
        <w:r w:rsidRPr="00B5373E">
          <w:rPr>
            <w:noProof/>
          </w:rPr>
        </w:r>
        <w:r w:rsidRPr="00B5373E">
          <w:rPr>
            <w:noProof/>
          </w:rPr>
          <w:fldChar w:fldCharType="separate"/>
        </w:r>
        <w:r w:rsidRPr="00B5373E">
          <w:rPr>
            <w:noProof/>
          </w:rPr>
          <w:t>IV</w:t>
        </w:r>
        <w:r w:rsidRPr="00B5373E">
          <w:rPr>
            <w:noProof/>
          </w:rPr>
          <w:fldChar w:fldCharType="end"/>
        </w:r>
      </w:hyperlink>
    </w:p>
    <w:p w14:paraId="37C1A6EA" w14:textId="70168446"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1" w:history="1">
        <w:r w:rsidRPr="00B5373E">
          <w:rPr>
            <w:rStyle w:val="afffff0"/>
            <w:noProof/>
          </w:rPr>
          <w:t>1</w:t>
        </w:r>
        <w:r>
          <w:rPr>
            <w:rStyle w:val="afffff0"/>
            <w:noProof/>
          </w:rPr>
          <w:t xml:space="preserve"> </w:t>
        </w:r>
        <w:r w:rsidRPr="00B5373E">
          <w:rPr>
            <w:rStyle w:val="afffff0"/>
            <w:noProof/>
          </w:rPr>
          <w:t xml:space="preserve"> 范围</w:t>
        </w:r>
        <w:r w:rsidRPr="00B5373E">
          <w:rPr>
            <w:noProof/>
          </w:rPr>
          <w:tab/>
        </w:r>
        <w:r w:rsidRPr="00B5373E">
          <w:rPr>
            <w:noProof/>
          </w:rPr>
          <w:fldChar w:fldCharType="begin"/>
        </w:r>
        <w:r w:rsidRPr="00B5373E">
          <w:rPr>
            <w:noProof/>
          </w:rPr>
          <w:instrText xml:space="preserve"> PAGEREF _Toc175586721 \h </w:instrText>
        </w:r>
        <w:r w:rsidRPr="00B5373E">
          <w:rPr>
            <w:noProof/>
          </w:rPr>
        </w:r>
        <w:r w:rsidRPr="00B5373E">
          <w:rPr>
            <w:noProof/>
          </w:rPr>
          <w:fldChar w:fldCharType="separate"/>
        </w:r>
        <w:r w:rsidRPr="00B5373E">
          <w:rPr>
            <w:noProof/>
          </w:rPr>
          <w:t>1</w:t>
        </w:r>
        <w:r w:rsidRPr="00B5373E">
          <w:rPr>
            <w:noProof/>
          </w:rPr>
          <w:fldChar w:fldCharType="end"/>
        </w:r>
      </w:hyperlink>
    </w:p>
    <w:p w14:paraId="1B2D2FA2" w14:textId="5126A1DE"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2" w:history="1">
        <w:r w:rsidRPr="00B5373E">
          <w:rPr>
            <w:rStyle w:val="afffff0"/>
            <w:noProof/>
          </w:rPr>
          <w:t>2</w:t>
        </w:r>
        <w:r>
          <w:rPr>
            <w:rStyle w:val="afffff0"/>
            <w:noProof/>
          </w:rPr>
          <w:t xml:space="preserve"> </w:t>
        </w:r>
        <w:r w:rsidRPr="00B5373E">
          <w:rPr>
            <w:rStyle w:val="afffff0"/>
            <w:noProof/>
          </w:rPr>
          <w:t xml:space="preserve"> 规范性引用文件</w:t>
        </w:r>
        <w:r w:rsidRPr="00B5373E">
          <w:rPr>
            <w:noProof/>
          </w:rPr>
          <w:tab/>
        </w:r>
        <w:r w:rsidRPr="00B5373E">
          <w:rPr>
            <w:noProof/>
          </w:rPr>
          <w:fldChar w:fldCharType="begin"/>
        </w:r>
        <w:r w:rsidRPr="00B5373E">
          <w:rPr>
            <w:noProof/>
          </w:rPr>
          <w:instrText xml:space="preserve"> PAGEREF _Toc175586722 \h </w:instrText>
        </w:r>
        <w:r w:rsidRPr="00B5373E">
          <w:rPr>
            <w:noProof/>
          </w:rPr>
        </w:r>
        <w:r w:rsidRPr="00B5373E">
          <w:rPr>
            <w:noProof/>
          </w:rPr>
          <w:fldChar w:fldCharType="separate"/>
        </w:r>
        <w:r w:rsidRPr="00B5373E">
          <w:rPr>
            <w:noProof/>
          </w:rPr>
          <w:t>1</w:t>
        </w:r>
        <w:r w:rsidRPr="00B5373E">
          <w:rPr>
            <w:noProof/>
          </w:rPr>
          <w:fldChar w:fldCharType="end"/>
        </w:r>
      </w:hyperlink>
    </w:p>
    <w:p w14:paraId="2F891E6A" w14:textId="76670171"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3" w:history="1">
        <w:r w:rsidRPr="00B5373E">
          <w:rPr>
            <w:rStyle w:val="afffff0"/>
            <w:noProof/>
          </w:rPr>
          <w:t>3</w:t>
        </w:r>
        <w:r>
          <w:rPr>
            <w:rStyle w:val="afffff0"/>
            <w:noProof/>
          </w:rPr>
          <w:t xml:space="preserve"> </w:t>
        </w:r>
        <w:r w:rsidRPr="00B5373E">
          <w:rPr>
            <w:rStyle w:val="afffff0"/>
            <w:noProof/>
          </w:rPr>
          <w:t xml:space="preserve"> 术语和定义</w:t>
        </w:r>
        <w:r w:rsidRPr="00B5373E">
          <w:rPr>
            <w:noProof/>
          </w:rPr>
          <w:tab/>
        </w:r>
        <w:r w:rsidRPr="00B5373E">
          <w:rPr>
            <w:noProof/>
          </w:rPr>
          <w:fldChar w:fldCharType="begin"/>
        </w:r>
        <w:r w:rsidRPr="00B5373E">
          <w:rPr>
            <w:noProof/>
          </w:rPr>
          <w:instrText xml:space="preserve"> PAGEREF _Toc175586723 \h </w:instrText>
        </w:r>
        <w:r w:rsidRPr="00B5373E">
          <w:rPr>
            <w:noProof/>
          </w:rPr>
        </w:r>
        <w:r w:rsidRPr="00B5373E">
          <w:rPr>
            <w:noProof/>
          </w:rPr>
          <w:fldChar w:fldCharType="separate"/>
        </w:r>
        <w:r w:rsidRPr="00B5373E">
          <w:rPr>
            <w:noProof/>
          </w:rPr>
          <w:t>1</w:t>
        </w:r>
        <w:r w:rsidRPr="00B5373E">
          <w:rPr>
            <w:noProof/>
          </w:rPr>
          <w:fldChar w:fldCharType="end"/>
        </w:r>
      </w:hyperlink>
    </w:p>
    <w:p w14:paraId="3A6083B4" w14:textId="038468FE"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24" w:history="1">
        <w:r w:rsidRPr="00B5373E">
          <w:rPr>
            <w:rStyle w:val="afffff0"/>
            <w:noProof/>
            <w14:scene3d>
              <w14:camera w14:prst="orthographicFront"/>
              <w14:lightRig w14:rig="threePt" w14:dir="t">
                <w14:rot w14:lat="0" w14:lon="0" w14:rev="0"/>
              </w14:lightRig>
            </w14:scene3d>
          </w:rPr>
          <w:t>3.1</w:t>
        </w:r>
        <w:r w:rsidRPr="00B5373E">
          <w:rPr>
            <w:noProof/>
          </w:rPr>
          <w:tab/>
        </w:r>
        <w:r w:rsidRPr="00B5373E">
          <w:rPr>
            <w:noProof/>
          </w:rPr>
          <w:fldChar w:fldCharType="begin"/>
        </w:r>
        <w:r w:rsidRPr="00B5373E">
          <w:rPr>
            <w:noProof/>
          </w:rPr>
          <w:instrText xml:space="preserve"> PAGEREF _Toc175586724 \h </w:instrText>
        </w:r>
        <w:r w:rsidRPr="00B5373E">
          <w:rPr>
            <w:noProof/>
          </w:rPr>
        </w:r>
        <w:r w:rsidRPr="00B5373E">
          <w:rPr>
            <w:noProof/>
          </w:rPr>
          <w:fldChar w:fldCharType="separate"/>
        </w:r>
        <w:r w:rsidRPr="00B5373E">
          <w:rPr>
            <w:noProof/>
          </w:rPr>
          <w:t>1</w:t>
        </w:r>
        <w:r w:rsidRPr="00B5373E">
          <w:rPr>
            <w:noProof/>
          </w:rPr>
          <w:fldChar w:fldCharType="end"/>
        </w:r>
      </w:hyperlink>
    </w:p>
    <w:p w14:paraId="23A956E6" w14:textId="624B99A8"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5" w:history="1">
        <w:r w:rsidRPr="00B5373E">
          <w:rPr>
            <w:rStyle w:val="afffff0"/>
            <w:noProof/>
          </w:rPr>
          <w:t>4</w:t>
        </w:r>
        <w:r>
          <w:rPr>
            <w:rStyle w:val="afffff0"/>
            <w:noProof/>
          </w:rPr>
          <w:t xml:space="preserve"> </w:t>
        </w:r>
        <w:r w:rsidRPr="00B5373E">
          <w:rPr>
            <w:rStyle w:val="afffff0"/>
            <w:noProof/>
          </w:rPr>
          <w:t xml:space="preserve"> 中医疾病名（代码）</w:t>
        </w:r>
        <w:r w:rsidRPr="00B5373E">
          <w:rPr>
            <w:noProof/>
          </w:rPr>
          <w:tab/>
        </w:r>
        <w:r w:rsidRPr="00B5373E">
          <w:rPr>
            <w:noProof/>
          </w:rPr>
          <w:fldChar w:fldCharType="begin"/>
        </w:r>
        <w:r w:rsidRPr="00B5373E">
          <w:rPr>
            <w:noProof/>
          </w:rPr>
          <w:instrText xml:space="preserve"> PAGEREF _Toc175586725 \h </w:instrText>
        </w:r>
        <w:r w:rsidRPr="00B5373E">
          <w:rPr>
            <w:noProof/>
          </w:rPr>
        </w:r>
        <w:r w:rsidRPr="00B5373E">
          <w:rPr>
            <w:noProof/>
          </w:rPr>
          <w:fldChar w:fldCharType="separate"/>
        </w:r>
        <w:r w:rsidRPr="00B5373E">
          <w:rPr>
            <w:noProof/>
          </w:rPr>
          <w:t>1</w:t>
        </w:r>
        <w:r w:rsidRPr="00B5373E">
          <w:rPr>
            <w:noProof/>
          </w:rPr>
          <w:fldChar w:fldCharType="end"/>
        </w:r>
      </w:hyperlink>
    </w:p>
    <w:p w14:paraId="32778C79" w14:textId="6BC3A6F0"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26" w:history="1">
        <w:r w:rsidRPr="00B5373E">
          <w:rPr>
            <w:rStyle w:val="afffff0"/>
            <w:noProof/>
          </w:rPr>
          <w:t>5</w:t>
        </w:r>
        <w:r>
          <w:rPr>
            <w:rStyle w:val="afffff0"/>
            <w:noProof/>
          </w:rPr>
          <w:t xml:space="preserve"> </w:t>
        </w:r>
        <w:r w:rsidRPr="00B5373E">
          <w:rPr>
            <w:rStyle w:val="afffff0"/>
            <w:noProof/>
          </w:rPr>
          <w:t xml:space="preserve"> 疾病诊断、分期及鉴别诊断</w:t>
        </w:r>
        <w:r w:rsidRPr="00B5373E">
          <w:rPr>
            <w:noProof/>
          </w:rPr>
          <w:tab/>
        </w:r>
        <w:r w:rsidRPr="00B5373E">
          <w:rPr>
            <w:noProof/>
          </w:rPr>
          <w:fldChar w:fldCharType="begin"/>
        </w:r>
        <w:r w:rsidRPr="00B5373E">
          <w:rPr>
            <w:noProof/>
          </w:rPr>
          <w:instrText xml:space="preserve"> PAGEREF _Toc175586726 \h </w:instrText>
        </w:r>
        <w:r w:rsidRPr="00B5373E">
          <w:rPr>
            <w:noProof/>
          </w:rPr>
        </w:r>
        <w:r w:rsidRPr="00B5373E">
          <w:rPr>
            <w:noProof/>
          </w:rPr>
          <w:fldChar w:fldCharType="separate"/>
        </w:r>
        <w:r w:rsidRPr="00B5373E">
          <w:rPr>
            <w:noProof/>
          </w:rPr>
          <w:t>1</w:t>
        </w:r>
        <w:r w:rsidRPr="00B5373E">
          <w:rPr>
            <w:noProof/>
          </w:rPr>
          <w:fldChar w:fldCharType="end"/>
        </w:r>
      </w:hyperlink>
    </w:p>
    <w:p w14:paraId="2F54CC69" w14:textId="493E8D5E"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27" w:history="1">
        <w:r w:rsidRPr="00B5373E">
          <w:rPr>
            <w:rStyle w:val="afffff0"/>
            <w:noProof/>
            <w14:scene3d>
              <w14:camera w14:prst="orthographicFront"/>
              <w14:lightRig w14:rig="threePt" w14:dir="t">
                <w14:rot w14:lat="0" w14:lon="0" w14:rev="0"/>
              </w14:lightRig>
            </w14:scene3d>
          </w:rPr>
          <w:t>5.1</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疾病诊断</w:t>
        </w:r>
        <w:r w:rsidRPr="00B5373E">
          <w:rPr>
            <w:noProof/>
          </w:rPr>
          <w:tab/>
        </w:r>
        <w:r w:rsidRPr="00B5373E">
          <w:rPr>
            <w:noProof/>
          </w:rPr>
          <w:fldChar w:fldCharType="begin"/>
        </w:r>
        <w:r w:rsidRPr="00B5373E">
          <w:rPr>
            <w:noProof/>
          </w:rPr>
          <w:instrText xml:space="preserve"> PAGEREF _Toc175586727 \h </w:instrText>
        </w:r>
        <w:r w:rsidRPr="00B5373E">
          <w:rPr>
            <w:noProof/>
          </w:rPr>
        </w:r>
        <w:r w:rsidRPr="00B5373E">
          <w:rPr>
            <w:noProof/>
          </w:rPr>
          <w:fldChar w:fldCharType="separate"/>
        </w:r>
        <w:r w:rsidRPr="00B5373E">
          <w:rPr>
            <w:noProof/>
          </w:rPr>
          <w:t>1</w:t>
        </w:r>
        <w:r w:rsidRPr="00B5373E">
          <w:rPr>
            <w:noProof/>
          </w:rPr>
          <w:fldChar w:fldCharType="end"/>
        </w:r>
      </w:hyperlink>
    </w:p>
    <w:p w14:paraId="63329270" w14:textId="78FFA294"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28" w:history="1">
        <w:r w:rsidRPr="00B5373E">
          <w:rPr>
            <w:rStyle w:val="afffff0"/>
            <w:noProof/>
            <w14:scene3d>
              <w14:camera w14:prst="orthographicFront"/>
              <w14:lightRig w14:rig="threePt" w14:dir="t">
                <w14:rot w14:lat="0" w14:lon="0" w14:rev="0"/>
              </w14:lightRig>
            </w14:scene3d>
          </w:rPr>
          <w:t>5.2</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疾病分期</w:t>
        </w:r>
        <w:r w:rsidRPr="00B5373E">
          <w:rPr>
            <w:noProof/>
          </w:rPr>
          <w:tab/>
        </w:r>
        <w:r w:rsidRPr="00B5373E">
          <w:rPr>
            <w:noProof/>
          </w:rPr>
          <w:fldChar w:fldCharType="begin"/>
        </w:r>
        <w:r w:rsidRPr="00B5373E">
          <w:rPr>
            <w:noProof/>
          </w:rPr>
          <w:instrText xml:space="preserve"> PAGEREF _Toc175586728 \h </w:instrText>
        </w:r>
        <w:r w:rsidRPr="00B5373E">
          <w:rPr>
            <w:noProof/>
          </w:rPr>
        </w:r>
        <w:r w:rsidRPr="00B5373E">
          <w:rPr>
            <w:noProof/>
          </w:rPr>
          <w:fldChar w:fldCharType="separate"/>
        </w:r>
        <w:r w:rsidRPr="00B5373E">
          <w:rPr>
            <w:noProof/>
          </w:rPr>
          <w:t>1</w:t>
        </w:r>
        <w:r w:rsidRPr="00B5373E">
          <w:rPr>
            <w:noProof/>
          </w:rPr>
          <w:fldChar w:fldCharType="end"/>
        </w:r>
      </w:hyperlink>
    </w:p>
    <w:p w14:paraId="2628B8AB" w14:textId="21360E33"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29" w:history="1">
        <w:r w:rsidRPr="00B5373E">
          <w:rPr>
            <w:rStyle w:val="afffff0"/>
            <w:noProof/>
            <w14:scene3d>
              <w14:camera w14:prst="orthographicFront"/>
              <w14:lightRig w14:rig="threePt" w14:dir="t">
                <w14:rot w14:lat="0" w14:lon="0" w14:rev="0"/>
              </w14:lightRig>
            </w14:scene3d>
          </w:rPr>
          <w:t>5.3</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与西医疾病的关系</w:t>
        </w:r>
        <w:r w:rsidRPr="00B5373E">
          <w:rPr>
            <w:noProof/>
          </w:rPr>
          <w:tab/>
        </w:r>
        <w:r w:rsidRPr="00B5373E">
          <w:rPr>
            <w:noProof/>
          </w:rPr>
          <w:fldChar w:fldCharType="begin"/>
        </w:r>
        <w:r w:rsidRPr="00B5373E">
          <w:rPr>
            <w:noProof/>
          </w:rPr>
          <w:instrText xml:space="preserve"> PAGEREF _Toc175586729 \h </w:instrText>
        </w:r>
        <w:r w:rsidRPr="00B5373E">
          <w:rPr>
            <w:noProof/>
          </w:rPr>
        </w:r>
        <w:r w:rsidRPr="00B5373E">
          <w:rPr>
            <w:noProof/>
          </w:rPr>
          <w:fldChar w:fldCharType="separate"/>
        </w:r>
        <w:r w:rsidRPr="00B5373E">
          <w:rPr>
            <w:noProof/>
          </w:rPr>
          <w:t>2</w:t>
        </w:r>
        <w:r w:rsidRPr="00B5373E">
          <w:rPr>
            <w:noProof/>
          </w:rPr>
          <w:fldChar w:fldCharType="end"/>
        </w:r>
      </w:hyperlink>
    </w:p>
    <w:p w14:paraId="034133C5" w14:textId="3E32EACF"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0" w:history="1">
        <w:r w:rsidRPr="00B5373E">
          <w:rPr>
            <w:rStyle w:val="afffff0"/>
            <w:noProof/>
            <w14:scene3d>
              <w14:camera w14:prst="orthographicFront"/>
              <w14:lightRig w14:rig="threePt" w14:dir="t">
                <w14:rot w14:lat="0" w14:lon="0" w14:rev="0"/>
              </w14:lightRig>
            </w14:scene3d>
          </w:rPr>
          <w:t>5.4</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鉴别诊断</w:t>
        </w:r>
        <w:r w:rsidRPr="00B5373E">
          <w:rPr>
            <w:noProof/>
          </w:rPr>
          <w:tab/>
        </w:r>
        <w:r w:rsidRPr="00B5373E">
          <w:rPr>
            <w:noProof/>
          </w:rPr>
          <w:fldChar w:fldCharType="begin"/>
        </w:r>
        <w:r w:rsidRPr="00B5373E">
          <w:rPr>
            <w:noProof/>
          </w:rPr>
          <w:instrText xml:space="preserve"> PAGEREF _Toc175586730 \h </w:instrText>
        </w:r>
        <w:r w:rsidRPr="00B5373E">
          <w:rPr>
            <w:noProof/>
          </w:rPr>
        </w:r>
        <w:r w:rsidRPr="00B5373E">
          <w:rPr>
            <w:noProof/>
          </w:rPr>
          <w:fldChar w:fldCharType="separate"/>
        </w:r>
        <w:r w:rsidRPr="00B5373E">
          <w:rPr>
            <w:noProof/>
          </w:rPr>
          <w:t>2</w:t>
        </w:r>
        <w:r w:rsidRPr="00B5373E">
          <w:rPr>
            <w:noProof/>
          </w:rPr>
          <w:fldChar w:fldCharType="end"/>
        </w:r>
      </w:hyperlink>
    </w:p>
    <w:p w14:paraId="776BB027" w14:textId="55CEBC7F"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31" w:history="1">
        <w:r w:rsidRPr="00B5373E">
          <w:rPr>
            <w:rStyle w:val="afffff0"/>
            <w:noProof/>
          </w:rPr>
          <w:t>6</w:t>
        </w:r>
        <w:r>
          <w:rPr>
            <w:rStyle w:val="afffff0"/>
            <w:noProof/>
          </w:rPr>
          <w:t xml:space="preserve"> </w:t>
        </w:r>
        <w:r w:rsidRPr="00B5373E">
          <w:rPr>
            <w:rStyle w:val="afffff0"/>
            <w:noProof/>
          </w:rPr>
          <w:t xml:space="preserve"> 证候分类及诊断</w:t>
        </w:r>
        <w:r w:rsidRPr="00B5373E">
          <w:rPr>
            <w:noProof/>
          </w:rPr>
          <w:tab/>
        </w:r>
        <w:r w:rsidRPr="00B5373E">
          <w:rPr>
            <w:noProof/>
          </w:rPr>
          <w:fldChar w:fldCharType="begin"/>
        </w:r>
        <w:r w:rsidRPr="00B5373E">
          <w:rPr>
            <w:noProof/>
          </w:rPr>
          <w:instrText xml:space="preserve"> PAGEREF _Toc175586731 \h </w:instrText>
        </w:r>
        <w:r w:rsidRPr="00B5373E">
          <w:rPr>
            <w:noProof/>
          </w:rPr>
        </w:r>
        <w:r w:rsidRPr="00B5373E">
          <w:rPr>
            <w:noProof/>
          </w:rPr>
          <w:fldChar w:fldCharType="separate"/>
        </w:r>
        <w:r w:rsidRPr="00B5373E">
          <w:rPr>
            <w:noProof/>
          </w:rPr>
          <w:t>2</w:t>
        </w:r>
        <w:r w:rsidRPr="00B5373E">
          <w:rPr>
            <w:noProof/>
          </w:rPr>
          <w:fldChar w:fldCharType="end"/>
        </w:r>
      </w:hyperlink>
    </w:p>
    <w:p w14:paraId="7951D316" w14:textId="561F14DC"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2" w:history="1">
        <w:r w:rsidRPr="00B5373E">
          <w:rPr>
            <w:rStyle w:val="afffff0"/>
            <w:noProof/>
            <w14:scene3d>
              <w14:camera w14:prst="orthographicFront"/>
              <w14:lightRig w14:rig="threePt" w14:dir="t">
                <w14:rot w14:lat="0" w14:lon="0" w14:rev="0"/>
              </w14:lightRig>
            </w14:scene3d>
          </w:rPr>
          <w:t>6.1</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急性发作期</w:t>
        </w:r>
        <w:r w:rsidRPr="00B5373E">
          <w:rPr>
            <w:noProof/>
          </w:rPr>
          <w:tab/>
        </w:r>
        <w:r w:rsidRPr="00B5373E">
          <w:rPr>
            <w:noProof/>
          </w:rPr>
          <w:fldChar w:fldCharType="begin"/>
        </w:r>
        <w:r w:rsidRPr="00B5373E">
          <w:rPr>
            <w:noProof/>
          </w:rPr>
          <w:instrText xml:space="preserve"> PAGEREF _Toc175586732 \h </w:instrText>
        </w:r>
        <w:r w:rsidRPr="00B5373E">
          <w:rPr>
            <w:noProof/>
          </w:rPr>
        </w:r>
        <w:r w:rsidRPr="00B5373E">
          <w:rPr>
            <w:noProof/>
          </w:rPr>
          <w:fldChar w:fldCharType="separate"/>
        </w:r>
        <w:r w:rsidRPr="00B5373E">
          <w:rPr>
            <w:noProof/>
          </w:rPr>
          <w:t>2</w:t>
        </w:r>
        <w:r w:rsidRPr="00B5373E">
          <w:rPr>
            <w:noProof/>
          </w:rPr>
          <w:fldChar w:fldCharType="end"/>
        </w:r>
      </w:hyperlink>
    </w:p>
    <w:p w14:paraId="531BDAC4" w14:textId="17282514"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3" w:history="1">
        <w:r w:rsidRPr="00B5373E">
          <w:rPr>
            <w:rStyle w:val="afffff0"/>
            <w:noProof/>
            <w14:scene3d>
              <w14:camera w14:prst="orthographicFront"/>
              <w14:lightRig w14:rig="threePt" w14:dir="t">
                <w14:rot w14:lat="0" w14:lon="0" w14:rev="0"/>
              </w14:lightRig>
            </w14:scene3d>
          </w:rPr>
          <w:t>6.2</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慢性持续期</w:t>
        </w:r>
        <w:r w:rsidRPr="00B5373E">
          <w:rPr>
            <w:noProof/>
          </w:rPr>
          <w:tab/>
        </w:r>
        <w:r w:rsidRPr="00B5373E">
          <w:rPr>
            <w:noProof/>
          </w:rPr>
          <w:fldChar w:fldCharType="begin"/>
        </w:r>
        <w:r w:rsidRPr="00B5373E">
          <w:rPr>
            <w:noProof/>
          </w:rPr>
          <w:instrText xml:space="preserve"> PAGEREF _Toc175586733 \h </w:instrText>
        </w:r>
        <w:r w:rsidRPr="00B5373E">
          <w:rPr>
            <w:noProof/>
          </w:rPr>
        </w:r>
        <w:r w:rsidRPr="00B5373E">
          <w:rPr>
            <w:noProof/>
          </w:rPr>
          <w:fldChar w:fldCharType="separate"/>
        </w:r>
        <w:r w:rsidRPr="00B5373E">
          <w:rPr>
            <w:noProof/>
          </w:rPr>
          <w:t>4</w:t>
        </w:r>
        <w:r w:rsidRPr="00B5373E">
          <w:rPr>
            <w:noProof/>
          </w:rPr>
          <w:fldChar w:fldCharType="end"/>
        </w:r>
      </w:hyperlink>
    </w:p>
    <w:p w14:paraId="6EA48112" w14:textId="7EBF34E9"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4" w:history="1">
        <w:r w:rsidRPr="00B5373E">
          <w:rPr>
            <w:rStyle w:val="afffff0"/>
            <w:noProof/>
            <w14:scene3d>
              <w14:camera w14:prst="orthographicFront"/>
              <w14:lightRig w14:rig="threePt" w14:dir="t">
                <w14:rot w14:lat="0" w14:lon="0" w14:rev="0"/>
              </w14:lightRig>
            </w14:scene3d>
          </w:rPr>
          <w:t>6.3</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缓解期</w:t>
        </w:r>
        <w:r w:rsidRPr="00B5373E">
          <w:rPr>
            <w:noProof/>
          </w:rPr>
          <w:tab/>
        </w:r>
        <w:r w:rsidRPr="00B5373E">
          <w:rPr>
            <w:noProof/>
          </w:rPr>
          <w:fldChar w:fldCharType="begin"/>
        </w:r>
        <w:r w:rsidRPr="00B5373E">
          <w:rPr>
            <w:noProof/>
          </w:rPr>
          <w:instrText xml:space="preserve"> PAGEREF _Toc175586734 \h </w:instrText>
        </w:r>
        <w:r w:rsidRPr="00B5373E">
          <w:rPr>
            <w:noProof/>
          </w:rPr>
        </w:r>
        <w:r w:rsidRPr="00B5373E">
          <w:rPr>
            <w:noProof/>
          </w:rPr>
          <w:fldChar w:fldCharType="separate"/>
        </w:r>
        <w:r w:rsidRPr="00B5373E">
          <w:rPr>
            <w:noProof/>
          </w:rPr>
          <w:t>4</w:t>
        </w:r>
        <w:r w:rsidRPr="00B5373E">
          <w:rPr>
            <w:noProof/>
          </w:rPr>
          <w:fldChar w:fldCharType="end"/>
        </w:r>
      </w:hyperlink>
    </w:p>
    <w:p w14:paraId="37F870A6" w14:textId="39938DE6"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35" w:history="1">
        <w:r w:rsidRPr="00B5373E">
          <w:rPr>
            <w:rStyle w:val="afffff0"/>
            <w:noProof/>
          </w:rPr>
          <w:t>7</w:t>
        </w:r>
        <w:r>
          <w:rPr>
            <w:rStyle w:val="afffff0"/>
            <w:noProof/>
          </w:rPr>
          <w:t xml:space="preserve"> </w:t>
        </w:r>
        <w:r w:rsidRPr="00B5373E">
          <w:rPr>
            <w:rStyle w:val="afffff0"/>
            <w:noProof/>
          </w:rPr>
          <w:t xml:space="preserve"> 疗效评价</w:t>
        </w:r>
        <w:r w:rsidRPr="00B5373E">
          <w:rPr>
            <w:noProof/>
          </w:rPr>
          <w:tab/>
        </w:r>
        <w:r w:rsidRPr="00B5373E">
          <w:rPr>
            <w:noProof/>
          </w:rPr>
          <w:fldChar w:fldCharType="begin"/>
        </w:r>
        <w:r w:rsidRPr="00B5373E">
          <w:rPr>
            <w:noProof/>
          </w:rPr>
          <w:instrText xml:space="preserve"> PAGEREF _Toc175586735 \h </w:instrText>
        </w:r>
        <w:r w:rsidRPr="00B5373E">
          <w:rPr>
            <w:noProof/>
          </w:rPr>
        </w:r>
        <w:r w:rsidRPr="00B5373E">
          <w:rPr>
            <w:noProof/>
          </w:rPr>
          <w:fldChar w:fldCharType="separate"/>
        </w:r>
        <w:r w:rsidRPr="00B5373E">
          <w:rPr>
            <w:noProof/>
          </w:rPr>
          <w:t>5</w:t>
        </w:r>
        <w:r w:rsidRPr="00B5373E">
          <w:rPr>
            <w:noProof/>
          </w:rPr>
          <w:fldChar w:fldCharType="end"/>
        </w:r>
      </w:hyperlink>
    </w:p>
    <w:p w14:paraId="5106535D" w14:textId="1B4B0994"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6" w:history="1">
        <w:r w:rsidRPr="00B5373E">
          <w:rPr>
            <w:rStyle w:val="afffff0"/>
            <w:noProof/>
            <w14:scene3d>
              <w14:camera w14:prst="orthographicFront"/>
              <w14:lightRig w14:rig="threePt" w14:dir="t">
                <w14:rot w14:lat="0" w14:lon="0" w14:rev="0"/>
              </w14:lightRig>
            </w14:scene3d>
          </w:rPr>
          <w:t>7.1</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一般要求</w:t>
        </w:r>
        <w:r w:rsidRPr="00B5373E">
          <w:rPr>
            <w:noProof/>
          </w:rPr>
          <w:tab/>
        </w:r>
        <w:r w:rsidRPr="00B5373E">
          <w:rPr>
            <w:noProof/>
          </w:rPr>
          <w:fldChar w:fldCharType="begin"/>
        </w:r>
        <w:r w:rsidRPr="00B5373E">
          <w:rPr>
            <w:noProof/>
          </w:rPr>
          <w:instrText xml:space="preserve"> PAGEREF _Toc175586736 \h </w:instrText>
        </w:r>
        <w:r w:rsidRPr="00B5373E">
          <w:rPr>
            <w:noProof/>
          </w:rPr>
        </w:r>
        <w:r w:rsidRPr="00B5373E">
          <w:rPr>
            <w:noProof/>
          </w:rPr>
          <w:fldChar w:fldCharType="separate"/>
        </w:r>
        <w:r w:rsidRPr="00B5373E">
          <w:rPr>
            <w:noProof/>
          </w:rPr>
          <w:t>5</w:t>
        </w:r>
        <w:r w:rsidRPr="00B5373E">
          <w:rPr>
            <w:noProof/>
          </w:rPr>
          <w:fldChar w:fldCharType="end"/>
        </w:r>
      </w:hyperlink>
    </w:p>
    <w:p w14:paraId="7AB9066D" w14:textId="32FB8E0A"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7" w:history="1">
        <w:r w:rsidRPr="00B5373E">
          <w:rPr>
            <w:rStyle w:val="afffff0"/>
            <w:noProof/>
            <w14:scene3d>
              <w14:camera w14:prst="orthographicFront"/>
              <w14:lightRig w14:rig="threePt" w14:dir="t">
                <w14:rot w14:lat="0" w14:lon="0" w14:rev="0"/>
              </w14:lightRig>
            </w14:scene3d>
          </w:rPr>
          <w:t>7.2</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主要指标</w:t>
        </w:r>
        <w:r w:rsidRPr="00B5373E">
          <w:rPr>
            <w:noProof/>
          </w:rPr>
          <w:tab/>
        </w:r>
        <w:r w:rsidRPr="00B5373E">
          <w:rPr>
            <w:noProof/>
          </w:rPr>
          <w:fldChar w:fldCharType="begin"/>
        </w:r>
        <w:r w:rsidRPr="00B5373E">
          <w:rPr>
            <w:noProof/>
          </w:rPr>
          <w:instrText xml:space="preserve"> PAGEREF _Toc175586737 \h </w:instrText>
        </w:r>
        <w:r w:rsidRPr="00B5373E">
          <w:rPr>
            <w:noProof/>
          </w:rPr>
        </w:r>
        <w:r w:rsidRPr="00B5373E">
          <w:rPr>
            <w:noProof/>
          </w:rPr>
          <w:fldChar w:fldCharType="separate"/>
        </w:r>
        <w:r w:rsidRPr="00B5373E">
          <w:rPr>
            <w:noProof/>
          </w:rPr>
          <w:t>6</w:t>
        </w:r>
        <w:r w:rsidRPr="00B5373E">
          <w:rPr>
            <w:noProof/>
          </w:rPr>
          <w:fldChar w:fldCharType="end"/>
        </w:r>
      </w:hyperlink>
    </w:p>
    <w:p w14:paraId="2738762A" w14:textId="7F5B9041"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38" w:history="1">
        <w:r w:rsidRPr="00B5373E">
          <w:rPr>
            <w:rStyle w:val="afffff0"/>
            <w:noProof/>
            <w14:scene3d>
              <w14:camera w14:prst="orthographicFront"/>
              <w14:lightRig w14:rig="threePt" w14:dir="t">
                <w14:rot w14:lat="0" w14:lon="0" w14:rev="0"/>
              </w14:lightRig>
            </w14:scene3d>
          </w:rPr>
          <w:t>7.3</w:t>
        </w:r>
        <w:r>
          <w:rPr>
            <w:rStyle w:val="afffff0"/>
            <w:noProof/>
            <w14:scene3d>
              <w14:camera w14:prst="orthographicFront"/>
              <w14:lightRig w14:rig="threePt" w14:dir="t">
                <w14:rot w14:lat="0" w14:lon="0" w14:rev="0"/>
              </w14:lightRig>
            </w14:scene3d>
          </w:rPr>
          <w:t xml:space="preserve"> </w:t>
        </w:r>
        <w:r w:rsidRPr="00B5373E">
          <w:rPr>
            <w:rStyle w:val="afffff0"/>
            <w:noProof/>
          </w:rPr>
          <w:t xml:space="preserve"> 次要指标</w:t>
        </w:r>
        <w:r w:rsidRPr="00B5373E">
          <w:rPr>
            <w:noProof/>
          </w:rPr>
          <w:tab/>
        </w:r>
        <w:r w:rsidRPr="00B5373E">
          <w:rPr>
            <w:noProof/>
          </w:rPr>
          <w:fldChar w:fldCharType="begin"/>
        </w:r>
        <w:r w:rsidRPr="00B5373E">
          <w:rPr>
            <w:noProof/>
          </w:rPr>
          <w:instrText xml:space="preserve"> PAGEREF _Toc175586738 \h </w:instrText>
        </w:r>
        <w:r w:rsidRPr="00B5373E">
          <w:rPr>
            <w:noProof/>
          </w:rPr>
        </w:r>
        <w:r w:rsidRPr="00B5373E">
          <w:rPr>
            <w:noProof/>
          </w:rPr>
          <w:fldChar w:fldCharType="separate"/>
        </w:r>
        <w:r w:rsidRPr="00B5373E">
          <w:rPr>
            <w:noProof/>
          </w:rPr>
          <w:t>6</w:t>
        </w:r>
        <w:r w:rsidRPr="00B5373E">
          <w:rPr>
            <w:noProof/>
          </w:rPr>
          <w:fldChar w:fldCharType="end"/>
        </w:r>
      </w:hyperlink>
    </w:p>
    <w:p w14:paraId="3C19F8C2" w14:textId="01841320"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39" w:history="1">
        <w:r w:rsidRPr="00B5373E">
          <w:rPr>
            <w:rStyle w:val="afffff0"/>
            <w:noProof/>
          </w:rPr>
          <w:t>附录A（资料性）</w:t>
        </w:r>
        <w:r>
          <w:rPr>
            <w:rStyle w:val="afffff0"/>
            <w:noProof/>
          </w:rPr>
          <w:t xml:space="preserve"> </w:t>
        </w:r>
        <w:r w:rsidRPr="00B5373E">
          <w:rPr>
            <w:rStyle w:val="afffff0"/>
            <w:noProof/>
          </w:rPr>
          <w:t xml:space="preserve"> 修订前后技术要素的变化</w:t>
        </w:r>
        <w:r w:rsidRPr="00B5373E">
          <w:rPr>
            <w:noProof/>
          </w:rPr>
          <w:tab/>
        </w:r>
        <w:r w:rsidRPr="00B5373E">
          <w:rPr>
            <w:noProof/>
          </w:rPr>
          <w:fldChar w:fldCharType="begin"/>
        </w:r>
        <w:r w:rsidRPr="00B5373E">
          <w:rPr>
            <w:noProof/>
          </w:rPr>
          <w:instrText xml:space="preserve"> PAGEREF _Toc175586739 \h </w:instrText>
        </w:r>
        <w:r w:rsidRPr="00B5373E">
          <w:rPr>
            <w:noProof/>
          </w:rPr>
        </w:r>
        <w:r w:rsidRPr="00B5373E">
          <w:rPr>
            <w:noProof/>
          </w:rPr>
          <w:fldChar w:fldCharType="separate"/>
        </w:r>
        <w:r w:rsidRPr="00B5373E">
          <w:rPr>
            <w:noProof/>
          </w:rPr>
          <w:t>8</w:t>
        </w:r>
        <w:r w:rsidRPr="00B5373E">
          <w:rPr>
            <w:noProof/>
          </w:rPr>
          <w:fldChar w:fldCharType="end"/>
        </w:r>
      </w:hyperlink>
    </w:p>
    <w:p w14:paraId="4B68F99A" w14:textId="146AC694"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0" w:history="1">
        <w:r w:rsidRPr="00B5373E">
          <w:rPr>
            <w:rStyle w:val="afffff0"/>
            <w:noProof/>
          </w:rPr>
          <w:t>A.1</w:t>
        </w:r>
        <w:r>
          <w:rPr>
            <w:rStyle w:val="afffff0"/>
            <w:noProof/>
          </w:rPr>
          <w:t xml:space="preserve"> </w:t>
        </w:r>
        <w:r w:rsidRPr="00B5373E">
          <w:rPr>
            <w:rStyle w:val="afffff0"/>
            <w:noProof/>
          </w:rPr>
          <w:t xml:space="preserve"> 中医疾病名（代码）</w:t>
        </w:r>
        <w:r w:rsidRPr="00B5373E">
          <w:rPr>
            <w:noProof/>
          </w:rPr>
          <w:tab/>
        </w:r>
        <w:r w:rsidRPr="00B5373E">
          <w:rPr>
            <w:noProof/>
          </w:rPr>
          <w:fldChar w:fldCharType="begin"/>
        </w:r>
        <w:r w:rsidRPr="00B5373E">
          <w:rPr>
            <w:noProof/>
          </w:rPr>
          <w:instrText xml:space="preserve"> PAGEREF _Toc175586740 \h </w:instrText>
        </w:r>
        <w:r w:rsidRPr="00B5373E">
          <w:rPr>
            <w:noProof/>
          </w:rPr>
        </w:r>
        <w:r w:rsidRPr="00B5373E">
          <w:rPr>
            <w:noProof/>
          </w:rPr>
          <w:fldChar w:fldCharType="separate"/>
        </w:r>
        <w:r w:rsidRPr="00B5373E">
          <w:rPr>
            <w:noProof/>
          </w:rPr>
          <w:t>8</w:t>
        </w:r>
        <w:r w:rsidRPr="00B5373E">
          <w:rPr>
            <w:noProof/>
          </w:rPr>
          <w:fldChar w:fldCharType="end"/>
        </w:r>
      </w:hyperlink>
    </w:p>
    <w:p w14:paraId="153C5B98" w14:textId="281111EB"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1" w:history="1">
        <w:r w:rsidRPr="00B5373E">
          <w:rPr>
            <w:rStyle w:val="afffff0"/>
            <w:noProof/>
          </w:rPr>
          <w:t>A.2</w:t>
        </w:r>
        <w:r>
          <w:rPr>
            <w:rStyle w:val="afffff0"/>
            <w:noProof/>
          </w:rPr>
          <w:t xml:space="preserve"> </w:t>
        </w:r>
        <w:r w:rsidRPr="00B5373E">
          <w:rPr>
            <w:rStyle w:val="afffff0"/>
            <w:noProof/>
          </w:rPr>
          <w:t xml:space="preserve"> 疾病诊断及鉴别诊断</w:t>
        </w:r>
        <w:r w:rsidRPr="00B5373E">
          <w:rPr>
            <w:noProof/>
          </w:rPr>
          <w:tab/>
        </w:r>
        <w:r w:rsidRPr="00B5373E">
          <w:rPr>
            <w:noProof/>
          </w:rPr>
          <w:fldChar w:fldCharType="begin"/>
        </w:r>
        <w:r w:rsidRPr="00B5373E">
          <w:rPr>
            <w:noProof/>
          </w:rPr>
          <w:instrText xml:space="preserve"> PAGEREF _Toc175586741 \h </w:instrText>
        </w:r>
        <w:r w:rsidRPr="00B5373E">
          <w:rPr>
            <w:noProof/>
          </w:rPr>
        </w:r>
        <w:r w:rsidRPr="00B5373E">
          <w:rPr>
            <w:noProof/>
          </w:rPr>
          <w:fldChar w:fldCharType="separate"/>
        </w:r>
        <w:r w:rsidRPr="00B5373E">
          <w:rPr>
            <w:noProof/>
          </w:rPr>
          <w:t>8</w:t>
        </w:r>
        <w:r w:rsidRPr="00B5373E">
          <w:rPr>
            <w:noProof/>
          </w:rPr>
          <w:fldChar w:fldCharType="end"/>
        </w:r>
      </w:hyperlink>
    </w:p>
    <w:p w14:paraId="4792971B" w14:textId="55948FD3"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2" w:history="1">
        <w:r w:rsidRPr="00B5373E">
          <w:rPr>
            <w:rStyle w:val="afffff0"/>
            <w:noProof/>
          </w:rPr>
          <w:t>A.3</w:t>
        </w:r>
        <w:r>
          <w:rPr>
            <w:rStyle w:val="afffff0"/>
            <w:noProof/>
          </w:rPr>
          <w:t xml:space="preserve"> </w:t>
        </w:r>
        <w:r w:rsidRPr="00B5373E">
          <w:rPr>
            <w:rStyle w:val="afffff0"/>
            <w:noProof/>
          </w:rPr>
          <w:t xml:space="preserve"> 证候分类及诊断</w:t>
        </w:r>
        <w:r w:rsidRPr="00B5373E">
          <w:rPr>
            <w:noProof/>
          </w:rPr>
          <w:tab/>
        </w:r>
        <w:r w:rsidRPr="00B5373E">
          <w:rPr>
            <w:noProof/>
          </w:rPr>
          <w:fldChar w:fldCharType="begin"/>
        </w:r>
        <w:r w:rsidRPr="00B5373E">
          <w:rPr>
            <w:noProof/>
          </w:rPr>
          <w:instrText xml:space="preserve"> PAGEREF _Toc175586742 \h </w:instrText>
        </w:r>
        <w:r w:rsidRPr="00B5373E">
          <w:rPr>
            <w:noProof/>
          </w:rPr>
        </w:r>
        <w:r w:rsidRPr="00B5373E">
          <w:rPr>
            <w:noProof/>
          </w:rPr>
          <w:fldChar w:fldCharType="separate"/>
        </w:r>
        <w:r w:rsidRPr="00B5373E">
          <w:rPr>
            <w:noProof/>
          </w:rPr>
          <w:t>10</w:t>
        </w:r>
        <w:r w:rsidRPr="00B5373E">
          <w:rPr>
            <w:noProof/>
          </w:rPr>
          <w:fldChar w:fldCharType="end"/>
        </w:r>
      </w:hyperlink>
    </w:p>
    <w:p w14:paraId="5DBBCC2F" w14:textId="15737918"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3" w:history="1">
        <w:r w:rsidRPr="00B5373E">
          <w:rPr>
            <w:rStyle w:val="afffff0"/>
            <w:noProof/>
          </w:rPr>
          <w:t>A.4</w:t>
        </w:r>
        <w:r>
          <w:rPr>
            <w:rStyle w:val="afffff0"/>
            <w:noProof/>
          </w:rPr>
          <w:t xml:space="preserve"> </w:t>
        </w:r>
        <w:r w:rsidRPr="00B5373E">
          <w:rPr>
            <w:rStyle w:val="afffff0"/>
            <w:noProof/>
          </w:rPr>
          <w:t xml:space="preserve"> 疗效评价</w:t>
        </w:r>
        <w:r w:rsidRPr="00B5373E">
          <w:rPr>
            <w:noProof/>
          </w:rPr>
          <w:tab/>
        </w:r>
        <w:r w:rsidRPr="00B5373E">
          <w:rPr>
            <w:noProof/>
          </w:rPr>
          <w:fldChar w:fldCharType="begin"/>
        </w:r>
        <w:r w:rsidRPr="00B5373E">
          <w:rPr>
            <w:noProof/>
          </w:rPr>
          <w:instrText xml:space="preserve"> PAGEREF _Toc175586743 \h </w:instrText>
        </w:r>
        <w:r w:rsidRPr="00B5373E">
          <w:rPr>
            <w:noProof/>
          </w:rPr>
        </w:r>
        <w:r w:rsidRPr="00B5373E">
          <w:rPr>
            <w:noProof/>
          </w:rPr>
          <w:fldChar w:fldCharType="separate"/>
        </w:r>
        <w:r w:rsidRPr="00B5373E">
          <w:rPr>
            <w:noProof/>
          </w:rPr>
          <w:t>15</w:t>
        </w:r>
        <w:r w:rsidRPr="00B5373E">
          <w:rPr>
            <w:noProof/>
          </w:rPr>
          <w:fldChar w:fldCharType="end"/>
        </w:r>
      </w:hyperlink>
    </w:p>
    <w:p w14:paraId="08951E10" w14:textId="5A60B826"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4" w:history="1">
        <w:r w:rsidRPr="00B5373E">
          <w:rPr>
            <w:rStyle w:val="afffff0"/>
            <w:noProof/>
          </w:rPr>
          <w:t>A.5</w:t>
        </w:r>
        <w:r>
          <w:rPr>
            <w:rStyle w:val="afffff0"/>
            <w:noProof/>
          </w:rPr>
          <w:t xml:space="preserve"> </w:t>
        </w:r>
        <w:r w:rsidRPr="00B5373E">
          <w:rPr>
            <w:rStyle w:val="afffff0"/>
            <w:noProof/>
          </w:rPr>
          <w:t xml:space="preserve"> 其他</w:t>
        </w:r>
        <w:r w:rsidRPr="00B5373E">
          <w:rPr>
            <w:noProof/>
          </w:rPr>
          <w:tab/>
        </w:r>
        <w:r w:rsidRPr="00B5373E">
          <w:rPr>
            <w:noProof/>
          </w:rPr>
          <w:fldChar w:fldCharType="begin"/>
        </w:r>
        <w:r w:rsidRPr="00B5373E">
          <w:rPr>
            <w:noProof/>
          </w:rPr>
          <w:instrText xml:space="preserve"> PAGEREF _Toc175586744 \h </w:instrText>
        </w:r>
        <w:r w:rsidRPr="00B5373E">
          <w:rPr>
            <w:noProof/>
          </w:rPr>
        </w:r>
        <w:r w:rsidRPr="00B5373E">
          <w:rPr>
            <w:noProof/>
          </w:rPr>
          <w:fldChar w:fldCharType="separate"/>
        </w:r>
        <w:r w:rsidRPr="00B5373E">
          <w:rPr>
            <w:noProof/>
          </w:rPr>
          <w:t>18</w:t>
        </w:r>
        <w:r w:rsidRPr="00B5373E">
          <w:rPr>
            <w:noProof/>
          </w:rPr>
          <w:fldChar w:fldCharType="end"/>
        </w:r>
      </w:hyperlink>
    </w:p>
    <w:p w14:paraId="5BAF105F" w14:textId="3DC27B88"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45" w:history="1">
        <w:r w:rsidRPr="00B5373E">
          <w:rPr>
            <w:rStyle w:val="afffff0"/>
            <w:noProof/>
          </w:rPr>
          <w:t>附录B（资料性）</w:t>
        </w:r>
        <w:r>
          <w:rPr>
            <w:rStyle w:val="afffff0"/>
            <w:noProof/>
          </w:rPr>
          <w:t xml:space="preserve"> </w:t>
        </w:r>
        <w:r w:rsidRPr="00B5373E">
          <w:rPr>
            <w:rStyle w:val="afffff0"/>
            <w:noProof/>
          </w:rPr>
          <w:t xml:space="preserve"> 核心技术要素来源及依据</w:t>
        </w:r>
        <w:r w:rsidRPr="00B5373E">
          <w:rPr>
            <w:noProof/>
          </w:rPr>
          <w:tab/>
        </w:r>
        <w:r w:rsidRPr="00B5373E">
          <w:rPr>
            <w:noProof/>
          </w:rPr>
          <w:fldChar w:fldCharType="begin"/>
        </w:r>
        <w:r w:rsidRPr="00B5373E">
          <w:rPr>
            <w:noProof/>
          </w:rPr>
          <w:instrText xml:space="preserve"> PAGEREF _Toc175586745 \h </w:instrText>
        </w:r>
        <w:r w:rsidRPr="00B5373E">
          <w:rPr>
            <w:noProof/>
          </w:rPr>
        </w:r>
        <w:r w:rsidRPr="00B5373E">
          <w:rPr>
            <w:noProof/>
          </w:rPr>
          <w:fldChar w:fldCharType="separate"/>
        </w:r>
        <w:r w:rsidRPr="00B5373E">
          <w:rPr>
            <w:noProof/>
          </w:rPr>
          <w:t>19</w:t>
        </w:r>
        <w:r w:rsidRPr="00B5373E">
          <w:rPr>
            <w:noProof/>
          </w:rPr>
          <w:fldChar w:fldCharType="end"/>
        </w:r>
      </w:hyperlink>
    </w:p>
    <w:p w14:paraId="6613EE11" w14:textId="3E50A105"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6" w:history="1">
        <w:r w:rsidRPr="00B5373E">
          <w:rPr>
            <w:rStyle w:val="afffff0"/>
            <w:noProof/>
          </w:rPr>
          <w:t>B.1</w:t>
        </w:r>
        <w:r>
          <w:rPr>
            <w:rStyle w:val="afffff0"/>
            <w:noProof/>
          </w:rPr>
          <w:t xml:space="preserve"> </w:t>
        </w:r>
        <w:r w:rsidRPr="00B5373E">
          <w:rPr>
            <w:rStyle w:val="afffff0"/>
            <w:noProof/>
          </w:rPr>
          <w:t xml:space="preserve"> 中医疾病名（代码）</w:t>
        </w:r>
        <w:r w:rsidRPr="00B5373E">
          <w:rPr>
            <w:noProof/>
          </w:rPr>
          <w:tab/>
        </w:r>
        <w:r w:rsidRPr="00B5373E">
          <w:rPr>
            <w:noProof/>
          </w:rPr>
          <w:fldChar w:fldCharType="begin"/>
        </w:r>
        <w:r w:rsidRPr="00B5373E">
          <w:rPr>
            <w:noProof/>
          </w:rPr>
          <w:instrText xml:space="preserve"> PAGEREF _Toc175586746 \h </w:instrText>
        </w:r>
        <w:r w:rsidRPr="00B5373E">
          <w:rPr>
            <w:noProof/>
          </w:rPr>
        </w:r>
        <w:r w:rsidRPr="00B5373E">
          <w:rPr>
            <w:noProof/>
          </w:rPr>
          <w:fldChar w:fldCharType="separate"/>
        </w:r>
        <w:r w:rsidRPr="00B5373E">
          <w:rPr>
            <w:noProof/>
          </w:rPr>
          <w:t>19</w:t>
        </w:r>
        <w:r w:rsidRPr="00B5373E">
          <w:rPr>
            <w:noProof/>
          </w:rPr>
          <w:fldChar w:fldCharType="end"/>
        </w:r>
      </w:hyperlink>
    </w:p>
    <w:p w14:paraId="25A0EF0C" w14:textId="2E858600"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7" w:history="1">
        <w:r w:rsidRPr="00B5373E">
          <w:rPr>
            <w:rStyle w:val="afffff0"/>
            <w:noProof/>
          </w:rPr>
          <w:t>B.2</w:t>
        </w:r>
        <w:r>
          <w:rPr>
            <w:rStyle w:val="afffff0"/>
            <w:noProof/>
          </w:rPr>
          <w:t xml:space="preserve"> </w:t>
        </w:r>
        <w:r w:rsidRPr="00B5373E">
          <w:rPr>
            <w:rStyle w:val="afffff0"/>
            <w:noProof/>
          </w:rPr>
          <w:t xml:space="preserve"> 疾病诊断、分期及鉴别诊断</w:t>
        </w:r>
        <w:r w:rsidRPr="00B5373E">
          <w:rPr>
            <w:noProof/>
          </w:rPr>
          <w:tab/>
        </w:r>
        <w:r w:rsidRPr="00B5373E">
          <w:rPr>
            <w:noProof/>
          </w:rPr>
          <w:fldChar w:fldCharType="begin"/>
        </w:r>
        <w:r w:rsidRPr="00B5373E">
          <w:rPr>
            <w:noProof/>
          </w:rPr>
          <w:instrText xml:space="preserve"> PAGEREF _Toc175586747 \h </w:instrText>
        </w:r>
        <w:r w:rsidRPr="00B5373E">
          <w:rPr>
            <w:noProof/>
          </w:rPr>
        </w:r>
        <w:r w:rsidRPr="00B5373E">
          <w:rPr>
            <w:noProof/>
          </w:rPr>
          <w:fldChar w:fldCharType="separate"/>
        </w:r>
        <w:r w:rsidRPr="00B5373E">
          <w:rPr>
            <w:noProof/>
          </w:rPr>
          <w:t>19</w:t>
        </w:r>
        <w:r w:rsidRPr="00B5373E">
          <w:rPr>
            <w:noProof/>
          </w:rPr>
          <w:fldChar w:fldCharType="end"/>
        </w:r>
      </w:hyperlink>
    </w:p>
    <w:p w14:paraId="29FF7647" w14:textId="322B651F"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8" w:history="1">
        <w:r w:rsidRPr="00B5373E">
          <w:rPr>
            <w:rStyle w:val="afffff0"/>
            <w:noProof/>
          </w:rPr>
          <w:t>B.3</w:t>
        </w:r>
        <w:r>
          <w:rPr>
            <w:rStyle w:val="afffff0"/>
            <w:noProof/>
          </w:rPr>
          <w:t xml:space="preserve"> </w:t>
        </w:r>
        <w:r w:rsidRPr="00B5373E">
          <w:rPr>
            <w:rStyle w:val="afffff0"/>
            <w:noProof/>
          </w:rPr>
          <w:t xml:space="preserve"> 证候分类及诊断</w:t>
        </w:r>
        <w:r w:rsidRPr="00B5373E">
          <w:rPr>
            <w:noProof/>
          </w:rPr>
          <w:tab/>
        </w:r>
        <w:r w:rsidRPr="00B5373E">
          <w:rPr>
            <w:noProof/>
          </w:rPr>
          <w:fldChar w:fldCharType="begin"/>
        </w:r>
        <w:r w:rsidRPr="00B5373E">
          <w:rPr>
            <w:noProof/>
          </w:rPr>
          <w:instrText xml:space="preserve"> PAGEREF _Toc175586748 \h </w:instrText>
        </w:r>
        <w:r w:rsidRPr="00B5373E">
          <w:rPr>
            <w:noProof/>
          </w:rPr>
        </w:r>
        <w:r w:rsidRPr="00B5373E">
          <w:rPr>
            <w:noProof/>
          </w:rPr>
          <w:fldChar w:fldCharType="separate"/>
        </w:r>
        <w:r w:rsidRPr="00B5373E">
          <w:rPr>
            <w:noProof/>
          </w:rPr>
          <w:t>21</w:t>
        </w:r>
        <w:r w:rsidRPr="00B5373E">
          <w:rPr>
            <w:noProof/>
          </w:rPr>
          <w:fldChar w:fldCharType="end"/>
        </w:r>
      </w:hyperlink>
    </w:p>
    <w:p w14:paraId="4869503E" w14:textId="41EFA718"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49" w:history="1">
        <w:r w:rsidRPr="00B5373E">
          <w:rPr>
            <w:rStyle w:val="afffff0"/>
            <w:noProof/>
          </w:rPr>
          <w:t>B.4</w:t>
        </w:r>
        <w:r>
          <w:rPr>
            <w:rStyle w:val="afffff0"/>
            <w:noProof/>
          </w:rPr>
          <w:t xml:space="preserve"> </w:t>
        </w:r>
        <w:r w:rsidRPr="00B5373E">
          <w:rPr>
            <w:rStyle w:val="afffff0"/>
            <w:noProof/>
          </w:rPr>
          <w:t xml:space="preserve"> 疗效评价</w:t>
        </w:r>
        <w:r w:rsidRPr="00B5373E">
          <w:rPr>
            <w:noProof/>
          </w:rPr>
          <w:tab/>
        </w:r>
        <w:r w:rsidRPr="00B5373E">
          <w:rPr>
            <w:noProof/>
          </w:rPr>
          <w:fldChar w:fldCharType="begin"/>
        </w:r>
        <w:r w:rsidRPr="00B5373E">
          <w:rPr>
            <w:noProof/>
          </w:rPr>
          <w:instrText xml:space="preserve"> PAGEREF _Toc175586749 \h </w:instrText>
        </w:r>
        <w:r w:rsidRPr="00B5373E">
          <w:rPr>
            <w:noProof/>
          </w:rPr>
        </w:r>
        <w:r w:rsidRPr="00B5373E">
          <w:rPr>
            <w:noProof/>
          </w:rPr>
          <w:fldChar w:fldCharType="separate"/>
        </w:r>
        <w:r w:rsidRPr="00B5373E">
          <w:rPr>
            <w:noProof/>
          </w:rPr>
          <w:t>27</w:t>
        </w:r>
        <w:r w:rsidRPr="00B5373E">
          <w:rPr>
            <w:noProof/>
          </w:rPr>
          <w:fldChar w:fldCharType="end"/>
        </w:r>
      </w:hyperlink>
    </w:p>
    <w:p w14:paraId="0B383B2F" w14:textId="7D61B6FD"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50" w:history="1">
        <w:r w:rsidRPr="00B5373E">
          <w:rPr>
            <w:rStyle w:val="afffff0"/>
            <w:noProof/>
          </w:rPr>
          <w:t>附录C（资料性）</w:t>
        </w:r>
        <w:r>
          <w:rPr>
            <w:rStyle w:val="afffff0"/>
            <w:noProof/>
          </w:rPr>
          <w:t xml:space="preserve"> </w:t>
        </w:r>
        <w:r w:rsidRPr="00B5373E">
          <w:rPr>
            <w:rStyle w:val="afffff0"/>
            <w:noProof/>
          </w:rPr>
          <w:t xml:space="preserve"> 疗效指标测量方法</w:t>
        </w:r>
        <w:r w:rsidRPr="00B5373E">
          <w:rPr>
            <w:noProof/>
          </w:rPr>
          <w:tab/>
        </w:r>
        <w:r w:rsidRPr="00B5373E">
          <w:rPr>
            <w:noProof/>
          </w:rPr>
          <w:fldChar w:fldCharType="begin"/>
        </w:r>
        <w:r w:rsidRPr="00B5373E">
          <w:rPr>
            <w:noProof/>
          </w:rPr>
          <w:instrText xml:space="preserve"> PAGEREF _Toc175586750 \h </w:instrText>
        </w:r>
        <w:r w:rsidRPr="00B5373E">
          <w:rPr>
            <w:noProof/>
          </w:rPr>
        </w:r>
        <w:r w:rsidRPr="00B5373E">
          <w:rPr>
            <w:noProof/>
          </w:rPr>
          <w:fldChar w:fldCharType="separate"/>
        </w:r>
        <w:r w:rsidRPr="00B5373E">
          <w:rPr>
            <w:noProof/>
          </w:rPr>
          <w:t>32</w:t>
        </w:r>
        <w:r w:rsidRPr="00B5373E">
          <w:rPr>
            <w:noProof/>
          </w:rPr>
          <w:fldChar w:fldCharType="end"/>
        </w:r>
      </w:hyperlink>
    </w:p>
    <w:p w14:paraId="074339B1" w14:textId="2640ED72"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1" w:history="1">
        <w:r w:rsidRPr="00B5373E">
          <w:rPr>
            <w:rStyle w:val="afffff0"/>
            <w:bCs/>
            <w:noProof/>
          </w:rPr>
          <w:t>C.1</w:t>
        </w:r>
        <w:r>
          <w:rPr>
            <w:rStyle w:val="afffff0"/>
            <w:bCs/>
            <w:noProof/>
          </w:rPr>
          <w:t xml:space="preserve"> </w:t>
        </w:r>
        <w:r w:rsidRPr="00B5373E">
          <w:rPr>
            <w:rStyle w:val="afffff0"/>
            <w:rFonts w:ascii="Times New Roman"/>
            <w:bCs/>
            <w:noProof/>
          </w:rPr>
          <w:t xml:space="preserve"> </w:t>
        </w:r>
        <w:r w:rsidRPr="00B5373E">
          <w:rPr>
            <w:rStyle w:val="afffff0"/>
            <w:rFonts w:ascii="Times New Roman"/>
            <w:bCs/>
            <w:noProof/>
          </w:rPr>
          <w:t>一般要求</w:t>
        </w:r>
        <w:r w:rsidRPr="00B5373E">
          <w:rPr>
            <w:noProof/>
          </w:rPr>
          <w:tab/>
        </w:r>
        <w:r w:rsidRPr="00B5373E">
          <w:rPr>
            <w:noProof/>
          </w:rPr>
          <w:fldChar w:fldCharType="begin"/>
        </w:r>
        <w:r w:rsidRPr="00B5373E">
          <w:rPr>
            <w:noProof/>
          </w:rPr>
          <w:instrText xml:space="preserve"> PAGEREF _Toc175586751 \h </w:instrText>
        </w:r>
        <w:r w:rsidRPr="00B5373E">
          <w:rPr>
            <w:noProof/>
          </w:rPr>
        </w:r>
        <w:r w:rsidRPr="00B5373E">
          <w:rPr>
            <w:noProof/>
          </w:rPr>
          <w:fldChar w:fldCharType="separate"/>
        </w:r>
        <w:r w:rsidRPr="00B5373E">
          <w:rPr>
            <w:noProof/>
          </w:rPr>
          <w:t>32</w:t>
        </w:r>
        <w:r w:rsidRPr="00B5373E">
          <w:rPr>
            <w:noProof/>
          </w:rPr>
          <w:fldChar w:fldCharType="end"/>
        </w:r>
      </w:hyperlink>
    </w:p>
    <w:p w14:paraId="3908F6F2" w14:textId="64AB4492"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2" w:history="1">
        <w:r w:rsidRPr="00B5373E">
          <w:rPr>
            <w:rStyle w:val="afffff0"/>
            <w:bCs/>
            <w:noProof/>
          </w:rPr>
          <w:t>C.2</w:t>
        </w:r>
        <w:r>
          <w:rPr>
            <w:rStyle w:val="afffff0"/>
            <w:bCs/>
            <w:noProof/>
          </w:rPr>
          <w:t xml:space="preserve"> </w:t>
        </w:r>
        <w:r w:rsidRPr="00B5373E">
          <w:rPr>
            <w:rStyle w:val="afffff0"/>
            <w:bCs/>
            <w:noProof/>
          </w:rPr>
          <w:t xml:space="preserve"> 哮喘控制水平分级表</w:t>
        </w:r>
        <w:r w:rsidRPr="00B5373E">
          <w:rPr>
            <w:noProof/>
          </w:rPr>
          <w:tab/>
        </w:r>
        <w:r w:rsidRPr="00B5373E">
          <w:rPr>
            <w:noProof/>
          </w:rPr>
          <w:fldChar w:fldCharType="begin"/>
        </w:r>
        <w:r w:rsidRPr="00B5373E">
          <w:rPr>
            <w:noProof/>
          </w:rPr>
          <w:instrText xml:space="preserve"> PAGEREF _Toc175586752 \h </w:instrText>
        </w:r>
        <w:r w:rsidRPr="00B5373E">
          <w:rPr>
            <w:noProof/>
          </w:rPr>
        </w:r>
        <w:r w:rsidRPr="00B5373E">
          <w:rPr>
            <w:noProof/>
          </w:rPr>
          <w:fldChar w:fldCharType="separate"/>
        </w:r>
        <w:r w:rsidRPr="00B5373E">
          <w:rPr>
            <w:noProof/>
          </w:rPr>
          <w:t>32</w:t>
        </w:r>
        <w:r w:rsidRPr="00B5373E">
          <w:rPr>
            <w:noProof/>
          </w:rPr>
          <w:fldChar w:fldCharType="end"/>
        </w:r>
      </w:hyperlink>
    </w:p>
    <w:p w14:paraId="27F66BDF" w14:textId="3EC3AC15"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3" w:history="1">
        <w:r w:rsidRPr="00B5373E">
          <w:rPr>
            <w:rStyle w:val="afffff0"/>
            <w:noProof/>
          </w:rPr>
          <w:t>C.3</w:t>
        </w:r>
        <w:r>
          <w:rPr>
            <w:rStyle w:val="afffff0"/>
            <w:noProof/>
          </w:rPr>
          <w:t xml:space="preserve"> </w:t>
        </w:r>
        <w:r w:rsidRPr="00B5373E">
          <w:rPr>
            <w:rStyle w:val="afffff0"/>
            <w:noProof/>
          </w:rPr>
          <w:t xml:space="preserve"> 哮喘控制测试问卷</w:t>
        </w:r>
        <w:r w:rsidRPr="00B5373E">
          <w:rPr>
            <w:noProof/>
          </w:rPr>
          <w:tab/>
        </w:r>
        <w:r w:rsidRPr="00B5373E">
          <w:rPr>
            <w:noProof/>
          </w:rPr>
          <w:fldChar w:fldCharType="begin"/>
        </w:r>
        <w:r w:rsidRPr="00B5373E">
          <w:rPr>
            <w:noProof/>
          </w:rPr>
          <w:instrText xml:space="preserve"> PAGEREF _Toc175586753 \h </w:instrText>
        </w:r>
        <w:r w:rsidRPr="00B5373E">
          <w:rPr>
            <w:noProof/>
          </w:rPr>
        </w:r>
        <w:r w:rsidRPr="00B5373E">
          <w:rPr>
            <w:noProof/>
          </w:rPr>
          <w:fldChar w:fldCharType="separate"/>
        </w:r>
        <w:r w:rsidRPr="00B5373E">
          <w:rPr>
            <w:noProof/>
          </w:rPr>
          <w:t>32</w:t>
        </w:r>
        <w:r w:rsidRPr="00B5373E">
          <w:rPr>
            <w:noProof/>
          </w:rPr>
          <w:fldChar w:fldCharType="end"/>
        </w:r>
      </w:hyperlink>
    </w:p>
    <w:p w14:paraId="33950834" w14:textId="66B85BC7"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4" w:history="1">
        <w:r w:rsidRPr="00B5373E">
          <w:rPr>
            <w:rStyle w:val="afffff0"/>
            <w:bCs/>
            <w:noProof/>
          </w:rPr>
          <w:t>C.4</w:t>
        </w:r>
        <w:r>
          <w:rPr>
            <w:rStyle w:val="afffff0"/>
            <w:bCs/>
            <w:noProof/>
          </w:rPr>
          <w:t xml:space="preserve"> </w:t>
        </w:r>
        <w:r w:rsidRPr="00B5373E">
          <w:rPr>
            <w:rStyle w:val="afffff0"/>
            <w:bCs/>
            <w:noProof/>
          </w:rPr>
          <w:t xml:space="preserve"> 哮喘控制问卷</w:t>
        </w:r>
        <w:r w:rsidRPr="00B5373E">
          <w:rPr>
            <w:noProof/>
          </w:rPr>
          <w:tab/>
        </w:r>
        <w:r w:rsidRPr="00B5373E">
          <w:rPr>
            <w:noProof/>
          </w:rPr>
          <w:fldChar w:fldCharType="begin"/>
        </w:r>
        <w:r w:rsidRPr="00B5373E">
          <w:rPr>
            <w:noProof/>
          </w:rPr>
          <w:instrText xml:space="preserve"> PAGEREF _Toc175586754 \h </w:instrText>
        </w:r>
        <w:r w:rsidRPr="00B5373E">
          <w:rPr>
            <w:noProof/>
          </w:rPr>
        </w:r>
        <w:r w:rsidRPr="00B5373E">
          <w:rPr>
            <w:noProof/>
          </w:rPr>
          <w:fldChar w:fldCharType="separate"/>
        </w:r>
        <w:r w:rsidRPr="00B5373E">
          <w:rPr>
            <w:noProof/>
          </w:rPr>
          <w:t>33</w:t>
        </w:r>
        <w:r w:rsidRPr="00B5373E">
          <w:rPr>
            <w:noProof/>
          </w:rPr>
          <w:fldChar w:fldCharType="end"/>
        </w:r>
      </w:hyperlink>
    </w:p>
    <w:p w14:paraId="77688396" w14:textId="44760E5C"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5" w:history="1">
        <w:r w:rsidRPr="00B5373E">
          <w:rPr>
            <w:rStyle w:val="afffff0"/>
            <w:bCs/>
            <w:noProof/>
          </w:rPr>
          <w:t>C.5</w:t>
        </w:r>
        <w:r>
          <w:rPr>
            <w:rStyle w:val="afffff0"/>
            <w:bCs/>
            <w:noProof/>
          </w:rPr>
          <w:t xml:space="preserve"> </w:t>
        </w:r>
        <w:r w:rsidRPr="00B5373E">
          <w:rPr>
            <w:rStyle w:val="afffff0"/>
            <w:rFonts w:ascii="Times New Roman"/>
            <w:bCs/>
            <w:noProof/>
          </w:rPr>
          <w:t xml:space="preserve"> </w:t>
        </w:r>
        <w:r w:rsidRPr="00B5373E">
          <w:rPr>
            <w:rStyle w:val="afffff0"/>
            <w:rFonts w:ascii="Times New Roman"/>
            <w:bCs/>
            <w:noProof/>
          </w:rPr>
          <w:t>症状</w:t>
        </w:r>
        <w:r w:rsidRPr="00B5373E">
          <w:rPr>
            <w:rStyle w:val="afffff0"/>
            <w:rFonts w:ascii="Times New Roman"/>
            <w:bCs/>
            <w:noProof/>
          </w:rPr>
          <w:t>/</w:t>
        </w:r>
        <w:r w:rsidRPr="00B5373E">
          <w:rPr>
            <w:rStyle w:val="afffff0"/>
            <w:rFonts w:ascii="Times New Roman"/>
            <w:bCs/>
            <w:noProof/>
          </w:rPr>
          <w:t>体征分级量化</w:t>
        </w:r>
        <w:r w:rsidRPr="00B5373E">
          <w:rPr>
            <w:noProof/>
          </w:rPr>
          <w:tab/>
        </w:r>
        <w:r w:rsidRPr="00B5373E">
          <w:rPr>
            <w:noProof/>
          </w:rPr>
          <w:fldChar w:fldCharType="begin"/>
        </w:r>
        <w:r w:rsidRPr="00B5373E">
          <w:rPr>
            <w:noProof/>
          </w:rPr>
          <w:instrText xml:space="preserve"> PAGEREF _Toc175586755 \h </w:instrText>
        </w:r>
        <w:r w:rsidRPr="00B5373E">
          <w:rPr>
            <w:noProof/>
          </w:rPr>
        </w:r>
        <w:r w:rsidRPr="00B5373E">
          <w:rPr>
            <w:noProof/>
          </w:rPr>
          <w:fldChar w:fldCharType="separate"/>
        </w:r>
        <w:r w:rsidRPr="00B5373E">
          <w:rPr>
            <w:noProof/>
          </w:rPr>
          <w:t>33</w:t>
        </w:r>
        <w:r w:rsidRPr="00B5373E">
          <w:rPr>
            <w:noProof/>
          </w:rPr>
          <w:fldChar w:fldCharType="end"/>
        </w:r>
      </w:hyperlink>
    </w:p>
    <w:p w14:paraId="7F8D0361" w14:textId="61DEB99D"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6" w:history="1">
        <w:r w:rsidRPr="00B5373E">
          <w:rPr>
            <w:rStyle w:val="afffff0"/>
            <w:bCs/>
            <w:noProof/>
          </w:rPr>
          <w:t>C.6</w:t>
        </w:r>
        <w:r>
          <w:rPr>
            <w:rStyle w:val="afffff0"/>
            <w:bCs/>
            <w:noProof/>
          </w:rPr>
          <w:t xml:space="preserve"> </w:t>
        </w:r>
        <w:r w:rsidRPr="00B5373E">
          <w:rPr>
            <w:rStyle w:val="afffff0"/>
            <w:rFonts w:ascii="Times New Roman"/>
            <w:bCs/>
            <w:noProof/>
          </w:rPr>
          <w:t xml:space="preserve"> </w:t>
        </w:r>
        <w:r w:rsidRPr="00B5373E">
          <w:rPr>
            <w:rStyle w:val="afffff0"/>
            <w:rFonts w:ascii="Times New Roman"/>
            <w:bCs/>
            <w:noProof/>
          </w:rPr>
          <w:t>哮喘相关生活质量问卷</w:t>
        </w:r>
        <w:r w:rsidRPr="00B5373E">
          <w:rPr>
            <w:noProof/>
          </w:rPr>
          <w:tab/>
        </w:r>
        <w:r w:rsidRPr="00B5373E">
          <w:rPr>
            <w:noProof/>
          </w:rPr>
          <w:fldChar w:fldCharType="begin"/>
        </w:r>
        <w:r w:rsidRPr="00B5373E">
          <w:rPr>
            <w:noProof/>
          </w:rPr>
          <w:instrText xml:space="preserve"> PAGEREF _Toc175586756 \h </w:instrText>
        </w:r>
        <w:r w:rsidRPr="00B5373E">
          <w:rPr>
            <w:noProof/>
          </w:rPr>
        </w:r>
        <w:r w:rsidRPr="00B5373E">
          <w:rPr>
            <w:noProof/>
          </w:rPr>
          <w:fldChar w:fldCharType="separate"/>
        </w:r>
        <w:r w:rsidRPr="00B5373E">
          <w:rPr>
            <w:noProof/>
          </w:rPr>
          <w:t>34</w:t>
        </w:r>
        <w:r w:rsidRPr="00B5373E">
          <w:rPr>
            <w:noProof/>
          </w:rPr>
          <w:fldChar w:fldCharType="end"/>
        </w:r>
      </w:hyperlink>
    </w:p>
    <w:p w14:paraId="5FC7A409" w14:textId="43F7F8CA" w:rsidR="00B5373E" w:rsidRPr="00B5373E" w:rsidRDefault="00B5373E">
      <w:pPr>
        <w:pStyle w:val="TOC2"/>
        <w:rPr>
          <w:rFonts w:asciiTheme="minorHAnsi" w:eastAsiaTheme="minorEastAsia" w:hAnsiTheme="minorHAnsi" w:cstheme="minorBidi"/>
          <w:noProof/>
          <w:sz w:val="22"/>
          <w:szCs w:val="24"/>
          <w14:ligatures w14:val="standardContextual"/>
        </w:rPr>
      </w:pPr>
      <w:hyperlink w:anchor="_Toc175586757" w:history="1">
        <w:r w:rsidRPr="00B5373E">
          <w:rPr>
            <w:rStyle w:val="afffff0"/>
            <w:bCs/>
            <w:noProof/>
          </w:rPr>
          <w:t>C.7</w:t>
        </w:r>
        <w:r>
          <w:rPr>
            <w:rStyle w:val="afffff0"/>
            <w:bCs/>
            <w:noProof/>
          </w:rPr>
          <w:t xml:space="preserve"> </w:t>
        </w:r>
        <w:r w:rsidRPr="00B5373E">
          <w:rPr>
            <w:rStyle w:val="afffff0"/>
            <w:bCs/>
            <w:noProof/>
          </w:rPr>
          <w:t xml:space="preserve"> 哮喘急性发作时病情严重程度的分级表</w:t>
        </w:r>
        <w:r w:rsidRPr="00B5373E">
          <w:rPr>
            <w:noProof/>
          </w:rPr>
          <w:tab/>
        </w:r>
        <w:r w:rsidRPr="00B5373E">
          <w:rPr>
            <w:noProof/>
          </w:rPr>
          <w:fldChar w:fldCharType="begin"/>
        </w:r>
        <w:r w:rsidRPr="00B5373E">
          <w:rPr>
            <w:noProof/>
          </w:rPr>
          <w:instrText xml:space="preserve"> PAGEREF _Toc175586757 \h </w:instrText>
        </w:r>
        <w:r w:rsidRPr="00B5373E">
          <w:rPr>
            <w:noProof/>
          </w:rPr>
        </w:r>
        <w:r w:rsidRPr="00B5373E">
          <w:rPr>
            <w:noProof/>
          </w:rPr>
          <w:fldChar w:fldCharType="separate"/>
        </w:r>
        <w:r w:rsidRPr="00B5373E">
          <w:rPr>
            <w:noProof/>
          </w:rPr>
          <w:t>35</w:t>
        </w:r>
        <w:r w:rsidRPr="00B5373E">
          <w:rPr>
            <w:noProof/>
          </w:rPr>
          <w:fldChar w:fldCharType="end"/>
        </w:r>
      </w:hyperlink>
    </w:p>
    <w:p w14:paraId="08ECDA98" w14:textId="60227A49" w:rsidR="00B5373E" w:rsidRPr="00B5373E" w:rsidRDefault="00B5373E">
      <w:pPr>
        <w:pStyle w:val="TOC1"/>
        <w:rPr>
          <w:rFonts w:asciiTheme="minorHAnsi" w:eastAsiaTheme="minorEastAsia" w:hAnsiTheme="minorHAnsi" w:cstheme="minorBidi"/>
          <w:noProof/>
          <w:sz w:val="22"/>
          <w:szCs w:val="24"/>
          <w14:ligatures w14:val="standardContextual"/>
        </w:rPr>
      </w:pPr>
      <w:hyperlink w:anchor="_Toc175586758" w:history="1">
        <w:r w:rsidRPr="00B5373E">
          <w:rPr>
            <w:rStyle w:val="afffff0"/>
            <w:noProof/>
          </w:rPr>
          <w:t>参考文献</w:t>
        </w:r>
        <w:r w:rsidRPr="00B5373E">
          <w:rPr>
            <w:noProof/>
          </w:rPr>
          <w:tab/>
        </w:r>
        <w:r w:rsidRPr="00B5373E">
          <w:rPr>
            <w:noProof/>
          </w:rPr>
          <w:fldChar w:fldCharType="begin"/>
        </w:r>
        <w:r w:rsidRPr="00B5373E">
          <w:rPr>
            <w:noProof/>
          </w:rPr>
          <w:instrText xml:space="preserve"> PAGEREF _Toc175586758 \h </w:instrText>
        </w:r>
        <w:r w:rsidRPr="00B5373E">
          <w:rPr>
            <w:noProof/>
          </w:rPr>
        </w:r>
        <w:r w:rsidRPr="00B5373E">
          <w:rPr>
            <w:noProof/>
          </w:rPr>
          <w:fldChar w:fldCharType="separate"/>
        </w:r>
        <w:r w:rsidRPr="00B5373E">
          <w:rPr>
            <w:noProof/>
          </w:rPr>
          <w:t>37</w:t>
        </w:r>
        <w:r w:rsidRPr="00B5373E">
          <w:rPr>
            <w:noProof/>
          </w:rPr>
          <w:fldChar w:fldCharType="end"/>
        </w:r>
      </w:hyperlink>
    </w:p>
    <w:p w14:paraId="6A3A4E63" w14:textId="018AAD39" w:rsidR="00B5373E" w:rsidRPr="00B5373E" w:rsidRDefault="00B5373E" w:rsidP="00B5373E">
      <w:pPr>
        <w:pStyle w:val="afffffff0"/>
        <w:spacing w:after="360"/>
        <w:sectPr w:rsidR="00B5373E" w:rsidRPr="00B5373E" w:rsidSect="00B5373E">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B5373E">
        <w:fldChar w:fldCharType="end"/>
      </w:r>
    </w:p>
    <w:p w14:paraId="6A3CEE6E" w14:textId="77777777" w:rsidR="00814DB2" w:rsidRDefault="00B5373E">
      <w:pPr>
        <w:pStyle w:val="a6"/>
        <w:spacing w:before="900" w:after="360"/>
        <w:rPr>
          <w:spacing w:val="320"/>
        </w:rPr>
      </w:pPr>
      <w:bookmarkStart w:id="29" w:name="_Toc175586719"/>
      <w:bookmarkStart w:id="30" w:name="BookMark2"/>
      <w:bookmarkEnd w:id="14"/>
      <w:r>
        <w:rPr>
          <w:spacing w:val="320"/>
        </w:rPr>
        <w:lastRenderedPageBreak/>
        <w:t>前言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E93D817" w14:textId="77777777" w:rsidR="00814DB2" w:rsidRDefault="00B5373E">
      <w:pPr>
        <w:pStyle w:val="afffffb"/>
        <w:ind w:firstLine="420"/>
      </w:pPr>
      <w:r>
        <w:rPr>
          <w:rFonts w:hint="eastAsia"/>
        </w:rPr>
        <w:t>本文件按照GB/T 1.1—2020《标准化工作导则 第1部分：标准化文件的结构和起草规则》的规定起草。</w:t>
      </w:r>
    </w:p>
    <w:p w14:paraId="48D5B3EF" w14:textId="77777777" w:rsidR="00814DB2" w:rsidRDefault="00B5373E">
      <w:pPr>
        <w:pStyle w:val="afffffb"/>
        <w:ind w:firstLine="420"/>
      </w:pPr>
      <w:r>
        <w:rPr>
          <w:rFonts w:hint="eastAsia"/>
        </w:rPr>
        <w:t>请注意本文件的某些内容可能涉及专利。本文件的发布机构不承担识别专利的责任。</w:t>
      </w:r>
    </w:p>
    <w:p w14:paraId="4964BFE6" w14:textId="77777777" w:rsidR="00814DB2" w:rsidRDefault="00B5373E">
      <w:pPr>
        <w:pStyle w:val="afffffb"/>
        <w:ind w:firstLine="420"/>
      </w:pPr>
      <w:r>
        <w:rPr>
          <w:rFonts w:hint="eastAsia"/>
        </w:rPr>
        <w:t>本文件由国家中医药管理局提出并归口。</w:t>
      </w:r>
    </w:p>
    <w:p w14:paraId="42C0549F" w14:textId="77777777" w:rsidR="006402A9" w:rsidRDefault="006402A9" w:rsidP="006402A9">
      <w:pPr>
        <w:pStyle w:val="afffffb"/>
        <w:ind w:firstLine="420"/>
      </w:pPr>
      <w:r>
        <w:rPr>
          <w:rFonts w:hint="eastAsia"/>
        </w:rPr>
        <w:t>本文件与ZY/T 10—2024《中医病证诊断与疗效评价规范制修订通则》协调。</w:t>
      </w:r>
    </w:p>
    <w:p w14:paraId="677B2263" w14:textId="6C519575" w:rsidR="006402A9" w:rsidRDefault="006402A9" w:rsidP="006402A9">
      <w:pPr>
        <w:pStyle w:val="afffffb"/>
        <w:ind w:firstLine="420"/>
      </w:pPr>
      <w:r>
        <w:rPr>
          <w:rFonts w:hint="eastAsia"/>
        </w:rPr>
        <w:t>在与规范性法律文件的协调性方面</w:t>
      </w:r>
      <w:r w:rsidR="007A54E0">
        <w:rPr>
          <w:rFonts w:hint="eastAsia"/>
        </w:rPr>
        <w:t>，</w:t>
      </w:r>
      <w:r>
        <w:rPr>
          <w:rFonts w:hint="eastAsia"/>
        </w:rPr>
        <w:t>本文件与《中医药标准管理办法》（国中医药法监发〔2023〕9号）、《行业标准管理办法》（总局2023年86号令）相协调。</w:t>
      </w:r>
    </w:p>
    <w:p w14:paraId="3922BFDC" w14:textId="5776E5C8" w:rsidR="00814DB2" w:rsidRDefault="00B5373E">
      <w:pPr>
        <w:pStyle w:val="afffffb"/>
        <w:ind w:firstLine="420"/>
      </w:pPr>
      <w:r>
        <w:rPr>
          <w:rFonts w:hint="eastAsia"/>
        </w:rPr>
        <w:t>本文件修订了ZY/T 001.1—94《中医内科病证诊断疗效标准》中的哮病</w:t>
      </w:r>
      <w:r w:rsidR="007A54E0">
        <w:rPr>
          <w:rFonts w:hint="eastAsia"/>
        </w:rPr>
        <w:t>，</w:t>
      </w:r>
      <w:r w:rsidR="006402A9">
        <w:rPr>
          <w:rFonts w:hint="eastAsia"/>
        </w:rPr>
        <w:t>将代替ZY/T 001.1—94《中医内科病证诊断疗效标准》中的哮病内容</w:t>
      </w:r>
      <w:r w:rsidR="007A54E0">
        <w:rPr>
          <w:rFonts w:hint="eastAsia"/>
        </w:rPr>
        <w:t>，</w:t>
      </w:r>
      <w:r>
        <w:rPr>
          <w:rFonts w:hint="eastAsia"/>
        </w:rPr>
        <w:t>与ZY/T 001.1—94相比</w:t>
      </w:r>
      <w:r w:rsidR="007A54E0">
        <w:rPr>
          <w:rFonts w:hint="eastAsia"/>
        </w:rPr>
        <w:t>，</w:t>
      </w:r>
      <w:r>
        <w:rPr>
          <w:rFonts w:hint="eastAsia"/>
        </w:rPr>
        <w:t>主要技术变化如下：</w:t>
      </w:r>
    </w:p>
    <w:p w14:paraId="05272495" w14:textId="43268425" w:rsidR="00814DB2" w:rsidRDefault="008D56E0" w:rsidP="00AE738B">
      <w:pPr>
        <w:pStyle w:val="afffffb"/>
        <w:numPr>
          <w:ilvl w:val="0"/>
          <w:numId w:val="46"/>
        </w:numPr>
        <w:ind w:firstLineChars="0"/>
      </w:pPr>
      <w:r>
        <w:rPr>
          <w:rFonts w:hint="eastAsia"/>
        </w:rPr>
        <w:t xml:space="preserve">修改了哮病的定义； </w:t>
      </w:r>
    </w:p>
    <w:p w14:paraId="49B30A72" w14:textId="2CBF9CC8" w:rsidR="00814DB2" w:rsidRDefault="008D56E0" w:rsidP="00AE738B">
      <w:pPr>
        <w:pStyle w:val="afffffb"/>
        <w:numPr>
          <w:ilvl w:val="0"/>
          <w:numId w:val="46"/>
        </w:numPr>
        <w:ind w:firstLineChars="0"/>
      </w:pPr>
      <w:r>
        <w:rPr>
          <w:rFonts w:hint="eastAsia"/>
        </w:rPr>
        <w:t>修改了哮病的临床诊断依据；</w:t>
      </w:r>
    </w:p>
    <w:p w14:paraId="74A49898" w14:textId="09304124" w:rsidR="00814DB2" w:rsidRDefault="008D56E0" w:rsidP="00AE738B">
      <w:pPr>
        <w:pStyle w:val="afffffb"/>
        <w:numPr>
          <w:ilvl w:val="0"/>
          <w:numId w:val="46"/>
        </w:numPr>
        <w:ind w:firstLineChars="0"/>
      </w:pPr>
      <w:r>
        <w:rPr>
          <w:rFonts w:hint="eastAsia"/>
        </w:rPr>
        <w:t>修改了哮病的分期；</w:t>
      </w:r>
    </w:p>
    <w:p w14:paraId="697EEF9C" w14:textId="72716708" w:rsidR="00814DB2" w:rsidRDefault="008D56E0" w:rsidP="00AE738B">
      <w:pPr>
        <w:pStyle w:val="afffffb"/>
        <w:numPr>
          <w:ilvl w:val="0"/>
          <w:numId w:val="46"/>
        </w:numPr>
        <w:ind w:firstLineChars="0"/>
      </w:pPr>
      <w:r>
        <w:rPr>
          <w:rFonts w:hint="eastAsia"/>
        </w:rPr>
        <w:t>修改了哮病的分型</w:t>
      </w:r>
      <w:r w:rsidR="007A54E0">
        <w:rPr>
          <w:rFonts w:hint="eastAsia"/>
        </w:rPr>
        <w:t>，</w:t>
      </w:r>
      <w:r w:rsidR="00FA0CC4">
        <w:rPr>
          <w:rFonts w:hint="eastAsia"/>
        </w:rPr>
        <w:t>并增加了哮病对应分型的证候诊断标准</w:t>
      </w:r>
      <w:r>
        <w:rPr>
          <w:rFonts w:hint="eastAsia"/>
        </w:rPr>
        <w:t>；</w:t>
      </w:r>
    </w:p>
    <w:p w14:paraId="36A88DBE" w14:textId="27525FCC" w:rsidR="00814DB2" w:rsidRDefault="008D56E0" w:rsidP="00AE738B">
      <w:pPr>
        <w:pStyle w:val="afffffb"/>
        <w:numPr>
          <w:ilvl w:val="0"/>
          <w:numId w:val="46"/>
        </w:numPr>
        <w:ind w:firstLineChars="0"/>
      </w:pPr>
      <w:r>
        <w:rPr>
          <w:rFonts w:hint="eastAsia"/>
        </w:rPr>
        <w:t>修改了哮病的疗效评价标准</w:t>
      </w:r>
      <w:r w:rsidRPr="008D56E0">
        <w:rPr>
          <w:rFonts w:hint="eastAsia"/>
        </w:rPr>
        <w:t>。</w:t>
      </w:r>
    </w:p>
    <w:p w14:paraId="48211F73" w14:textId="4AB3A23C" w:rsidR="008A3351" w:rsidRPr="008A3351" w:rsidRDefault="00B5373E" w:rsidP="008A3351">
      <w:pPr>
        <w:pStyle w:val="afffffb"/>
        <w:ind w:firstLine="420"/>
      </w:pPr>
      <w:r>
        <w:rPr>
          <w:rFonts w:hint="eastAsia"/>
        </w:rPr>
        <w:t>本文件起草单位：</w:t>
      </w:r>
    </w:p>
    <w:p w14:paraId="39C0613C" w14:textId="605774DA" w:rsidR="008A3351" w:rsidRPr="008A3351" w:rsidRDefault="008A3351" w:rsidP="008A3351">
      <w:pPr>
        <w:pStyle w:val="afffffb"/>
        <w:ind w:firstLine="420"/>
      </w:pPr>
      <w:r w:rsidRPr="008A3351">
        <w:rPr>
          <w:rFonts w:hint="eastAsia"/>
        </w:rPr>
        <w:t>本文件主要起草人：</w:t>
      </w:r>
    </w:p>
    <w:p w14:paraId="26A096BB" w14:textId="245F0833" w:rsidR="00814DB2" w:rsidRDefault="00B5373E" w:rsidP="008A3351">
      <w:pPr>
        <w:pStyle w:val="afffffb"/>
        <w:ind w:firstLine="420"/>
      </w:pPr>
      <w:r>
        <w:br w:type="page"/>
      </w:r>
    </w:p>
    <w:p w14:paraId="79C35933" w14:textId="77777777" w:rsidR="00814DB2" w:rsidRDefault="00B5373E">
      <w:pPr>
        <w:pStyle w:val="a6"/>
        <w:spacing w:before="900" w:after="360"/>
      </w:pPr>
      <w:bookmarkStart w:id="31" w:name="_Toc164892738"/>
      <w:bookmarkStart w:id="32" w:name="_Toc8091"/>
      <w:bookmarkStart w:id="33" w:name="_Toc164892667"/>
      <w:bookmarkStart w:id="34" w:name="_Toc175585211"/>
      <w:bookmarkStart w:id="35" w:name="_Toc175586720"/>
      <w:r>
        <w:rPr>
          <w:rFonts w:hint="eastAsia"/>
          <w:spacing w:val="320"/>
        </w:rPr>
        <w:lastRenderedPageBreak/>
        <w:t>引</w:t>
      </w:r>
      <w:r>
        <w:t>言</w:t>
      </w:r>
      <w:bookmarkEnd w:id="31"/>
      <w:bookmarkEnd w:id="32"/>
      <w:bookmarkEnd w:id="33"/>
      <w:bookmarkEnd w:id="34"/>
      <w:bookmarkEnd w:id="35"/>
    </w:p>
    <w:p w14:paraId="5641EE7D" w14:textId="7E98B4AB" w:rsidR="00814DB2" w:rsidRPr="00FD7956" w:rsidRDefault="00B5373E">
      <w:pPr>
        <w:pStyle w:val="afffffb"/>
        <w:ind w:firstLine="420"/>
        <w:rPr>
          <w:szCs w:val="21"/>
        </w:rPr>
      </w:pPr>
      <w:r w:rsidRPr="00FD7956">
        <w:rPr>
          <w:rFonts w:hint="eastAsia"/>
          <w:szCs w:val="21"/>
        </w:rPr>
        <w:t>ZY/T 001.1—94《中医内科病证诊断疗效标准·哮病》（以下简称《标准》）是国家中医药管理局于1994年6月28日发布、1995年1月1日实施的行业标准。自实施以来</w:t>
      </w:r>
      <w:r w:rsidR="007A54E0">
        <w:rPr>
          <w:rFonts w:hint="eastAsia"/>
          <w:szCs w:val="21"/>
        </w:rPr>
        <w:t>，</w:t>
      </w:r>
      <w:r w:rsidRPr="00FD7956">
        <w:rPr>
          <w:rFonts w:hint="eastAsia"/>
          <w:szCs w:val="21"/>
        </w:rPr>
        <w:t>已广泛应用于哮病的中医临床实践和科研工作</w:t>
      </w:r>
      <w:r w:rsidR="007A54E0">
        <w:rPr>
          <w:rFonts w:hint="eastAsia"/>
          <w:szCs w:val="21"/>
        </w:rPr>
        <w:t>，</w:t>
      </w:r>
      <w:r w:rsidRPr="00FD7956">
        <w:rPr>
          <w:rFonts w:hint="eastAsia"/>
          <w:szCs w:val="21"/>
        </w:rPr>
        <w:t>有效提升了哮病的中医药标准化临床实践</w:t>
      </w:r>
      <w:r w:rsidR="007A54E0">
        <w:rPr>
          <w:rFonts w:hint="eastAsia"/>
          <w:szCs w:val="21"/>
        </w:rPr>
        <w:t>，</w:t>
      </w:r>
      <w:r w:rsidRPr="00FD7956">
        <w:rPr>
          <w:rFonts w:hint="eastAsia"/>
          <w:szCs w:val="21"/>
        </w:rPr>
        <w:t>为推动中医药治疗肺系病的创新发展、学科建设起到了重要作用。</w:t>
      </w:r>
    </w:p>
    <w:p w14:paraId="3A672014" w14:textId="6AF1D6E2" w:rsidR="00814DB2" w:rsidRPr="00FD7956" w:rsidRDefault="00B5373E">
      <w:pPr>
        <w:pStyle w:val="afffffb"/>
        <w:ind w:firstLine="420"/>
        <w:rPr>
          <w:szCs w:val="21"/>
        </w:rPr>
      </w:pPr>
      <w:r w:rsidRPr="00FD7956">
        <w:rPr>
          <w:rFonts w:hint="eastAsia"/>
          <w:szCs w:val="21"/>
        </w:rPr>
        <w:t>《标准》发布至今已30年</w:t>
      </w:r>
      <w:r w:rsidR="007A54E0">
        <w:rPr>
          <w:rFonts w:hint="eastAsia"/>
          <w:szCs w:val="21"/>
        </w:rPr>
        <w:t>，</w:t>
      </w:r>
      <w:r w:rsidRPr="00FD7956">
        <w:rPr>
          <w:rFonts w:hint="eastAsia"/>
          <w:szCs w:val="21"/>
        </w:rPr>
        <w:t>部分技术内容缺乏最新的证据支撑</w:t>
      </w:r>
      <w:r w:rsidR="007A54E0">
        <w:rPr>
          <w:rFonts w:hint="eastAsia"/>
          <w:szCs w:val="21"/>
        </w:rPr>
        <w:t>，</w:t>
      </w:r>
      <w:r w:rsidRPr="00FD7956">
        <w:rPr>
          <w:rFonts w:hint="eastAsia"/>
          <w:szCs w:val="21"/>
        </w:rPr>
        <w:t>且当前学界对哮病的认识有了进一步的发展</w:t>
      </w:r>
      <w:r w:rsidR="007A54E0">
        <w:rPr>
          <w:rFonts w:hint="eastAsia"/>
          <w:szCs w:val="21"/>
        </w:rPr>
        <w:t>，</w:t>
      </w:r>
      <w:r w:rsidRPr="00FD7956">
        <w:rPr>
          <w:rFonts w:hint="eastAsia"/>
          <w:szCs w:val="21"/>
        </w:rPr>
        <w:t>原《标准》难以为新时期中医药诊治哮病的临床与科研发展提供全力支撑。</w:t>
      </w:r>
    </w:p>
    <w:p w14:paraId="3873B44B" w14:textId="15F8F3EF" w:rsidR="00814DB2" w:rsidRPr="00FD7956" w:rsidRDefault="00B5373E">
      <w:pPr>
        <w:pStyle w:val="afffffb"/>
        <w:ind w:firstLine="420"/>
        <w:rPr>
          <w:szCs w:val="21"/>
        </w:rPr>
      </w:pPr>
      <w:r w:rsidRPr="00FD7956">
        <w:rPr>
          <w:rFonts w:hint="eastAsia"/>
          <w:szCs w:val="21"/>
        </w:rPr>
        <w:t>为进一步规范哮病的中医临床诊疗</w:t>
      </w:r>
      <w:r w:rsidR="007A54E0">
        <w:rPr>
          <w:rFonts w:hint="eastAsia"/>
          <w:szCs w:val="21"/>
        </w:rPr>
        <w:t>，</w:t>
      </w:r>
      <w:r w:rsidRPr="00FD7956">
        <w:rPr>
          <w:rFonts w:hint="eastAsia"/>
          <w:szCs w:val="21"/>
        </w:rPr>
        <w:t>以及为哮病的科研、教学、出版及学术交流等工作提供参考和指导</w:t>
      </w:r>
      <w:r w:rsidR="007A54E0">
        <w:rPr>
          <w:rFonts w:hint="eastAsia"/>
          <w:szCs w:val="21"/>
        </w:rPr>
        <w:t>，</w:t>
      </w:r>
      <w:r w:rsidRPr="00FD7956">
        <w:rPr>
          <w:rFonts w:hint="eastAsia"/>
          <w:szCs w:val="21"/>
        </w:rPr>
        <w:t>支持中医临床医疗行为规范化推进、科研水平提高和中医药服务质量提升</w:t>
      </w:r>
      <w:r w:rsidR="007A54E0">
        <w:rPr>
          <w:rFonts w:hint="eastAsia"/>
          <w:szCs w:val="21"/>
        </w:rPr>
        <w:t>，</w:t>
      </w:r>
      <w:r w:rsidRPr="00FD7956">
        <w:rPr>
          <w:rFonts w:hint="eastAsia"/>
          <w:szCs w:val="21"/>
        </w:rPr>
        <w:t>本标准在原标准的基础上对原标准内容进行了优化、丰富和改进</w:t>
      </w:r>
      <w:r w:rsidR="007A54E0">
        <w:rPr>
          <w:rFonts w:hint="eastAsia"/>
          <w:szCs w:val="21"/>
        </w:rPr>
        <w:t>，</w:t>
      </w:r>
      <w:r w:rsidRPr="00FD7956">
        <w:rPr>
          <w:rFonts w:hint="eastAsia"/>
          <w:szCs w:val="21"/>
        </w:rPr>
        <w:t>以期通过本次修订</w:t>
      </w:r>
      <w:r w:rsidR="007A54E0">
        <w:rPr>
          <w:rFonts w:hint="eastAsia"/>
          <w:szCs w:val="21"/>
        </w:rPr>
        <w:t>，</w:t>
      </w:r>
      <w:r w:rsidRPr="00FD7956">
        <w:rPr>
          <w:rFonts w:hint="eastAsia"/>
          <w:szCs w:val="21"/>
        </w:rPr>
        <w:t>推动哮病中医临床诊疗的进步。</w:t>
      </w:r>
    </w:p>
    <w:p w14:paraId="06AE9756" w14:textId="3E5C5496" w:rsidR="008D56E0" w:rsidRDefault="00FD7956">
      <w:pPr>
        <w:pStyle w:val="afffffb"/>
        <w:ind w:firstLine="420"/>
      </w:pPr>
      <w:r>
        <w:rPr>
          <w:rFonts w:hint="eastAsia"/>
        </w:rPr>
        <w:t>本标准</w:t>
      </w:r>
      <w:r w:rsidRPr="00FD7956">
        <w:rPr>
          <w:rFonts w:hint="eastAsia"/>
        </w:rPr>
        <w:t>共设7章、3个附录</w:t>
      </w:r>
      <w:r w:rsidR="007A54E0">
        <w:rPr>
          <w:rFonts w:hint="eastAsia"/>
        </w:rPr>
        <w:t>，</w:t>
      </w:r>
      <w:r w:rsidRPr="00FD7956">
        <w:rPr>
          <w:rFonts w:hint="eastAsia"/>
        </w:rPr>
        <w:t>规定了哮病的中医疾病名（代码）、疾病分期诊断及鉴别诊断、证候分类及诊断、疗效评价。</w:t>
      </w:r>
    </w:p>
    <w:p w14:paraId="573D9E05" w14:textId="77777777" w:rsidR="00FD7956" w:rsidRDefault="00FD7956" w:rsidP="00FD7956">
      <w:pPr>
        <w:pStyle w:val="afffffb"/>
        <w:ind w:firstLine="420"/>
      </w:pPr>
      <w:r>
        <w:rPr>
          <w:rFonts w:hint="eastAsia"/>
        </w:rPr>
        <w:t>第1章明确了本文件的内容、适用范围和适用对象。</w:t>
      </w:r>
    </w:p>
    <w:p w14:paraId="71E41B9A" w14:textId="77777777" w:rsidR="00FD7956" w:rsidRDefault="00FD7956" w:rsidP="00FD7956">
      <w:pPr>
        <w:pStyle w:val="afffffb"/>
        <w:ind w:firstLine="420"/>
      </w:pPr>
      <w:r>
        <w:rPr>
          <w:rFonts w:hint="eastAsia"/>
        </w:rPr>
        <w:t>第2章列出了本文件主要引用的标准规范文件。</w:t>
      </w:r>
    </w:p>
    <w:p w14:paraId="5703D177" w14:textId="77777777" w:rsidR="00FD7956" w:rsidRDefault="00FD7956" w:rsidP="00FD7956">
      <w:pPr>
        <w:pStyle w:val="afffffb"/>
        <w:ind w:firstLine="420"/>
      </w:pPr>
      <w:r>
        <w:rPr>
          <w:rFonts w:hint="eastAsia"/>
        </w:rPr>
        <w:t>第3章列出了本文件中涉及的术语和定义。</w:t>
      </w:r>
    </w:p>
    <w:p w14:paraId="48879912" w14:textId="77777777" w:rsidR="00FD7956" w:rsidRDefault="00FD7956" w:rsidP="00FD7956">
      <w:pPr>
        <w:pStyle w:val="afffffb"/>
        <w:ind w:firstLine="420"/>
      </w:pPr>
      <w:r>
        <w:rPr>
          <w:rFonts w:hint="eastAsia"/>
        </w:rPr>
        <w:t>第4章规定了中医疾病名（代码）。</w:t>
      </w:r>
    </w:p>
    <w:p w14:paraId="15083563" w14:textId="6AEDABB9" w:rsidR="00FD7956" w:rsidRDefault="00FD7956" w:rsidP="00FD7956">
      <w:pPr>
        <w:pStyle w:val="afffffb"/>
        <w:ind w:firstLine="420"/>
      </w:pPr>
      <w:r>
        <w:rPr>
          <w:rFonts w:hint="eastAsia"/>
        </w:rPr>
        <w:t>第5章规定了哮病的疾病诊断、分期及鉴别诊断。</w:t>
      </w:r>
    </w:p>
    <w:p w14:paraId="76F4D561" w14:textId="16D719C4" w:rsidR="00FD7956" w:rsidRDefault="00FD7956" w:rsidP="00FD7956">
      <w:pPr>
        <w:pStyle w:val="afffffb"/>
        <w:ind w:firstLine="420"/>
      </w:pPr>
      <w:r>
        <w:rPr>
          <w:rFonts w:hint="eastAsia"/>
        </w:rPr>
        <w:t>第6章规定了哮病的证候分类及诊断。</w:t>
      </w:r>
    </w:p>
    <w:p w14:paraId="29AACFD8" w14:textId="4F755088" w:rsidR="00FD7956" w:rsidRDefault="00FD7956" w:rsidP="00FD7956">
      <w:pPr>
        <w:pStyle w:val="afffffb"/>
        <w:ind w:firstLine="420"/>
      </w:pPr>
      <w:r>
        <w:rPr>
          <w:rFonts w:hint="eastAsia"/>
        </w:rPr>
        <w:t>第7章规定了哮病的疗效评价。</w:t>
      </w:r>
    </w:p>
    <w:p w14:paraId="18F450A3" w14:textId="6A376E55" w:rsidR="00FD7956" w:rsidRDefault="00FD7956" w:rsidP="00FD7956">
      <w:pPr>
        <w:pStyle w:val="afffffb"/>
        <w:ind w:firstLine="420"/>
      </w:pPr>
      <w:r>
        <w:rPr>
          <w:rFonts w:hint="eastAsia"/>
        </w:rPr>
        <w:t>附录A是资料性附录</w:t>
      </w:r>
      <w:r w:rsidR="007A54E0">
        <w:rPr>
          <w:rFonts w:hint="eastAsia"/>
        </w:rPr>
        <w:t>，</w:t>
      </w:r>
      <w:r>
        <w:rPr>
          <w:rFonts w:hint="eastAsia"/>
        </w:rPr>
        <w:t>给出了本文件与ZY/T 001.1—94《中医</w:t>
      </w:r>
      <w:r w:rsidR="004344A6">
        <w:rPr>
          <w:rFonts w:hint="eastAsia"/>
        </w:rPr>
        <w:t>内科</w:t>
      </w:r>
      <w:r>
        <w:rPr>
          <w:rFonts w:hint="eastAsia"/>
        </w:rPr>
        <w:t>病证诊断疗效标准》中的</w:t>
      </w:r>
      <w:r w:rsidR="00A472A6">
        <w:rPr>
          <w:rFonts w:hint="eastAsia"/>
        </w:rPr>
        <w:t>哮病</w:t>
      </w:r>
      <w:r>
        <w:rPr>
          <w:rFonts w:hint="eastAsia"/>
        </w:rPr>
        <w:t>标准的技术要素差异。</w:t>
      </w:r>
    </w:p>
    <w:p w14:paraId="4DCFF76E" w14:textId="5B8F6CA8" w:rsidR="00FD7956" w:rsidRDefault="00FD7956" w:rsidP="00FD7956">
      <w:pPr>
        <w:pStyle w:val="afffffb"/>
        <w:ind w:firstLine="420"/>
      </w:pPr>
      <w:r>
        <w:rPr>
          <w:rFonts w:hint="eastAsia"/>
        </w:rPr>
        <w:t>附录B是资料性附录</w:t>
      </w:r>
      <w:r w:rsidR="007A54E0">
        <w:rPr>
          <w:rFonts w:hint="eastAsia"/>
        </w:rPr>
        <w:t>，</w:t>
      </w:r>
      <w:r>
        <w:rPr>
          <w:rFonts w:hint="eastAsia"/>
        </w:rPr>
        <w:t>给出了本文件核心技术要素来源及依据。</w:t>
      </w:r>
    </w:p>
    <w:p w14:paraId="36FF582E" w14:textId="384EF5AF" w:rsidR="00FD7956" w:rsidRDefault="00FD7956">
      <w:pPr>
        <w:pStyle w:val="afffffb"/>
        <w:ind w:firstLine="420"/>
      </w:pPr>
      <w:r>
        <w:rPr>
          <w:rFonts w:hint="eastAsia"/>
        </w:rPr>
        <w:t>附录C是资料性附录</w:t>
      </w:r>
      <w:r w:rsidR="007A54E0">
        <w:rPr>
          <w:rFonts w:hint="eastAsia"/>
        </w:rPr>
        <w:t>，</w:t>
      </w:r>
      <w:r>
        <w:rPr>
          <w:rFonts w:hint="eastAsia"/>
        </w:rPr>
        <w:t>给出了本文推荐的</w:t>
      </w:r>
      <w:r w:rsidRPr="00FD7956">
        <w:rPr>
          <w:rFonts w:hint="eastAsia"/>
        </w:rPr>
        <w:t>疗效指标测量方法</w:t>
      </w:r>
      <w:r>
        <w:rPr>
          <w:rFonts w:hint="eastAsia"/>
        </w:rPr>
        <w:t>。</w:t>
      </w:r>
    </w:p>
    <w:p w14:paraId="71CB475C" w14:textId="77777777" w:rsidR="008D56E0" w:rsidRPr="008D56E0" w:rsidRDefault="008D56E0">
      <w:pPr>
        <w:pStyle w:val="afffffb"/>
        <w:ind w:firstLine="420"/>
        <w:sectPr w:rsidR="008D56E0" w:rsidRPr="008D56E0" w:rsidSect="00B5373E">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20574FCC" w14:textId="77777777" w:rsidR="00814DB2" w:rsidRDefault="00814DB2">
      <w:pPr>
        <w:spacing w:line="20" w:lineRule="exact"/>
        <w:jc w:val="center"/>
        <w:rPr>
          <w:rFonts w:ascii="黑体" w:eastAsia="黑体" w:hAnsi="黑体"/>
          <w:sz w:val="32"/>
          <w:szCs w:val="32"/>
        </w:rPr>
      </w:pPr>
      <w:bookmarkStart w:id="36" w:name="BookMark4"/>
      <w:bookmarkEnd w:id="30"/>
    </w:p>
    <w:p w14:paraId="509D01E0" w14:textId="77777777" w:rsidR="00814DB2" w:rsidRDefault="00814DB2">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4DAF7F92AEB44C06B90263D59CCEC9A5"/>
        </w:placeholder>
      </w:sdtPr>
      <w:sdtEndPr/>
      <w:sdtContent>
        <w:p w14:paraId="325DD421" w14:textId="77777777" w:rsidR="00814DB2" w:rsidRDefault="00B5373E">
          <w:pPr>
            <w:pStyle w:val="afffffffffe"/>
            <w:spacing w:beforeLines="100" w:before="240" w:afterLines="220" w:after="528"/>
          </w:pPr>
          <w:r>
            <w:rPr>
              <w:rFonts w:hint="eastAsia"/>
            </w:rPr>
            <w:t>中医内科病证诊断与疗效评价规范 哮病</w:t>
          </w:r>
        </w:p>
      </w:sdtContent>
    </w:sdt>
    <w:p w14:paraId="549FC317" w14:textId="77777777" w:rsidR="00814DB2" w:rsidRDefault="00B5373E">
      <w:pPr>
        <w:pStyle w:val="affc"/>
        <w:spacing w:before="240" w:after="240"/>
      </w:pPr>
      <w:bookmarkStart w:id="38" w:name="_Toc26718930"/>
      <w:bookmarkStart w:id="39" w:name="_Toc164892668"/>
      <w:bookmarkStart w:id="40" w:name="_Toc17233325"/>
      <w:bookmarkStart w:id="41" w:name="_Toc164014271"/>
      <w:bookmarkStart w:id="42" w:name="_Toc162774411"/>
      <w:bookmarkStart w:id="43" w:name="_Toc24884218"/>
      <w:bookmarkStart w:id="44" w:name="_Toc97195091"/>
      <w:bookmarkStart w:id="45" w:name="_Toc26648465"/>
      <w:bookmarkStart w:id="46" w:name="_Toc163748592"/>
      <w:bookmarkStart w:id="47" w:name="_Toc162551633"/>
      <w:bookmarkStart w:id="48" w:name="_Toc26986771"/>
      <w:bookmarkStart w:id="49" w:name="_Toc164087505"/>
      <w:bookmarkStart w:id="50" w:name="_Toc26986530"/>
      <w:bookmarkStart w:id="51" w:name="_Toc24884211"/>
      <w:bookmarkStart w:id="52" w:name="_Toc17233333"/>
      <w:bookmarkStart w:id="53" w:name="_Toc164087589"/>
      <w:bookmarkStart w:id="54" w:name="_Toc164235382"/>
      <w:bookmarkStart w:id="55" w:name="_Toc164014327"/>
      <w:bookmarkStart w:id="56" w:name="_Toc162611259"/>
      <w:bookmarkStart w:id="57" w:name="_Toc9669"/>
      <w:bookmarkStart w:id="58" w:name="_Toc164892739"/>
      <w:bookmarkStart w:id="59" w:name="_Toc162774570"/>
      <w:bookmarkStart w:id="60" w:name="_Toc175585212"/>
      <w:bookmarkStart w:id="61" w:name="_Toc175586721"/>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00C1FAD" w14:textId="20572152" w:rsidR="00814DB2" w:rsidRDefault="00B5373E">
      <w:pPr>
        <w:pStyle w:val="afffffb"/>
        <w:ind w:firstLine="420"/>
      </w:pPr>
      <w:bookmarkStart w:id="62" w:name="_Toc24884219"/>
      <w:bookmarkStart w:id="63" w:name="_Toc17233326"/>
      <w:bookmarkStart w:id="64" w:name="_Toc26648466"/>
      <w:bookmarkStart w:id="65" w:name="_Toc24884212"/>
      <w:bookmarkStart w:id="66" w:name="_Toc17233334"/>
      <w:r>
        <w:rPr>
          <w:rFonts w:hint="eastAsia"/>
        </w:rPr>
        <w:t>本文件规定了哮病的中医疾病名（代码）、疾病分期诊断及鉴别诊断、证候分类及诊断、疗效评价。</w:t>
      </w:r>
    </w:p>
    <w:p w14:paraId="3C27ECEA" w14:textId="7F72143B" w:rsidR="00814DB2" w:rsidRDefault="00B5373E">
      <w:pPr>
        <w:pStyle w:val="afffffb"/>
        <w:ind w:firstLine="420"/>
      </w:pPr>
      <w:r>
        <w:rPr>
          <w:rFonts w:hint="eastAsia"/>
        </w:rPr>
        <w:t>本文件适用于哮病的中医病证诊断及疗效评价</w:t>
      </w:r>
      <w:r w:rsidR="007A54E0">
        <w:rPr>
          <w:rFonts w:hint="eastAsia"/>
        </w:rPr>
        <w:t>，</w:t>
      </w:r>
      <w:r>
        <w:rPr>
          <w:rFonts w:hint="eastAsia"/>
        </w:rPr>
        <w:t>可用于临床、科研、教学、出版及学术交流等工作。</w:t>
      </w:r>
    </w:p>
    <w:p w14:paraId="62B8A845" w14:textId="77777777" w:rsidR="00814DB2" w:rsidRDefault="00B5373E">
      <w:pPr>
        <w:pStyle w:val="affc"/>
        <w:spacing w:before="240" w:after="240"/>
      </w:pPr>
      <w:bookmarkStart w:id="67" w:name="_Toc162551634"/>
      <w:bookmarkStart w:id="68" w:name="_Toc164087590"/>
      <w:bookmarkStart w:id="69" w:name="_Toc164087506"/>
      <w:bookmarkStart w:id="70" w:name="_Toc26718931"/>
      <w:bookmarkStart w:id="71" w:name="_Toc162774412"/>
      <w:bookmarkStart w:id="72" w:name="_Toc164014272"/>
      <w:bookmarkStart w:id="73" w:name="_Toc162774571"/>
      <w:bookmarkStart w:id="74" w:name="_Toc17224"/>
      <w:bookmarkStart w:id="75" w:name="_Toc26986772"/>
      <w:bookmarkStart w:id="76" w:name="_Toc164892669"/>
      <w:bookmarkStart w:id="77" w:name="_Toc164892740"/>
      <w:bookmarkStart w:id="78" w:name="_Toc164235383"/>
      <w:bookmarkStart w:id="79" w:name="_Toc97195092"/>
      <w:bookmarkStart w:id="80" w:name="_Toc164014328"/>
      <w:bookmarkStart w:id="81" w:name="_Toc162611260"/>
      <w:bookmarkStart w:id="82" w:name="_Toc26986531"/>
      <w:bookmarkStart w:id="83" w:name="_Toc163748593"/>
      <w:bookmarkStart w:id="84" w:name="_Toc175585213"/>
      <w:bookmarkStart w:id="85" w:name="_Toc175586722"/>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2ABC786384F94551A41C45D3BB494F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11C420C" w14:textId="77777777" w:rsidR="00814DB2" w:rsidRDefault="00B5373E">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41E9E2E" w14:textId="77777777" w:rsidR="00814DB2" w:rsidRDefault="00B5373E">
      <w:pPr>
        <w:pStyle w:val="afffffb"/>
        <w:ind w:firstLine="420"/>
      </w:pPr>
      <w:r>
        <w:rPr>
          <w:rFonts w:hint="eastAsia"/>
        </w:rPr>
        <w:t>GB/T 15657 中医病证分类与代码</w:t>
      </w:r>
    </w:p>
    <w:p w14:paraId="21C5D0DF" w14:textId="58439604" w:rsidR="00814DB2" w:rsidRPr="00B62A3F" w:rsidRDefault="00B5373E" w:rsidP="00B62A3F">
      <w:pPr>
        <w:pStyle w:val="afffffb"/>
        <w:ind w:firstLine="420"/>
      </w:pPr>
      <w:r w:rsidRPr="00B62A3F">
        <w:rPr>
          <w:rFonts w:hint="eastAsia"/>
        </w:rPr>
        <w:t>ZY/T 001.1 中医内科病证诊断疗效标准</w:t>
      </w:r>
    </w:p>
    <w:p w14:paraId="3CEABF46" w14:textId="77777777" w:rsidR="00814DB2" w:rsidRDefault="00B5373E">
      <w:pPr>
        <w:pStyle w:val="afffffb"/>
        <w:ind w:firstLine="420"/>
      </w:pPr>
      <w:r>
        <w:rPr>
          <w:rFonts w:hint="eastAsia"/>
        </w:rPr>
        <w:t>ZY/T 10 中医病证诊断与疗效评价规范制修订通则</w:t>
      </w:r>
    </w:p>
    <w:p w14:paraId="14B8A61E" w14:textId="77777777" w:rsidR="00814DB2" w:rsidRDefault="00B5373E">
      <w:pPr>
        <w:pStyle w:val="affc"/>
        <w:spacing w:before="240" w:after="240"/>
      </w:pPr>
      <w:bookmarkStart w:id="86" w:name="_Toc97195093"/>
      <w:bookmarkStart w:id="87" w:name="_Toc164892741"/>
      <w:bookmarkStart w:id="88" w:name="_Toc164087591"/>
      <w:bookmarkStart w:id="89" w:name="_Toc164087507"/>
      <w:bookmarkStart w:id="90" w:name="_Toc164014329"/>
      <w:bookmarkStart w:id="91" w:name="_Toc162774413"/>
      <w:bookmarkStart w:id="92" w:name="_Toc162611261"/>
      <w:bookmarkStart w:id="93" w:name="_Toc164235384"/>
      <w:bookmarkStart w:id="94" w:name="_Toc164892670"/>
      <w:bookmarkStart w:id="95" w:name="_Toc163748594"/>
      <w:bookmarkStart w:id="96" w:name="_Toc164014273"/>
      <w:bookmarkStart w:id="97" w:name="_Toc30634"/>
      <w:bookmarkStart w:id="98" w:name="_Toc162551635"/>
      <w:bookmarkStart w:id="99" w:name="_Toc162774572"/>
      <w:bookmarkStart w:id="100" w:name="_Toc175585214"/>
      <w:bookmarkStart w:id="101" w:name="_Toc175586723"/>
      <w:r>
        <w:rPr>
          <w:rFonts w:hint="eastAsia"/>
        </w:rPr>
        <w:t>术语和定义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bookmarkStart w:id="102" w:name="_Toc26986532" w:displacedByCustomXml="next"/>
    <w:bookmarkEnd w:id="102" w:displacedByCustomXml="next"/>
    <w:sdt>
      <w:sdtPr>
        <w:id w:val="-1"/>
        <w:placeholder>
          <w:docPart w:val="1E877246301C481B81E9540BAF44D6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AC97D88" w14:textId="77777777" w:rsidR="00814DB2" w:rsidRDefault="00B5373E">
          <w:pPr>
            <w:pStyle w:val="afffffb"/>
            <w:ind w:firstLine="420"/>
          </w:pPr>
          <w:r>
            <w:t>下列术语和定义适用于本文件。</w:t>
          </w:r>
        </w:p>
      </w:sdtContent>
    </w:sdt>
    <w:p w14:paraId="6EE17975" w14:textId="77777777" w:rsidR="00814DB2" w:rsidRDefault="00814DB2">
      <w:pPr>
        <w:pStyle w:val="affd"/>
        <w:spacing w:before="120" w:after="120"/>
        <w:ind w:left="0"/>
      </w:pPr>
      <w:bookmarkStart w:id="103" w:name="_Toc175585215"/>
      <w:bookmarkStart w:id="104" w:name="_Toc175586724"/>
      <w:bookmarkEnd w:id="103"/>
      <w:bookmarkEnd w:id="104"/>
    </w:p>
    <w:p w14:paraId="5AFD8067" w14:textId="77777777" w:rsidR="00814DB2" w:rsidRDefault="00B5373E">
      <w:pPr>
        <w:pStyle w:val="afffffffffffa"/>
        <w:numPr>
          <w:ilvl w:val="0"/>
          <w:numId w:val="0"/>
        </w:numPr>
        <w:spacing w:before="120" w:after="120"/>
        <w:ind w:left="420"/>
      </w:pPr>
      <w:r>
        <w:rPr>
          <w:rFonts w:ascii="黑体" w:eastAsia="黑体" w:hAnsi="黑体" w:hint="eastAsia"/>
        </w:rPr>
        <w:t>哮病</w:t>
      </w:r>
      <w:r>
        <w:rPr>
          <w:rFonts w:ascii="黑体" w:eastAsia="黑体" w:hAnsi="黑体"/>
        </w:rPr>
        <w:t xml:space="preserve"> wheezing disease</w:t>
      </w:r>
    </w:p>
    <w:p w14:paraId="5FD0EA7C" w14:textId="08820088" w:rsidR="00A472A6" w:rsidRDefault="00B5373E" w:rsidP="00A472A6">
      <w:pPr>
        <w:pStyle w:val="afffffb"/>
        <w:ind w:firstLine="420"/>
      </w:pPr>
      <w:r>
        <w:rPr>
          <w:rFonts w:hint="eastAsia"/>
        </w:rPr>
        <w:t>哮病系风痰伏肺</w:t>
      </w:r>
      <w:r w:rsidR="007A54E0">
        <w:rPr>
          <w:rFonts w:hint="eastAsia"/>
        </w:rPr>
        <w:t>，</w:t>
      </w:r>
      <w:r>
        <w:rPr>
          <w:rFonts w:hint="eastAsia"/>
        </w:rPr>
        <w:t>多因素体禀赋异常</w:t>
      </w:r>
      <w:r w:rsidR="007A54E0">
        <w:rPr>
          <w:rFonts w:hint="eastAsia"/>
        </w:rPr>
        <w:t>，</w:t>
      </w:r>
      <w:r>
        <w:rPr>
          <w:rFonts w:hint="eastAsia"/>
        </w:rPr>
        <w:t>复加外邪、药食、情志、劳倦等诱因</w:t>
      </w:r>
      <w:r w:rsidR="007A54E0">
        <w:rPr>
          <w:rFonts w:hint="eastAsia"/>
        </w:rPr>
        <w:t>，</w:t>
      </w:r>
      <w:r>
        <w:rPr>
          <w:rFonts w:hint="eastAsia"/>
        </w:rPr>
        <w:t>致气滞痰阻</w:t>
      </w:r>
      <w:r w:rsidR="007A54E0">
        <w:rPr>
          <w:rFonts w:hint="eastAsia"/>
        </w:rPr>
        <w:t>，</w:t>
      </w:r>
      <w:r>
        <w:rPr>
          <w:rFonts w:hint="eastAsia"/>
        </w:rPr>
        <w:t>气道挛急</w:t>
      </w:r>
      <w:r w:rsidR="007A54E0">
        <w:rPr>
          <w:rFonts w:hint="eastAsia"/>
        </w:rPr>
        <w:t>，</w:t>
      </w:r>
      <w:r>
        <w:rPr>
          <w:rFonts w:hint="eastAsia"/>
        </w:rPr>
        <w:t>反复发作性的痰鸣气喘疾患。临床以呼吸急促、喉中哮鸣、胸闷或咳嗽</w:t>
      </w:r>
      <w:r w:rsidR="007A54E0">
        <w:rPr>
          <w:rFonts w:hint="eastAsia"/>
        </w:rPr>
        <w:t>，</w:t>
      </w:r>
      <w:r>
        <w:rPr>
          <w:rFonts w:hint="eastAsia"/>
        </w:rPr>
        <w:t>甚则喘息不得平卧为主要表现。</w:t>
      </w:r>
    </w:p>
    <w:p w14:paraId="419FA4EC" w14:textId="77777777" w:rsidR="00814DB2" w:rsidRDefault="00B5373E">
      <w:pPr>
        <w:pStyle w:val="affc"/>
        <w:spacing w:before="240" w:after="240"/>
      </w:pPr>
      <w:bookmarkStart w:id="105" w:name="_Toc162774574"/>
      <w:bookmarkStart w:id="106" w:name="_Toc162774573"/>
      <w:bookmarkStart w:id="107" w:name="_Toc162774414"/>
      <w:bookmarkStart w:id="108" w:name="_Toc163748595"/>
      <w:bookmarkStart w:id="109" w:name="_Toc162774709"/>
      <w:bookmarkStart w:id="110" w:name="_Toc162774415"/>
      <w:bookmarkStart w:id="111" w:name="_Toc162774710"/>
      <w:bookmarkStart w:id="112" w:name="_Toc27158"/>
      <w:bookmarkStart w:id="113" w:name="_Toc164892742"/>
      <w:bookmarkStart w:id="114" w:name="_Toc164892671"/>
      <w:bookmarkStart w:id="115" w:name="_Toc175585216"/>
      <w:bookmarkStart w:id="116" w:name="_Toc175586725"/>
      <w:bookmarkEnd w:id="105"/>
      <w:bookmarkEnd w:id="106"/>
      <w:bookmarkEnd w:id="107"/>
      <w:bookmarkEnd w:id="108"/>
      <w:bookmarkEnd w:id="109"/>
      <w:bookmarkEnd w:id="110"/>
      <w:bookmarkEnd w:id="111"/>
      <w:r>
        <w:rPr>
          <w:rFonts w:hint="eastAsia"/>
        </w:rPr>
        <w:t>中医疾病名（代码）</w:t>
      </w:r>
      <w:bookmarkEnd w:id="112"/>
      <w:bookmarkEnd w:id="113"/>
      <w:bookmarkEnd w:id="114"/>
      <w:bookmarkEnd w:id="115"/>
      <w:bookmarkEnd w:id="116"/>
    </w:p>
    <w:p w14:paraId="2486C954" w14:textId="77777777" w:rsidR="00814DB2" w:rsidRDefault="00B5373E">
      <w:pPr>
        <w:adjustRightInd/>
        <w:spacing w:line="240" w:lineRule="auto"/>
        <w:ind w:firstLineChars="200" w:firstLine="420"/>
        <w:rPr>
          <w:rFonts w:ascii="宋体" w:hAnsi="Times New Roman"/>
          <w:kern w:val="0"/>
          <w:szCs w:val="20"/>
        </w:rPr>
      </w:pPr>
      <w:r>
        <w:rPr>
          <w:rFonts w:ascii="宋体" w:hAnsi="Times New Roman" w:hint="eastAsia"/>
          <w:kern w:val="0"/>
          <w:szCs w:val="20"/>
        </w:rPr>
        <w:t>哮病（A04.04.04.01）</w:t>
      </w:r>
    </w:p>
    <w:p w14:paraId="61E65BF4" w14:textId="77777777" w:rsidR="00814DB2" w:rsidRDefault="00B5373E">
      <w:pPr>
        <w:pStyle w:val="affc"/>
        <w:spacing w:before="240" w:after="240"/>
      </w:pPr>
      <w:bookmarkStart w:id="117" w:name="_Toc162774657"/>
      <w:bookmarkStart w:id="118" w:name="_Toc164014334"/>
      <w:bookmarkStart w:id="119" w:name="_Toc164087512"/>
      <w:bookmarkStart w:id="120" w:name="_Toc164014278"/>
      <w:bookmarkStart w:id="121" w:name="_Toc164892743"/>
      <w:bookmarkStart w:id="122" w:name="_Toc163748609"/>
      <w:bookmarkStart w:id="123" w:name="_Toc162774498"/>
      <w:bookmarkStart w:id="124" w:name="_Toc162551640"/>
      <w:bookmarkStart w:id="125" w:name="_Toc164235389"/>
      <w:bookmarkStart w:id="126" w:name="_Toc164087596"/>
      <w:bookmarkStart w:id="127" w:name="_Toc162611270"/>
      <w:bookmarkStart w:id="128" w:name="_Toc164892672"/>
      <w:bookmarkStart w:id="129" w:name="_Toc32330"/>
      <w:bookmarkStart w:id="130" w:name="_Toc175585217"/>
      <w:bookmarkStart w:id="131" w:name="_Toc175586726"/>
      <w:bookmarkStart w:id="132" w:name="_Toc162611267"/>
      <w:bookmarkStart w:id="133" w:name="_Toc162774580"/>
      <w:bookmarkStart w:id="134" w:name="_Toc163748601"/>
      <w:bookmarkStart w:id="135" w:name="_Toc162551637"/>
      <w:bookmarkStart w:id="136" w:name="_Toc162774421"/>
      <w:r>
        <w:rPr>
          <w:rFonts w:hint="eastAsia"/>
        </w:rPr>
        <w:t>疾病诊断</w:t>
      </w:r>
      <w:bookmarkEnd w:id="117"/>
      <w:bookmarkEnd w:id="118"/>
      <w:bookmarkEnd w:id="119"/>
      <w:bookmarkEnd w:id="120"/>
      <w:bookmarkEnd w:id="121"/>
      <w:bookmarkEnd w:id="122"/>
      <w:bookmarkEnd w:id="123"/>
      <w:bookmarkEnd w:id="124"/>
      <w:bookmarkEnd w:id="125"/>
      <w:bookmarkEnd w:id="126"/>
      <w:bookmarkEnd w:id="127"/>
      <w:bookmarkEnd w:id="128"/>
      <w:r>
        <w:rPr>
          <w:rFonts w:hint="eastAsia"/>
        </w:rPr>
        <w:t>、分期及鉴别诊断</w:t>
      </w:r>
      <w:bookmarkEnd w:id="129"/>
      <w:bookmarkEnd w:id="130"/>
      <w:bookmarkEnd w:id="131"/>
    </w:p>
    <w:p w14:paraId="5D628192" w14:textId="77777777" w:rsidR="00814DB2" w:rsidRDefault="00B5373E">
      <w:pPr>
        <w:pStyle w:val="affd"/>
        <w:spacing w:before="120" w:after="120"/>
        <w:ind w:left="0"/>
      </w:pPr>
      <w:bookmarkStart w:id="137" w:name="_Toc164892673"/>
      <w:bookmarkStart w:id="138" w:name="_Toc164892744"/>
      <w:bookmarkStart w:id="139" w:name="_Toc30467"/>
      <w:bookmarkStart w:id="140" w:name="_Toc175585218"/>
      <w:bookmarkStart w:id="141" w:name="_Toc175586727"/>
      <w:r>
        <w:rPr>
          <w:rFonts w:hint="eastAsia"/>
        </w:rPr>
        <w:t>疾病诊断</w:t>
      </w:r>
      <w:bookmarkEnd w:id="137"/>
      <w:bookmarkEnd w:id="138"/>
      <w:bookmarkEnd w:id="139"/>
      <w:bookmarkEnd w:id="140"/>
      <w:bookmarkEnd w:id="141"/>
    </w:p>
    <w:p w14:paraId="2711A764" w14:textId="4B66B774" w:rsidR="00814DB2" w:rsidRDefault="00B5373E">
      <w:pPr>
        <w:pStyle w:val="afffffb"/>
        <w:ind w:firstLine="420"/>
      </w:pPr>
      <w:r>
        <w:rPr>
          <w:rFonts w:hint="eastAsia"/>
        </w:rPr>
        <w:t>本疾病可以通过下列依据来做诊断：</w:t>
      </w:r>
      <w:r w:rsidR="00B62A3F">
        <w:t xml:space="preserve"> </w:t>
      </w:r>
    </w:p>
    <w:p w14:paraId="6B4F69A3" w14:textId="7A5BC020" w:rsidR="00814DB2" w:rsidRDefault="00B5373E">
      <w:pPr>
        <w:pStyle w:val="afffffb"/>
        <w:ind w:firstLine="420"/>
      </w:pPr>
      <w:r>
        <w:rPr>
          <w:rFonts w:hint="eastAsia"/>
        </w:rPr>
        <w:t>a）发作性呼吸困难</w:t>
      </w:r>
      <w:r w:rsidR="007A54E0">
        <w:rPr>
          <w:rFonts w:hint="eastAsia"/>
        </w:rPr>
        <w:t>，</w:t>
      </w:r>
      <w:r>
        <w:rPr>
          <w:rFonts w:hint="eastAsia"/>
        </w:rPr>
        <w:t>喉中哮鸣</w:t>
      </w:r>
      <w:r w:rsidR="007A54E0">
        <w:rPr>
          <w:rFonts w:hint="eastAsia"/>
        </w:rPr>
        <w:t>，</w:t>
      </w:r>
      <w:r>
        <w:rPr>
          <w:rFonts w:hint="eastAsia"/>
        </w:rPr>
        <w:t>甚则张口抬肩</w:t>
      </w:r>
      <w:r w:rsidR="007A54E0">
        <w:rPr>
          <w:rFonts w:hint="eastAsia"/>
        </w:rPr>
        <w:t>，</w:t>
      </w:r>
      <w:r>
        <w:rPr>
          <w:rFonts w:hint="eastAsia"/>
        </w:rPr>
        <w:t>不能平卧</w:t>
      </w:r>
      <w:r w:rsidR="007A54E0">
        <w:rPr>
          <w:rFonts w:hint="eastAsia"/>
        </w:rPr>
        <w:t>，</w:t>
      </w:r>
      <w:r>
        <w:rPr>
          <w:rFonts w:hint="eastAsia"/>
        </w:rPr>
        <w:t>或面色苍白</w:t>
      </w:r>
      <w:r w:rsidR="007A54E0">
        <w:rPr>
          <w:rFonts w:hint="eastAsia"/>
        </w:rPr>
        <w:t>，</w:t>
      </w:r>
      <w:r>
        <w:rPr>
          <w:rFonts w:hint="eastAsia"/>
        </w:rPr>
        <w:t>唇甲青紫。可经治疗缓解或自行缓解；</w:t>
      </w:r>
    </w:p>
    <w:p w14:paraId="609488E6" w14:textId="4FD975AF" w:rsidR="00814DB2" w:rsidRDefault="00B5373E">
      <w:pPr>
        <w:pStyle w:val="afffffb"/>
        <w:ind w:firstLine="420"/>
      </w:pPr>
      <w:r>
        <w:rPr>
          <w:rFonts w:hint="eastAsia"/>
        </w:rPr>
        <w:t>b）呈反复发作性</w:t>
      </w:r>
      <w:r w:rsidR="007A54E0">
        <w:rPr>
          <w:rFonts w:hint="eastAsia"/>
        </w:rPr>
        <w:t>，</w:t>
      </w:r>
      <w:r>
        <w:rPr>
          <w:rFonts w:hint="eastAsia"/>
        </w:rPr>
        <w:t>多于夜间或晨间发作。常因外邪侵袭、气候突变、药食不当、情志失调、劳倦过度等因素诱发。发作前多有鼻痒、喷嚏、咳嗽、胸闷等先兆。平时可一如常人；</w:t>
      </w:r>
    </w:p>
    <w:p w14:paraId="3D54D4F8" w14:textId="569D0CB6" w:rsidR="00814DB2" w:rsidRDefault="00B5373E">
      <w:pPr>
        <w:pStyle w:val="afffffb"/>
        <w:ind w:firstLine="420"/>
      </w:pPr>
      <w:r>
        <w:rPr>
          <w:rFonts w:hint="eastAsia"/>
        </w:rPr>
        <w:t>c）多与先天禀赋有关</w:t>
      </w:r>
      <w:r w:rsidR="007A54E0">
        <w:rPr>
          <w:rFonts w:hint="eastAsia"/>
        </w:rPr>
        <w:t>，</w:t>
      </w:r>
      <w:r>
        <w:rPr>
          <w:rFonts w:hint="eastAsia"/>
        </w:rPr>
        <w:t>有过敏史或家族史；</w:t>
      </w:r>
    </w:p>
    <w:p w14:paraId="7A7AF9C5" w14:textId="14488254" w:rsidR="00814DB2" w:rsidRDefault="00B5373E">
      <w:pPr>
        <w:pStyle w:val="afffffb"/>
        <w:ind w:firstLine="420"/>
      </w:pPr>
      <w:r>
        <w:rPr>
          <w:rFonts w:hint="eastAsia"/>
        </w:rPr>
        <w:t>d）发作时双肺可闻及散在或弥漫性哮鸣音</w:t>
      </w:r>
      <w:r w:rsidR="007A54E0">
        <w:rPr>
          <w:rFonts w:hint="eastAsia"/>
        </w:rPr>
        <w:t>，</w:t>
      </w:r>
      <w:r>
        <w:rPr>
          <w:rFonts w:hint="eastAsia"/>
        </w:rPr>
        <w:t>呼气相延长；</w:t>
      </w:r>
    </w:p>
    <w:p w14:paraId="5ACCE5F0" w14:textId="67E3A8F0" w:rsidR="00814DB2" w:rsidRDefault="00B5373E">
      <w:pPr>
        <w:pStyle w:val="afffffb"/>
        <w:ind w:firstLine="420"/>
      </w:pPr>
      <w:r>
        <w:rPr>
          <w:rFonts w:hint="eastAsia"/>
        </w:rPr>
        <w:t>e）肺功能、呼出气一氧化氮</w:t>
      </w:r>
      <w:r w:rsidR="00962DC9" w:rsidRPr="00962DC9">
        <w:rPr>
          <w:rFonts w:hint="eastAsia"/>
        </w:rPr>
        <w:t>（</w:t>
      </w:r>
      <w:r w:rsidR="00BB19BD">
        <w:rPr>
          <w:rFonts w:hint="eastAsia"/>
        </w:rPr>
        <w:t>F</w:t>
      </w:r>
      <w:r w:rsidR="00BB19BD" w:rsidRPr="00BB19BD">
        <w:t>ractional concentration of exhaled nitric oxide</w:t>
      </w:r>
      <w:r w:rsidR="00962DC9" w:rsidRPr="00962DC9">
        <w:rPr>
          <w:rFonts w:hint="eastAsia"/>
        </w:rPr>
        <w:t>，FeNO）</w:t>
      </w:r>
      <w:r>
        <w:rPr>
          <w:rFonts w:hint="eastAsia"/>
        </w:rPr>
        <w:t>、痰嗜酸粒细胞计数、外周血嗜酸粒细胞计数、胸部影像等检查有助于诊断。</w:t>
      </w:r>
    </w:p>
    <w:p w14:paraId="019E0D45" w14:textId="77777777" w:rsidR="00814DB2" w:rsidRDefault="00B5373E">
      <w:pPr>
        <w:pStyle w:val="affd"/>
        <w:spacing w:before="120" w:after="120"/>
        <w:ind w:left="0"/>
      </w:pPr>
      <w:bookmarkStart w:id="142" w:name="_Toc175585219"/>
      <w:bookmarkStart w:id="143" w:name="_Toc175586728"/>
      <w:bookmarkStart w:id="144" w:name="OLE_LINK2"/>
      <w:r>
        <w:rPr>
          <w:rFonts w:hint="eastAsia"/>
        </w:rPr>
        <w:t>疾病分期</w:t>
      </w:r>
      <w:bookmarkEnd w:id="142"/>
      <w:bookmarkEnd w:id="143"/>
    </w:p>
    <w:p w14:paraId="276FC4D1" w14:textId="77777777" w:rsidR="00814DB2" w:rsidRDefault="00B5373E">
      <w:pPr>
        <w:pStyle w:val="affe"/>
        <w:spacing w:before="120" w:after="120"/>
      </w:pPr>
      <w:r>
        <w:rPr>
          <w:rFonts w:hint="eastAsia"/>
        </w:rPr>
        <w:t>急性发作期</w:t>
      </w:r>
    </w:p>
    <w:p w14:paraId="05DE5AF9" w14:textId="042E03E1" w:rsidR="00814DB2" w:rsidRDefault="00B5373E">
      <w:pPr>
        <w:pStyle w:val="afffffb"/>
        <w:ind w:firstLine="420"/>
      </w:pPr>
      <w:r>
        <w:rPr>
          <w:rFonts w:hint="eastAsia"/>
        </w:rPr>
        <w:lastRenderedPageBreak/>
        <w:t>急性发作期是指喘息、气促、咳嗽、胸闷等症状突然发生</w:t>
      </w:r>
      <w:r w:rsidR="007A54E0">
        <w:rPr>
          <w:rFonts w:hint="eastAsia"/>
        </w:rPr>
        <w:t>，</w:t>
      </w:r>
      <w:r>
        <w:rPr>
          <w:rFonts w:hint="eastAsia"/>
        </w:rPr>
        <w:t>或原有症状加重</w:t>
      </w:r>
      <w:r w:rsidR="007A54E0">
        <w:rPr>
          <w:rFonts w:hint="eastAsia"/>
        </w:rPr>
        <w:t>，</w:t>
      </w:r>
      <w:r>
        <w:rPr>
          <w:rFonts w:hint="eastAsia"/>
        </w:rPr>
        <w:t>并以呼气流量降低为其特征。每因外感、</w:t>
      </w:r>
      <w:r w:rsidR="00B62A3F">
        <w:rPr>
          <w:rFonts w:hint="eastAsia"/>
        </w:rPr>
        <w:t>药</w:t>
      </w:r>
      <w:r>
        <w:rPr>
          <w:rFonts w:hint="eastAsia"/>
        </w:rPr>
        <w:t>食、情志、劳倦等因素引发</w:t>
      </w:r>
      <w:r w:rsidR="007A54E0">
        <w:rPr>
          <w:rFonts w:hint="eastAsia"/>
        </w:rPr>
        <w:t>，</w:t>
      </w:r>
      <w:r>
        <w:rPr>
          <w:rFonts w:hint="eastAsia"/>
        </w:rPr>
        <w:t>以致痰阻气道</w:t>
      </w:r>
      <w:r w:rsidR="007A54E0">
        <w:rPr>
          <w:rFonts w:hint="eastAsia"/>
        </w:rPr>
        <w:t>，</w:t>
      </w:r>
      <w:r>
        <w:rPr>
          <w:rFonts w:hint="eastAsia"/>
        </w:rPr>
        <w:t>肺失肃降</w:t>
      </w:r>
      <w:r w:rsidR="007A54E0">
        <w:rPr>
          <w:rFonts w:hint="eastAsia"/>
        </w:rPr>
        <w:t>，</w:t>
      </w:r>
      <w:r>
        <w:rPr>
          <w:rFonts w:hint="eastAsia"/>
        </w:rPr>
        <w:t>风盛挛急而致喘息哮鸣突然发作。</w:t>
      </w:r>
    </w:p>
    <w:p w14:paraId="3E54C7A7" w14:textId="77777777" w:rsidR="00814DB2" w:rsidRDefault="00B5373E">
      <w:pPr>
        <w:pStyle w:val="affe"/>
        <w:spacing w:before="120" w:after="120"/>
      </w:pPr>
      <w:r>
        <w:rPr>
          <w:rFonts w:hint="eastAsia"/>
        </w:rPr>
        <w:t>慢性持续期</w:t>
      </w:r>
    </w:p>
    <w:p w14:paraId="557C34E9" w14:textId="2459812D" w:rsidR="00814DB2" w:rsidRDefault="00B5373E">
      <w:pPr>
        <w:pStyle w:val="afffffb"/>
        <w:ind w:firstLine="420"/>
      </w:pPr>
      <w:r>
        <w:rPr>
          <w:rFonts w:hint="eastAsia"/>
        </w:rPr>
        <w:t>慢性持续期是指每周均不同频度和（或）不同程度地出现喘息、气促、胸闷、咳嗽等症状。</w:t>
      </w:r>
      <w:r w:rsidR="001F7BC9">
        <w:rPr>
          <w:rFonts w:hint="eastAsia"/>
        </w:rPr>
        <w:t>常</w:t>
      </w:r>
      <w:r>
        <w:rPr>
          <w:rFonts w:hint="eastAsia"/>
        </w:rPr>
        <w:t>因痰瘀久留</w:t>
      </w:r>
      <w:r w:rsidR="007A54E0">
        <w:rPr>
          <w:rFonts w:hint="eastAsia"/>
        </w:rPr>
        <w:t>，</w:t>
      </w:r>
      <w:r>
        <w:rPr>
          <w:rFonts w:hint="eastAsia"/>
        </w:rPr>
        <w:t>正气受伤</w:t>
      </w:r>
      <w:r w:rsidR="007A54E0">
        <w:rPr>
          <w:rFonts w:hint="eastAsia"/>
        </w:rPr>
        <w:t>，</w:t>
      </w:r>
      <w:r>
        <w:rPr>
          <w:rFonts w:hint="eastAsia"/>
        </w:rPr>
        <w:t>且肝、脾与肺相互影响</w:t>
      </w:r>
      <w:r w:rsidR="007A54E0">
        <w:rPr>
          <w:rFonts w:hint="eastAsia"/>
        </w:rPr>
        <w:t>，</w:t>
      </w:r>
      <w:r>
        <w:rPr>
          <w:rFonts w:hint="eastAsia"/>
        </w:rPr>
        <w:t>气机不畅而致肺气宣降不得复常</w:t>
      </w:r>
      <w:r w:rsidR="007A54E0">
        <w:rPr>
          <w:rFonts w:hint="eastAsia"/>
        </w:rPr>
        <w:t>，</w:t>
      </w:r>
      <w:r>
        <w:rPr>
          <w:rFonts w:hint="eastAsia"/>
        </w:rPr>
        <w:t>表现为喘息哮鸣轻重间作。</w:t>
      </w:r>
    </w:p>
    <w:p w14:paraId="1906ABB5" w14:textId="77777777" w:rsidR="00814DB2" w:rsidRDefault="00B5373E">
      <w:pPr>
        <w:pStyle w:val="affe"/>
        <w:spacing w:before="120" w:after="120"/>
      </w:pPr>
      <w:r>
        <w:rPr>
          <w:rFonts w:hint="eastAsia"/>
        </w:rPr>
        <w:t>缓解期</w:t>
      </w:r>
    </w:p>
    <w:p w14:paraId="2FF60929" w14:textId="18633836" w:rsidR="00814DB2" w:rsidRDefault="00B5373E">
      <w:pPr>
        <w:pStyle w:val="afffffb"/>
        <w:ind w:firstLine="420"/>
      </w:pPr>
      <w:r>
        <w:rPr>
          <w:rFonts w:hint="eastAsia"/>
        </w:rPr>
        <w:t>缓解期相当于西医临床控制期</w:t>
      </w:r>
      <w:r w:rsidR="007A54E0">
        <w:rPr>
          <w:rFonts w:hint="eastAsia"/>
        </w:rPr>
        <w:t>，</w:t>
      </w:r>
      <w:r>
        <w:rPr>
          <w:rFonts w:hint="eastAsia"/>
        </w:rPr>
        <w:t>是指患者无喘息、气急、胸闷、咳嗽等症状4周以上</w:t>
      </w:r>
      <w:r w:rsidR="007A54E0">
        <w:rPr>
          <w:rFonts w:hint="eastAsia"/>
        </w:rPr>
        <w:t>，</w:t>
      </w:r>
      <w:r>
        <w:rPr>
          <w:rFonts w:hint="eastAsia"/>
        </w:rPr>
        <w:t>1年内无急性发作</w:t>
      </w:r>
      <w:r w:rsidR="007A54E0">
        <w:rPr>
          <w:rFonts w:hint="eastAsia"/>
        </w:rPr>
        <w:t>，</w:t>
      </w:r>
      <w:r>
        <w:rPr>
          <w:rFonts w:hint="eastAsia"/>
        </w:rPr>
        <w:t>肺功能正常。</w:t>
      </w:r>
      <w:r w:rsidR="001F7BC9">
        <w:rPr>
          <w:rFonts w:hint="eastAsia"/>
        </w:rPr>
        <w:t>常</w:t>
      </w:r>
      <w:r>
        <w:rPr>
          <w:rFonts w:hint="eastAsia"/>
        </w:rPr>
        <w:t>表现为肺、脾、肾等脏气虚弱之候。因肺虚不能主气</w:t>
      </w:r>
      <w:r w:rsidR="007A54E0">
        <w:rPr>
          <w:rFonts w:hint="eastAsia"/>
        </w:rPr>
        <w:t>，</w:t>
      </w:r>
      <w:r>
        <w:rPr>
          <w:rFonts w:hint="eastAsia"/>
        </w:rPr>
        <w:t>气不化津</w:t>
      </w:r>
      <w:r w:rsidR="007A54E0">
        <w:rPr>
          <w:rFonts w:hint="eastAsia"/>
        </w:rPr>
        <w:t>，</w:t>
      </w:r>
      <w:r>
        <w:rPr>
          <w:rFonts w:hint="eastAsia"/>
        </w:rPr>
        <w:t>痰浊内蕴；或脾虚不能化水谷为精微</w:t>
      </w:r>
      <w:r w:rsidR="007A54E0">
        <w:rPr>
          <w:rFonts w:hint="eastAsia"/>
        </w:rPr>
        <w:t>，</w:t>
      </w:r>
      <w:r>
        <w:rPr>
          <w:rFonts w:hint="eastAsia"/>
        </w:rPr>
        <w:t>上输养肺</w:t>
      </w:r>
      <w:r w:rsidR="007A54E0">
        <w:rPr>
          <w:rFonts w:hint="eastAsia"/>
        </w:rPr>
        <w:t>，</w:t>
      </w:r>
      <w:r>
        <w:rPr>
          <w:rFonts w:hint="eastAsia"/>
        </w:rPr>
        <w:t>积湿生痰；或肾虚精气亏乏</w:t>
      </w:r>
      <w:r w:rsidR="007A54E0">
        <w:rPr>
          <w:rFonts w:hint="eastAsia"/>
        </w:rPr>
        <w:t>，</w:t>
      </w:r>
      <w:r>
        <w:rPr>
          <w:rFonts w:hint="eastAsia"/>
        </w:rPr>
        <w:t>摄纳失常</w:t>
      </w:r>
      <w:r w:rsidR="007A54E0">
        <w:rPr>
          <w:rFonts w:hint="eastAsia"/>
        </w:rPr>
        <w:t>，</w:t>
      </w:r>
      <w:r>
        <w:rPr>
          <w:rFonts w:hint="eastAsia"/>
        </w:rPr>
        <w:t>则阳虚水泛为痰</w:t>
      </w:r>
      <w:r w:rsidR="007A54E0">
        <w:rPr>
          <w:rFonts w:hint="eastAsia"/>
        </w:rPr>
        <w:t>，</w:t>
      </w:r>
      <w:r>
        <w:rPr>
          <w:rFonts w:hint="eastAsia"/>
        </w:rPr>
        <w:t>或阴虚虚火灼津成痰。由于三脏之间的相互影响</w:t>
      </w:r>
      <w:r w:rsidR="007A54E0">
        <w:rPr>
          <w:rFonts w:hint="eastAsia"/>
        </w:rPr>
        <w:t>，</w:t>
      </w:r>
      <w:r>
        <w:rPr>
          <w:rFonts w:hint="eastAsia"/>
        </w:rPr>
        <w:t>可致同病</w:t>
      </w:r>
      <w:r w:rsidR="007A54E0">
        <w:rPr>
          <w:rFonts w:hint="eastAsia"/>
        </w:rPr>
        <w:t>，</w:t>
      </w:r>
      <w:r>
        <w:rPr>
          <w:rFonts w:hint="eastAsia"/>
        </w:rPr>
        <w:t>表现肺脾气虚或肺肾两虚之象。</w:t>
      </w:r>
    </w:p>
    <w:p w14:paraId="0CCA2B89" w14:textId="77777777" w:rsidR="00814DB2" w:rsidRDefault="00B5373E">
      <w:pPr>
        <w:pStyle w:val="affd"/>
        <w:spacing w:before="120" w:after="120"/>
        <w:ind w:left="0"/>
      </w:pPr>
      <w:bookmarkStart w:id="145" w:name="_Toc13579"/>
      <w:bookmarkStart w:id="146" w:name="_Toc169771500"/>
      <w:bookmarkStart w:id="147" w:name="_Toc175585220"/>
      <w:bookmarkStart w:id="148" w:name="_Toc175586729"/>
      <w:r>
        <w:rPr>
          <w:rFonts w:hint="eastAsia"/>
        </w:rPr>
        <w:t>与西医疾病的关系</w:t>
      </w:r>
      <w:bookmarkEnd w:id="145"/>
      <w:bookmarkEnd w:id="146"/>
      <w:bookmarkEnd w:id="147"/>
      <w:bookmarkEnd w:id="148"/>
    </w:p>
    <w:p w14:paraId="42F4DEBE" w14:textId="3A91B31C" w:rsidR="00814DB2" w:rsidRDefault="00B5373E">
      <w:pPr>
        <w:pStyle w:val="afffffb"/>
        <w:ind w:firstLine="420"/>
      </w:pPr>
      <w:r>
        <w:rPr>
          <w:rFonts w:hint="eastAsia"/>
        </w:rPr>
        <w:t>本病相当于西医的支气管哮喘。</w:t>
      </w:r>
    </w:p>
    <w:p w14:paraId="4711ECCD" w14:textId="77777777" w:rsidR="00814DB2" w:rsidRDefault="00B5373E">
      <w:pPr>
        <w:pStyle w:val="affd"/>
        <w:spacing w:before="120" w:after="120"/>
        <w:ind w:left="0"/>
      </w:pPr>
      <w:bookmarkStart w:id="149" w:name="_Toc163748611"/>
      <w:bookmarkStart w:id="150" w:name="_Toc27080"/>
      <w:bookmarkStart w:id="151" w:name="_Toc175585221"/>
      <w:bookmarkStart w:id="152" w:name="_Toc175586730"/>
      <w:bookmarkStart w:id="153" w:name="_Toc164235391"/>
      <w:bookmarkStart w:id="154" w:name="_Toc164892674"/>
      <w:bookmarkStart w:id="155" w:name="_Toc164014282"/>
      <w:bookmarkStart w:id="156" w:name="_Toc164892745"/>
      <w:bookmarkStart w:id="157" w:name="_Toc164087514"/>
      <w:bookmarkStart w:id="158" w:name="_Toc164087598"/>
      <w:bookmarkStart w:id="159" w:name="_Toc164014336"/>
      <w:bookmarkEnd w:id="144"/>
      <w:bookmarkEnd w:id="149"/>
      <w:r>
        <w:rPr>
          <w:rFonts w:hint="eastAsia"/>
        </w:rPr>
        <w:t>鉴别诊断</w:t>
      </w:r>
      <w:bookmarkEnd w:id="150"/>
      <w:bookmarkEnd w:id="151"/>
      <w:bookmarkEnd w:id="152"/>
    </w:p>
    <w:p w14:paraId="0B468300" w14:textId="77777777" w:rsidR="00814DB2" w:rsidRDefault="00B5373E">
      <w:pPr>
        <w:pStyle w:val="affe"/>
        <w:spacing w:before="120" w:after="120"/>
      </w:pPr>
      <w:r>
        <w:rPr>
          <w:rFonts w:hint="eastAsia"/>
        </w:rPr>
        <w:t>喘证</w:t>
      </w:r>
    </w:p>
    <w:p w14:paraId="2B1C4F46" w14:textId="0A69B554" w:rsidR="00814DB2" w:rsidRDefault="00B5373E">
      <w:pPr>
        <w:pStyle w:val="afffffb"/>
        <w:ind w:firstLine="420"/>
      </w:pPr>
      <w:r>
        <w:rPr>
          <w:rFonts w:hint="eastAsia"/>
        </w:rPr>
        <w:t>哮病和喘证都有呼吸急促、困难的表现。哮必兼喘</w:t>
      </w:r>
      <w:r w:rsidR="007A54E0">
        <w:rPr>
          <w:rFonts w:hint="eastAsia"/>
        </w:rPr>
        <w:t>，</w:t>
      </w:r>
      <w:r>
        <w:rPr>
          <w:rFonts w:hint="eastAsia"/>
        </w:rPr>
        <w:t>但喘未必兼哮。哮以声响言</w:t>
      </w:r>
      <w:r w:rsidR="007A54E0">
        <w:rPr>
          <w:rFonts w:hint="eastAsia"/>
        </w:rPr>
        <w:t>，</w:t>
      </w:r>
      <w:r>
        <w:rPr>
          <w:rFonts w:hint="eastAsia"/>
        </w:rPr>
        <w:t>喉中哮鸣有声</w:t>
      </w:r>
      <w:r w:rsidR="007A54E0">
        <w:rPr>
          <w:rFonts w:hint="eastAsia"/>
        </w:rPr>
        <w:t>，</w:t>
      </w:r>
      <w:r>
        <w:rPr>
          <w:rFonts w:hint="eastAsia"/>
        </w:rPr>
        <w:t>是一种反复发作的独立性疾病；喘以气息言</w:t>
      </w:r>
      <w:r w:rsidR="007A54E0">
        <w:rPr>
          <w:rFonts w:hint="eastAsia"/>
        </w:rPr>
        <w:t>，</w:t>
      </w:r>
      <w:r>
        <w:rPr>
          <w:rFonts w:hint="eastAsia"/>
        </w:rPr>
        <w:t>为呼吸急促、喘息气短</w:t>
      </w:r>
      <w:r w:rsidR="007A54E0">
        <w:rPr>
          <w:rFonts w:hint="eastAsia"/>
        </w:rPr>
        <w:t>，</w:t>
      </w:r>
      <w:r>
        <w:rPr>
          <w:rFonts w:hint="eastAsia"/>
        </w:rPr>
        <w:t>是多种肺系急慢性疾病的一个症状。可以从症状特点及有无复发鉴别两者的不同。</w:t>
      </w:r>
    </w:p>
    <w:p w14:paraId="7819F3B6" w14:textId="77777777" w:rsidR="00814DB2" w:rsidRDefault="00B5373E">
      <w:pPr>
        <w:pStyle w:val="affe"/>
        <w:spacing w:before="120" w:after="120"/>
      </w:pPr>
      <w:r>
        <w:rPr>
          <w:rFonts w:hint="eastAsia"/>
        </w:rPr>
        <w:t>支饮</w:t>
      </w:r>
    </w:p>
    <w:bookmarkEnd w:id="153"/>
    <w:bookmarkEnd w:id="154"/>
    <w:bookmarkEnd w:id="155"/>
    <w:bookmarkEnd w:id="156"/>
    <w:bookmarkEnd w:id="157"/>
    <w:bookmarkEnd w:id="158"/>
    <w:bookmarkEnd w:id="159"/>
    <w:p w14:paraId="16A791AB" w14:textId="5E5D06BA" w:rsidR="00814DB2" w:rsidRDefault="00B5373E">
      <w:pPr>
        <w:pStyle w:val="afffffb"/>
        <w:ind w:firstLine="420"/>
      </w:pPr>
      <w:r>
        <w:rPr>
          <w:rFonts w:hint="eastAsia"/>
        </w:rPr>
        <w:t>支饮亦可表现痰鸣气喘的症状</w:t>
      </w:r>
      <w:r w:rsidR="007A54E0">
        <w:rPr>
          <w:rFonts w:hint="eastAsia"/>
        </w:rPr>
        <w:t>，</w:t>
      </w:r>
      <w:r>
        <w:rPr>
          <w:rFonts w:hint="eastAsia"/>
        </w:rPr>
        <w:t>大多由于慢性咳嗽经久不愈</w:t>
      </w:r>
      <w:r w:rsidR="007A54E0">
        <w:rPr>
          <w:rFonts w:hint="eastAsia"/>
        </w:rPr>
        <w:t>，</w:t>
      </w:r>
      <w:r>
        <w:rPr>
          <w:rFonts w:hint="eastAsia"/>
        </w:rPr>
        <w:t>逐渐加重而成咳喘</w:t>
      </w:r>
      <w:r w:rsidR="007A54E0">
        <w:rPr>
          <w:rFonts w:hint="eastAsia"/>
        </w:rPr>
        <w:t>，</w:t>
      </w:r>
      <w:r>
        <w:rPr>
          <w:rFonts w:hint="eastAsia"/>
        </w:rPr>
        <w:t>病情时轻时重</w:t>
      </w:r>
      <w:r w:rsidR="007A54E0">
        <w:rPr>
          <w:rFonts w:hint="eastAsia"/>
        </w:rPr>
        <w:t>，</w:t>
      </w:r>
      <w:r>
        <w:rPr>
          <w:rFonts w:hint="eastAsia"/>
        </w:rPr>
        <w:t>发作与间歇的界限不清</w:t>
      </w:r>
      <w:r w:rsidR="007A54E0">
        <w:rPr>
          <w:rFonts w:hint="eastAsia"/>
        </w:rPr>
        <w:t>，</w:t>
      </w:r>
      <w:r>
        <w:rPr>
          <w:rFonts w:hint="eastAsia"/>
        </w:rPr>
        <w:t>以咳嗽和气喘为主</w:t>
      </w:r>
      <w:r w:rsidR="007A54E0">
        <w:rPr>
          <w:rFonts w:hint="eastAsia"/>
        </w:rPr>
        <w:t>，</w:t>
      </w:r>
      <w:r>
        <w:rPr>
          <w:rFonts w:hint="eastAsia"/>
        </w:rPr>
        <w:t>与哮病之间歇发作</w:t>
      </w:r>
      <w:r w:rsidR="007A54E0">
        <w:rPr>
          <w:rFonts w:hint="eastAsia"/>
        </w:rPr>
        <w:t>，</w:t>
      </w:r>
      <w:r>
        <w:rPr>
          <w:rFonts w:hint="eastAsia"/>
        </w:rPr>
        <w:t>突然起病，迅速缓解，喉中哮鸣有声，轻度咳嗽或不咳有明显的差别。</w:t>
      </w:r>
    </w:p>
    <w:p w14:paraId="358C0D09" w14:textId="77777777" w:rsidR="00814DB2" w:rsidRDefault="00B5373E">
      <w:pPr>
        <w:pStyle w:val="affc"/>
        <w:spacing w:before="240" w:after="240"/>
      </w:pPr>
      <w:bookmarkStart w:id="160" w:name="_Toc164892677"/>
      <w:bookmarkStart w:id="161" w:name="_Toc2237"/>
      <w:bookmarkStart w:id="162" w:name="_Toc164892748"/>
      <w:bookmarkStart w:id="163" w:name="_Toc175585222"/>
      <w:bookmarkStart w:id="164" w:name="_Toc175586731"/>
      <w:r>
        <w:rPr>
          <w:rFonts w:hint="eastAsia"/>
        </w:rPr>
        <w:t>证候分类及诊断</w:t>
      </w:r>
      <w:bookmarkEnd w:id="160"/>
      <w:bookmarkEnd w:id="161"/>
      <w:bookmarkEnd w:id="162"/>
      <w:bookmarkEnd w:id="163"/>
      <w:bookmarkEnd w:id="164"/>
    </w:p>
    <w:p w14:paraId="58DCE9C9" w14:textId="77777777" w:rsidR="00814DB2" w:rsidRDefault="00B5373E">
      <w:pPr>
        <w:pStyle w:val="affd"/>
        <w:spacing w:before="120" w:after="120"/>
        <w:ind w:left="0"/>
      </w:pPr>
      <w:bookmarkStart w:id="165" w:name="_Toc175585223"/>
      <w:bookmarkStart w:id="166" w:name="_Toc175586732"/>
      <w:bookmarkStart w:id="167" w:name="_Hlk165304347"/>
      <w:r>
        <w:rPr>
          <w:rFonts w:hint="eastAsia"/>
        </w:rPr>
        <w:t>急性发作期</w:t>
      </w:r>
      <w:bookmarkEnd w:id="165"/>
      <w:bookmarkEnd w:id="166"/>
    </w:p>
    <w:p w14:paraId="2E01A3DB" w14:textId="77777777" w:rsidR="00814DB2" w:rsidRDefault="00B5373E">
      <w:pPr>
        <w:pStyle w:val="affe"/>
        <w:spacing w:before="120" w:after="120"/>
      </w:pPr>
      <w:r>
        <w:rPr>
          <w:rFonts w:hint="eastAsia"/>
        </w:rPr>
        <w:t>寒哮</w:t>
      </w:r>
    </w:p>
    <w:p w14:paraId="0FF7C840" w14:textId="77777777" w:rsidR="00814DB2" w:rsidRDefault="00B5373E">
      <w:pPr>
        <w:pStyle w:val="affe"/>
        <w:numPr>
          <w:ilvl w:val="0"/>
          <w:numId w:val="0"/>
        </w:numPr>
        <w:spacing w:before="120" w:after="120"/>
      </w:pPr>
      <w:r>
        <w:rPr>
          <w:rFonts w:hint="eastAsia"/>
        </w:rPr>
        <w:t>6.1.1.1　典型临床表现</w:t>
      </w:r>
    </w:p>
    <w:bookmarkEnd w:id="167"/>
    <w:p w14:paraId="2FCA01DD" w14:textId="77777777" w:rsidR="00814DB2" w:rsidRDefault="00B5373E">
      <w:pPr>
        <w:pStyle w:val="afffffb"/>
        <w:ind w:firstLine="420"/>
      </w:pPr>
      <w:r>
        <w:rPr>
          <w:rFonts w:hint="eastAsia"/>
        </w:rPr>
        <w:t>喉中哮鸣有声，胸膈满闷，咯痰稀白，面色晦滞，或有恶寒、发热、身痛；舌质淡、苔白滑，脉浮紧。</w:t>
      </w:r>
    </w:p>
    <w:p w14:paraId="73B6411E" w14:textId="77777777" w:rsidR="00814DB2" w:rsidRDefault="00B5373E">
      <w:pPr>
        <w:pStyle w:val="affe"/>
        <w:numPr>
          <w:ilvl w:val="0"/>
          <w:numId w:val="0"/>
        </w:numPr>
        <w:spacing w:before="120" w:after="120"/>
      </w:pPr>
      <w:r>
        <w:rPr>
          <w:rFonts w:hint="eastAsia"/>
        </w:rPr>
        <w:t>6.1.1.2　证候诊断标准</w:t>
      </w:r>
    </w:p>
    <w:p w14:paraId="31ED00D4" w14:textId="58D87CE3" w:rsidR="00814DB2" w:rsidRDefault="00B5373E">
      <w:pPr>
        <w:pStyle w:val="afffffb"/>
        <w:ind w:firstLine="420"/>
      </w:pPr>
      <w:r>
        <w:rPr>
          <w:rFonts w:hint="eastAsia"/>
        </w:rPr>
        <w:t>具备主症，加次症1）、2）、3）中的2项可诊断为寒哮，</w:t>
      </w:r>
      <w:r w:rsidR="00834390">
        <w:rPr>
          <w:rFonts w:hint="eastAsia"/>
        </w:rPr>
        <w:t>具体主症、次症见下</w:t>
      </w:r>
      <w:r>
        <w:rPr>
          <w:rFonts w:hint="eastAsia"/>
        </w:rPr>
        <w:t>：</w:t>
      </w:r>
    </w:p>
    <w:p w14:paraId="6C459244" w14:textId="77777777" w:rsidR="00814DB2" w:rsidRDefault="00B5373E">
      <w:pPr>
        <w:pStyle w:val="afffffb"/>
        <w:ind w:firstLine="420"/>
      </w:pPr>
      <w:r>
        <w:rPr>
          <w:rFonts w:hint="eastAsia"/>
        </w:rPr>
        <w:t>a）主症：</w:t>
      </w:r>
    </w:p>
    <w:p w14:paraId="44091EF5" w14:textId="77777777" w:rsidR="00814DB2" w:rsidRDefault="00B5373E">
      <w:pPr>
        <w:pStyle w:val="afffffb"/>
        <w:ind w:left="420" w:firstLine="420"/>
      </w:pPr>
      <w:r>
        <w:rPr>
          <w:rFonts w:hint="eastAsia"/>
        </w:rPr>
        <w:t>1）喉中哮鸣有声；</w:t>
      </w:r>
    </w:p>
    <w:p w14:paraId="2CF57858" w14:textId="77777777" w:rsidR="00814DB2" w:rsidRDefault="00B5373E">
      <w:pPr>
        <w:pStyle w:val="afffffb"/>
        <w:ind w:left="420" w:firstLine="420"/>
      </w:pPr>
      <w:r>
        <w:rPr>
          <w:rFonts w:hint="eastAsia"/>
        </w:rPr>
        <w:t>2）胸膈满闷。</w:t>
      </w:r>
    </w:p>
    <w:p w14:paraId="60168B8D" w14:textId="77777777" w:rsidR="00814DB2" w:rsidRDefault="00B5373E">
      <w:pPr>
        <w:pStyle w:val="afffffb"/>
        <w:ind w:firstLine="420"/>
      </w:pPr>
      <w:r>
        <w:rPr>
          <w:rFonts w:hint="eastAsia"/>
        </w:rPr>
        <w:t>b）次症：</w:t>
      </w:r>
    </w:p>
    <w:p w14:paraId="5BF49A48" w14:textId="77777777" w:rsidR="00814DB2" w:rsidRDefault="00B5373E">
      <w:pPr>
        <w:pStyle w:val="afffffb"/>
        <w:ind w:left="420" w:firstLine="420"/>
      </w:pPr>
      <w:r>
        <w:rPr>
          <w:rFonts w:hint="eastAsia"/>
        </w:rPr>
        <w:t>1）咯痰稀白，面色晦滞；</w:t>
      </w:r>
    </w:p>
    <w:p w14:paraId="51CF91E0" w14:textId="77777777" w:rsidR="00814DB2" w:rsidRDefault="00B5373E">
      <w:pPr>
        <w:pStyle w:val="afffffb"/>
        <w:ind w:left="420" w:firstLine="420"/>
      </w:pPr>
      <w:r>
        <w:rPr>
          <w:rFonts w:hint="eastAsia"/>
        </w:rPr>
        <w:t>2）恶寒、发热、身痛；</w:t>
      </w:r>
    </w:p>
    <w:p w14:paraId="231C106C" w14:textId="77777777" w:rsidR="00814DB2" w:rsidRDefault="00B5373E">
      <w:pPr>
        <w:pStyle w:val="afffffb"/>
        <w:ind w:left="420" w:firstLine="420"/>
      </w:pPr>
      <w:r>
        <w:rPr>
          <w:rFonts w:hint="eastAsia"/>
        </w:rPr>
        <w:t>3）舌质淡、苔白滑，脉浮紧。</w:t>
      </w:r>
    </w:p>
    <w:p w14:paraId="06AED51B" w14:textId="77777777" w:rsidR="00814DB2" w:rsidRDefault="00B5373E">
      <w:pPr>
        <w:pStyle w:val="affe"/>
        <w:spacing w:before="120" w:after="120"/>
      </w:pPr>
      <w:r>
        <w:rPr>
          <w:rFonts w:hint="eastAsia"/>
        </w:rPr>
        <w:t>热哮</w:t>
      </w:r>
    </w:p>
    <w:p w14:paraId="7C32266D" w14:textId="77777777" w:rsidR="00814DB2" w:rsidRDefault="00B5373E">
      <w:pPr>
        <w:pStyle w:val="affe"/>
        <w:numPr>
          <w:ilvl w:val="0"/>
          <w:numId w:val="0"/>
        </w:numPr>
        <w:spacing w:before="120" w:after="120"/>
      </w:pPr>
      <w:r>
        <w:rPr>
          <w:rFonts w:hint="eastAsia"/>
        </w:rPr>
        <w:t>6.1.2.1　典型临床表现</w:t>
      </w:r>
    </w:p>
    <w:p w14:paraId="2AF91797" w14:textId="77777777" w:rsidR="00814DB2" w:rsidRDefault="00B5373E">
      <w:pPr>
        <w:pStyle w:val="afffffb"/>
        <w:ind w:firstLine="420"/>
      </w:pPr>
      <w:r>
        <w:rPr>
          <w:rFonts w:hint="eastAsia"/>
        </w:rPr>
        <w:lastRenderedPageBreak/>
        <w:t>喉中哮鸣如吼，气粗息涌，胸膈烦闷，呛咳阵作，痰黄黏稠，面红伴有发热，心烦口渴；舌质红、苔黄腻，脉滑数。</w:t>
      </w:r>
    </w:p>
    <w:p w14:paraId="310AB63A" w14:textId="12A4E962" w:rsidR="00814DB2" w:rsidRDefault="00B5373E">
      <w:pPr>
        <w:pStyle w:val="affe"/>
        <w:numPr>
          <w:ilvl w:val="0"/>
          <w:numId w:val="0"/>
        </w:numPr>
        <w:spacing w:before="120" w:after="120"/>
      </w:pPr>
      <w:r>
        <w:rPr>
          <w:rFonts w:hint="eastAsia"/>
        </w:rPr>
        <w:t>6.1.2.2　证候诊断标准</w:t>
      </w:r>
    </w:p>
    <w:p w14:paraId="02FD95A8" w14:textId="0CFC9CF4" w:rsidR="00814DB2" w:rsidRDefault="00B5373E">
      <w:pPr>
        <w:pStyle w:val="afffffb"/>
        <w:ind w:firstLine="420"/>
      </w:pPr>
      <w:r>
        <w:rPr>
          <w:rFonts w:hint="eastAsia"/>
        </w:rPr>
        <w:t>具备主症，加次症1）、2）、3）中的2项可诊断为热哮，</w:t>
      </w:r>
      <w:r w:rsidR="00834390">
        <w:rPr>
          <w:rFonts w:hint="eastAsia"/>
        </w:rPr>
        <w:t>具体主症、次症见下</w:t>
      </w:r>
      <w:r>
        <w:rPr>
          <w:rFonts w:hint="eastAsia"/>
        </w:rPr>
        <w:t>：</w:t>
      </w:r>
    </w:p>
    <w:p w14:paraId="5563058D" w14:textId="77777777" w:rsidR="00814DB2" w:rsidRDefault="00B5373E">
      <w:pPr>
        <w:pStyle w:val="afffffb"/>
        <w:ind w:firstLine="420"/>
      </w:pPr>
      <w:r>
        <w:rPr>
          <w:rFonts w:hint="eastAsia"/>
        </w:rPr>
        <w:t>a）主症：</w:t>
      </w:r>
    </w:p>
    <w:p w14:paraId="52D8E2EB" w14:textId="77777777" w:rsidR="00814DB2" w:rsidRDefault="00B5373E">
      <w:pPr>
        <w:pStyle w:val="afffffb"/>
        <w:ind w:left="420" w:firstLine="420"/>
      </w:pPr>
      <w:r>
        <w:rPr>
          <w:rFonts w:hint="eastAsia"/>
        </w:rPr>
        <w:t>1）喉中哮鸣如吼；</w:t>
      </w:r>
    </w:p>
    <w:p w14:paraId="6586230A" w14:textId="77777777" w:rsidR="00814DB2" w:rsidRDefault="00B5373E">
      <w:pPr>
        <w:pStyle w:val="afffffb"/>
        <w:ind w:left="420" w:firstLine="420"/>
      </w:pPr>
      <w:r>
        <w:rPr>
          <w:rFonts w:hint="eastAsia"/>
        </w:rPr>
        <w:t>2）气粗息涌，胸膈烦闷，呛咳阵作。</w:t>
      </w:r>
    </w:p>
    <w:p w14:paraId="65FB3662" w14:textId="77777777" w:rsidR="00814DB2" w:rsidRDefault="00B5373E">
      <w:pPr>
        <w:pStyle w:val="afffffb"/>
        <w:ind w:firstLine="420"/>
      </w:pPr>
      <w:r>
        <w:rPr>
          <w:rFonts w:hint="eastAsia"/>
        </w:rPr>
        <w:t>b）次症：</w:t>
      </w:r>
    </w:p>
    <w:p w14:paraId="71624230" w14:textId="77777777" w:rsidR="00814DB2" w:rsidRDefault="00B5373E">
      <w:pPr>
        <w:pStyle w:val="afffffb"/>
        <w:ind w:left="420" w:firstLine="420"/>
      </w:pPr>
      <w:r>
        <w:rPr>
          <w:rFonts w:hint="eastAsia"/>
        </w:rPr>
        <w:t>1）痰黄粘稠；</w:t>
      </w:r>
    </w:p>
    <w:p w14:paraId="61921D8D" w14:textId="77777777" w:rsidR="00814DB2" w:rsidRDefault="00B5373E">
      <w:pPr>
        <w:pStyle w:val="afffffb"/>
        <w:ind w:left="840" w:firstLineChars="0" w:firstLine="0"/>
      </w:pPr>
      <w:r>
        <w:rPr>
          <w:rFonts w:hint="eastAsia"/>
        </w:rPr>
        <w:t>2）面红伴有发热、心烦口渴；</w:t>
      </w:r>
    </w:p>
    <w:p w14:paraId="3D849CA3" w14:textId="77777777" w:rsidR="00814DB2" w:rsidRDefault="00B5373E">
      <w:pPr>
        <w:pStyle w:val="afffffb"/>
        <w:ind w:left="840" w:firstLineChars="0" w:firstLine="0"/>
      </w:pPr>
      <w:r>
        <w:rPr>
          <w:rFonts w:hint="eastAsia"/>
        </w:rPr>
        <w:t>3）舌质红、苔黄腻，脉滑数。</w:t>
      </w:r>
    </w:p>
    <w:p w14:paraId="237A0111" w14:textId="77777777" w:rsidR="00814DB2" w:rsidRDefault="00B5373E">
      <w:pPr>
        <w:pStyle w:val="affe"/>
        <w:spacing w:before="120" w:after="120"/>
      </w:pPr>
      <w:r>
        <w:rPr>
          <w:rFonts w:hint="eastAsia"/>
        </w:rPr>
        <w:t>风哮</w:t>
      </w:r>
    </w:p>
    <w:p w14:paraId="1A87B994" w14:textId="77777777" w:rsidR="00814DB2" w:rsidRDefault="00B5373E">
      <w:pPr>
        <w:pStyle w:val="affe"/>
        <w:numPr>
          <w:ilvl w:val="0"/>
          <w:numId w:val="0"/>
        </w:numPr>
        <w:spacing w:before="120" w:after="120"/>
      </w:pPr>
      <w:r>
        <w:rPr>
          <w:rFonts w:hint="eastAsia"/>
        </w:rPr>
        <w:t>6.1.3.1　典型临床表现</w:t>
      </w:r>
    </w:p>
    <w:p w14:paraId="63E7126B" w14:textId="77777777" w:rsidR="00814DB2" w:rsidRDefault="00B5373E">
      <w:pPr>
        <w:pStyle w:val="afffffb"/>
        <w:ind w:firstLine="420"/>
      </w:pPr>
      <w:r>
        <w:rPr>
          <w:rFonts w:hint="eastAsia"/>
        </w:rPr>
        <w:t>时发时止，发时喉中哮鸣有声，反复发作，止时又如常人，咳嗽痰少或无痰，无明显寒热倾向，发作前自觉鼻、咽、眼、耳发痒，喷嚏，鼻塞，流涕；舌淡、苔白，脉弦。</w:t>
      </w:r>
    </w:p>
    <w:p w14:paraId="32BA80CB" w14:textId="77777777" w:rsidR="00814DB2" w:rsidRDefault="00B5373E">
      <w:pPr>
        <w:pStyle w:val="affe"/>
        <w:numPr>
          <w:ilvl w:val="0"/>
          <w:numId w:val="0"/>
        </w:numPr>
        <w:spacing w:before="120" w:after="120"/>
      </w:pPr>
      <w:r>
        <w:rPr>
          <w:rFonts w:hint="eastAsia"/>
        </w:rPr>
        <w:t>6.1.3.2　证候诊断标准</w:t>
      </w:r>
    </w:p>
    <w:p w14:paraId="37EBB121" w14:textId="64B65C5B" w:rsidR="00814DB2" w:rsidRDefault="00B5373E">
      <w:pPr>
        <w:pStyle w:val="afffffb"/>
        <w:ind w:firstLine="420"/>
      </w:pPr>
      <w:r>
        <w:rPr>
          <w:rFonts w:hint="eastAsia"/>
        </w:rPr>
        <w:t>具备主症，加次症1）、2）、3）、4）、5）中的3项可诊断为风哮，</w:t>
      </w:r>
      <w:r w:rsidR="00834390">
        <w:rPr>
          <w:rFonts w:hint="eastAsia"/>
        </w:rPr>
        <w:t>具体主症、次症见下</w:t>
      </w:r>
      <w:r>
        <w:rPr>
          <w:rFonts w:hint="eastAsia"/>
        </w:rPr>
        <w:t>：</w:t>
      </w:r>
    </w:p>
    <w:p w14:paraId="67F72078" w14:textId="77777777" w:rsidR="00814DB2" w:rsidRDefault="00B5373E">
      <w:pPr>
        <w:pStyle w:val="afffffb"/>
        <w:ind w:firstLine="420"/>
      </w:pPr>
      <w:r>
        <w:rPr>
          <w:rFonts w:hint="eastAsia"/>
        </w:rPr>
        <w:t>a）主症：</w:t>
      </w:r>
    </w:p>
    <w:p w14:paraId="0EA58180" w14:textId="77777777" w:rsidR="00814DB2" w:rsidRDefault="00B5373E">
      <w:pPr>
        <w:pStyle w:val="afffffb"/>
        <w:ind w:left="420" w:firstLine="420"/>
      </w:pPr>
      <w:r>
        <w:rPr>
          <w:rFonts w:hint="eastAsia"/>
        </w:rPr>
        <w:t>1）发时喉中哮鸣有声；</w:t>
      </w:r>
    </w:p>
    <w:p w14:paraId="7E65C02C" w14:textId="77777777" w:rsidR="00814DB2" w:rsidRDefault="00B5373E">
      <w:pPr>
        <w:pStyle w:val="afffffb"/>
        <w:ind w:left="420" w:firstLine="420"/>
      </w:pPr>
      <w:r>
        <w:rPr>
          <w:rFonts w:hint="eastAsia"/>
        </w:rPr>
        <w:t>2）时发时止，反复发作，止时又如常人。</w:t>
      </w:r>
    </w:p>
    <w:p w14:paraId="208A4C6D" w14:textId="77777777" w:rsidR="00814DB2" w:rsidRDefault="00B5373E">
      <w:pPr>
        <w:pStyle w:val="afffffb"/>
        <w:ind w:firstLine="420"/>
      </w:pPr>
      <w:r>
        <w:rPr>
          <w:rFonts w:hint="eastAsia"/>
        </w:rPr>
        <w:t>b）次症：</w:t>
      </w:r>
    </w:p>
    <w:p w14:paraId="74A2AF8F" w14:textId="77777777" w:rsidR="00814DB2" w:rsidRDefault="00B5373E">
      <w:pPr>
        <w:pStyle w:val="afffffb"/>
        <w:ind w:left="420" w:firstLine="420"/>
      </w:pPr>
      <w:r>
        <w:rPr>
          <w:rFonts w:hint="eastAsia"/>
        </w:rPr>
        <w:t>1）咳嗽痰少或无痰；</w:t>
      </w:r>
    </w:p>
    <w:p w14:paraId="20360979" w14:textId="77777777" w:rsidR="00814DB2" w:rsidRDefault="00B5373E">
      <w:pPr>
        <w:pStyle w:val="afffffb"/>
        <w:ind w:left="420" w:firstLine="420"/>
      </w:pPr>
      <w:r>
        <w:rPr>
          <w:rFonts w:hint="eastAsia"/>
        </w:rPr>
        <w:t>2）无明显寒热倾向；</w:t>
      </w:r>
    </w:p>
    <w:p w14:paraId="541618A2" w14:textId="77777777" w:rsidR="00814DB2" w:rsidRDefault="00B5373E">
      <w:pPr>
        <w:pStyle w:val="afffffb"/>
        <w:ind w:left="420" w:firstLine="420"/>
      </w:pPr>
      <w:r>
        <w:rPr>
          <w:rFonts w:hint="eastAsia"/>
        </w:rPr>
        <w:t>3）发作前自觉鼻、咽、眼、耳发痒；</w:t>
      </w:r>
    </w:p>
    <w:p w14:paraId="6EBBE919" w14:textId="77777777" w:rsidR="00814DB2" w:rsidRDefault="00B5373E">
      <w:pPr>
        <w:pStyle w:val="afffffb"/>
        <w:ind w:left="420" w:firstLine="420"/>
      </w:pPr>
      <w:r>
        <w:rPr>
          <w:rFonts w:hint="eastAsia"/>
        </w:rPr>
        <w:t>4）喷嚏，鼻塞，流涕；</w:t>
      </w:r>
    </w:p>
    <w:p w14:paraId="39EA53A7" w14:textId="77777777" w:rsidR="00814DB2" w:rsidRDefault="00B5373E">
      <w:pPr>
        <w:pStyle w:val="afffffb"/>
        <w:ind w:left="420" w:firstLine="420"/>
      </w:pPr>
      <w:r>
        <w:rPr>
          <w:rFonts w:hint="eastAsia"/>
        </w:rPr>
        <w:t>5）舌淡、苔白，脉弦。</w:t>
      </w:r>
    </w:p>
    <w:p w14:paraId="6D97F2F9" w14:textId="77777777" w:rsidR="00814DB2" w:rsidRDefault="00B5373E">
      <w:pPr>
        <w:pStyle w:val="affe"/>
        <w:spacing w:before="120" w:after="120"/>
      </w:pPr>
      <w:r>
        <w:rPr>
          <w:rFonts w:hint="eastAsia"/>
        </w:rPr>
        <w:t>痰哮</w:t>
      </w:r>
    </w:p>
    <w:p w14:paraId="3C5E15E7" w14:textId="77777777" w:rsidR="00814DB2" w:rsidRDefault="00B5373E">
      <w:pPr>
        <w:pStyle w:val="affe"/>
        <w:numPr>
          <w:ilvl w:val="0"/>
          <w:numId w:val="0"/>
        </w:numPr>
        <w:spacing w:before="120" w:after="120"/>
      </w:pPr>
      <w:r>
        <w:rPr>
          <w:rFonts w:hint="eastAsia"/>
        </w:rPr>
        <w:t>6.1.4.1　典型临床表现</w:t>
      </w:r>
    </w:p>
    <w:p w14:paraId="007B19A9" w14:textId="77777777" w:rsidR="00814DB2" w:rsidRDefault="00B5373E">
      <w:pPr>
        <w:pStyle w:val="afffffb"/>
        <w:ind w:firstLine="420"/>
      </w:pPr>
      <w:r>
        <w:rPr>
          <w:rFonts w:hint="eastAsia"/>
        </w:rPr>
        <w:t>喉中痰涎壅盛，声如拽锯，喘急胸满，但坐不得卧，痰多易出，面色青暗，舌苔厚浊或黄腻，脉滑实。</w:t>
      </w:r>
    </w:p>
    <w:p w14:paraId="0D941A9A" w14:textId="77777777" w:rsidR="00814DB2" w:rsidRDefault="00B5373E">
      <w:pPr>
        <w:pStyle w:val="affe"/>
        <w:numPr>
          <w:ilvl w:val="0"/>
          <w:numId w:val="0"/>
        </w:numPr>
        <w:spacing w:before="120" w:after="120"/>
      </w:pPr>
      <w:r>
        <w:rPr>
          <w:rFonts w:hint="eastAsia"/>
        </w:rPr>
        <w:t>6.1.4.2　证候诊断标准</w:t>
      </w:r>
    </w:p>
    <w:p w14:paraId="05CD2DE3" w14:textId="408C14F6" w:rsidR="00814DB2" w:rsidRDefault="00B5373E">
      <w:pPr>
        <w:pStyle w:val="afffffb"/>
        <w:ind w:firstLine="420"/>
      </w:pPr>
      <w:r>
        <w:rPr>
          <w:rFonts w:hint="eastAsia"/>
        </w:rPr>
        <w:t>具备主症，加次症1）、2）中的1项可诊断为痰哮，</w:t>
      </w:r>
      <w:r w:rsidR="00834390">
        <w:rPr>
          <w:rFonts w:hint="eastAsia"/>
        </w:rPr>
        <w:t>具体主症、次症见下</w:t>
      </w:r>
      <w:r>
        <w:rPr>
          <w:rFonts w:hint="eastAsia"/>
        </w:rPr>
        <w:t>：</w:t>
      </w:r>
    </w:p>
    <w:p w14:paraId="2B661553" w14:textId="77777777" w:rsidR="00814DB2" w:rsidRDefault="00B5373E">
      <w:pPr>
        <w:pStyle w:val="afffffb"/>
        <w:ind w:firstLine="420"/>
      </w:pPr>
      <w:r>
        <w:rPr>
          <w:rFonts w:hint="eastAsia"/>
        </w:rPr>
        <w:t>a）主症：</w:t>
      </w:r>
    </w:p>
    <w:p w14:paraId="064CE7A9" w14:textId="77777777" w:rsidR="00814DB2" w:rsidRDefault="00B5373E">
      <w:pPr>
        <w:pStyle w:val="afffffb"/>
        <w:ind w:left="420" w:firstLine="420"/>
      </w:pPr>
      <w:r>
        <w:rPr>
          <w:rFonts w:hint="eastAsia"/>
        </w:rPr>
        <w:t>1）喉中痰涎壅盛，声如拽锯；</w:t>
      </w:r>
    </w:p>
    <w:p w14:paraId="4F5FF9B3" w14:textId="7807F6C1" w:rsidR="00814DB2" w:rsidRDefault="00B5373E">
      <w:pPr>
        <w:pStyle w:val="afffffb"/>
        <w:ind w:left="840" w:firstLineChars="0" w:firstLine="0"/>
      </w:pPr>
      <w:r>
        <w:rPr>
          <w:rFonts w:hint="eastAsia"/>
        </w:rPr>
        <w:t>2）喘急胸满，但坐不得卧</w:t>
      </w:r>
      <w:r w:rsidR="000E55ED">
        <w:rPr>
          <w:rFonts w:hint="eastAsia"/>
        </w:rPr>
        <w:t>。</w:t>
      </w:r>
    </w:p>
    <w:p w14:paraId="2FFB2C2C" w14:textId="77777777" w:rsidR="00814DB2" w:rsidRDefault="00B5373E">
      <w:pPr>
        <w:pStyle w:val="afffffb"/>
        <w:ind w:firstLine="420"/>
      </w:pPr>
      <w:r>
        <w:rPr>
          <w:rFonts w:hint="eastAsia"/>
        </w:rPr>
        <w:t>b）次症：</w:t>
      </w:r>
    </w:p>
    <w:p w14:paraId="51DA5193" w14:textId="77777777" w:rsidR="00814DB2" w:rsidRDefault="00B5373E">
      <w:pPr>
        <w:pStyle w:val="afffffb"/>
        <w:ind w:left="420" w:firstLine="420"/>
      </w:pPr>
      <w:r>
        <w:rPr>
          <w:rFonts w:hint="eastAsia"/>
        </w:rPr>
        <w:t>1）痰多易出，面色青暗；</w:t>
      </w:r>
    </w:p>
    <w:p w14:paraId="3F785A15" w14:textId="77777777" w:rsidR="00814DB2" w:rsidRDefault="00B5373E">
      <w:pPr>
        <w:pStyle w:val="afffffb"/>
        <w:ind w:left="420" w:firstLine="420"/>
      </w:pPr>
      <w:r>
        <w:rPr>
          <w:rFonts w:hint="eastAsia"/>
        </w:rPr>
        <w:t>2）舌苔厚浊或黄腻，脉滑实。</w:t>
      </w:r>
    </w:p>
    <w:p w14:paraId="07249DC4" w14:textId="77777777" w:rsidR="00814DB2" w:rsidRDefault="00B5373E">
      <w:pPr>
        <w:pStyle w:val="affe"/>
        <w:spacing w:before="120" w:after="120"/>
      </w:pPr>
      <w:r>
        <w:rPr>
          <w:rFonts w:hint="eastAsia"/>
        </w:rPr>
        <w:t>喘脱危证</w:t>
      </w:r>
    </w:p>
    <w:p w14:paraId="22C51C48" w14:textId="77777777" w:rsidR="00814DB2" w:rsidRDefault="00B5373E">
      <w:pPr>
        <w:pStyle w:val="affe"/>
        <w:numPr>
          <w:ilvl w:val="0"/>
          <w:numId w:val="0"/>
        </w:numPr>
        <w:spacing w:before="120" w:after="120"/>
      </w:pPr>
      <w:r>
        <w:rPr>
          <w:rFonts w:hint="eastAsia"/>
        </w:rPr>
        <w:t>6.1.5.1　典型临床表现</w:t>
      </w:r>
    </w:p>
    <w:p w14:paraId="7EDAB2D8" w14:textId="77777777" w:rsidR="00814DB2" w:rsidRDefault="00B5373E">
      <w:pPr>
        <w:pStyle w:val="afffffb"/>
        <w:ind w:firstLine="420"/>
      </w:pPr>
      <w:r>
        <w:rPr>
          <w:rFonts w:hint="eastAsia"/>
        </w:rPr>
        <w:t>喘促、气急或伴张口抬肩、不得平卧，神志异常（恍惚、烦躁、嗜睡、昏迷），面色苍白，大汗淋漓，或四肢厥冷；脉微细欲绝或脉疾促。</w:t>
      </w:r>
    </w:p>
    <w:p w14:paraId="270C0D9E" w14:textId="77777777" w:rsidR="00814DB2" w:rsidRDefault="00B5373E">
      <w:pPr>
        <w:pStyle w:val="affe"/>
        <w:numPr>
          <w:ilvl w:val="0"/>
          <w:numId w:val="0"/>
        </w:numPr>
        <w:spacing w:before="120" w:after="120"/>
      </w:pPr>
      <w:r>
        <w:rPr>
          <w:rFonts w:hint="eastAsia"/>
        </w:rPr>
        <w:lastRenderedPageBreak/>
        <w:t>6.1.5.2　证候诊断标准</w:t>
      </w:r>
    </w:p>
    <w:p w14:paraId="147337B3" w14:textId="61A67694" w:rsidR="00814DB2" w:rsidRDefault="00B5373E">
      <w:pPr>
        <w:pStyle w:val="afffffb"/>
        <w:ind w:firstLine="420"/>
      </w:pPr>
      <w:r>
        <w:rPr>
          <w:rFonts w:hint="eastAsia"/>
        </w:rPr>
        <w:t>具备主症，加次症1）、2）、3）、4）中的2项可诊断为喘脱危证，</w:t>
      </w:r>
      <w:r w:rsidR="00834390">
        <w:rPr>
          <w:rFonts w:hint="eastAsia"/>
        </w:rPr>
        <w:t>具体主症、次症见下</w:t>
      </w:r>
      <w:r>
        <w:rPr>
          <w:rFonts w:hint="eastAsia"/>
        </w:rPr>
        <w:t>：</w:t>
      </w:r>
    </w:p>
    <w:p w14:paraId="232C8494" w14:textId="77777777" w:rsidR="00814DB2" w:rsidRDefault="00B5373E">
      <w:pPr>
        <w:pStyle w:val="afffffb"/>
        <w:ind w:firstLine="420"/>
      </w:pPr>
      <w:r>
        <w:rPr>
          <w:rFonts w:hint="eastAsia"/>
        </w:rPr>
        <w:t>a）主症：喘促、气急。</w:t>
      </w:r>
    </w:p>
    <w:p w14:paraId="7DE6DE3B" w14:textId="77777777" w:rsidR="00814DB2" w:rsidRDefault="00B5373E">
      <w:pPr>
        <w:pStyle w:val="afffffb"/>
        <w:ind w:firstLine="420"/>
      </w:pPr>
      <w:r>
        <w:rPr>
          <w:rFonts w:hint="eastAsia"/>
        </w:rPr>
        <w:t>b）次症：</w:t>
      </w:r>
    </w:p>
    <w:p w14:paraId="1CE86DAE" w14:textId="77777777" w:rsidR="00814DB2" w:rsidRDefault="00B5373E">
      <w:pPr>
        <w:pStyle w:val="afffffb"/>
        <w:ind w:left="420" w:firstLine="420"/>
      </w:pPr>
      <w:r>
        <w:rPr>
          <w:rFonts w:hint="eastAsia"/>
        </w:rPr>
        <w:t>1）伴张口抬肩、不得平卧，神志异常（恍惚、烦躁、嗜睡、昏迷）；</w:t>
      </w:r>
    </w:p>
    <w:p w14:paraId="1BC46396" w14:textId="77777777" w:rsidR="00814DB2" w:rsidRDefault="00B5373E">
      <w:pPr>
        <w:pStyle w:val="afffffb"/>
        <w:ind w:left="420" w:firstLine="420"/>
      </w:pPr>
      <w:r>
        <w:rPr>
          <w:rFonts w:hint="eastAsia"/>
        </w:rPr>
        <w:t>2）面色苍白、大汗淋漓；</w:t>
      </w:r>
    </w:p>
    <w:p w14:paraId="582D2DE2" w14:textId="77777777" w:rsidR="00814DB2" w:rsidRDefault="00B5373E">
      <w:pPr>
        <w:pStyle w:val="afffffb"/>
        <w:ind w:left="420" w:firstLine="420"/>
      </w:pPr>
      <w:r>
        <w:rPr>
          <w:rFonts w:hint="eastAsia"/>
        </w:rPr>
        <w:t>3）四肢厥冷；</w:t>
      </w:r>
    </w:p>
    <w:p w14:paraId="58462060" w14:textId="77777777" w:rsidR="00814DB2" w:rsidRDefault="00B5373E">
      <w:pPr>
        <w:pStyle w:val="afffffb"/>
        <w:ind w:left="420" w:firstLine="420"/>
      </w:pPr>
      <w:r>
        <w:rPr>
          <w:rFonts w:hint="eastAsia"/>
        </w:rPr>
        <w:t>4）脉微细欲绝或脉疾促。</w:t>
      </w:r>
    </w:p>
    <w:p w14:paraId="1554E496" w14:textId="77777777" w:rsidR="00814DB2" w:rsidRDefault="00B5373E">
      <w:pPr>
        <w:pStyle w:val="affd"/>
        <w:spacing w:before="120" w:after="120"/>
        <w:ind w:left="0"/>
      </w:pPr>
      <w:bookmarkStart w:id="168" w:name="_Toc175585224"/>
      <w:bookmarkStart w:id="169" w:name="_Toc175586733"/>
      <w:r>
        <w:rPr>
          <w:rFonts w:hint="eastAsia"/>
        </w:rPr>
        <w:t>慢性持续期</w:t>
      </w:r>
      <w:bookmarkEnd w:id="168"/>
      <w:bookmarkEnd w:id="169"/>
    </w:p>
    <w:p w14:paraId="74D1FC92" w14:textId="77777777" w:rsidR="00814DB2" w:rsidRDefault="00B5373E">
      <w:pPr>
        <w:pStyle w:val="affe"/>
        <w:spacing w:before="120" w:after="120"/>
      </w:pPr>
      <w:r>
        <w:rPr>
          <w:rFonts w:hint="eastAsia"/>
        </w:rPr>
        <w:t>郁哮</w:t>
      </w:r>
    </w:p>
    <w:p w14:paraId="36D36214" w14:textId="77777777" w:rsidR="00814DB2" w:rsidRDefault="00B5373E">
      <w:pPr>
        <w:pStyle w:val="affe"/>
        <w:numPr>
          <w:ilvl w:val="0"/>
          <w:numId w:val="0"/>
        </w:numPr>
        <w:spacing w:before="120" w:after="120"/>
      </w:pPr>
      <w:r>
        <w:rPr>
          <w:rFonts w:hint="eastAsia"/>
        </w:rPr>
        <w:t>6.2.1.1　典型临床表现</w:t>
      </w:r>
    </w:p>
    <w:p w14:paraId="6666689D" w14:textId="77777777" w:rsidR="00814DB2" w:rsidRDefault="00B5373E">
      <w:pPr>
        <w:pStyle w:val="afffffb"/>
        <w:ind w:firstLine="420"/>
      </w:pPr>
      <w:r>
        <w:rPr>
          <w:rFonts w:hint="eastAsia"/>
        </w:rPr>
        <w:t>喘鸣气逆，随情志波动诱发或加剧，呛咳无痰或少痰，胸膈满闷，或胁肋胀痛，或精神抑郁、情绪不宁，脘闷纳呆，大便不爽，舌质淡或红，苔薄或腻，脉弦或弦滑。</w:t>
      </w:r>
    </w:p>
    <w:p w14:paraId="01C83697" w14:textId="77777777" w:rsidR="00814DB2" w:rsidRDefault="00B5373E">
      <w:pPr>
        <w:pStyle w:val="affe"/>
        <w:numPr>
          <w:ilvl w:val="0"/>
          <w:numId w:val="0"/>
        </w:numPr>
        <w:spacing w:before="120" w:after="120"/>
      </w:pPr>
      <w:r>
        <w:rPr>
          <w:rFonts w:hint="eastAsia"/>
        </w:rPr>
        <w:t>6.2.1.2　证候诊断标准</w:t>
      </w:r>
    </w:p>
    <w:p w14:paraId="78E2F361" w14:textId="49A34456" w:rsidR="00814DB2" w:rsidRDefault="00B5373E">
      <w:pPr>
        <w:pStyle w:val="afffffb"/>
        <w:ind w:firstLine="420"/>
      </w:pPr>
      <w:r>
        <w:rPr>
          <w:rFonts w:hint="eastAsia"/>
        </w:rPr>
        <w:t>具备主症1）、2）、3）中的2项，加次症1）、2）、3）、4）中的2项可诊断为郁哮，</w:t>
      </w:r>
      <w:r w:rsidR="00834390">
        <w:rPr>
          <w:rFonts w:hint="eastAsia"/>
        </w:rPr>
        <w:t>具体主症、次症见下</w:t>
      </w:r>
      <w:r>
        <w:rPr>
          <w:rFonts w:hint="eastAsia"/>
        </w:rPr>
        <w:t>：</w:t>
      </w:r>
    </w:p>
    <w:p w14:paraId="359FB6BE" w14:textId="77777777" w:rsidR="00814DB2" w:rsidRDefault="00B5373E">
      <w:pPr>
        <w:pStyle w:val="afffffb"/>
        <w:ind w:firstLine="420"/>
      </w:pPr>
      <w:r>
        <w:rPr>
          <w:rFonts w:hint="eastAsia"/>
        </w:rPr>
        <w:t>a）主症：</w:t>
      </w:r>
    </w:p>
    <w:p w14:paraId="4B327429" w14:textId="77777777" w:rsidR="00814DB2" w:rsidRDefault="00B5373E">
      <w:pPr>
        <w:pStyle w:val="afffffb"/>
        <w:ind w:left="420" w:firstLine="420"/>
      </w:pPr>
      <w:r>
        <w:rPr>
          <w:rFonts w:hint="eastAsia"/>
        </w:rPr>
        <w:t>1）喘鸣气逆，随情志波动诱发或加剧；</w:t>
      </w:r>
    </w:p>
    <w:p w14:paraId="699F1A44" w14:textId="77777777" w:rsidR="00814DB2" w:rsidRDefault="00B5373E">
      <w:pPr>
        <w:pStyle w:val="afffffb"/>
        <w:ind w:left="420" w:firstLine="420"/>
      </w:pPr>
      <w:r>
        <w:rPr>
          <w:rFonts w:hint="eastAsia"/>
        </w:rPr>
        <w:t>2）呛咳无痰或少痰；</w:t>
      </w:r>
    </w:p>
    <w:p w14:paraId="17BF8696" w14:textId="77777777" w:rsidR="00814DB2" w:rsidRDefault="00B5373E">
      <w:pPr>
        <w:pStyle w:val="afffffb"/>
        <w:ind w:left="420" w:firstLine="420"/>
      </w:pPr>
      <w:r>
        <w:rPr>
          <w:rFonts w:hint="eastAsia"/>
        </w:rPr>
        <w:t>3）胸膈满闷。</w:t>
      </w:r>
    </w:p>
    <w:p w14:paraId="299AE0D7" w14:textId="77777777" w:rsidR="00814DB2" w:rsidRDefault="00B5373E">
      <w:pPr>
        <w:pStyle w:val="afffffb"/>
        <w:ind w:firstLine="420"/>
      </w:pPr>
      <w:r>
        <w:rPr>
          <w:rFonts w:hint="eastAsia"/>
        </w:rPr>
        <w:t>b）次症：</w:t>
      </w:r>
    </w:p>
    <w:p w14:paraId="35B0625C" w14:textId="77777777" w:rsidR="00814DB2" w:rsidRDefault="00B5373E">
      <w:pPr>
        <w:pStyle w:val="afffffb"/>
        <w:ind w:left="420" w:firstLine="420"/>
      </w:pPr>
      <w:r>
        <w:rPr>
          <w:rFonts w:hint="eastAsia"/>
        </w:rPr>
        <w:t>1）胁肋胀痛；</w:t>
      </w:r>
    </w:p>
    <w:p w14:paraId="4ABA3D7C" w14:textId="77777777" w:rsidR="00814DB2" w:rsidRDefault="00B5373E">
      <w:pPr>
        <w:pStyle w:val="afffffb"/>
        <w:ind w:left="420" w:firstLine="420"/>
      </w:pPr>
      <w:r>
        <w:rPr>
          <w:rFonts w:hint="eastAsia"/>
        </w:rPr>
        <w:t>2）精神抑郁、情绪不宁；</w:t>
      </w:r>
    </w:p>
    <w:p w14:paraId="65D5A49F" w14:textId="77777777" w:rsidR="00814DB2" w:rsidRDefault="00B5373E">
      <w:pPr>
        <w:pStyle w:val="afffffb"/>
        <w:ind w:left="420" w:firstLine="420"/>
      </w:pPr>
      <w:r>
        <w:rPr>
          <w:rFonts w:hint="eastAsia"/>
        </w:rPr>
        <w:t>3）脘闷纳呆，大便不爽；</w:t>
      </w:r>
    </w:p>
    <w:p w14:paraId="50195B27" w14:textId="77777777" w:rsidR="00814DB2" w:rsidRDefault="00B5373E">
      <w:pPr>
        <w:pStyle w:val="afffffb"/>
        <w:ind w:left="420" w:firstLine="420"/>
      </w:pPr>
      <w:r>
        <w:rPr>
          <w:rFonts w:hint="eastAsia"/>
        </w:rPr>
        <w:t>4）舌质淡或红，苔薄或腻，脉弦或弦滑。</w:t>
      </w:r>
    </w:p>
    <w:p w14:paraId="77CAB684" w14:textId="77777777" w:rsidR="00814DB2" w:rsidRDefault="00B5373E">
      <w:pPr>
        <w:pStyle w:val="affe"/>
        <w:spacing w:before="120" w:after="120"/>
      </w:pPr>
      <w:r>
        <w:rPr>
          <w:rFonts w:hint="eastAsia"/>
        </w:rPr>
        <w:t>虚哮</w:t>
      </w:r>
    </w:p>
    <w:p w14:paraId="36C8CD81" w14:textId="77777777" w:rsidR="00814DB2" w:rsidRDefault="00B5373E">
      <w:pPr>
        <w:pStyle w:val="affe"/>
        <w:numPr>
          <w:ilvl w:val="0"/>
          <w:numId w:val="0"/>
        </w:numPr>
        <w:spacing w:before="120" w:after="120"/>
      </w:pPr>
      <w:r>
        <w:rPr>
          <w:rFonts w:hint="eastAsia"/>
        </w:rPr>
        <w:t>6.2.2.1　典型临床表现</w:t>
      </w:r>
    </w:p>
    <w:p w14:paraId="5080A8E7" w14:textId="77777777" w:rsidR="00814DB2" w:rsidRDefault="00B5373E">
      <w:pPr>
        <w:pStyle w:val="afffffb"/>
        <w:ind w:firstLine="420"/>
      </w:pPr>
      <w:r>
        <w:rPr>
          <w:rFonts w:hint="eastAsia"/>
        </w:rPr>
        <w:t>反复发作，甚者持续喘哮，咯痰无力，声低气短，动则尤甚，唇爪甲紫绀；舌质紫暗，脉弱。</w:t>
      </w:r>
    </w:p>
    <w:p w14:paraId="72DC73FE" w14:textId="77777777" w:rsidR="00814DB2" w:rsidRDefault="00B5373E">
      <w:pPr>
        <w:pStyle w:val="affe"/>
        <w:numPr>
          <w:ilvl w:val="0"/>
          <w:numId w:val="0"/>
        </w:numPr>
        <w:spacing w:before="120" w:after="120"/>
      </w:pPr>
      <w:r>
        <w:rPr>
          <w:rFonts w:hint="eastAsia"/>
        </w:rPr>
        <w:t>6.2.2.2　证候诊断标准</w:t>
      </w:r>
    </w:p>
    <w:p w14:paraId="0E5ABB75" w14:textId="5B800870" w:rsidR="00814DB2" w:rsidRDefault="00B5373E">
      <w:pPr>
        <w:pStyle w:val="afffffb"/>
        <w:ind w:firstLine="420"/>
      </w:pPr>
      <w:r>
        <w:rPr>
          <w:rFonts w:hint="eastAsia"/>
        </w:rPr>
        <w:t>具备主症，加次症1）、2）、3）中的2项可诊断为虚哮，</w:t>
      </w:r>
      <w:r w:rsidR="00834390">
        <w:rPr>
          <w:rFonts w:hint="eastAsia"/>
        </w:rPr>
        <w:t>具体主症、次症见下</w:t>
      </w:r>
      <w:r>
        <w:rPr>
          <w:rFonts w:hint="eastAsia"/>
        </w:rPr>
        <w:t>：</w:t>
      </w:r>
    </w:p>
    <w:p w14:paraId="49D6256F" w14:textId="77777777" w:rsidR="00814DB2" w:rsidRDefault="00B5373E">
      <w:pPr>
        <w:pStyle w:val="afffffb"/>
        <w:ind w:firstLine="420"/>
      </w:pPr>
      <w:r>
        <w:rPr>
          <w:rFonts w:hint="eastAsia"/>
        </w:rPr>
        <w:t>a）主症：喉中哮鸣有声，反复发作，甚者持续喘哮。</w:t>
      </w:r>
    </w:p>
    <w:p w14:paraId="3766FA6D" w14:textId="77777777" w:rsidR="00814DB2" w:rsidRDefault="00B5373E">
      <w:pPr>
        <w:pStyle w:val="afffffb"/>
        <w:ind w:firstLine="420"/>
      </w:pPr>
      <w:r>
        <w:rPr>
          <w:rFonts w:hint="eastAsia"/>
        </w:rPr>
        <w:t>b）次症：</w:t>
      </w:r>
    </w:p>
    <w:p w14:paraId="04A1FF0B" w14:textId="77777777" w:rsidR="00814DB2" w:rsidRDefault="00B5373E">
      <w:pPr>
        <w:pStyle w:val="afffffb"/>
        <w:ind w:left="420" w:firstLine="420"/>
      </w:pPr>
      <w:r>
        <w:rPr>
          <w:rFonts w:hint="eastAsia"/>
        </w:rPr>
        <w:t>1）咯痰无力，声低气短，动则尤甚；</w:t>
      </w:r>
    </w:p>
    <w:p w14:paraId="55C1FB7F" w14:textId="77777777" w:rsidR="00814DB2" w:rsidRDefault="00B5373E">
      <w:pPr>
        <w:pStyle w:val="afffffb"/>
        <w:ind w:left="420" w:firstLine="420"/>
      </w:pPr>
      <w:r>
        <w:rPr>
          <w:rFonts w:hint="eastAsia"/>
        </w:rPr>
        <w:t>2）唇爪甲紫绀；</w:t>
      </w:r>
    </w:p>
    <w:p w14:paraId="0DDA2150" w14:textId="77777777" w:rsidR="00814DB2" w:rsidRDefault="00B5373E">
      <w:pPr>
        <w:pStyle w:val="afffffb"/>
        <w:ind w:left="420" w:firstLine="420"/>
      </w:pPr>
      <w:r>
        <w:rPr>
          <w:rFonts w:hint="eastAsia"/>
        </w:rPr>
        <w:t>3）舌质紫暗，脉弱。</w:t>
      </w:r>
    </w:p>
    <w:p w14:paraId="043CBC4E" w14:textId="77777777" w:rsidR="00814DB2" w:rsidRDefault="00B5373E">
      <w:pPr>
        <w:pStyle w:val="affd"/>
        <w:spacing w:before="120" w:after="120"/>
        <w:ind w:left="0"/>
      </w:pPr>
      <w:bookmarkStart w:id="170" w:name="_Toc175585225"/>
      <w:bookmarkStart w:id="171" w:name="_Toc175586734"/>
      <w:r>
        <w:rPr>
          <w:rFonts w:hint="eastAsia"/>
        </w:rPr>
        <w:t>缓解期</w:t>
      </w:r>
      <w:bookmarkEnd w:id="170"/>
      <w:bookmarkEnd w:id="171"/>
    </w:p>
    <w:p w14:paraId="29109F54" w14:textId="77777777" w:rsidR="00814DB2" w:rsidRDefault="00B5373E">
      <w:pPr>
        <w:pStyle w:val="affe"/>
        <w:spacing w:before="120" w:after="120"/>
      </w:pPr>
      <w:r>
        <w:rPr>
          <w:rFonts w:hint="eastAsia"/>
        </w:rPr>
        <w:t>肺气亏虚（</w:t>
      </w:r>
      <w:r>
        <w:t>B04.04.01.03.01</w:t>
      </w:r>
      <w:r>
        <w:rPr>
          <w:rFonts w:hint="eastAsia"/>
        </w:rPr>
        <w:t>）</w:t>
      </w:r>
    </w:p>
    <w:p w14:paraId="7DBD2CAF" w14:textId="77777777" w:rsidR="00814DB2" w:rsidRDefault="00B5373E">
      <w:pPr>
        <w:pStyle w:val="affe"/>
        <w:numPr>
          <w:ilvl w:val="0"/>
          <w:numId w:val="0"/>
        </w:numPr>
        <w:spacing w:before="120" w:after="120"/>
      </w:pPr>
      <w:r>
        <w:rPr>
          <w:rFonts w:hint="eastAsia"/>
        </w:rPr>
        <w:t>6.3.1.1　典型临床表现</w:t>
      </w:r>
    </w:p>
    <w:p w14:paraId="5D68273D" w14:textId="77777777" w:rsidR="00814DB2" w:rsidRDefault="00B5373E">
      <w:pPr>
        <w:pStyle w:val="afffffb"/>
        <w:ind w:firstLine="420"/>
      </w:pPr>
      <w:r>
        <w:rPr>
          <w:rFonts w:hint="eastAsia"/>
        </w:rPr>
        <w:t>咳嗽或喘息、气短或胸闷，动则加重；平素自汗、怕风、易感冒，每因气候变化而诱发，发作前喷嚏频作，鼻塞流清涕；舌苔薄白，脉濡。</w:t>
      </w:r>
    </w:p>
    <w:p w14:paraId="7FB63E20" w14:textId="77777777" w:rsidR="00814DB2" w:rsidRDefault="00B5373E">
      <w:pPr>
        <w:pStyle w:val="affe"/>
        <w:numPr>
          <w:ilvl w:val="0"/>
          <w:numId w:val="0"/>
        </w:numPr>
        <w:spacing w:before="120" w:after="120"/>
      </w:pPr>
      <w:r>
        <w:rPr>
          <w:rFonts w:hint="eastAsia"/>
        </w:rPr>
        <w:t>6.3.1.2　证候诊断标准</w:t>
      </w:r>
    </w:p>
    <w:p w14:paraId="0D7A5235" w14:textId="32D1D286" w:rsidR="00814DB2" w:rsidRDefault="00B5373E">
      <w:pPr>
        <w:pStyle w:val="afffffb"/>
        <w:ind w:firstLine="420"/>
      </w:pPr>
      <w:r>
        <w:rPr>
          <w:rFonts w:hint="eastAsia"/>
        </w:rPr>
        <w:lastRenderedPageBreak/>
        <w:t>具备主症，加次症1）、2）、3）、4）中的3项可诊断为肺气亏虚，</w:t>
      </w:r>
      <w:r w:rsidR="00834390">
        <w:rPr>
          <w:rFonts w:hint="eastAsia"/>
        </w:rPr>
        <w:t>具体主症、次症见下</w:t>
      </w:r>
      <w:r>
        <w:rPr>
          <w:rFonts w:hint="eastAsia"/>
        </w:rPr>
        <w:t>：</w:t>
      </w:r>
    </w:p>
    <w:p w14:paraId="28B0630B" w14:textId="77777777" w:rsidR="00814DB2" w:rsidRDefault="00B5373E">
      <w:pPr>
        <w:pStyle w:val="afffffb"/>
        <w:ind w:firstLine="420"/>
      </w:pPr>
      <w:r>
        <w:rPr>
          <w:rFonts w:hint="eastAsia"/>
        </w:rPr>
        <w:t>a）主症：咳嗽或喘息、气短或胸闷，动则加重。</w:t>
      </w:r>
    </w:p>
    <w:p w14:paraId="11D461C9" w14:textId="77777777" w:rsidR="00814DB2" w:rsidRDefault="00B5373E">
      <w:pPr>
        <w:pStyle w:val="afffffb"/>
        <w:ind w:firstLine="420"/>
      </w:pPr>
      <w:r>
        <w:rPr>
          <w:rFonts w:hint="eastAsia"/>
        </w:rPr>
        <w:t>b）次症：</w:t>
      </w:r>
    </w:p>
    <w:p w14:paraId="1BB805C2" w14:textId="77777777" w:rsidR="00814DB2" w:rsidRDefault="00B5373E">
      <w:pPr>
        <w:pStyle w:val="afffffb"/>
        <w:ind w:left="420" w:firstLine="420"/>
      </w:pPr>
      <w:r>
        <w:rPr>
          <w:rFonts w:hint="eastAsia"/>
        </w:rPr>
        <w:t>1）平素自汗、怕风；</w:t>
      </w:r>
    </w:p>
    <w:p w14:paraId="7DC19D9E" w14:textId="77777777" w:rsidR="00814DB2" w:rsidRDefault="00B5373E">
      <w:pPr>
        <w:pStyle w:val="afffffb"/>
        <w:ind w:left="420" w:firstLine="420"/>
      </w:pPr>
      <w:r>
        <w:rPr>
          <w:rFonts w:hint="eastAsia"/>
        </w:rPr>
        <w:t>2）易感冒，每因气候变化而诱发；</w:t>
      </w:r>
    </w:p>
    <w:p w14:paraId="07C8B4CE" w14:textId="77777777" w:rsidR="00814DB2" w:rsidRDefault="00B5373E">
      <w:pPr>
        <w:pStyle w:val="afffffb"/>
        <w:ind w:left="420" w:firstLine="420"/>
      </w:pPr>
      <w:r>
        <w:rPr>
          <w:rFonts w:hint="eastAsia"/>
        </w:rPr>
        <w:t>3）发作前喷嚏频作，鼻塞流清涕；</w:t>
      </w:r>
    </w:p>
    <w:p w14:paraId="39CD06CC" w14:textId="77777777" w:rsidR="00814DB2" w:rsidRDefault="00B5373E">
      <w:pPr>
        <w:pStyle w:val="afffffb"/>
        <w:ind w:left="420" w:firstLine="420"/>
      </w:pPr>
      <w:r>
        <w:rPr>
          <w:rFonts w:hint="eastAsia"/>
        </w:rPr>
        <w:t>4）舌苔薄白，脉濡。</w:t>
      </w:r>
    </w:p>
    <w:p w14:paraId="098A9049" w14:textId="77777777" w:rsidR="00814DB2" w:rsidRDefault="00B5373E">
      <w:pPr>
        <w:pStyle w:val="affe"/>
        <w:spacing w:before="120" w:after="120"/>
      </w:pPr>
      <w:r>
        <w:rPr>
          <w:rFonts w:hint="eastAsia"/>
        </w:rPr>
        <w:t>肺脾气虚（</w:t>
      </w:r>
      <w:r>
        <w:t>B04.06.03.02.02</w:t>
      </w:r>
      <w:r>
        <w:rPr>
          <w:rFonts w:hint="eastAsia"/>
        </w:rPr>
        <w:t>）</w:t>
      </w:r>
    </w:p>
    <w:p w14:paraId="23CE01A2" w14:textId="77777777" w:rsidR="00814DB2" w:rsidRDefault="00B5373E">
      <w:pPr>
        <w:pStyle w:val="affe"/>
        <w:numPr>
          <w:ilvl w:val="0"/>
          <w:numId w:val="0"/>
        </w:numPr>
        <w:spacing w:before="120" w:after="120"/>
      </w:pPr>
      <w:r>
        <w:rPr>
          <w:rFonts w:hint="eastAsia"/>
        </w:rPr>
        <w:t>6.3.2.1　典型临床表现</w:t>
      </w:r>
    </w:p>
    <w:p w14:paraId="312177C6" w14:textId="77777777" w:rsidR="00814DB2" w:rsidRDefault="00B5373E">
      <w:pPr>
        <w:pStyle w:val="afffffb"/>
        <w:ind w:firstLine="420"/>
      </w:pPr>
      <w:r>
        <w:rPr>
          <w:rFonts w:hint="eastAsia"/>
        </w:rPr>
        <w:t>咳嗽或喘息，气短或胸闷，动则加重，气短声低，自汗，怕风，易感冒，倦怠无力，纳呆或食少，胃脘痞满或腹胀或便溏；舌质淡、苔白，脉细弱。</w:t>
      </w:r>
    </w:p>
    <w:p w14:paraId="6BFCAB30" w14:textId="77777777" w:rsidR="00814DB2" w:rsidRDefault="00B5373E">
      <w:pPr>
        <w:pStyle w:val="affe"/>
        <w:numPr>
          <w:ilvl w:val="0"/>
          <w:numId w:val="0"/>
        </w:numPr>
        <w:spacing w:before="120" w:after="120"/>
      </w:pPr>
      <w:r>
        <w:rPr>
          <w:rFonts w:hint="eastAsia"/>
        </w:rPr>
        <w:t>6.3.2.2　证候诊断标准</w:t>
      </w:r>
    </w:p>
    <w:p w14:paraId="57403C7C" w14:textId="53BAB470" w:rsidR="00814DB2" w:rsidRDefault="00B5373E">
      <w:pPr>
        <w:pStyle w:val="afffffb"/>
        <w:ind w:firstLine="420"/>
      </w:pPr>
      <w:r>
        <w:rPr>
          <w:rFonts w:hint="eastAsia"/>
        </w:rPr>
        <w:t>具备主症，加次症1）、2）、3）、4）中的3项可诊断为肺脾气虚，</w:t>
      </w:r>
      <w:r w:rsidR="00834390">
        <w:rPr>
          <w:rFonts w:hint="eastAsia"/>
        </w:rPr>
        <w:t>具体主症、次症见下</w:t>
      </w:r>
      <w:r>
        <w:rPr>
          <w:rFonts w:hint="eastAsia"/>
        </w:rPr>
        <w:t>：</w:t>
      </w:r>
    </w:p>
    <w:p w14:paraId="565D3830" w14:textId="77777777" w:rsidR="00814DB2" w:rsidRDefault="00B5373E">
      <w:pPr>
        <w:pStyle w:val="afffffb"/>
        <w:ind w:firstLine="420"/>
      </w:pPr>
      <w:r>
        <w:rPr>
          <w:rFonts w:hint="eastAsia"/>
        </w:rPr>
        <w:t>a）主症：</w:t>
      </w:r>
    </w:p>
    <w:p w14:paraId="51416CCB" w14:textId="77777777" w:rsidR="00814DB2" w:rsidRDefault="00B5373E">
      <w:pPr>
        <w:pStyle w:val="afffffb"/>
        <w:ind w:left="420" w:firstLine="420"/>
      </w:pPr>
      <w:r>
        <w:rPr>
          <w:rFonts w:hint="eastAsia"/>
        </w:rPr>
        <w:t>1）咳嗽或喘息，气短或胸闷，动则加重；</w:t>
      </w:r>
    </w:p>
    <w:p w14:paraId="55F77C0A" w14:textId="77777777" w:rsidR="00814DB2" w:rsidRDefault="00B5373E">
      <w:pPr>
        <w:pStyle w:val="afffffb"/>
        <w:ind w:left="420" w:firstLine="420"/>
      </w:pPr>
      <w:r>
        <w:rPr>
          <w:rFonts w:hint="eastAsia"/>
        </w:rPr>
        <w:t>2）倦怠无力。</w:t>
      </w:r>
    </w:p>
    <w:p w14:paraId="125E72BD" w14:textId="77777777" w:rsidR="00814DB2" w:rsidRDefault="00B5373E">
      <w:pPr>
        <w:pStyle w:val="afffffb"/>
        <w:ind w:firstLine="420"/>
      </w:pPr>
      <w:r>
        <w:rPr>
          <w:rFonts w:hint="eastAsia"/>
        </w:rPr>
        <w:t>b）次症：</w:t>
      </w:r>
    </w:p>
    <w:p w14:paraId="4C646DBD" w14:textId="77777777" w:rsidR="00814DB2" w:rsidRDefault="00B5373E">
      <w:pPr>
        <w:pStyle w:val="afffffb"/>
        <w:ind w:left="420" w:firstLine="420"/>
      </w:pPr>
      <w:r>
        <w:rPr>
          <w:rFonts w:hint="eastAsia"/>
        </w:rPr>
        <w:t>1）气短声低，自汗，怕风，易感冒；</w:t>
      </w:r>
    </w:p>
    <w:p w14:paraId="43D2C486" w14:textId="77777777" w:rsidR="00814DB2" w:rsidRDefault="00B5373E">
      <w:pPr>
        <w:pStyle w:val="afffffb"/>
        <w:ind w:left="420" w:firstLine="420"/>
      </w:pPr>
      <w:r>
        <w:rPr>
          <w:rFonts w:hint="eastAsia"/>
        </w:rPr>
        <w:t>2）纳呆或食少；</w:t>
      </w:r>
    </w:p>
    <w:p w14:paraId="07CA32DB" w14:textId="77777777" w:rsidR="00814DB2" w:rsidRDefault="00B5373E">
      <w:pPr>
        <w:pStyle w:val="afffffb"/>
        <w:ind w:left="420" w:firstLine="420"/>
      </w:pPr>
      <w:r>
        <w:rPr>
          <w:rFonts w:hint="eastAsia"/>
        </w:rPr>
        <w:t>3）胃脘痞满或腹胀或便溏；</w:t>
      </w:r>
    </w:p>
    <w:p w14:paraId="730DBDCB" w14:textId="77777777" w:rsidR="00814DB2" w:rsidRDefault="00B5373E">
      <w:pPr>
        <w:pStyle w:val="afffffb"/>
        <w:ind w:left="420" w:firstLine="420"/>
      </w:pPr>
      <w:r>
        <w:rPr>
          <w:rFonts w:hint="eastAsia"/>
        </w:rPr>
        <w:t>4）舌质淡、苔白，脉细弱。</w:t>
      </w:r>
    </w:p>
    <w:p w14:paraId="71370476" w14:textId="77777777" w:rsidR="00814DB2" w:rsidRDefault="00B5373E">
      <w:pPr>
        <w:pStyle w:val="affe"/>
        <w:spacing w:before="120" w:after="120"/>
      </w:pPr>
      <w:r>
        <w:rPr>
          <w:rFonts w:hint="eastAsia"/>
        </w:rPr>
        <w:t>肺肾两虚（</w:t>
      </w:r>
      <w:r>
        <w:t>B04.06.04.05.01</w:t>
      </w:r>
      <w:r>
        <w:rPr>
          <w:rFonts w:hint="eastAsia"/>
        </w:rPr>
        <w:t>）</w:t>
      </w:r>
    </w:p>
    <w:p w14:paraId="66B31C79" w14:textId="77777777" w:rsidR="00814DB2" w:rsidRDefault="00B5373E">
      <w:pPr>
        <w:pStyle w:val="affe"/>
        <w:numPr>
          <w:ilvl w:val="0"/>
          <w:numId w:val="0"/>
        </w:numPr>
        <w:spacing w:before="120" w:after="120"/>
      </w:pPr>
      <w:bookmarkStart w:id="172" w:name="_Hlk174787855"/>
      <w:r>
        <w:rPr>
          <w:rFonts w:hint="eastAsia"/>
        </w:rPr>
        <w:t xml:space="preserve">6.3.3.1　</w:t>
      </w:r>
      <w:bookmarkStart w:id="173" w:name="_Hlk174875732"/>
      <w:r>
        <w:rPr>
          <w:rFonts w:hint="eastAsia"/>
        </w:rPr>
        <w:t>典型临床表现</w:t>
      </w:r>
      <w:bookmarkEnd w:id="173"/>
    </w:p>
    <w:bookmarkEnd w:id="172"/>
    <w:p w14:paraId="005846AC" w14:textId="77777777" w:rsidR="00814DB2" w:rsidRDefault="00B5373E">
      <w:pPr>
        <w:pStyle w:val="afffffb"/>
        <w:ind w:firstLine="420"/>
      </w:pPr>
      <w:r>
        <w:rPr>
          <w:rFonts w:hint="eastAsia"/>
        </w:rPr>
        <w:t>气短息促，动则为甚，腰膝酸软，脑转耳鸣，不耐劳累，或五心烦热，颧红，口干，舌质红、少苔，脉细数；或畏寒肢冷，面色苍白，舌苔淡白、舌质胖，脉沉细。</w:t>
      </w:r>
    </w:p>
    <w:p w14:paraId="559BD97F" w14:textId="77777777" w:rsidR="00814DB2" w:rsidRDefault="00B5373E">
      <w:pPr>
        <w:pStyle w:val="affe"/>
        <w:numPr>
          <w:ilvl w:val="0"/>
          <w:numId w:val="0"/>
        </w:numPr>
        <w:spacing w:before="120" w:after="120"/>
      </w:pPr>
      <w:bookmarkStart w:id="174" w:name="_Hlk174787898"/>
      <w:r>
        <w:rPr>
          <w:rFonts w:hint="eastAsia"/>
        </w:rPr>
        <w:t xml:space="preserve">6.3.3.2　</w:t>
      </w:r>
      <w:bookmarkStart w:id="175" w:name="_Hlk174787878"/>
      <w:r>
        <w:rPr>
          <w:rFonts w:hint="eastAsia"/>
        </w:rPr>
        <w:t>证候诊断标准</w:t>
      </w:r>
      <w:bookmarkEnd w:id="175"/>
    </w:p>
    <w:bookmarkEnd w:id="174"/>
    <w:p w14:paraId="56F3D300" w14:textId="3EFE5197" w:rsidR="00814DB2" w:rsidRDefault="00B5373E">
      <w:pPr>
        <w:pStyle w:val="afffffb"/>
        <w:ind w:firstLine="420"/>
      </w:pPr>
      <w:r>
        <w:rPr>
          <w:rFonts w:hint="eastAsia"/>
        </w:rPr>
        <w:t>具备主症，加次症1）、2）中的1项可诊断为肺肾两虚，</w:t>
      </w:r>
      <w:r w:rsidR="00834390">
        <w:rPr>
          <w:rFonts w:hint="eastAsia"/>
        </w:rPr>
        <w:t>具体主症、次症见下</w:t>
      </w:r>
      <w:r>
        <w:rPr>
          <w:rFonts w:hint="eastAsia"/>
        </w:rPr>
        <w:t>：</w:t>
      </w:r>
    </w:p>
    <w:p w14:paraId="62F28482" w14:textId="77777777" w:rsidR="00814DB2" w:rsidRDefault="00B5373E">
      <w:pPr>
        <w:pStyle w:val="afffffb"/>
        <w:ind w:firstLine="420"/>
      </w:pPr>
      <w:r>
        <w:rPr>
          <w:rFonts w:hint="eastAsia"/>
        </w:rPr>
        <w:t>a）主症：</w:t>
      </w:r>
    </w:p>
    <w:p w14:paraId="0CD26372" w14:textId="77777777" w:rsidR="00814DB2" w:rsidRDefault="00B5373E">
      <w:pPr>
        <w:pStyle w:val="afffffb"/>
        <w:ind w:left="420" w:firstLine="420"/>
      </w:pPr>
      <w:r>
        <w:rPr>
          <w:rFonts w:hint="eastAsia"/>
        </w:rPr>
        <w:t>1）气短息促，动则为甚；</w:t>
      </w:r>
    </w:p>
    <w:p w14:paraId="7E3DB552" w14:textId="77777777" w:rsidR="00814DB2" w:rsidRDefault="00B5373E">
      <w:pPr>
        <w:pStyle w:val="afffffb"/>
        <w:ind w:left="420" w:firstLine="420"/>
      </w:pPr>
      <w:r>
        <w:rPr>
          <w:rFonts w:hint="eastAsia"/>
        </w:rPr>
        <w:t>2）腰膝酸软，脑转耳鸣，不耐劳累。</w:t>
      </w:r>
    </w:p>
    <w:p w14:paraId="206211BD" w14:textId="77777777" w:rsidR="00814DB2" w:rsidRDefault="00B5373E">
      <w:pPr>
        <w:pStyle w:val="afffffb"/>
        <w:ind w:firstLine="420"/>
      </w:pPr>
      <w:r>
        <w:rPr>
          <w:rFonts w:hint="eastAsia"/>
        </w:rPr>
        <w:t>b）次症：</w:t>
      </w:r>
    </w:p>
    <w:p w14:paraId="6D4F3861" w14:textId="77777777" w:rsidR="00814DB2" w:rsidRDefault="00B5373E">
      <w:pPr>
        <w:pStyle w:val="afffffb"/>
        <w:ind w:left="420" w:firstLine="420"/>
      </w:pPr>
      <w:r>
        <w:rPr>
          <w:rFonts w:hint="eastAsia"/>
        </w:rPr>
        <w:t>1）五心烦热，颧红，口干，舌质红、少苔，脉细数；</w:t>
      </w:r>
    </w:p>
    <w:p w14:paraId="1332CE56" w14:textId="77777777" w:rsidR="00814DB2" w:rsidRDefault="00B5373E">
      <w:pPr>
        <w:pStyle w:val="afffffb"/>
        <w:ind w:left="420" w:firstLine="420"/>
      </w:pPr>
      <w:r>
        <w:rPr>
          <w:rFonts w:hint="eastAsia"/>
        </w:rPr>
        <w:t>2）畏寒肢冷，面色苍白，舌苔淡白、舌质胖，脉沉细。</w:t>
      </w:r>
    </w:p>
    <w:p w14:paraId="1F227EB4" w14:textId="77777777" w:rsidR="00814DB2" w:rsidRDefault="00B5373E">
      <w:pPr>
        <w:pStyle w:val="affc"/>
        <w:spacing w:before="240" w:after="240"/>
      </w:pPr>
      <w:bookmarkStart w:id="176" w:name="_Toc16494"/>
      <w:bookmarkStart w:id="177" w:name="_Toc175585226"/>
      <w:bookmarkStart w:id="178" w:name="_Toc175586735"/>
      <w:r>
        <w:rPr>
          <w:rFonts w:hint="eastAsia"/>
        </w:rPr>
        <w:t>疗效评价</w:t>
      </w:r>
      <w:bookmarkEnd w:id="176"/>
      <w:bookmarkEnd w:id="177"/>
      <w:bookmarkEnd w:id="178"/>
    </w:p>
    <w:p w14:paraId="0963817B" w14:textId="77777777" w:rsidR="00814DB2" w:rsidRDefault="00B5373E">
      <w:pPr>
        <w:pStyle w:val="affd"/>
        <w:spacing w:before="120" w:after="120"/>
        <w:ind w:left="0"/>
      </w:pPr>
      <w:bookmarkStart w:id="179" w:name="_Toc175585227"/>
      <w:bookmarkStart w:id="180" w:name="_Toc175586736"/>
      <w:r>
        <w:rPr>
          <w:rFonts w:hint="eastAsia"/>
        </w:rPr>
        <w:t>一般要求</w:t>
      </w:r>
      <w:bookmarkEnd w:id="179"/>
      <w:bookmarkEnd w:id="180"/>
    </w:p>
    <w:p w14:paraId="496B071A" w14:textId="77777777" w:rsidR="00814DB2" w:rsidRDefault="00B5373E">
      <w:pPr>
        <w:pStyle w:val="afffffb"/>
        <w:ind w:firstLine="420"/>
      </w:pPr>
      <w:r>
        <w:rPr>
          <w:rFonts w:hint="eastAsia"/>
        </w:rPr>
        <w:t>根据疾病分期（急性发作期、慢性持续期、缓解期）及药物作用（缓解药物、控制药物）的不同，可有所侧重地选择主要疗效指标与次要疗效指标评估疗效。</w:t>
      </w:r>
    </w:p>
    <w:p w14:paraId="081AEA9A" w14:textId="2FA78773" w:rsidR="00555DCE" w:rsidRPr="00555DCE" w:rsidRDefault="00555DCE" w:rsidP="00A472A6">
      <w:pPr>
        <w:pStyle w:val="afffffb"/>
        <w:ind w:firstLine="420"/>
      </w:pPr>
      <w:r>
        <w:rPr>
          <w:rFonts w:hint="eastAsia"/>
        </w:rPr>
        <w:t>主要指标包括哮喘控制率与肺功能；次要指标包括哮喘控制水平、症状/体征分级量化、</w:t>
      </w:r>
      <w:r w:rsidR="00102898" w:rsidRPr="00061D1D">
        <w:rPr>
          <w:rFonts w:hint="eastAsia"/>
        </w:rPr>
        <w:t>哮喘相关生活质量问卷（Asthma Quality of Life Questionnaire，AQLQ）</w:t>
      </w:r>
      <w:r>
        <w:rPr>
          <w:rFonts w:hint="eastAsia"/>
        </w:rPr>
        <w:t>、中医证</w:t>
      </w:r>
      <w:r w:rsidRPr="00CA264C">
        <w:rPr>
          <w:rFonts w:hint="eastAsia"/>
        </w:rPr>
        <w:t>候积分、急性发作情况、缓解药物使用情况、理化检查。其中哮喘控制水平可作为长期维持治疗的复合临床终点，常用哮喘控制测试（</w:t>
      </w:r>
      <w:r w:rsidR="00CA264C" w:rsidRPr="00CA264C">
        <w:rPr>
          <w:rFonts w:hint="eastAsia"/>
        </w:rPr>
        <w:t>A</w:t>
      </w:r>
      <w:r w:rsidR="00A472A6" w:rsidRPr="00CA264C">
        <w:rPr>
          <w:rFonts w:hint="eastAsia"/>
        </w:rPr>
        <w:t>sthma control test，ACT</w:t>
      </w:r>
      <w:r w:rsidRPr="00CA264C">
        <w:rPr>
          <w:rFonts w:hint="eastAsia"/>
        </w:rPr>
        <w:t>）、哮喘控制问卷（</w:t>
      </w:r>
      <w:r w:rsidR="00CA264C" w:rsidRPr="00CA264C">
        <w:rPr>
          <w:rFonts w:hint="eastAsia"/>
        </w:rPr>
        <w:t>A</w:t>
      </w:r>
      <w:r w:rsidR="00A472A6" w:rsidRPr="00CA264C">
        <w:rPr>
          <w:rFonts w:hint="eastAsia"/>
        </w:rPr>
        <w:t>sthma control questionnale，ACQ</w:t>
      </w:r>
      <w:r w:rsidRPr="00CA264C">
        <w:rPr>
          <w:rFonts w:hint="eastAsia"/>
        </w:rPr>
        <w:t>）等进行测量；理化检查如</w:t>
      </w:r>
      <w:r w:rsidR="00A472A6" w:rsidRPr="00CA264C">
        <w:rPr>
          <w:rFonts w:hint="eastAsia"/>
        </w:rPr>
        <w:t>呼出气一氧化氮</w:t>
      </w:r>
      <w:r w:rsidRPr="00CA264C">
        <w:rPr>
          <w:rFonts w:hint="eastAsia"/>
        </w:rPr>
        <w:t>、嗜酸性粒细胞计数、血清</w:t>
      </w:r>
      <w:r w:rsidR="00A472A6" w:rsidRPr="00CA264C">
        <w:rPr>
          <w:rFonts w:hint="eastAsia"/>
        </w:rPr>
        <w:t>免疫球蛋白E</w:t>
      </w:r>
      <w:r w:rsidR="0015304A" w:rsidRPr="00CA264C">
        <w:rPr>
          <w:rFonts w:hint="eastAsia"/>
        </w:rPr>
        <w:t>（</w:t>
      </w:r>
      <w:r w:rsidR="0015304A" w:rsidRPr="00CA264C">
        <w:t>Immunoglobulin E，</w:t>
      </w:r>
      <w:r w:rsidR="0015304A" w:rsidRPr="00CA264C">
        <w:rPr>
          <w:rFonts w:hint="eastAsia"/>
        </w:rPr>
        <w:t>IgE）</w:t>
      </w:r>
      <w:r w:rsidRPr="00CA264C">
        <w:rPr>
          <w:rFonts w:hint="eastAsia"/>
        </w:rPr>
        <w:t>也有助于不同分期的疗效评价。</w:t>
      </w:r>
    </w:p>
    <w:p w14:paraId="29FC4BDC" w14:textId="77777777" w:rsidR="00814DB2" w:rsidRDefault="00B5373E">
      <w:pPr>
        <w:pStyle w:val="affd"/>
        <w:spacing w:before="120" w:after="120"/>
        <w:ind w:left="0"/>
      </w:pPr>
      <w:bookmarkStart w:id="181" w:name="_Toc175585228"/>
      <w:bookmarkStart w:id="182" w:name="_Toc175586737"/>
      <w:r>
        <w:rPr>
          <w:rFonts w:hint="eastAsia"/>
        </w:rPr>
        <w:lastRenderedPageBreak/>
        <w:t>主要指标</w:t>
      </w:r>
      <w:bookmarkEnd w:id="181"/>
      <w:bookmarkEnd w:id="182"/>
    </w:p>
    <w:p w14:paraId="4EF7017A" w14:textId="77777777" w:rsidR="00814DB2" w:rsidRDefault="00B5373E">
      <w:pPr>
        <w:pStyle w:val="affe"/>
        <w:spacing w:before="120" w:after="120"/>
      </w:pPr>
      <w:r>
        <w:rPr>
          <w:rFonts w:hint="eastAsia"/>
        </w:rPr>
        <w:t>哮喘控制率</w:t>
      </w:r>
    </w:p>
    <w:p w14:paraId="750074E4" w14:textId="44875C9F" w:rsidR="00814DB2" w:rsidRDefault="00B5373E">
      <w:pPr>
        <w:pStyle w:val="afffffb"/>
        <w:ind w:firstLine="420"/>
      </w:pPr>
      <w:r>
        <w:rPr>
          <w:rFonts w:hint="eastAsia"/>
        </w:rPr>
        <w:t>根据患者的症状、用药情况、肺功能检查结果等复合指标可以将患者分为哮喘症状良好控制（或临床完全控制）、部分控制和未控制三级。哮喘控制率可以反映患者的临床控制水平，并据此确定和调整治疗方案。使用哮喘控制水平分级表评估并计算哮喘控制率</w:t>
      </w:r>
      <w:r w:rsidR="00291849" w:rsidRPr="00291849">
        <w:rPr>
          <w:rFonts w:hint="eastAsia"/>
        </w:rPr>
        <w:t>，见表C.</w:t>
      </w:r>
      <w:r w:rsidR="00E04A61">
        <w:rPr>
          <w:rFonts w:hint="eastAsia"/>
        </w:rPr>
        <w:t>2</w:t>
      </w:r>
      <w:r w:rsidR="00291849" w:rsidRPr="00291849">
        <w:rPr>
          <w:rFonts w:hint="eastAsia"/>
        </w:rPr>
        <w:t>。</w:t>
      </w:r>
    </w:p>
    <w:p w14:paraId="2D914B49" w14:textId="0E027CBB" w:rsidR="00814DB2" w:rsidRPr="00555DCE" w:rsidRDefault="00B5373E">
      <w:pPr>
        <w:pStyle w:val="affe"/>
        <w:spacing w:before="120" w:after="120"/>
      </w:pPr>
      <w:r w:rsidRPr="00555DCE">
        <w:rPr>
          <w:rFonts w:hint="eastAsia"/>
        </w:rPr>
        <w:t>肺功能</w:t>
      </w:r>
    </w:p>
    <w:p w14:paraId="3A01FE1F" w14:textId="77533C12" w:rsidR="00814DB2" w:rsidRPr="004E51E8" w:rsidRDefault="00B5373E">
      <w:pPr>
        <w:pStyle w:val="afffffb"/>
        <w:ind w:firstLine="420"/>
      </w:pPr>
      <w:r w:rsidRPr="004E51E8">
        <w:rPr>
          <w:rFonts w:hint="eastAsia"/>
        </w:rPr>
        <w:t>第1秒呼气容积（</w:t>
      </w:r>
      <w:r w:rsidR="000379D0" w:rsidRPr="004E51E8">
        <w:t>Forced expiratory volume in one</w:t>
      </w:r>
      <w:r w:rsidR="00CA264C" w:rsidRPr="004E51E8">
        <w:rPr>
          <w:rFonts w:hint="eastAsia"/>
        </w:rPr>
        <w:t xml:space="preserve"> </w:t>
      </w:r>
      <w:r w:rsidR="000379D0" w:rsidRPr="004E51E8">
        <w:t>second, FEV1</w:t>
      </w:r>
      <w:r w:rsidRPr="004E51E8">
        <w:rPr>
          <w:rFonts w:hint="eastAsia"/>
        </w:rPr>
        <w:t>）和最大呼气流速（</w:t>
      </w:r>
      <w:r w:rsidR="00CA264C" w:rsidRPr="004E51E8">
        <w:rPr>
          <w:rFonts w:hint="eastAsia"/>
        </w:rPr>
        <w:t>P</w:t>
      </w:r>
      <w:r w:rsidR="003B19B9" w:rsidRPr="004E51E8">
        <w:rPr>
          <w:rFonts w:hint="eastAsia"/>
        </w:rPr>
        <w:t>eak expiratory flow，PEF</w:t>
      </w:r>
      <w:r w:rsidRPr="004E51E8">
        <w:rPr>
          <w:rFonts w:hint="eastAsia"/>
        </w:rPr>
        <w:t>）反映气道阻塞的严重程度，是客观判断哮喘病情最常用的评估指标。其他肺功能检测如一秒率</w:t>
      </w:r>
      <w:r w:rsidR="001F7BC9" w:rsidRPr="004E51E8">
        <w:rPr>
          <w:rFonts w:hint="eastAsia"/>
        </w:rPr>
        <w:t>（</w:t>
      </w:r>
      <w:r w:rsidRPr="004E51E8">
        <w:rPr>
          <w:rFonts w:hint="eastAsia"/>
        </w:rPr>
        <w:t>FEV1/FVC</w:t>
      </w:r>
      <w:r w:rsidR="001F7BC9" w:rsidRPr="004E51E8">
        <w:rPr>
          <w:rFonts w:hint="eastAsia"/>
        </w:rPr>
        <w:t>）</w:t>
      </w:r>
      <w:r w:rsidRPr="004E51E8">
        <w:rPr>
          <w:rFonts w:hint="eastAsia"/>
        </w:rPr>
        <w:t>和用力肺活量（</w:t>
      </w:r>
      <w:r w:rsidR="00CA264C" w:rsidRPr="004E51E8">
        <w:rPr>
          <w:rFonts w:hint="eastAsia"/>
        </w:rPr>
        <w:t>F</w:t>
      </w:r>
      <w:r w:rsidR="000379D0" w:rsidRPr="004E51E8">
        <w:rPr>
          <w:rFonts w:hint="eastAsia"/>
        </w:rPr>
        <w:t>orced vital capacity ，FVC</w:t>
      </w:r>
      <w:r w:rsidRPr="004E51E8">
        <w:rPr>
          <w:rFonts w:hint="eastAsia"/>
        </w:rPr>
        <w:t>）可作为补充指标。</w:t>
      </w:r>
    </w:p>
    <w:p w14:paraId="5B9191BE" w14:textId="77777777" w:rsidR="00555DCE" w:rsidRPr="004E51E8" w:rsidRDefault="00555DCE" w:rsidP="00555DCE">
      <w:pPr>
        <w:pStyle w:val="affd"/>
        <w:spacing w:before="120" w:after="120"/>
        <w:ind w:left="0"/>
      </w:pPr>
      <w:bookmarkStart w:id="183" w:name="_Toc175585229"/>
      <w:bookmarkStart w:id="184" w:name="_Toc175586738"/>
      <w:r w:rsidRPr="004E51E8">
        <w:rPr>
          <w:rFonts w:hint="eastAsia"/>
        </w:rPr>
        <w:t>次要指标</w:t>
      </w:r>
      <w:bookmarkEnd w:id="183"/>
      <w:bookmarkEnd w:id="184"/>
    </w:p>
    <w:p w14:paraId="4C3E0887" w14:textId="13C23048" w:rsidR="00624105" w:rsidRPr="004E51E8" w:rsidRDefault="00624105" w:rsidP="00624105">
      <w:pPr>
        <w:pStyle w:val="affe"/>
        <w:spacing w:before="120" w:after="120"/>
      </w:pPr>
      <w:bookmarkStart w:id="185" w:name="_Hlk174808137"/>
      <w:r w:rsidRPr="004E51E8">
        <w:rPr>
          <w:rFonts w:hint="eastAsia"/>
        </w:rPr>
        <w:t>哮喘控制水平</w:t>
      </w:r>
    </w:p>
    <w:p w14:paraId="5B09FD64" w14:textId="3E0E9FD0" w:rsidR="00624105" w:rsidRPr="00C43445" w:rsidRDefault="00624105" w:rsidP="00624105">
      <w:pPr>
        <w:pStyle w:val="afffffffff6"/>
      </w:pPr>
      <w:r w:rsidRPr="00C43445">
        <w:rPr>
          <w:rFonts w:hint="eastAsia"/>
        </w:rPr>
        <w:t>哮喘控制测试问卷</w:t>
      </w:r>
    </w:p>
    <w:p w14:paraId="48A2357B" w14:textId="5DA95AE0" w:rsidR="00624105" w:rsidRPr="00C43445" w:rsidRDefault="00624105" w:rsidP="00624105">
      <w:pPr>
        <w:pStyle w:val="afffffb"/>
        <w:ind w:firstLine="420"/>
      </w:pPr>
      <w:r w:rsidRPr="00C43445">
        <w:rPr>
          <w:rFonts w:hint="eastAsia"/>
        </w:rPr>
        <w:t>ACT是评估哮喘患者控制水平的问卷，不要求测试患者的肺功能，简便、易操作，与专家评估的患者哮喘控制水平具有较好的相关性。使用ACT问卷及其评分标准进行测量，见表C.</w:t>
      </w:r>
      <w:r w:rsidR="00E04A61">
        <w:rPr>
          <w:rFonts w:hint="eastAsia"/>
        </w:rPr>
        <w:t>3</w:t>
      </w:r>
      <w:r w:rsidRPr="00C43445">
        <w:rPr>
          <w:rFonts w:hint="eastAsia"/>
        </w:rPr>
        <w:t>。</w:t>
      </w:r>
      <w:bookmarkStart w:id="186" w:name="_Hlk174808202"/>
      <w:bookmarkEnd w:id="185"/>
    </w:p>
    <w:p w14:paraId="356C1116" w14:textId="488C4790" w:rsidR="00624105" w:rsidRPr="00C43445" w:rsidRDefault="00624105" w:rsidP="00624105">
      <w:pPr>
        <w:pStyle w:val="afffffffff6"/>
      </w:pPr>
      <w:r w:rsidRPr="00C43445">
        <w:rPr>
          <w:rFonts w:hint="eastAsia"/>
        </w:rPr>
        <w:t>哮喘控制问卷</w:t>
      </w:r>
    </w:p>
    <w:p w14:paraId="0DD83AB5" w14:textId="4A5F0018" w:rsidR="00624105" w:rsidRPr="00876ACE" w:rsidRDefault="00624105" w:rsidP="00555DCE">
      <w:pPr>
        <w:pStyle w:val="afffffb"/>
        <w:ind w:firstLine="420"/>
      </w:pPr>
      <w:r w:rsidRPr="00C43445">
        <w:rPr>
          <w:rFonts w:hint="eastAsia"/>
        </w:rPr>
        <w:t>ACQ是临床常用的症状控制水平问卷，具有较好的可操作性与临床应用价值，与全球哮喘防治协议（Global Strategy for Asthma，GINA）使用的控制水平分级（控制、部分控制、未控制）之间有良好的相关性。</w:t>
      </w:r>
      <w:bookmarkStart w:id="187" w:name="_Hlk174809165"/>
      <w:r w:rsidRPr="00C43445">
        <w:rPr>
          <w:rFonts w:hint="eastAsia"/>
        </w:rPr>
        <w:t>使用简易的ACQ-5进行测量</w:t>
      </w:r>
      <w:bookmarkStart w:id="188" w:name="_Hlk174857457"/>
      <w:bookmarkEnd w:id="187"/>
      <w:r w:rsidRPr="00C43445">
        <w:rPr>
          <w:rFonts w:hint="eastAsia"/>
        </w:rPr>
        <w:t>，见表C.</w:t>
      </w:r>
      <w:r w:rsidR="00E04A61">
        <w:rPr>
          <w:rFonts w:hint="eastAsia"/>
        </w:rPr>
        <w:t>4</w:t>
      </w:r>
      <w:r w:rsidRPr="00C43445">
        <w:rPr>
          <w:rFonts w:hint="eastAsia"/>
        </w:rPr>
        <w:t>。</w:t>
      </w:r>
      <w:bookmarkEnd w:id="188"/>
    </w:p>
    <w:p w14:paraId="3B50F0B2" w14:textId="77777777" w:rsidR="00624105" w:rsidRDefault="00624105" w:rsidP="00555DCE">
      <w:pPr>
        <w:pStyle w:val="affe"/>
        <w:spacing w:before="120" w:after="120"/>
      </w:pPr>
      <w:bookmarkStart w:id="189" w:name="_Hlk174808255"/>
      <w:bookmarkEnd w:id="186"/>
      <w:r w:rsidRPr="00775113">
        <w:rPr>
          <w:rFonts w:hint="eastAsia"/>
        </w:rPr>
        <w:t>症状/体征分级量化</w:t>
      </w:r>
    </w:p>
    <w:p w14:paraId="2B2EA652" w14:textId="2AE382BF" w:rsidR="00624105" w:rsidRPr="00775113" w:rsidRDefault="00624105" w:rsidP="00555DCE">
      <w:pPr>
        <w:pStyle w:val="afffffb"/>
        <w:ind w:firstLine="420"/>
      </w:pPr>
      <w:r w:rsidRPr="00775113">
        <w:rPr>
          <w:rFonts w:hint="eastAsia"/>
        </w:rPr>
        <w:t>将哮病主要症状与体征（咳嗽、喘息、胸闷、咳痰、哮鸣音）按照严重程度分为无、轻、中、重四级。使用哮病症状/体征分级量化表进行评估</w:t>
      </w:r>
      <w:r w:rsidRPr="00102898">
        <w:rPr>
          <w:rFonts w:hint="eastAsia"/>
        </w:rPr>
        <w:t>，见</w:t>
      </w:r>
      <w:r>
        <w:rPr>
          <w:rFonts w:hint="eastAsia"/>
        </w:rPr>
        <w:t>表</w:t>
      </w:r>
      <w:r w:rsidRPr="00102898">
        <w:rPr>
          <w:rFonts w:hint="eastAsia"/>
        </w:rPr>
        <w:t>C.</w:t>
      </w:r>
      <w:r w:rsidR="00E04A61">
        <w:rPr>
          <w:rFonts w:hint="eastAsia"/>
        </w:rPr>
        <w:t>5</w:t>
      </w:r>
      <w:r w:rsidRPr="00102898">
        <w:rPr>
          <w:rFonts w:hint="eastAsia"/>
        </w:rPr>
        <w:t>。</w:t>
      </w:r>
    </w:p>
    <w:p w14:paraId="37AF6078" w14:textId="77777777" w:rsidR="00624105" w:rsidRDefault="00624105" w:rsidP="00555DCE">
      <w:pPr>
        <w:pStyle w:val="affe"/>
        <w:spacing w:before="120" w:after="120"/>
      </w:pPr>
      <w:bookmarkStart w:id="190" w:name="_Hlk174808319"/>
      <w:bookmarkEnd w:id="189"/>
      <w:r w:rsidRPr="008F3075">
        <w:rPr>
          <w:rFonts w:hint="eastAsia"/>
        </w:rPr>
        <w:t>哮喘相关生活质量问卷</w:t>
      </w:r>
    </w:p>
    <w:p w14:paraId="5E14BCC6" w14:textId="0E4114AA" w:rsidR="00624105" w:rsidRPr="00775113" w:rsidRDefault="00624105" w:rsidP="00555DCE">
      <w:pPr>
        <w:pStyle w:val="afffffb"/>
        <w:ind w:firstLine="420"/>
      </w:pPr>
      <w:r>
        <w:rPr>
          <w:rFonts w:hint="eastAsia"/>
        </w:rPr>
        <w:t>AQLQ</w:t>
      </w:r>
      <w:r w:rsidRPr="00775113">
        <w:rPr>
          <w:rFonts w:hint="eastAsia"/>
        </w:rPr>
        <w:t>是一个综合考察哮喘患者睡眠、情绪、运动、工作等多方面影响的复合指标。使用专门设计的AQLQ量表进行测量</w:t>
      </w:r>
      <w:r w:rsidRPr="00102898">
        <w:rPr>
          <w:rFonts w:hint="eastAsia"/>
        </w:rPr>
        <w:t>，</w:t>
      </w:r>
      <w:r w:rsidRPr="00291849">
        <w:rPr>
          <w:rFonts w:hint="eastAsia"/>
        </w:rPr>
        <w:t>见</w:t>
      </w:r>
      <w:r>
        <w:rPr>
          <w:rFonts w:hint="eastAsia"/>
        </w:rPr>
        <w:t>表</w:t>
      </w:r>
      <w:r w:rsidRPr="00291849">
        <w:rPr>
          <w:rFonts w:hint="eastAsia"/>
        </w:rPr>
        <w:t>C.</w:t>
      </w:r>
      <w:r w:rsidR="00E04A61">
        <w:rPr>
          <w:rFonts w:hint="eastAsia"/>
        </w:rPr>
        <w:t>6</w:t>
      </w:r>
      <w:r w:rsidRPr="00291849">
        <w:rPr>
          <w:rFonts w:hint="eastAsia"/>
        </w:rPr>
        <w:t>。</w:t>
      </w:r>
    </w:p>
    <w:bookmarkEnd w:id="190"/>
    <w:p w14:paraId="016AB8D6" w14:textId="77777777" w:rsidR="00555DCE" w:rsidRDefault="00555DCE" w:rsidP="00555DCE">
      <w:pPr>
        <w:pStyle w:val="affe"/>
        <w:spacing w:before="120" w:after="120"/>
      </w:pPr>
      <w:r>
        <w:rPr>
          <w:rFonts w:hint="eastAsia"/>
        </w:rPr>
        <w:t>中医证候积分</w:t>
      </w:r>
    </w:p>
    <w:p w14:paraId="7641A755" w14:textId="77777777" w:rsidR="00555DCE" w:rsidRPr="00775113" w:rsidRDefault="00555DCE" w:rsidP="00555DCE">
      <w:pPr>
        <w:pStyle w:val="afffffb"/>
        <w:ind w:firstLine="420"/>
      </w:pPr>
      <w:r w:rsidRPr="00775113">
        <w:rPr>
          <w:rFonts w:hint="eastAsia"/>
        </w:rPr>
        <w:t>中医证候积分是综合评价患者症状和体征改善情况的常用方法，可为主症和次症（权重）赋分，计算积分值来评价。</w:t>
      </w:r>
    </w:p>
    <w:p w14:paraId="4FBD4D8F" w14:textId="77777777" w:rsidR="00555DCE" w:rsidRDefault="00555DCE" w:rsidP="00555DCE">
      <w:pPr>
        <w:pStyle w:val="affe"/>
        <w:spacing w:before="120" w:after="120"/>
      </w:pPr>
      <w:bookmarkStart w:id="191" w:name="_Hlk174808503"/>
      <w:r>
        <w:rPr>
          <w:rFonts w:hint="eastAsia"/>
        </w:rPr>
        <w:t>急性发作情况</w:t>
      </w:r>
    </w:p>
    <w:p w14:paraId="2C5538B3" w14:textId="125F33CF" w:rsidR="00555DCE" w:rsidRPr="00775113" w:rsidRDefault="00555DCE" w:rsidP="00555DCE">
      <w:pPr>
        <w:pStyle w:val="afffffb"/>
        <w:ind w:firstLine="420"/>
      </w:pPr>
      <w:bookmarkStart w:id="192" w:name="_Hlk174808513"/>
      <w:bookmarkEnd w:id="191"/>
      <w:r w:rsidRPr="00775113">
        <w:rPr>
          <w:rFonts w:hint="eastAsia"/>
        </w:rPr>
        <w:t>急性发作情况包括急性发作次数、急性发作时病情严重程度分级等。其严重程度分级可使用哮喘急性发作时病情严重程度的分级表进行评估</w:t>
      </w:r>
      <w:r w:rsidR="00102898" w:rsidRPr="00102898">
        <w:rPr>
          <w:rFonts w:hint="eastAsia"/>
        </w:rPr>
        <w:t>，</w:t>
      </w:r>
      <w:r w:rsidR="00102898" w:rsidRPr="00291849">
        <w:rPr>
          <w:rFonts w:hint="eastAsia"/>
        </w:rPr>
        <w:t>见</w:t>
      </w:r>
      <w:r w:rsidR="00291849">
        <w:rPr>
          <w:rFonts w:hint="eastAsia"/>
        </w:rPr>
        <w:t>表</w:t>
      </w:r>
      <w:r w:rsidR="00102898" w:rsidRPr="00291849">
        <w:rPr>
          <w:rFonts w:hint="eastAsia"/>
        </w:rPr>
        <w:t>C.</w:t>
      </w:r>
      <w:r w:rsidR="00E04A61">
        <w:rPr>
          <w:rFonts w:hint="eastAsia"/>
        </w:rPr>
        <w:t>7</w:t>
      </w:r>
      <w:r w:rsidR="00102898" w:rsidRPr="00291849">
        <w:rPr>
          <w:rFonts w:hint="eastAsia"/>
        </w:rPr>
        <w:t>。</w:t>
      </w:r>
    </w:p>
    <w:bookmarkEnd w:id="192"/>
    <w:p w14:paraId="5C6CE505" w14:textId="77777777" w:rsidR="00555DCE" w:rsidRDefault="00555DCE" w:rsidP="00555DCE">
      <w:pPr>
        <w:pStyle w:val="affe"/>
        <w:spacing w:before="120" w:after="120"/>
      </w:pPr>
      <w:r>
        <w:rPr>
          <w:rFonts w:hint="eastAsia"/>
        </w:rPr>
        <w:t>缓解药物使用情况</w:t>
      </w:r>
    </w:p>
    <w:p w14:paraId="589AE148" w14:textId="77777777" w:rsidR="00555DCE" w:rsidRDefault="00555DCE" w:rsidP="00555DCE">
      <w:pPr>
        <w:pStyle w:val="afffffb"/>
        <w:ind w:firstLine="420"/>
      </w:pPr>
      <w:r w:rsidRPr="00775113">
        <w:rPr>
          <w:rFonts w:hint="eastAsia"/>
        </w:rPr>
        <w:t>缓解药物使用情况是评价哮喘控制水平、制定治疗方案的参考依据之一。缓解药物使用情况包括缓解药物使用频次、未使用缓解药物天数等。</w:t>
      </w:r>
    </w:p>
    <w:p w14:paraId="48C179A5" w14:textId="6694630F" w:rsidR="00555DCE" w:rsidRDefault="00555DCE" w:rsidP="00555DCE">
      <w:pPr>
        <w:pStyle w:val="affe"/>
        <w:spacing w:before="120" w:after="120"/>
      </w:pPr>
      <w:r w:rsidRPr="008F3075">
        <w:rPr>
          <w:rFonts w:hint="eastAsia"/>
        </w:rPr>
        <w:t>呼出气一氧化氮</w:t>
      </w:r>
    </w:p>
    <w:p w14:paraId="41649DC3" w14:textId="77777777" w:rsidR="00555DCE" w:rsidRPr="008F3075" w:rsidRDefault="00555DCE" w:rsidP="00555DCE">
      <w:pPr>
        <w:pStyle w:val="afffffb"/>
        <w:ind w:firstLine="420"/>
      </w:pPr>
      <w:r w:rsidRPr="008F3075">
        <w:rPr>
          <w:rFonts w:hint="eastAsia"/>
        </w:rPr>
        <w:t>FeNO测定可以作为评估气道炎症类型和哮喘控制水平的指标，可以用于预判和评估药物治疗的反应。</w:t>
      </w:r>
    </w:p>
    <w:p w14:paraId="4C050E1E" w14:textId="77777777" w:rsidR="00555DCE" w:rsidRDefault="00555DCE" w:rsidP="00555DCE">
      <w:pPr>
        <w:pStyle w:val="affe"/>
        <w:spacing w:before="120" w:after="120"/>
      </w:pPr>
      <w:r w:rsidRPr="008F3075">
        <w:rPr>
          <w:rFonts w:hint="eastAsia"/>
        </w:rPr>
        <w:t>嗜酸性粒细胞计数</w:t>
      </w:r>
    </w:p>
    <w:p w14:paraId="78FB6B4A" w14:textId="77777777" w:rsidR="00555DCE" w:rsidRPr="008F3075" w:rsidRDefault="00555DCE" w:rsidP="00555DCE">
      <w:pPr>
        <w:pStyle w:val="afffffb"/>
        <w:ind w:firstLine="420"/>
      </w:pPr>
      <w:r w:rsidRPr="008F3075">
        <w:rPr>
          <w:rFonts w:hint="eastAsia"/>
        </w:rPr>
        <w:t>哮喘是以嗜酸性粒细胞为主的慢性气道炎症，临床常使用痰细胞学分类和（或）外周血细胞计数评估其炎症水平。嗜酸性粒细胞计数可作为评估抗炎治疗是否有效的指标之一。</w:t>
      </w:r>
    </w:p>
    <w:p w14:paraId="604FE048" w14:textId="304B5767" w:rsidR="00555DCE" w:rsidRDefault="00555DCE" w:rsidP="00555DCE">
      <w:pPr>
        <w:pStyle w:val="affe"/>
        <w:spacing w:before="120" w:after="120"/>
      </w:pPr>
      <w:r w:rsidRPr="008F3075">
        <w:rPr>
          <w:rFonts w:hint="eastAsia"/>
        </w:rPr>
        <w:t>血清免疫球蛋白E</w:t>
      </w:r>
    </w:p>
    <w:p w14:paraId="735C014C" w14:textId="77777777" w:rsidR="00555DCE" w:rsidRPr="008F3075" w:rsidRDefault="00555DCE" w:rsidP="00555DCE">
      <w:pPr>
        <w:pStyle w:val="afffffb"/>
        <w:ind w:firstLine="420"/>
      </w:pPr>
      <w:r w:rsidRPr="008F3075">
        <w:rPr>
          <w:rFonts w:hint="eastAsia"/>
        </w:rPr>
        <w:lastRenderedPageBreak/>
        <w:t>包括血清总IgE和过敏原特异性IgE。血清总IgE是使用抗IgE单克隆抗体治疗的选择依据，过敏原特异性IgE的水平高低可以反映哮喘患者过敏状态严重程度。</w:t>
      </w:r>
    </w:p>
    <w:p w14:paraId="33438B39" w14:textId="61514E87" w:rsidR="002F4E5F" w:rsidRPr="00C43445" w:rsidRDefault="002F4E5F" w:rsidP="002F4E5F">
      <w:pPr>
        <w:pStyle w:val="affe"/>
        <w:spacing w:before="120" w:after="120"/>
      </w:pPr>
      <w:r w:rsidRPr="00C43445">
        <w:rPr>
          <w:rFonts w:hint="eastAsia"/>
        </w:rPr>
        <w:t>其他指标</w:t>
      </w:r>
    </w:p>
    <w:p w14:paraId="671B4458" w14:textId="5B979031" w:rsidR="002F4E5F" w:rsidRPr="002F4E5F" w:rsidRDefault="002F4E5F" w:rsidP="002F4E5F">
      <w:pPr>
        <w:pStyle w:val="afffffb"/>
        <w:ind w:firstLine="420"/>
      </w:pPr>
      <w:r w:rsidRPr="00C43445">
        <w:rPr>
          <w:rFonts w:hint="eastAsia"/>
        </w:rPr>
        <w:t>可供参考的其他指标还有无症状天数、哮喘相关病死率、药物相关不良反应等。</w:t>
      </w:r>
    </w:p>
    <w:p w14:paraId="41CBA6CD" w14:textId="724CAE8E" w:rsidR="002F4E5F" w:rsidRPr="00876ACE" w:rsidRDefault="002F4E5F" w:rsidP="002F4E5F">
      <w:pPr>
        <w:pStyle w:val="afffffb"/>
        <w:ind w:firstLineChars="0" w:firstLine="0"/>
      </w:pPr>
    </w:p>
    <w:p w14:paraId="12664C85" w14:textId="46CCAE68" w:rsidR="009B5BBF" w:rsidRDefault="009B5BBF">
      <w:pPr>
        <w:widowControl/>
        <w:adjustRightInd/>
        <w:spacing w:line="240" w:lineRule="auto"/>
        <w:jc w:val="left"/>
        <w:rPr>
          <w:rFonts w:ascii="宋体" w:hAnsi="Times New Roman"/>
          <w:kern w:val="0"/>
          <w:szCs w:val="20"/>
        </w:rPr>
      </w:pPr>
      <w:r>
        <w:br w:type="page"/>
      </w:r>
    </w:p>
    <w:p w14:paraId="7992498D" w14:textId="77777777" w:rsidR="00814DB2" w:rsidRDefault="00B5373E">
      <w:pPr>
        <w:pStyle w:val="aff3"/>
        <w:spacing w:after="120"/>
      </w:pPr>
      <w:bookmarkStart w:id="193" w:name="_Toc24644"/>
      <w:bookmarkStart w:id="194" w:name="BookMark5"/>
      <w:bookmarkEnd w:id="36"/>
      <w:bookmarkEnd w:id="132"/>
      <w:bookmarkEnd w:id="133"/>
      <w:bookmarkEnd w:id="134"/>
      <w:bookmarkEnd w:id="135"/>
      <w:bookmarkEnd w:id="136"/>
      <w:r>
        <w:lastRenderedPageBreak/>
        <w:br/>
      </w:r>
      <w:bookmarkStart w:id="195" w:name="_Toc164014305"/>
      <w:bookmarkStart w:id="196" w:name="_Toc164892681"/>
      <w:bookmarkStart w:id="197" w:name="_Toc164892752"/>
      <w:bookmarkStart w:id="198" w:name="_Toc164087524"/>
      <w:bookmarkStart w:id="199" w:name="_Toc164014345"/>
      <w:bookmarkStart w:id="200" w:name="_Toc164087608"/>
      <w:bookmarkStart w:id="201" w:name="_Toc164235403"/>
      <w:bookmarkStart w:id="202" w:name="_Toc163748620"/>
      <w:bookmarkStart w:id="203" w:name="_Toc175585230"/>
      <w:bookmarkStart w:id="204" w:name="_Toc175586739"/>
      <w:r>
        <w:rPr>
          <w:rFonts w:hint="eastAsia"/>
        </w:rPr>
        <w:t>（资料性）</w:t>
      </w:r>
      <w:r>
        <w:br/>
      </w:r>
      <w:bookmarkStart w:id="205" w:name="_Hlk165304778"/>
      <w:bookmarkEnd w:id="195"/>
      <w:bookmarkEnd w:id="196"/>
      <w:bookmarkEnd w:id="197"/>
      <w:bookmarkEnd w:id="198"/>
      <w:bookmarkEnd w:id="199"/>
      <w:bookmarkEnd w:id="200"/>
      <w:bookmarkEnd w:id="201"/>
      <w:bookmarkEnd w:id="202"/>
      <w:r>
        <w:rPr>
          <w:rFonts w:hint="eastAsia"/>
        </w:rPr>
        <w:t>修订前后技术要素的变化</w:t>
      </w:r>
      <w:bookmarkEnd w:id="193"/>
      <w:bookmarkEnd w:id="203"/>
      <w:bookmarkEnd w:id="205"/>
      <w:bookmarkEnd w:id="204"/>
    </w:p>
    <w:p w14:paraId="73E9E12B" w14:textId="022615E9" w:rsidR="00814DB2" w:rsidRDefault="00B5373E">
      <w:pPr>
        <w:pStyle w:val="aff4"/>
        <w:spacing w:before="120" w:after="120"/>
      </w:pPr>
      <w:bookmarkStart w:id="206" w:name="_Toc666"/>
      <w:bookmarkStart w:id="207" w:name="_Toc175585231"/>
      <w:bookmarkStart w:id="208" w:name="_Toc175586740"/>
      <w:r>
        <w:rPr>
          <w:rFonts w:hint="eastAsia"/>
        </w:rPr>
        <w:t>中医疾病名（代码）</w:t>
      </w:r>
      <w:bookmarkEnd w:id="206"/>
      <w:bookmarkEnd w:id="207"/>
      <w:bookmarkEnd w:id="208"/>
    </w:p>
    <w:p w14:paraId="6E701858" w14:textId="77777777" w:rsidR="00814DB2" w:rsidRDefault="00B5373E">
      <w:pPr>
        <w:pStyle w:val="afffffb"/>
        <w:ind w:firstLine="420"/>
      </w:pPr>
      <w:r>
        <w:rPr>
          <w:rFonts w:hint="eastAsia"/>
        </w:rPr>
        <w:t>哮病中医疾病名(代码)的修订内容见表A.1。</w:t>
      </w:r>
    </w:p>
    <w:p w14:paraId="5D62CD32" w14:textId="77777777" w:rsidR="00814DB2" w:rsidRDefault="00B5373E">
      <w:pPr>
        <w:pStyle w:val="aff"/>
        <w:numPr>
          <w:ilvl w:val="0"/>
          <w:numId w:val="0"/>
        </w:numPr>
        <w:spacing w:before="120" w:after="120"/>
      </w:pPr>
      <w:r>
        <w:rPr>
          <w:rFonts w:hint="eastAsia"/>
        </w:rPr>
        <w:t>表A.1 中医疾病名（代码）的修订内容</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2544"/>
        <w:gridCol w:w="3114"/>
        <w:gridCol w:w="3676"/>
      </w:tblGrid>
      <w:tr w:rsidR="00814DB2" w14:paraId="161B01FD" w14:textId="77777777">
        <w:trPr>
          <w:trHeight w:val="20"/>
        </w:trPr>
        <w:tc>
          <w:tcPr>
            <w:tcW w:w="1363" w:type="pct"/>
            <w:tcBorders>
              <w:bottom w:val="single" w:sz="8" w:space="0" w:color="000000"/>
            </w:tcBorders>
            <w:shd w:val="clear" w:color="auto" w:fill="FFFFFF"/>
            <w:vAlign w:val="center"/>
          </w:tcPr>
          <w:p w14:paraId="3266E04A" w14:textId="77777777" w:rsidR="00814DB2" w:rsidRDefault="00B5373E">
            <w:pPr>
              <w:pStyle w:val="afffffb"/>
              <w:ind w:firstLineChars="0" w:firstLine="0"/>
              <w:jc w:val="center"/>
              <w:rPr>
                <w:b/>
                <w:color w:val="000000"/>
                <w:sz w:val="18"/>
                <w:szCs w:val="18"/>
              </w:rPr>
            </w:pPr>
            <w:r>
              <w:rPr>
                <w:rFonts w:hint="eastAsia"/>
                <w:b/>
                <w:color w:val="000000"/>
                <w:sz w:val="18"/>
                <w:szCs w:val="18"/>
              </w:rPr>
              <w:t>技术要素</w:t>
            </w:r>
          </w:p>
        </w:tc>
        <w:tc>
          <w:tcPr>
            <w:tcW w:w="1668" w:type="pct"/>
            <w:tcBorders>
              <w:bottom w:val="single" w:sz="8" w:space="0" w:color="000000"/>
            </w:tcBorders>
            <w:shd w:val="clear" w:color="auto" w:fill="FFFFFF"/>
            <w:vAlign w:val="center"/>
          </w:tcPr>
          <w:p w14:paraId="2FB74AA7" w14:textId="77777777" w:rsidR="00814DB2" w:rsidRDefault="00B5373E">
            <w:pPr>
              <w:pStyle w:val="afffffb"/>
              <w:ind w:firstLineChars="0" w:firstLine="0"/>
              <w:jc w:val="center"/>
              <w:rPr>
                <w:b/>
                <w:color w:val="000000"/>
                <w:sz w:val="18"/>
                <w:szCs w:val="18"/>
              </w:rPr>
            </w:pPr>
            <w:r>
              <w:rPr>
                <w:rFonts w:hint="eastAsia"/>
                <w:b/>
                <w:color w:val="000000"/>
                <w:sz w:val="18"/>
                <w:szCs w:val="18"/>
              </w:rPr>
              <w:t>1</w:t>
            </w:r>
            <w:r>
              <w:rPr>
                <w:b/>
                <w:color w:val="000000"/>
                <w:sz w:val="18"/>
                <w:szCs w:val="18"/>
              </w:rPr>
              <w:t>994</w:t>
            </w:r>
            <w:r>
              <w:rPr>
                <w:rFonts w:hint="eastAsia"/>
                <w:b/>
                <w:color w:val="000000"/>
                <w:sz w:val="18"/>
                <w:szCs w:val="18"/>
                <w:lang w:eastAsia="zh"/>
              </w:rPr>
              <w:t>年</w:t>
            </w:r>
            <w:r>
              <w:rPr>
                <w:rFonts w:hint="eastAsia"/>
                <w:b/>
                <w:color w:val="000000"/>
                <w:sz w:val="18"/>
                <w:szCs w:val="18"/>
              </w:rPr>
              <w:t>版标准内容</w:t>
            </w:r>
          </w:p>
        </w:tc>
        <w:tc>
          <w:tcPr>
            <w:tcW w:w="1969" w:type="pct"/>
            <w:tcBorders>
              <w:bottom w:val="single" w:sz="8" w:space="0" w:color="000000"/>
            </w:tcBorders>
            <w:shd w:val="clear" w:color="auto" w:fill="FFFFFF"/>
            <w:vAlign w:val="center"/>
          </w:tcPr>
          <w:p w14:paraId="25B7C55B" w14:textId="77777777" w:rsidR="00814DB2" w:rsidRDefault="00B5373E">
            <w:pPr>
              <w:pStyle w:val="afffffb"/>
              <w:ind w:firstLineChars="0" w:firstLine="0"/>
              <w:jc w:val="center"/>
              <w:rPr>
                <w:b/>
                <w:color w:val="000000"/>
                <w:sz w:val="18"/>
                <w:szCs w:val="18"/>
              </w:rPr>
            </w:pPr>
            <w:r>
              <w:rPr>
                <w:rFonts w:hint="eastAsia"/>
                <w:b/>
                <w:color w:val="000000"/>
                <w:sz w:val="18"/>
                <w:szCs w:val="18"/>
              </w:rPr>
              <w:t>修订版标准内容</w:t>
            </w:r>
          </w:p>
        </w:tc>
      </w:tr>
      <w:tr w:rsidR="00814DB2" w14:paraId="30DC6DCD" w14:textId="77777777">
        <w:trPr>
          <w:trHeight w:val="20"/>
        </w:trPr>
        <w:tc>
          <w:tcPr>
            <w:tcW w:w="1363" w:type="pct"/>
            <w:tcBorders>
              <w:top w:val="single" w:sz="8" w:space="0" w:color="000000"/>
              <w:tl2br w:val="nil"/>
              <w:tr2bl w:val="nil"/>
            </w:tcBorders>
            <w:shd w:val="clear" w:color="auto" w:fill="FFFFFF"/>
            <w:vAlign w:val="center"/>
          </w:tcPr>
          <w:p w14:paraId="2527F6CB" w14:textId="77777777" w:rsidR="00814DB2" w:rsidRDefault="00B5373E">
            <w:pPr>
              <w:pStyle w:val="afffffb"/>
              <w:ind w:firstLineChars="0" w:firstLine="0"/>
              <w:jc w:val="center"/>
              <w:rPr>
                <w:color w:val="000000"/>
                <w:sz w:val="18"/>
                <w:szCs w:val="18"/>
              </w:rPr>
            </w:pPr>
            <w:r>
              <w:rPr>
                <w:rFonts w:hint="eastAsia"/>
                <w:color w:val="000000"/>
                <w:sz w:val="18"/>
                <w:szCs w:val="18"/>
              </w:rPr>
              <w:t>中医疾病名（代码）</w:t>
            </w:r>
          </w:p>
        </w:tc>
        <w:tc>
          <w:tcPr>
            <w:tcW w:w="1668" w:type="pct"/>
            <w:tcBorders>
              <w:top w:val="single" w:sz="8" w:space="0" w:color="000000"/>
              <w:tl2br w:val="nil"/>
              <w:tr2bl w:val="nil"/>
            </w:tcBorders>
            <w:shd w:val="clear" w:color="auto" w:fill="FFFFFF"/>
            <w:vAlign w:val="center"/>
          </w:tcPr>
          <w:p w14:paraId="09337FD9" w14:textId="77777777" w:rsidR="00814DB2" w:rsidRDefault="00B5373E">
            <w:pPr>
              <w:pStyle w:val="afffffb"/>
              <w:ind w:firstLineChars="0" w:firstLine="0"/>
              <w:jc w:val="center"/>
              <w:rPr>
                <w:color w:val="000000"/>
                <w:sz w:val="18"/>
                <w:szCs w:val="18"/>
              </w:rPr>
            </w:pPr>
            <w:r>
              <w:rPr>
                <w:rFonts w:hint="eastAsia"/>
                <w:color w:val="000000"/>
                <w:sz w:val="18"/>
                <w:szCs w:val="18"/>
              </w:rPr>
              <w:t>哮病</w:t>
            </w:r>
          </w:p>
        </w:tc>
        <w:tc>
          <w:tcPr>
            <w:tcW w:w="1969" w:type="pct"/>
            <w:tcBorders>
              <w:top w:val="single" w:sz="8" w:space="0" w:color="000000"/>
              <w:tl2br w:val="nil"/>
              <w:tr2bl w:val="nil"/>
            </w:tcBorders>
            <w:shd w:val="clear" w:color="auto" w:fill="FFFFFF"/>
            <w:vAlign w:val="center"/>
          </w:tcPr>
          <w:p w14:paraId="17BC60DB" w14:textId="77777777" w:rsidR="00814DB2" w:rsidRDefault="00B5373E">
            <w:pPr>
              <w:pStyle w:val="afffffb"/>
              <w:ind w:firstLineChars="0" w:firstLine="0"/>
              <w:jc w:val="center"/>
              <w:rPr>
                <w:color w:val="000000"/>
                <w:sz w:val="18"/>
                <w:szCs w:val="18"/>
              </w:rPr>
            </w:pPr>
            <w:r>
              <w:rPr>
                <w:rFonts w:hint="eastAsia"/>
                <w:color w:val="000000"/>
                <w:sz w:val="18"/>
                <w:szCs w:val="18"/>
              </w:rPr>
              <w:t>哮病（</w:t>
            </w:r>
            <w:r>
              <w:rPr>
                <w:color w:val="000000"/>
                <w:sz w:val="18"/>
                <w:szCs w:val="18"/>
              </w:rPr>
              <w:t>A04.04.04.01</w:t>
            </w:r>
            <w:r>
              <w:rPr>
                <w:rFonts w:hint="eastAsia"/>
                <w:color w:val="000000"/>
                <w:sz w:val="18"/>
                <w:szCs w:val="18"/>
              </w:rPr>
              <w:t>）</w:t>
            </w:r>
          </w:p>
        </w:tc>
      </w:tr>
    </w:tbl>
    <w:p w14:paraId="5D97F4D5" w14:textId="77777777" w:rsidR="00E04A61" w:rsidRPr="00E04A61" w:rsidRDefault="00E04A61" w:rsidP="00E04A61">
      <w:pPr>
        <w:pStyle w:val="afffffb"/>
        <w:ind w:firstLine="420"/>
      </w:pPr>
      <w:bookmarkStart w:id="209" w:name="_Toc7516"/>
    </w:p>
    <w:p w14:paraId="136D2CD0" w14:textId="1332CD59" w:rsidR="00814DB2" w:rsidRDefault="00B5373E">
      <w:pPr>
        <w:pStyle w:val="aff4"/>
        <w:spacing w:before="120" w:after="120"/>
      </w:pPr>
      <w:bookmarkStart w:id="210" w:name="_Toc175585232"/>
      <w:bookmarkStart w:id="211" w:name="_Toc175586741"/>
      <w:r>
        <w:rPr>
          <w:rFonts w:hint="eastAsia"/>
        </w:rPr>
        <w:t>疾病诊断及鉴别诊断</w:t>
      </w:r>
      <w:bookmarkEnd w:id="209"/>
      <w:bookmarkEnd w:id="210"/>
      <w:bookmarkEnd w:id="211"/>
    </w:p>
    <w:p w14:paraId="5E5CEB25" w14:textId="77777777" w:rsidR="00814DB2" w:rsidRDefault="00B5373E">
      <w:pPr>
        <w:pStyle w:val="afffffb"/>
        <w:ind w:firstLine="420"/>
      </w:pPr>
      <w:r>
        <w:rPr>
          <w:rFonts w:hint="eastAsia"/>
        </w:rPr>
        <w:t>哮病疾病诊断及鉴别诊断的修订内容见表A.2。</w:t>
      </w:r>
    </w:p>
    <w:p w14:paraId="2DB5E480" w14:textId="77777777" w:rsidR="00814DB2" w:rsidRDefault="00B5373E">
      <w:pPr>
        <w:pStyle w:val="aff"/>
        <w:numPr>
          <w:ilvl w:val="0"/>
          <w:numId w:val="0"/>
        </w:numPr>
        <w:spacing w:before="120" w:after="120"/>
      </w:pPr>
      <w:r>
        <w:rPr>
          <w:rFonts w:hAnsi="黑体" w:hint="eastAsia"/>
        </w:rPr>
        <w:t>表A.2 疾病诊断及鉴别诊断的修订内容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2406"/>
        <w:gridCol w:w="2408"/>
        <w:gridCol w:w="2823"/>
      </w:tblGrid>
      <w:tr w:rsidR="00814DB2" w14:paraId="7781AD3E" w14:textId="77777777" w:rsidTr="00F034C5">
        <w:trPr>
          <w:trHeight w:val="20"/>
        </w:trPr>
        <w:tc>
          <w:tcPr>
            <w:tcW w:w="909" w:type="pct"/>
            <w:tcBorders>
              <w:bottom w:val="single" w:sz="8" w:space="0" w:color="auto"/>
            </w:tcBorders>
            <w:shd w:val="clear" w:color="auto" w:fill="auto"/>
            <w:vAlign w:val="center"/>
          </w:tcPr>
          <w:p w14:paraId="360BD838" w14:textId="77777777" w:rsidR="00814DB2" w:rsidRDefault="00B5373E">
            <w:pPr>
              <w:pStyle w:val="afffffb"/>
              <w:ind w:firstLineChars="0" w:firstLine="0"/>
              <w:jc w:val="center"/>
              <w:rPr>
                <w:sz w:val="18"/>
                <w:szCs w:val="18"/>
              </w:rPr>
            </w:pPr>
            <w:r>
              <w:rPr>
                <w:rFonts w:hint="eastAsia"/>
                <w:b/>
                <w:bCs/>
                <w:sz w:val="18"/>
                <w:szCs w:val="18"/>
              </w:rPr>
              <w:t>技术要素</w:t>
            </w:r>
          </w:p>
        </w:tc>
        <w:tc>
          <w:tcPr>
            <w:tcW w:w="1289" w:type="pct"/>
            <w:tcBorders>
              <w:bottom w:val="single" w:sz="8" w:space="0" w:color="auto"/>
            </w:tcBorders>
            <w:shd w:val="clear" w:color="auto" w:fill="auto"/>
            <w:vAlign w:val="center"/>
          </w:tcPr>
          <w:p w14:paraId="7F72AE63"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1290" w:type="pct"/>
            <w:tcBorders>
              <w:bottom w:val="single" w:sz="8" w:space="0" w:color="auto"/>
            </w:tcBorders>
            <w:shd w:val="clear" w:color="auto" w:fill="auto"/>
            <w:vAlign w:val="center"/>
          </w:tcPr>
          <w:p w14:paraId="6D990832"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1512" w:type="pct"/>
            <w:tcBorders>
              <w:bottom w:val="single" w:sz="8" w:space="0" w:color="auto"/>
            </w:tcBorders>
            <w:shd w:val="clear" w:color="auto" w:fill="auto"/>
            <w:vAlign w:val="center"/>
          </w:tcPr>
          <w:p w14:paraId="22DC464D"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814DB2" w14:paraId="0EC7BBEC" w14:textId="77777777" w:rsidTr="00F034C5">
        <w:trPr>
          <w:trHeight w:val="20"/>
        </w:trPr>
        <w:tc>
          <w:tcPr>
            <w:tcW w:w="909" w:type="pct"/>
            <w:vMerge w:val="restart"/>
            <w:tcBorders>
              <w:top w:val="single" w:sz="8" w:space="0" w:color="auto"/>
              <w:tl2br w:val="nil"/>
              <w:tr2bl w:val="nil"/>
            </w:tcBorders>
            <w:shd w:val="clear" w:color="auto" w:fill="FFFFFF"/>
            <w:vAlign w:val="center"/>
          </w:tcPr>
          <w:p w14:paraId="44E02958" w14:textId="77777777" w:rsidR="00814DB2" w:rsidRDefault="00B5373E">
            <w:pPr>
              <w:pStyle w:val="afffffb"/>
              <w:ind w:firstLineChars="0" w:firstLine="0"/>
              <w:jc w:val="center"/>
              <w:rPr>
                <w:sz w:val="18"/>
                <w:szCs w:val="18"/>
                <w:highlight w:val="green"/>
              </w:rPr>
            </w:pPr>
            <w:r>
              <w:rPr>
                <w:rFonts w:hint="eastAsia"/>
                <w:sz w:val="18"/>
                <w:szCs w:val="18"/>
              </w:rPr>
              <w:t>疾病诊断</w:t>
            </w:r>
          </w:p>
        </w:tc>
        <w:tc>
          <w:tcPr>
            <w:tcW w:w="1289" w:type="pct"/>
            <w:tcBorders>
              <w:top w:val="single" w:sz="8" w:space="0" w:color="auto"/>
              <w:tl2br w:val="nil"/>
              <w:tr2bl w:val="nil"/>
            </w:tcBorders>
            <w:vAlign w:val="center"/>
          </w:tcPr>
          <w:p w14:paraId="435125D6" w14:textId="6596052D" w:rsidR="00E23602" w:rsidRDefault="00E23602">
            <w:pPr>
              <w:pStyle w:val="afffffb"/>
              <w:ind w:firstLineChars="0" w:firstLine="0"/>
              <w:jc w:val="left"/>
              <w:rPr>
                <w:sz w:val="18"/>
                <w:szCs w:val="18"/>
              </w:rPr>
            </w:pPr>
            <w:r w:rsidRPr="00E23602">
              <w:rPr>
                <w:rFonts w:hint="eastAsia"/>
                <w:sz w:val="18"/>
                <w:szCs w:val="18"/>
              </w:rPr>
              <w:t>10.1</w:t>
            </w:r>
            <w:r w:rsidR="002774D8">
              <w:rPr>
                <w:rFonts w:hint="eastAsia"/>
                <w:sz w:val="18"/>
                <w:szCs w:val="18"/>
              </w:rPr>
              <w:t xml:space="preserve">　</w:t>
            </w:r>
            <w:r w:rsidRPr="00E23602">
              <w:rPr>
                <w:rFonts w:hint="eastAsia"/>
                <w:sz w:val="18"/>
                <w:szCs w:val="18"/>
              </w:rPr>
              <w:t>诊断依据</w:t>
            </w:r>
          </w:p>
          <w:p w14:paraId="669EFEB1" w14:textId="036840F7" w:rsidR="00814DB2" w:rsidRDefault="00B5373E">
            <w:pPr>
              <w:pStyle w:val="afffffb"/>
              <w:ind w:firstLineChars="0" w:firstLine="0"/>
              <w:jc w:val="left"/>
              <w:rPr>
                <w:rFonts w:hAnsi="宋体"/>
                <w:sz w:val="18"/>
                <w:szCs w:val="18"/>
              </w:rPr>
            </w:pPr>
            <w:r>
              <w:rPr>
                <w:rFonts w:hint="eastAsia"/>
                <w:sz w:val="18"/>
                <w:szCs w:val="18"/>
              </w:rPr>
              <w:t>10.1.1</w:t>
            </w:r>
            <w:r w:rsidR="002774D8">
              <w:rPr>
                <w:rFonts w:hint="eastAsia"/>
                <w:sz w:val="18"/>
                <w:szCs w:val="18"/>
              </w:rPr>
              <w:t xml:space="preserve">　</w:t>
            </w:r>
            <w:r>
              <w:rPr>
                <w:rFonts w:hint="eastAsia"/>
                <w:sz w:val="18"/>
                <w:szCs w:val="18"/>
              </w:rPr>
              <w:t>发作时喉中哮鸣有声，呼吸困难，甚则张口抬肩，不能平卧，或口唇指甲紫绀。</w:t>
            </w:r>
          </w:p>
        </w:tc>
        <w:tc>
          <w:tcPr>
            <w:tcW w:w="1290" w:type="pct"/>
            <w:tcBorders>
              <w:top w:val="single" w:sz="8" w:space="0" w:color="auto"/>
              <w:tl2br w:val="nil"/>
              <w:tr2bl w:val="nil"/>
            </w:tcBorders>
            <w:vAlign w:val="center"/>
          </w:tcPr>
          <w:p w14:paraId="7C9DB173" w14:textId="77777777" w:rsidR="00814DB2" w:rsidRDefault="00B5373E">
            <w:pPr>
              <w:pStyle w:val="afffffb"/>
              <w:ind w:firstLineChars="0" w:firstLine="0"/>
              <w:jc w:val="left"/>
              <w:rPr>
                <w:sz w:val="18"/>
                <w:szCs w:val="18"/>
              </w:rPr>
            </w:pPr>
            <w:r>
              <w:rPr>
                <w:rFonts w:hint="eastAsia"/>
                <w:sz w:val="18"/>
                <w:szCs w:val="18"/>
              </w:rPr>
              <w:t>5.1　疾病诊断</w:t>
            </w:r>
          </w:p>
          <w:p w14:paraId="48AD9139" w14:textId="77777777" w:rsidR="00814DB2" w:rsidRDefault="00B5373E">
            <w:pPr>
              <w:pStyle w:val="afffffb"/>
              <w:ind w:firstLineChars="0" w:firstLine="0"/>
              <w:jc w:val="left"/>
              <w:rPr>
                <w:sz w:val="18"/>
                <w:szCs w:val="18"/>
              </w:rPr>
            </w:pPr>
            <w:r>
              <w:rPr>
                <w:rFonts w:hint="eastAsia"/>
                <w:sz w:val="18"/>
                <w:szCs w:val="18"/>
              </w:rPr>
              <w:t>本疾病可以通过下列依据来做诊断：</w:t>
            </w:r>
          </w:p>
          <w:p w14:paraId="45A908B4" w14:textId="77777777" w:rsidR="00814DB2" w:rsidRDefault="00B5373E">
            <w:pPr>
              <w:pStyle w:val="afffffb"/>
              <w:ind w:firstLineChars="0" w:firstLine="0"/>
              <w:jc w:val="left"/>
              <w:rPr>
                <w:sz w:val="18"/>
                <w:szCs w:val="18"/>
              </w:rPr>
            </w:pPr>
            <w:r>
              <w:rPr>
                <w:rFonts w:hint="eastAsia"/>
                <w:sz w:val="18"/>
                <w:szCs w:val="18"/>
              </w:rPr>
              <w:t>a）发作性呼吸困难，喉中哮鸣，甚则张口抬肩，不能平卧，或面色苍白，唇甲青紫。可经治疗缓解或自行缓解；</w:t>
            </w:r>
          </w:p>
        </w:tc>
        <w:tc>
          <w:tcPr>
            <w:tcW w:w="1512" w:type="pct"/>
            <w:tcBorders>
              <w:top w:val="single" w:sz="8" w:space="0" w:color="auto"/>
              <w:tl2br w:val="nil"/>
              <w:tr2bl w:val="nil"/>
            </w:tcBorders>
            <w:vAlign w:val="center"/>
          </w:tcPr>
          <w:p w14:paraId="00BFC8CC" w14:textId="77777777" w:rsidR="00814DB2" w:rsidRDefault="00B5373E">
            <w:pPr>
              <w:pStyle w:val="afffffb"/>
              <w:ind w:firstLineChars="0" w:firstLine="0"/>
              <w:jc w:val="left"/>
              <w:rPr>
                <w:sz w:val="18"/>
                <w:szCs w:val="18"/>
              </w:rPr>
            </w:pPr>
            <w:r>
              <w:rPr>
                <w:rFonts w:hint="eastAsia"/>
                <w:sz w:val="18"/>
                <w:szCs w:val="18"/>
              </w:rPr>
              <w:t>1. 参考《支气管哮喘中医诊疗专家共识（2012）》：呈反复发作性</w:t>
            </w:r>
            <w:r>
              <w:rPr>
                <w:sz w:val="18"/>
                <w:szCs w:val="18"/>
              </w:rPr>
              <w:t>，</w:t>
            </w:r>
            <w:r>
              <w:rPr>
                <w:rFonts w:hint="eastAsia"/>
                <w:sz w:val="18"/>
                <w:szCs w:val="18"/>
              </w:rPr>
              <w:t>多突然发作</w:t>
            </w:r>
            <w:r>
              <w:rPr>
                <w:sz w:val="18"/>
                <w:szCs w:val="18"/>
              </w:rPr>
              <w:t>，</w:t>
            </w:r>
            <w:r>
              <w:rPr>
                <w:rFonts w:hint="eastAsia"/>
                <w:sz w:val="18"/>
                <w:szCs w:val="18"/>
              </w:rPr>
              <w:t>可见鼻痒</w:t>
            </w:r>
            <w:r>
              <w:rPr>
                <w:sz w:val="18"/>
                <w:szCs w:val="18"/>
              </w:rPr>
              <w:t>、</w:t>
            </w:r>
            <w:r>
              <w:rPr>
                <w:rFonts w:hint="eastAsia"/>
                <w:sz w:val="18"/>
                <w:szCs w:val="18"/>
              </w:rPr>
              <w:t>喷嚏</w:t>
            </w:r>
            <w:r>
              <w:rPr>
                <w:sz w:val="18"/>
                <w:szCs w:val="18"/>
              </w:rPr>
              <w:t>、</w:t>
            </w:r>
            <w:r>
              <w:rPr>
                <w:rFonts w:hint="eastAsia"/>
                <w:sz w:val="18"/>
                <w:szCs w:val="18"/>
              </w:rPr>
              <w:t>咳嗽</w:t>
            </w:r>
            <w:r>
              <w:rPr>
                <w:sz w:val="18"/>
                <w:szCs w:val="18"/>
              </w:rPr>
              <w:t>、</w:t>
            </w:r>
            <w:r>
              <w:rPr>
                <w:rFonts w:hint="eastAsia"/>
                <w:sz w:val="18"/>
                <w:szCs w:val="18"/>
              </w:rPr>
              <w:t>胸闷等先兆</w:t>
            </w:r>
            <w:r>
              <w:rPr>
                <w:sz w:val="18"/>
                <w:szCs w:val="18"/>
              </w:rPr>
              <w:t>。</w:t>
            </w:r>
            <w:r>
              <w:rPr>
                <w:rFonts w:hint="eastAsia"/>
                <w:sz w:val="18"/>
                <w:szCs w:val="18"/>
              </w:rPr>
              <w:t>喉中哮鸣有声</w:t>
            </w:r>
            <w:r>
              <w:rPr>
                <w:sz w:val="18"/>
                <w:szCs w:val="18"/>
              </w:rPr>
              <w:t>，</w:t>
            </w:r>
            <w:r>
              <w:rPr>
                <w:rFonts w:hint="eastAsia"/>
                <w:sz w:val="18"/>
                <w:szCs w:val="18"/>
              </w:rPr>
              <w:t>呼吸困难</w:t>
            </w:r>
            <w:r>
              <w:rPr>
                <w:sz w:val="18"/>
                <w:szCs w:val="18"/>
              </w:rPr>
              <w:t>，</w:t>
            </w:r>
            <w:r>
              <w:rPr>
                <w:rFonts w:hint="eastAsia"/>
                <w:sz w:val="18"/>
                <w:szCs w:val="18"/>
              </w:rPr>
              <w:t>不能平卧</w:t>
            </w:r>
            <w:r>
              <w:rPr>
                <w:sz w:val="18"/>
                <w:szCs w:val="18"/>
              </w:rPr>
              <w:t>，</w:t>
            </w:r>
            <w:r>
              <w:rPr>
                <w:rFonts w:hint="eastAsia"/>
                <w:sz w:val="18"/>
                <w:szCs w:val="18"/>
              </w:rPr>
              <w:t>甚至面色苍白</w:t>
            </w:r>
            <w:r>
              <w:rPr>
                <w:sz w:val="18"/>
                <w:szCs w:val="18"/>
              </w:rPr>
              <w:t>，</w:t>
            </w:r>
            <w:r>
              <w:rPr>
                <w:rFonts w:hint="eastAsia"/>
                <w:sz w:val="18"/>
                <w:szCs w:val="18"/>
              </w:rPr>
              <w:t>唇甲青紫</w:t>
            </w:r>
            <w:r>
              <w:rPr>
                <w:sz w:val="18"/>
                <w:szCs w:val="18"/>
              </w:rPr>
              <w:t>，</w:t>
            </w:r>
            <w:r>
              <w:rPr>
                <w:rFonts w:hint="eastAsia"/>
                <w:sz w:val="18"/>
                <w:szCs w:val="18"/>
              </w:rPr>
              <w:t>约数分钟</w:t>
            </w:r>
            <w:r>
              <w:rPr>
                <w:sz w:val="18"/>
                <w:szCs w:val="18"/>
              </w:rPr>
              <w:t>、</w:t>
            </w:r>
            <w:r>
              <w:rPr>
                <w:rFonts w:hint="eastAsia"/>
                <w:sz w:val="18"/>
                <w:szCs w:val="18"/>
              </w:rPr>
              <w:t>数小时后缓解</w:t>
            </w:r>
            <w:r>
              <w:rPr>
                <w:sz w:val="18"/>
                <w:szCs w:val="18"/>
              </w:rPr>
              <w:t>，</w:t>
            </w:r>
            <w:r>
              <w:rPr>
                <w:rFonts w:hint="eastAsia"/>
                <w:sz w:val="18"/>
                <w:szCs w:val="18"/>
              </w:rPr>
              <w:t>甚至在大发作时持续难平</w:t>
            </w:r>
            <w:r>
              <w:rPr>
                <w:sz w:val="18"/>
                <w:szCs w:val="18"/>
              </w:rPr>
              <w:t>，</w:t>
            </w:r>
            <w:r>
              <w:rPr>
                <w:rFonts w:hint="eastAsia"/>
                <w:sz w:val="18"/>
                <w:szCs w:val="18"/>
              </w:rPr>
              <w:t>出现喘脱</w:t>
            </w:r>
            <w:r>
              <w:rPr>
                <w:sz w:val="18"/>
                <w:szCs w:val="18"/>
              </w:rPr>
              <w:t>。</w:t>
            </w:r>
            <w:r>
              <w:rPr>
                <w:rFonts w:hint="eastAsia"/>
                <w:sz w:val="18"/>
                <w:szCs w:val="18"/>
              </w:rPr>
              <w:t>平时可一如常人</w:t>
            </w:r>
            <w:r>
              <w:rPr>
                <w:sz w:val="18"/>
                <w:szCs w:val="18"/>
              </w:rPr>
              <w:t>，</w:t>
            </w:r>
            <w:r>
              <w:rPr>
                <w:rFonts w:hint="eastAsia"/>
                <w:sz w:val="18"/>
                <w:szCs w:val="18"/>
              </w:rPr>
              <w:t>或稍感疲劳</w:t>
            </w:r>
            <w:r>
              <w:rPr>
                <w:sz w:val="18"/>
                <w:szCs w:val="18"/>
              </w:rPr>
              <w:t>、</w:t>
            </w:r>
            <w:r>
              <w:rPr>
                <w:rFonts w:hint="eastAsia"/>
                <w:sz w:val="18"/>
                <w:szCs w:val="18"/>
              </w:rPr>
              <w:t>纳差。</w:t>
            </w:r>
          </w:p>
          <w:p w14:paraId="4966FB69" w14:textId="77777777" w:rsidR="00814DB2" w:rsidRDefault="00B5373E">
            <w:pPr>
              <w:pStyle w:val="afffffb"/>
              <w:ind w:firstLineChars="0" w:firstLine="0"/>
              <w:jc w:val="left"/>
              <w:rPr>
                <w:sz w:val="18"/>
                <w:szCs w:val="18"/>
              </w:rPr>
            </w:pPr>
            <w:r>
              <w:rPr>
                <w:rFonts w:hint="eastAsia"/>
                <w:sz w:val="18"/>
                <w:szCs w:val="18"/>
              </w:rPr>
              <w:t>2. 参考</w:t>
            </w:r>
            <w:r>
              <w:rPr>
                <w:rFonts w:hint="eastAsia"/>
                <w:sz w:val="18"/>
                <w:szCs w:val="18"/>
                <w:lang w:eastAsia="zh"/>
              </w:rPr>
              <w:t>《中医内科常见病诊疗指南中医病证部分》</w:t>
            </w:r>
            <w:r>
              <w:rPr>
                <w:rFonts w:hint="eastAsia"/>
                <w:sz w:val="18"/>
                <w:szCs w:val="18"/>
              </w:rPr>
              <w:t>：发作时喉中哮鸣有声，呼吸困难，甚则张口抬肩，不能平卧，或口唇指甲紫绀，呈反复发作。</w:t>
            </w:r>
          </w:p>
        </w:tc>
      </w:tr>
      <w:tr w:rsidR="00814DB2" w14:paraId="1EE93875" w14:textId="77777777" w:rsidTr="00F034C5">
        <w:trPr>
          <w:trHeight w:val="20"/>
        </w:trPr>
        <w:tc>
          <w:tcPr>
            <w:tcW w:w="909" w:type="pct"/>
            <w:vMerge/>
            <w:tcBorders>
              <w:tl2br w:val="nil"/>
              <w:tr2bl w:val="nil"/>
            </w:tcBorders>
            <w:shd w:val="clear" w:color="auto" w:fill="FFFFFF"/>
            <w:vAlign w:val="center"/>
          </w:tcPr>
          <w:p w14:paraId="1F80F8DF" w14:textId="77777777" w:rsidR="00814DB2" w:rsidRDefault="00814DB2">
            <w:pPr>
              <w:pStyle w:val="afffffb"/>
              <w:ind w:firstLineChars="0" w:firstLine="0"/>
              <w:jc w:val="center"/>
              <w:rPr>
                <w:sz w:val="18"/>
                <w:szCs w:val="18"/>
                <w:highlight w:val="green"/>
              </w:rPr>
            </w:pPr>
          </w:p>
        </w:tc>
        <w:tc>
          <w:tcPr>
            <w:tcW w:w="1289" w:type="pct"/>
            <w:tcBorders>
              <w:tl2br w:val="nil"/>
              <w:tr2bl w:val="nil"/>
            </w:tcBorders>
            <w:vAlign w:val="center"/>
          </w:tcPr>
          <w:p w14:paraId="378B265B" w14:textId="4184C922" w:rsidR="00E23602" w:rsidRDefault="00E23602">
            <w:pPr>
              <w:pStyle w:val="afffffb"/>
              <w:ind w:firstLineChars="0" w:firstLine="0"/>
              <w:jc w:val="left"/>
              <w:rPr>
                <w:rFonts w:hAnsi="宋体"/>
                <w:sz w:val="18"/>
                <w:szCs w:val="18"/>
              </w:rPr>
            </w:pPr>
            <w:r w:rsidRPr="00E23602">
              <w:rPr>
                <w:rFonts w:hAnsi="宋体" w:hint="eastAsia"/>
                <w:sz w:val="18"/>
                <w:szCs w:val="18"/>
              </w:rPr>
              <w:t>10.1</w:t>
            </w:r>
            <w:r w:rsidR="002774D8">
              <w:rPr>
                <w:rFonts w:hint="eastAsia"/>
                <w:sz w:val="18"/>
                <w:szCs w:val="18"/>
              </w:rPr>
              <w:t xml:space="preserve">　</w:t>
            </w:r>
            <w:r w:rsidRPr="00E23602">
              <w:rPr>
                <w:rFonts w:hAnsi="宋体" w:hint="eastAsia"/>
                <w:sz w:val="18"/>
                <w:szCs w:val="18"/>
              </w:rPr>
              <w:t>诊断依据</w:t>
            </w:r>
          </w:p>
          <w:p w14:paraId="31D835F7" w14:textId="3376FDD8" w:rsidR="00814DB2" w:rsidRDefault="00B5373E">
            <w:pPr>
              <w:pStyle w:val="afffffb"/>
              <w:ind w:firstLineChars="0" w:firstLine="0"/>
              <w:jc w:val="left"/>
              <w:rPr>
                <w:rFonts w:hAnsi="宋体"/>
                <w:sz w:val="18"/>
                <w:szCs w:val="18"/>
              </w:rPr>
            </w:pPr>
            <w:r>
              <w:rPr>
                <w:rFonts w:hAnsi="宋体" w:hint="eastAsia"/>
                <w:sz w:val="18"/>
                <w:szCs w:val="18"/>
              </w:rPr>
              <w:t>10.1.2</w:t>
            </w:r>
            <w:r w:rsidR="002774D8">
              <w:rPr>
                <w:rFonts w:hint="eastAsia"/>
                <w:sz w:val="18"/>
                <w:szCs w:val="18"/>
              </w:rPr>
              <w:t xml:space="preserve">　</w:t>
            </w:r>
            <w:r>
              <w:rPr>
                <w:rFonts w:hAnsi="宋体" w:hint="eastAsia"/>
                <w:sz w:val="18"/>
                <w:szCs w:val="18"/>
              </w:rPr>
              <w:t>呈反复发作性。常因气候突变、</w:t>
            </w:r>
            <w:r w:rsidR="00B62A3F">
              <w:rPr>
                <w:rFonts w:hAnsi="宋体" w:hint="eastAsia"/>
                <w:sz w:val="18"/>
                <w:szCs w:val="18"/>
              </w:rPr>
              <w:t>饮</w:t>
            </w:r>
            <w:r>
              <w:rPr>
                <w:rFonts w:hAnsi="宋体" w:hint="eastAsia"/>
                <w:sz w:val="18"/>
                <w:szCs w:val="18"/>
              </w:rPr>
              <w:t>食不当、情志失调、劳累等因素诱发。发作前多有鼻痒、喷嚏、咳嗽、胸闷等先兆。</w:t>
            </w:r>
          </w:p>
        </w:tc>
        <w:tc>
          <w:tcPr>
            <w:tcW w:w="1290" w:type="pct"/>
            <w:tcBorders>
              <w:tl2br w:val="nil"/>
              <w:tr2bl w:val="nil"/>
            </w:tcBorders>
            <w:vAlign w:val="center"/>
          </w:tcPr>
          <w:p w14:paraId="4E9B0BFD" w14:textId="77777777" w:rsidR="00814DB2" w:rsidRDefault="00B5373E">
            <w:pPr>
              <w:pStyle w:val="afffffb"/>
              <w:ind w:firstLineChars="0" w:firstLine="0"/>
              <w:jc w:val="left"/>
              <w:rPr>
                <w:sz w:val="18"/>
                <w:szCs w:val="18"/>
              </w:rPr>
            </w:pPr>
            <w:r>
              <w:rPr>
                <w:rFonts w:hint="eastAsia"/>
                <w:sz w:val="18"/>
                <w:szCs w:val="18"/>
              </w:rPr>
              <w:t>5.1　疾病诊断</w:t>
            </w:r>
          </w:p>
          <w:p w14:paraId="15B45E63" w14:textId="56863418" w:rsidR="00814DB2" w:rsidRDefault="00B5373E" w:rsidP="008C1DCC">
            <w:pPr>
              <w:pStyle w:val="afffffb"/>
              <w:ind w:firstLineChars="0" w:firstLine="0"/>
              <w:jc w:val="left"/>
              <w:rPr>
                <w:sz w:val="18"/>
                <w:szCs w:val="18"/>
              </w:rPr>
            </w:pPr>
            <w:r>
              <w:rPr>
                <w:rFonts w:hint="eastAsia"/>
                <w:sz w:val="18"/>
                <w:szCs w:val="18"/>
              </w:rPr>
              <w:t>b）呈反复发作性，多于夜间或晨间发作。常因外邪侵袭、气候突变、药食不当、情志失调、劳倦过度等因素诱发。发作前多有鼻痒、喷嚏、咳嗽、胸闷等先兆。平时可一如常人；</w:t>
            </w:r>
          </w:p>
        </w:tc>
        <w:tc>
          <w:tcPr>
            <w:tcW w:w="1512" w:type="pct"/>
            <w:tcBorders>
              <w:tl2br w:val="nil"/>
              <w:tr2bl w:val="nil"/>
            </w:tcBorders>
            <w:vAlign w:val="center"/>
          </w:tcPr>
          <w:p w14:paraId="4395A95F" w14:textId="5E7307C2" w:rsidR="00814DB2" w:rsidRDefault="00B5373E">
            <w:pPr>
              <w:pStyle w:val="afffffb"/>
              <w:ind w:firstLineChars="0" w:firstLine="0"/>
              <w:jc w:val="left"/>
              <w:rPr>
                <w:sz w:val="18"/>
                <w:szCs w:val="18"/>
              </w:rPr>
            </w:pPr>
            <w:r>
              <w:rPr>
                <w:rFonts w:hint="eastAsia"/>
                <w:sz w:val="18"/>
                <w:szCs w:val="18"/>
              </w:rPr>
              <w:t>1. 参考《支气管哮喘中医诊疗专家共识（2012）》：呈反复发作性</w:t>
            </w:r>
            <w:r>
              <w:rPr>
                <w:sz w:val="18"/>
                <w:szCs w:val="18"/>
              </w:rPr>
              <w:t>，</w:t>
            </w:r>
            <w:r>
              <w:rPr>
                <w:rFonts w:hint="eastAsia"/>
                <w:sz w:val="18"/>
                <w:szCs w:val="18"/>
              </w:rPr>
              <w:t>多突然发作</w:t>
            </w:r>
            <w:r>
              <w:rPr>
                <w:sz w:val="18"/>
                <w:szCs w:val="18"/>
              </w:rPr>
              <w:t>，</w:t>
            </w:r>
            <w:r>
              <w:rPr>
                <w:rFonts w:hint="eastAsia"/>
                <w:sz w:val="18"/>
                <w:szCs w:val="18"/>
              </w:rPr>
              <w:t>可见鼻痒</w:t>
            </w:r>
            <w:r>
              <w:rPr>
                <w:sz w:val="18"/>
                <w:szCs w:val="18"/>
              </w:rPr>
              <w:t>、</w:t>
            </w:r>
            <w:r>
              <w:rPr>
                <w:rFonts w:hint="eastAsia"/>
                <w:sz w:val="18"/>
                <w:szCs w:val="18"/>
              </w:rPr>
              <w:t>喷嚏</w:t>
            </w:r>
            <w:r>
              <w:rPr>
                <w:sz w:val="18"/>
                <w:szCs w:val="18"/>
              </w:rPr>
              <w:t>、</w:t>
            </w:r>
            <w:r>
              <w:rPr>
                <w:rFonts w:hint="eastAsia"/>
                <w:sz w:val="18"/>
                <w:szCs w:val="18"/>
              </w:rPr>
              <w:t>咳嗽</w:t>
            </w:r>
            <w:r>
              <w:rPr>
                <w:sz w:val="18"/>
                <w:szCs w:val="18"/>
              </w:rPr>
              <w:t>、</w:t>
            </w:r>
            <w:r>
              <w:rPr>
                <w:rFonts w:hint="eastAsia"/>
                <w:sz w:val="18"/>
                <w:szCs w:val="18"/>
              </w:rPr>
              <w:t>胸闷等先兆</w:t>
            </w:r>
            <w:r>
              <w:rPr>
                <w:sz w:val="18"/>
                <w:szCs w:val="18"/>
              </w:rPr>
              <w:t>。</w:t>
            </w:r>
            <w:r>
              <w:rPr>
                <w:rFonts w:hint="eastAsia"/>
                <w:sz w:val="18"/>
                <w:szCs w:val="18"/>
              </w:rPr>
              <w:t>喉中哮鸣有声</w:t>
            </w:r>
            <w:r>
              <w:rPr>
                <w:sz w:val="18"/>
                <w:szCs w:val="18"/>
              </w:rPr>
              <w:t>，</w:t>
            </w:r>
            <w:r>
              <w:rPr>
                <w:rFonts w:hint="eastAsia"/>
                <w:sz w:val="18"/>
                <w:szCs w:val="18"/>
              </w:rPr>
              <w:t>呼吸困难</w:t>
            </w:r>
            <w:r>
              <w:rPr>
                <w:sz w:val="18"/>
                <w:szCs w:val="18"/>
              </w:rPr>
              <w:t>，</w:t>
            </w:r>
            <w:r>
              <w:rPr>
                <w:rFonts w:hint="eastAsia"/>
                <w:sz w:val="18"/>
                <w:szCs w:val="18"/>
              </w:rPr>
              <w:t>不能平卧</w:t>
            </w:r>
            <w:r>
              <w:rPr>
                <w:sz w:val="18"/>
                <w:szCs w:val="18"/>
              </w:rPr>
              <w:t>，</w:t>
            </w:r>
            <w:r>
              <w:rPr>
                <w:rFonts w:hint="eastAsia"/>
                <w:sz w:val="18"/>
                <w:szCs w:val="18"/>
              </w:rPr>
              <w:t>甚至面色苍白</w:t>
            </w:r>
            <w:r>
              <w:rPr>
                <w:sz w:val="18"/>
                <w:szCs w:val="18"/>
              </w:rPr>
              <w:t>，</w:t>
            </w:r>
            <w:r>
              <w:rPr>
                <w:rFonts w:hint="eastAsia"/>
                <w:sz w:val="18"/>
                <w:szCs w:val="18"/>
              </w:rPr>
              <w:t>唇甲青紫</w:t>
            </w:r>
            <w:r>
              <w:rPr>
                <w:sz w:val="18"/>
                <w:szCs w:val="18"/>
              </w:rPr>
              <w:t>，</w:t>
            </w:r>
            <w:r>
              <w:rPr>
                <w:rFonts w:hint="eastAsia"/>
                <w:sz w:val="18"/>
                <w:szCs w:val="18"/>
              </w:rPr>
              <w:t>约数分钟</w:t>
            </w:r>
            <w:r>
              <w:rPr>
                <w:sz w:val="18"/>
                <w:szCs w:val="18"/>
              </w:rPr>
              <w:t>、</w:t>
            </w:r>
            <w:r>
              <w:rPr>
                <w:rFonts w:hint="eastAsia"/>
                <w:sz w:val="18"/>
                <w:szCs w:val="18"/>
              </w:rPr>
              <w:t>数小时后缓解</w:t>
            </w:r>
            <w:r>
              <w:rPr>
                <w:sz w:val="18"/>
                <w:szCs w:val="18"/>
              </w:rPr>
              <w:t>，</w:t>
            </w:r>
            <w:r>
              <w:rPr>
                <w:rFonts w:hint="eastAsia"/>
                <w:sz w:val="18"/>
                <w:szCs w:val="18"/>
              </w:rPr>
              <w:t>甚至在大发作时持续难平</w:t>
            </w:r>
            <w:r>
              <w:rPr>
                <w:sz w:val="18"/>
                <w:szCs w:val="18"/>
              </w:rPr>
              <w:t>，</w:t>
            </w:r>
            <w:r>
              <w:rPr>
                <w:rFonts w:hint="eastAsia"/>
                <w:sz w:val="18"/>
                <w:szCs w:val="18"/>
              </w:rPr>
              <w:t>出现喘脱</w:t>
            </w:r>
            <w:r>
              <w:rPr>
                <w:sz w:val="18"/>
                <w:szCs w:val="18"/>
              </w:rPr>
              <w:t>。</w:t>
            </w:r>
            <w:r>
              <w:rPr>
                <w:rFonts w:hint="eastAsia"/>
                <w:sz w:val="18"/>
                <w:szCs w:val="18"/>
              </w:rPr>
              <w:t>平时可一如常人</w:t>
            </w:r>
            <w:r>
              <w:rPr>
                <w:sz w:val="18"/>
                <w:szCs w:val="18"/>
              </w:rPr>
              <w:t>，</w:t>
            </w:r>
            <w:r>
              <w:rPr>
                <w:rFonts w:hint="eastAsia"/>
                <w:sz w:val="18"/>
                <w:szCs w:val="18"/>
              </w:rPr>
              <w:t>或稍感疲劳</w:t>
            </w:r>
            <w:r>
              <w:rPr>
                <w:sz w:val="18"/>
                <w:szCs w:val="18"/>
              </w:rPr>
              <w:t>、</w:t>
            </w:r>
            <w:r>
              <w:rPr>
                <w:rFonts w:hint="eastAsia"/>
                <w:sz w:val="18"/>
                <w:szCs w:val="18"/>
              </w:rPr>
              <w:t>纳差</w:t>
            </w:r>
            <w:r>
              <w:rPr>
                <w:sz w:val="18"/>
                <w:szCs w:val="18"/>
              </w:rPr>
              <w:t>。</w:t>
            </w:r>
            <w:r>
              <w:rPr>
                <w:rFonts w:hint="eastAsia"/>
                <w:sz w:val="18"/>
                <w:szCs w:val="18"/>
              </w:rPr>
              <w:t>常由气候突变</w:t>
            </w:r>
            <w:r>
              <w:rPr>
                <w:sz w:val="18"/>
                <w:szCs w:val="18"/>
              </w:rPr>
              <w:t>，</w:t>
            </w:r>
            <w:r w:rsidR="00B62A3F">
              <w:rPr>
                <w:rFonts w:hint="eastAsia"/>
                <w:sz w:val="18"/>
                <w:szCs w:val="18"/>
              </w:rPr>
              <w:t>饮</w:t>
            </w:r>
            <w:r>
              <w:rPr>
                <w:rFonts w:hint="eastAsia"/>
                <w:sz w:val="18"/>
                <w:szCs w:val="18"/>
              </w:rPr>
              <w:t>食不当</w:t>
            </w:r>
            <w:r>
              <w:rPr>
                <w:sz w:val="18"/>
                <w:szCs w:val="18"/>
              </w:rPr>
              <w:t>，</w:t>
            </w:r>
            <w:r>
              <w:rPr>
                <w:rFonts w:hint="eastAsia"/>
                <w:sz w:val="18"/>
                <w:szCs w:val="18"/>
              </w:rPr>
              <w:t>情志失调</w:t>
            </w:r>
            <w:r>
              <w:rPr>
                <w:sz w:val="18"/>
                <w:szCs w:val="18"/>
              </w:rPr>
              <w:t>，</w:t>
            </w:r>
            <w:r>
              <w:rPr>
                <w:rFonts w:hint="eastAsia"/>
                <w:sz w:val="18"/>
                <w:szCs w:val="18"/>
              </w:rPr>
              <w:t>劳累等诱发</w:t>
            </w:r>
            <w:r>
              <w:rPr>
                <w:sz w:val="18"/>
                <w:szCs w:val="18"/>
              </w:rPr>
              <w:t>。</w:t>
            </w:r>
          </w:p>
          <w:p w14:paraId="5F8F7E32" w14:textId="77777777" w:rsidR="00814DB2" w:rsidRDefault="00B5373E">
            <w:pPr>
              <w:pStyle w:val="afffffb"/>
              <w:ind w:firstLineChars="0" w:firstLine="0"/>
              <w:jc w:val="left"/>
              <w:rPr>
                <w:sz w:val="18"/>
                <w:szCs w:val="18"/>
              </w:rPr>
            </w:pPr>
            <w:r>
              <w:rPr>
                <w:rFonts w:hint="eastAsia"/>
                <w:sz w:val="18"/>
                <w:szCs w:val="18"/>
              </w:rPr>
              <w:t>2. 参考</w:t>
            </w:r>
            <w:r>
              <w:rPr>
                <w:rFonts w:hint="eastAsia"/>
                <w:sz w:val="18"/>
                <w:szCs w:val="18"/>
                <w:lang w:eastAsia="zh"/>
              </w:rPr>
              <w:t>《中医内科常见病诊疗指南中医病证部分》</w:t>
            </w:r>
            <w:r>
              <w:rPr>
                <w:rFonts w:hint="eastAsia"/>
                <w:sz w:val="18"/>
                <w:szCs w:val="18"/>
              </w:rPr>
              <w:t>：常因气候突变、饮食不当、情志失调、劳累等因素诱发，发作前多有鼻痒、喷嚏、咳嗽、胸闷等先兆。</w:t>
            </w:r>
          </w:p>
        </w:tc>
      </w:tr>
      <w:tr w:rsidR="00814DB2" w14:paraId="39B25D46" w14:textId="77777777" w:rsidTr="00F034C5">
        <w:trPr>
          <w:trHeight w:val="20"/>
        </w:trPr>
        <w:tc>
          <w:tcPr>
            <w:tcW w:w="909" w:type="pct"/>
            <w:vMerge/>
            <w:tcBorders>
              <w:tl2br w:val="nil"/>
              <w:tr2bl w:val="nil"/>
            </w:tcBorders>
            <w:shd w:val="clear" w:color="auto" w:fill="FFFFFF"/>
            <w:vAlign w:val="center"/>
          </w:tcPr>
          <w:p w14:paraId="74279061" w14:textId="77777777" w:rsidR="00814DB2" w:rsidRDefault="00814DB2">
            <w:pPr>
              <w:pStyle w:val="afffffb"/>
              <w:ind w:firstLineChars="0" w:firstLine="0"/>
              <w:jc w:val="center"/>
              <w:rPr>
                <w:sz w:val="18"/>
                <w:szCs w:val="18"/>
                <w:highlight w:val="green"/>
              </w:rPr>
            </w:pPr>
          </w:p>
        </w:tc>
        <w:tc>
          <w:tcPr>
            <w:tcW w:w="1289" w:type="pct"/>
            <w:tcBorders>
              <w:tl2br w:val="nil"/>
              <w:tr2bl w:val="nil"/>
            </w:tcBorders>
            <w:vAlign w:val="center"/>
          </w:tcPr>
          <w:p w14:paraId="4C2AA2AB" w14:textId="5DB67BCD" w:rsidR="00E23602" w:rsidRDefault="00E23602">
            <w:pPr>
              <w:pStyle w:val="afffffb"/>
              <w:ind w:firstLineChars="0" w:firstLine="0"/>
              <w:jc w:val="left"/>
              <w:rPr>
                <w:rFonts w:hAnsi="宋体"/>
                <w:sz w:val="18"/>
                <w:szCs w:val="18"/>
              </w:rPr>
            </w:pPr>
            <w:r w:rsidRPr="00E23602">
              <w:rPr>
                <w:rFonts w:hAnsi="宋体" w:hint="eastAsia"/>
                <w:sz w:val="18"/>
                <w:szCs w:val="18"/>
              </w:rPr>
              <w:t>10.1</w:t>
            </w:r>
            <w:r w:rsidR="002774D8">
              <w:rPr>
                <w:rFonts w:hint="eastAsia"/>
                <w:sz w:val="18"/>
                <w:szCs w:val="18"/>
              </w:rPr>
              <w:t xml:space="preserve">　</w:t>
            </w:r>
            <w:r w:rsidRPr="00E23602">
              <w:rPr>
                <w:rFonts w:hAnsi="宋体" w:hint="eastAsia"/>
                <w:sz w:val="18"/>
                <w:szCs w:val="18"/>
              </w:rPr>
              <w:t>诊断依据</w:t>
            </w:r>
          </w:p>
          <w:p w14:paraId="2CDADC11" w14:textId="22CE3984" w:rsidR="00814DB2" w:rsidRDefault="00B5373E">
            <w:pPr>
              <w:pStyle w:val="afffffb"/>
              <w:ind w:firstLineChars="0" w:firstLine="0"/>
              <w:jc w:val="left"/>
              <w:rPr>
                <w:rFonts w:hAnsi="宋体"/>
                <w:sz w:val="18"/>
                <w:szCs w:val="18"/>
              </w:rPr>
            </w:pPr>
            <w:r>
              <w:rPr>
                <w:rFonts w:hAnsi="宋体" w:hint="eastAsia"/>
                <w:sz w:val="18"/>
                <w:szCs w:val="18"/>
              </w:rPr>
              <w:t>10.1.3</w:t>
            </w:r>
            <w:r w:rsidR="002774D8">
              <w:rPr>
                <w:rFonts w:hint="eastAsia"/>
                <w:sz w:val="18"/>
                <w:szCs w:val="18"/>
              </w:rPr>
              <w:t xml:space="preserve">　</w:t>
            </w:r>
            <w:r>
              <w:rPr>
                <w:rFonts w:hAnsi="宋体" w:hint="eastAsia"/>
                <w:sz w:val="18"/>
                <w:szCs w:val="18"/>
              </w:rPr>
              <w:t>有过敏史或家族史。</w:t>
            </w:r>
          </w:p>
        </w:tc>
        <w:tc>
          <w:tcPr>
            <w:tcW w:w="1290" w:type="pct"/>
            <w:tcBorders>
              <w:tl2br w:val="nil"/>
              <w:tr2bl w:val="nil"/>
            </w:tcBorders>
            <w:vAlign w:val="center"/>
          </w:tcPr>
          <w:p w14:paraId="63393158" w14:textId="77777777" w:rsidR="00814DB2" w:rsidRDefault="00B5373E">
            <w:pPr>
              <w:pStyle w:val="afffffb"/>
              <w:ind w:firstLineChars="0" w:firstLine="0"/>
              <w:jc w:val="left"/>
              <w:rPr>
                <w:sz w:val="18"/>
                <w:szCs w:val="18"/>
              </w:rPr>
            </w:pPr>
            <w:r>
              <w:rPr>
                <w:rFonts w:hint="eastAsia"/>
                <w:sz w:val="18"/>
                <w:szCs w:val="18"/>
              </w:rPr>
              <w:t>5.1　疾病诊断</w:t>
            </w:r>
          </w:p>
          <w:p w14:paraId="2426ED83" w14:textId="77777777" w:rsidR="00814DB2" w:rsidRDefault="00B5373E">
            <w:pPr>
              <w:pStyle w:val="afffffb"/>
              <w:ind w:firstLineChars="0" w:firstLine="0"/>
              <w:jc w:val="left"/>
              <w:rPr>
                <w:sz w:val="18"/>
                <w:szCs w:val="18"/>
              </w:rPr>
            </w:pPr>
            <w:r>
              <w:rPr>
                <w:rFonts w:hAnsi="宋体" w:hint="eastAsia"/>
                <w:sz w:val="18"/>
                <w:szCs w:val="18"/>
              </w:rPr>
              <w:t>c）</w:t>
            </w:r>
            <w:r>
              <w:rPr>
                <w:rFonts w:hint="eastAsia"/>
                <w:sz w:val="18"/>
                <w:szCs w:val="18"/>
              </w:rPr>
              <w:t>多与先天禀赋有关，有过敏史或家族史。</w:t>
            </w:r>
          </w:p>
        </w:tc>
        <w:tc>
          <w:tcPr>
            <w:tcW w:w="1512" w:type="pct"/>
            <w:tcBorders>
              <w:tl2br w:val="nil"/>
              <w:tr2bl w:val="nil"/>
            </w:tcBorders>
            <w:vAlign w:val="center"/>
          </w:tcPr>
          <w:p w14:paraId="04728DB0" w14:textId="77777777" w:rsidR="00814DB2" w:rsidRDefault="00B5373E">
            <w:pPr>
              <w:pStyle w:val="afffffb"/>
              <w:ind w:firstLineChars="0" w:firstLine="0"/>
              <w:jc w:val="left"/>
              <w:rPr>
                <w:sz w:val="18"/>
                <w:szCs w:val="18"/>
              </w:rPr>
            </w:pPr>
            <w:r>
              <w:rPr>
                <w:rFonts w:hint="eastAsia"/>
                <w:sz w:val="18"/>
                <w:szCs w:val="18"/>
              </w:rPr>
              <w:t>参考《支气管哮喘中医诊疗专家共识（2012）》：多与先天禀赋有关</w:t>
            </w:r>
            <w:r>
              <w:rPr>
                <w:sz w:val="18"/>
                <w:szCs w:val="18"/>
              </w:rPr>
              <w:t>，</w:t>
            </w:r>
            <w:r>
              <w:rPr>
                <w:rFonts w:hint="eastAsia"/>
                <w:sz w:val="18"/>
                <w:szCs w:val="18"/>
              </w:rPr>
              <w:t>家族中可有哮病史</w:t>
            </w:r>
            <w:r>
              <w:rPr>
                <w:sz w:val="18"/>
                <w:szCs w:val="18"/>
              </w:rPr>
              <w:t>。</w:t>
            </w:r>
          </w:p>
        </w:tc>
      </w:tr>
    </w:tbl>
    <w:p w14:paraId="0AB11316" w14:textId="4518C1BF" w:rsidR="00E23602" w:rsidRDefault="00E23602">
      <w:pPr>
        <w:pStyle w:val="afffffb"/>
        <w:ind w:firstLine="420"/>
        <w:jc w:val="center"/>
        <w:rPr>
          <w:rFonts w:ascii="黑体" w:eastAsia="黑体" w:hAnsi="黑体"/>
        </w:rPr>
      </w:pPr>
      <w:bookmarkStart w:id="212" w:name="_Toc12469"/>
    </w:p>
    <w:p w14:paraId="61CD99F8" w14:textId="77777777" w:rsidR="00E23602" w:rsidRDefault="00E23602">
      <w:pPr>
        <w:widowControl/>
        <w:adjustRightInd/>
        <w:spacing w:line="240" w:lineRule="auto"/>
        <w:jc w:val="left"/>
        <w:rPr>
          <w:rFonts w:ascii="黑体" w:eastAsia="黑体" w:hAnsi="黑体"/>
          <w:kern w:val="0"/>
          <w:szCs w:val="20"/>
        </w:rPr>
      </w:pPr>
      <w:r>
        <w:rPr>
          <w:rFonts w:ascii="黑体" w:eastAsia="黑体" w:hAnsi="黑体" w:hint="eastAsia"/>
        </w:rPr>
        <w:br w:type="page"/>
      </w:r>
    </w:p>
    <w:p w14:paraId="1BCC074C" w14:textId="77777777" w:rsidR="00814DB2" w:rsidRDefault="00B5373E">
      <w:pPr>
        <w:pStyle w:val="aff"/>
        <w:numPr>
          <w:ilvl w:val="0"/>
          <w:numId w:val="0"/>
        </w:numPr>
        <w:spacing w:before="120" w:after="120"/>
      </w:pPr>
      <w:r>
        <w:rPr>
          <w:rFonts w:hAnsi="黑体" w:hint="eastAsia"/>
        </w:rPr>
        <w:lastRenderedPageBreak/>
        <w:t>表A.2 疾病诊断及鉴别诊断的修订内容</w:t>
      </w:r>
      <w:r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2406"/>
        <w:gridCol w:w="2408"/>
        <w:gridCol w:w="2823"/>
      </w:tblGrid>
      <w:tr w:rsidR="00814DB2" w14:paraId="71159B9A" w14:textId="77777777" w:rsidTr="00F034C5">
        <w:trPr>
          <w:trHeight w:val="20"/>
        </w:trPr>
        <w:tc>
          <w:tcPr>
            <w:tcW w:w="909" w:type="pct"/>
            <w:tcBorders>
              <w:bottom w:val="single" w:sz="8" w:space="0" w:color="auto"/>
            </w:tcBorders>
            <w:shd w:val="clear" w:color="auto" w:fill="auto"/>
            <w:vAlign w:val="center"/>
          </w:tcPr>
          <w:p w14:paraId="33775916" w14:textId="77777777" w:rsidR="00814DB2" w:rsidRDefault="00B5373E">
            <w:pPr>
              <w:pStyle w:val="afffffb"/>
              <w:ind w:firstLineChars="0" w:firstLine="0"/>
              <w:jc w:val="center"/>
              <w:rPr>
                <w:sz w:val="18"/>
                <w:szCs w:val="18"/>
              </w:rPr>
            </w:pPr>
            <w:r>
              <w:rPr>
                <w:rFonts w:hint="eastAsia"/>
                <w:b/>
                <w:bCs/>
                <w:sz w:val="18"/>
                <w:szCs w:val="18"/>
              </w:rPr>
              <w:t>技术要素</w:t>
            </w:r>
          </w:p>
        </w:tc>
        <w:tc>
          <w:tcPr>
            <w:tcW w:w="1289" w:type="pct"/>
            <w:tcBorders>
              <w:bottom w:val="single" w:sz="8" w:space="0" w:color="auto"/>
            </w:tcBorders>
            <w:shd w:val="clear" w:color="auto" w:fill="auto"/>
            <w:vAlign w:val="center"/>
          </w:tcPr>
          <w:p w14:paraId="04A1816E"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1290" w:type="pct"/>
            <w:tcBorders>
              <w:bottom w:val="single" w:sz="8" w:space="0" w:color="auto"/>
            </w:tcBorders>
            <w:shd w:val="clear" w:color="auto" w:fill="auto"/>
            <w:vAlign w:val="center"/>
          </w:tcPr>
          <w:p w14:paraId="42EF03AC"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1512" w:type="pct"/>
            <w:tcBorders>
              <w:bottom w:val="single" w:sz="8" w:space="0" w:color="auto"/>
            </w:tcBorders>
            <w:shd w:val="clear" w:color="auto" w:fill="auto"/>
            <w:vAlign w:val="center"/>
          </w:tcPr>
          <w:p w14:paraId="666CA57D"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814DB2" w14:paraId="79850ACA" w14:textId="77777777" w:rsidTr="00F034C5">
        <w:trPr>
          <w:trHeight w:val="20"/>
        </w:trPr>
        <w:tc>
          <w:tcPr>
            <w:tcW w:w="909" w:type="pct"/>
            <w:vMerge w:val="restart"/>
            <w:tcBorders>
              <w:tl2br w:val="nil"/>
              <w:tr2bl w:val="nil"/>
            </w:tcBorders>
            <w:shd w:val="clear" w:color="auto" w:fill="FFFFFF"/>
            <w:vAlign w:val="center"/>
          </w:tcPr>
          <w:p w14:paraId="64FF5210" w14:textId="77B2221F" w:rsidR="00814DB2" w:rsidRDefault="003F559D">
            <w:pPr>
              <w:pStyle w:val="afffffb"/>
              <w:ind w:firstLineChars="0" w:firstLine="0"/>
              <w:jc w:val="center"/>
              <w:rPr>
                <w:sz w:val="18"/>
                <w:szCs w:val="18"/>
                <w:highlight w:val="green"/>
              </w:rPr>
            </w:pPr>
            <w:r>
              <w:rPr>
                <w:rFonts w:hint="eastAsia"/>
                <w:sz w:val="18"/>
                <w:szCs w:val="18"/>
              </w:rPr>
              <w:t>疾病诊断</w:t>
            </w:r>
          </w:p>
        </w:tc>
        <w:tc>
          <w:tcPr>
            <w:tcW w:w="1289" w:type="pct"/>
            <w:tcBorders>
              <w:tl2br w:val="nil"/>
              <w:tr2bl w:val="nil"/>
            </w:tcBorders>
            <w:vAlign w:val="center"/>
          </w:tcPr>
          <w:p w14:paraId="297BB456" w14:textId="4E9E287D" w:rsidR="003F559D" w:rsidRDefault="003F559D">
            <w:pPr>
              <w:pStyle w:val="afffffb"/>
              <w:ind w:firstLineChars="0" w:firstLine="0"/>
              <w:jc w:val="left"/>
              <w:rPr>
                <w:sz w:val="18"/>
                <w:szCs w:val="18"/>
              </w:rPr>
            </w:pPr>
            <w:r w:rsidRPr="003F559D">
              <w:rPr>
                <w:rFonts w:hint="eastAsia"/>
                <w:sz w:val="18"/>
                <w:szCs w:val="18"/>
              </w:rPr>
              <w:t>10.1</w:t>
            </w:r>
            <w:r w:rsidR="002774D8">
              <w:rPr>
                <w:rFonts w:hint="eastAsia"/>
                <w:sz w:val="18"/>
                <w:szCs w:val="18"/>
              </w:rPr>
              <w:t xml:space="preserve">　</w:t>
            </w:r>
            <w:r w:rsidRPr="003F559D">
              <w:rPr>
                <w:rFonts w:hint="eastAsia"/>
                <w:sz w:val="18"/>
                <w:szCs w:val="18"/>
              </w:rPr>
              <w:t>诊断依据</w:t>
            </w:r>
          </w:p>
          <w:p w14:paraId="31FC180A" w14:textId="08233EE6" w:rsidR="00814DB2" w:rsidRDefault="00B5373E">
            <w:pPr>
              <w:pStyle w:val="afffffb"/>
              <w:ind w:firstLineChars="0" w:firstLine="0"/>
              <w:jc w:val="left"/>
              <w:rPr>
                <w:rFonts w:hAnsi="宋体"/>
                <w:sz w:val="18"/>
                <w:szCs w:val="18"/>
              </w:rPr>
            </w:pPr>
            <w:r>
              <w:rPr>
                <w:rFonts w:hint="eastAsia"/>
                <w:sz w:val="18"/>
                <w:szCs w:val="18"/>
              </w:rPr>
              <w:t>10.1.4</w:t>
            </w:r>
            <w:r w:rsidR="002774D8">
              <w:rPr>
                <w:rFonts w:hint="eastAsia"/>
                <w:sz w:val="18"/>
                <w:szCs w:val="18"/>
              </w:rPr>
              <w:t xml:space="preserve">　</w:t>
            </w:r>
            <w:r>
              <w:rPr>
                <w:rFonts w:hint="eastAsia"/>
                <w:sz w:val="18"/>
                <w:szCs w:val="18"/>
              </w:rPr>
              <w:t>两肺可闻及哮鸣音，或伴有湿罗音。</w:t>
            </w:r>
          </w:p>
        </w:tc>
        <w:tc>
          <w:tcPr>
            <w:tcW w:w="1290" w:type="pct"/>
            <w:tcBorders>
              <w:tl2br w:val="nil"/>
              <w:tr2bl w:val="nil"/>
            </w:tcBorders>
            <w:vAlign w:val="center"/>
          </w:tcPr>
          <w:p w14:paraId="4F98D375" w14:textId="4CDC4F94" w:rsidR="0003663C" w:rsidRPr="0003663C" w:rsidRDefault="0003663C">
            <w:pPr>
              <w:pStyle w:val="afffffb"/>
              <w:ind w:firstLineChars="0" w:firstLine="0"/>
              <w:jc w:val="left"/>
              <w:rPr>
                <w:sz w:val="18"/>
                <w:szCs w:val="18"/>
              </w:rPr>
            </w:pPr>
            <w:r>
              <w:rPr>
                <w:rFonts w:hint="eastAsia"/>
                <w:sz w:val="18"/>
                <w:szCs w:val="18"/>
              </w:rPr>
              <w:t>5.1　疾病诊断</w:t>
            </w:r>
          </w:p>
          <w:p w14:paraId="2F330483" w14:textId="66E73994" w:rsidR="00814DB2" w:rsidRDefault="00B5373E">
            <w:pPr>
              <w:pStyle w:val="afffffb"/>
              <w:ind w:firstLineChars="0" w:firstLine="0"/>
              <w:jc w:val="left"/>
              <w:rPr>
                <w:sz w:val="18"/>
                <w:szCs w:val="18"/>
              </w:rPr>
            </w:pPr>
            <w:r>
              <w:rPr>
                <w:rFonts w:hAnsi="宋体" w:hint="eastAsia"/>
                <w:sz w:val="18"/>
                <w:szCs w:val="18"/>
              </w:rPr>
              <w:t>d）发</w:t>
            </w:r>
            <w:r>
              <w:rPr>
                <w:rFonts w:hint="eastAsia"/>
                <w:sz w:val="18"/>
                <w:szCs w:val="18"/>
              </w:rPr>
              <w:t>作时双肺可闻及散在或弥漫性哮鸣音，呼气相延长。</w:t>
            </w:r>
          </w:p>
        </w:tc>
        <w:tc>
          <w:tcPr>
            <w:tcW w:w="1512" w:type="pct"/>
            <w:tcBorders>
              <w:tl2br w:val="nil"/>
              <w:tr2bl w:val="nil"/>
            </w:tcBorders>
            <w:vAlign w:val="center"/>
          </w:tcPr>
          <w:p w14:paraId="5340D700" w14:textId="77777777" w:rsidR="00814DB2" w:rsidRDefault="00B5373E">
            <w:pPr>
              <w:pStyle w:val="afffffb"/>
              <w:ind w:firstLineChars="0" w:firstLine="0"/>
              <w:jc w:val="left"/>
              <w:rPr>
                <w:sz w:val="18"/>
                <w:szCs w:val="18"/>
              </w:rPr>
            </w:pPr>
            <w:r>
              <w:rPr>
                <w:rFonts w:hint="eastAsia"/>
                <w:sz w:val="18"/>
                <w:szCs w:val="18"/>
              </w:rPr>
              <w:t>参考《支气管哮喘防治指南（2020年版）》：</w:t>
            </w:r>
            <w:r>
              <w:rPr>
                <w:sz w:val="18"/>
                <w:szCs w:val="18"/>
              </w:rPr>
              <w:t>发作时及部分未控制的慢性持续性哮喘，双肺可闻及散在或弥漫性哮鸣音，呼气相延长</w:t>
            </w:r>
            <w:r>
              <w:rPr>
                <w:rFonts w:hint="eastAsia"/>
                <w:sz w:val="18"/>
                <w:szCs w:val="18"/>
              </w:rPr>
              <w:t>。</w:t>
            </w:r>
          </w:p>
        </w:tc>
      </w:tr>
      <w:tr w:rsidR="00814DB2" w14:paraId="5D6C04D5" w14:textId="77777777" w:rsidTr="00F034C5">
        <w:trPr>
          <w:trHeight w:val="20"/>
        </w:trPr>
        <w:tc>
          <w:tcPr>
            <w:tcW w:w="909" w:type="pct"/>
            <w:vMerge/>
            <w:tcBorders>
              <w:tl2br w:val="nil"/>
              <w:tr2bl w:val="nil"/>
            </w:tcBorders>
            <w:shd w:val="clear" w:color="auto" w:fill="FFFFFF"/>
            <w:vAlign w:val="center"/>
          </w:tcPr>
          <w:p w14:paraId="7FFBE7E2" w14:textId="77777777" w:rsidR="00814DB2" w:rsidRDefault="00814DB2">
            <w:pPr>
              <w:pStyle w:val="afffffb"/>
              <w:ind w:firstLineChars="0" w:firstLine="0"/>
              <w:jc w:val="center"/>
              <w:rPr>
                <w:sz w:val="18"/>
                <w:szCs w:val="18"/>
                <w:highlight w:val="green"/>
              </w:rPr>
            </w:pPr>
          </w:p>
        </w:tc>
        <w:tc>
          <w:tcPr>
            <w:tcW w:w="1289" w:type="pct"/>
            <w:tcBorders>
              <w:tl2br w:val="nil"/>
              <w:tr2bl w:val="nil"/>
            </w:tcBorders>
            <w:vAlign w:val="center"/>
          </w:tcPr>
          <w:p w14:paraId="4F2456DC" w14:textId="687F36A4" w:rsidR="003F559D" w:rsidRDefault="003F559D">
            <w:pPr>
              <w:pStyle w:val="afffffb"/>
              <w:ind w:firstLineChars="0" w:firstLine="0"/>
              <w:jc w:val="left"/>
              <w:rPr>
                <w:sz w:val="18"/>
                <w:szCs w:val="18"/>
              </w:rPr>
            </w:pPr>
            <w:r w:rsidRPr="003F559D">
              <w:rPr>
                <w:rFonts w:hint="eastAsia"/>
                <w:sz w:val="18"/>
                <w:szCs w:val="18"/>
              </w:rPr>
              <w:t>10.1</w:t>
            </w:r>
            <w:r w:rsidR="002774D8">
              <w:rPr>
                <w:rFonts w:hint="eastAsia"/>
                <w:sz w:val="18"/>
                <w:szCs w:val="18"/>
              </w:rPr>
              <w:t xml:space="preserve">　</w:t>
            </w:r>
            <w:r w:rsidRPr="003F559D">
              <w:rPr>
                <w:rFonts w:hint="eastAsia"/>
                <w:sz w:val="18"/>
                <w:szCs w:val="18"/>
              </w:rPr>
              <w:t>诊断依据</w:t>
            </w:r>
          </w:p>
          <w:p w14:paraId="7DFBB6B8" w14:textId="2E40C33F" w:rsidR="00814DB2" w:rsidRDefault="00B5373E">
            <w:pPr>
              <w:pStyle w:val="afffffb"/>
              <w:ind w:firstLineChars="0" w:firstLine="0"/>
              <w:jc w:val="left"/>
              <w:rPr>
                <w:sz w:val="18"/>
                <w:szCs w:val="18"/>
              </w:rPr>
            </w:pPr>
            <w:r>
              <w:rPr>
                <w:rFonts w:hint="eastAsia"/>
                <w:sz w:val="18"/>
                <w:szCs w:val="18"/>
              </w:rPr>
              <w:t>10.1.5</w:t>
            </w:r>
            <w:r w:rsidR="002774D8">
              <w:rPr>
                <w:rFonts w:hint="eastAsia"/>
                <w:sz w:val="18"/>
                <w:szCs w:val="18"/>
              </w:rPr>
              <w:t xml:space="preserve">　</w:t>
            </w:r>
            <w:r>
              <w:rPr>
                <w:rFonts w:hint="eastAsia"/>
                <w:sz w:val="18"/>
                <w:szCs w:val="18"/>
              </w:rPr>
              <w:t>血嗜酸性粒细胞可增高。</w:t>
            </w:r>
          </w:p>
          <w:p w14:paraId="3C9DA728" w14:textId="046BA5B9" w:rsidR="00814DB2" w:rsidRDefault="00B5373E">
            <w:pPr>
              <w:pStyle w:val="afffffb"/>
              <w:ind w:firstLineChars="0" w:firstLine="0"/>
              <w:jc w:val="left"/>
              <w:rPr>
                <w:sz w:val="18"/>
                <w:szCs w:val="18"/>
              </w:rPr>
            </w:pPr>
            <w:r>
              <w:rPr>
                <w:rFonts w:hint="eastAsia"/>
                <w:sz w:val="18"/>
                <w:szCs w:val="18"/>
              </w:rPr>
              <w:t>10.1.6</w:t>
            </w:r>
            <w:r w:rsidR="002774D8">
              <w:rPr>
                <w:rFonts w:hint="eastAsia"/>
                <w:sz w:val="18"/>
                <w:szCs w:val="18"/>
              </w:rPr>
              <w:t xml:space="preserve">　</w:t>
            </w:r>
            <w:r>
              <w:rPr>
                <w:rFonts w:hint="eastAsia"/>
                <w:sz w:val="18"/>
                <w:szCs w:val="18"/>
              </w:rPr>
              <w:t>痰液涂片可见嗜酸细胞。</w:t>
            </w:r>
          </w:p>
          <w:p w14:paraId="07227C2E" w14:textId="04B0D634" w:rsidR="00814DB2" w:rsidRDefault="00B5373E">
            <w:pPr>
              <w:pStyle w:val="afffffb"/>
              <w:ind w:firstLineChars="0" w:firstLine="0"/>
              <w:jc w:val="left"/>
              <w:rPr>
                <w:sz w:val="18"/>
                <w:szCs w:val="18"/>
              </w:rPr>
            </w:pPr>
            <w:r>
              <w:rPr>
                <w:rFonts w:hint="eastAsia"/>
                <w:sz w:val="18"/>
                <w:szCs w:val="18"/>
              </w:rPr>
              <w:t>10.1.7</w:t>
            </w:r>
            <w:r w:rsidR="002774D8">
              <w:rPr>
                <w:rFonts w:hint="eastAsia"/>
                <w:sz w:val="18"/>
                <w:szCs w:val="18"/>
              </w:rPr>
              <w:t xml:space="preserve">　</w:t>
            </w:r>
            <w:r>
              <w:rPr>
                <w:rFonts w:hint="eastAsia"/>
                <w:sz w:val="18"/>
                <w:szCs w:val="18"/>
              </w:rPr>
              <w:t>胸部X线检查一般无特殊改变，久病可见肺气肿征。</w:t>
            </w:r>
          </w:p>
        </w:tc>
        <w:tc>
          <w:tcPr>
            <w:tcW w:w="1290" w:type="pct"/>
            <w:tcBorders>
              <w:tl2br w:val="nil"/>
              <w:tr2bl w:val="nil"/>
            </w:tcBorders>
            <w:vAlign w:val="center"/>
          </w:tcPr>
          <w:p w14:paraId="4C9CE94F" w14:textId="77777777" w:rsidR="0003663C" w:rsidRDefault="0003663C" w:rsidP="0003663C">
            <w:pPr>
              <w:pStyle w:val="afffffb"/>
              <w:ind w:firstLineChars="0" w:firstLine="0"/>
              <w:jc w:val="left"/>
              <w:rPr>
                <w:sz w:val="18"/>
                <w:szCs w:val="18"/>
              </w:rPr>
            </w:pPr>
            <w:r>
              <w:rPr>
                <w:rFonts w:hint="eastAsia"/>
                <w:sz w:val="18"/>
                <w:szCs w:val="18"/>
              </w:rPr>
              <w:t>5.1　疾病诊断</w:t>
            </w:r>
          </w:p>
          <w:p w14:paraId="5102B199" w14:textId="69C2AAE9" w:rsidR="009B1250" w:rsidRDefault="009B1250">
            <w:pPr>
              <w:pStyle w:val="afffffb"/>
              <w:ind w:firstLineChars="0" w:firstLine="0"/>
              <w:jc w:val="left"/>
              <w:rPr>
                <w:sz w:val="18"/>
                <w:szCs w:val="18"/>
              </w:rPr>
            </w:pPr>
            <w:r w:rsidRPr="009B1250">
              <w:rPr>
                <w:rFonts w:hint="eastAsia"/>
                <w:sz w:val="18"/>
                <w:szCs w:val="18"/>
              </w:rPr>
              <w:t>e）肺功能、呼出气一氧化氮（</w:t>
            </w:r>
            <w:r w:rsidR="00BB19BD" w:rsidRPr="00BB19BD">
              <w:rPr>
                <w:rFonts w:hint="eastAsia"/>
                <w:sz w:val="18"/>
                <w:szCs w:val="18"/>
              </w:rPr>
              <w:t>F</w:t>
            </w:r>
            <w:r w:rsidR="00BB19BD" w:rsidRPr="00BB19BD">
              <w:rPr>
                <w:sz w:val="18"/>
                <w:szCs w:val="18"/>
              </w:rPr>
              <w:t>ractional concentration of exhaled nitric oxide</w:t>
            </w:r>
            <w:r w:rsidR="00BB19BD" w:rsidRPr="00BB19BD">
              <w:rPr>
                <w:rFonts w:hint="eastAsia"/>
                <w:sz w:val="18"/>
                <w:szCs w:val="18"/>
              </w:rPr>
              <w:t>，FeNO</w:t>
            </w:r>
            <w:r w:rsidRPr="009B1250">
              <w:rPr>
                <w:rFonts w:hint="eastAsia"/>
                <w:sz w:val="18"/>
                <w:szCs w:val="18"/>
              </w:rPr>
              <w:t>）、痰嗜酸粒细胞计数、外周血嗜酸粒细胞计数、胸部影像等检查有助于诊断。</w:t>
            </w:r>
          </w:p>
        </w:tc>
        <w:tc>
          <w:tcPr>
            <w:tcW w:w="1512" w:type="pct"/>
            <w:tcBorders>
              <w:tl2br w:val="nil"/>
              <w:tr2bl w:val="nil"/>
            </w:tcBorders>
            <w:vAlign w:val="center"/>
          </w:tcPr>
          <w:p w14:paraId="6F641FF5" w14:textId="77777777" w:rsidR="00814DB2" w:rsidRDefault="00B5373E">
            <w:pPr>
              <w:pStyle w:val="afffffb"/>
              <w:ind w:firstLineChars="0" w:firstLine="0"/>
              <w:jc w:val="left"/>
              <w:rPr>
                <w:sz w:val="18"/>
                <w:szCs w:val="18"/>
              </w:rPr>
            </w:pPr>
            <w:r>
              <w:rPr>
                <w:rFonts w:hint="eastAsia"/>
                <w:sz w:val="18"/>
                <w:szCs w:val="18"/>
              </w:rPr>
              <w:t>1. 参考</w:t>
            </w:r>
            <w:r>
              <w:rPr>
                <w:rFonts w:hint="eastAsia"/>
                <w:sz w:val="18"/>
                <w:szCs w:val="18"/>
                <w:lang w:eastAsia="zh"/>
              </w:rPr>
              <w:t>《中医内科常见病诊疗指南中医病证部分》</w:t>
            </w:r>
            <w:r>
              <w:rPr>
                <w:rFonts w:hint="eastAsia"/>
                <w:sz w:val="18"/>
                <w:szCs w:val="18"/>
              </w:rPr>
              <w:t>：理化检查：血嗜酸性粒细胞可增高；痰液涂片可见嗜酸细胞；胸部X线检查一般无特殊改变，久病可见肺气肿征。</w:t>
            </w:r>
          </w:p>
          <w:p w14:paraId="6F2AF0FD" w14:textId="16D41D16" w:rsidR="00814DB2" w:rsidRDefault="00B5373E">
            <w:pPr>
              <w:pStyle w:val="afffffb"/>
              <w:ind w:firstLineChars="0" w:firstLine="0"/>
              <w:jc w:val="left"/>
              <w:rPr>
                <w:sz w:val="18"/>
                <w:szCs w:val="18"/>
              </w:rPr>
            </w:pPr>
            <w:r>
              <w:rPr>
                <w:rFonts w:hint="eastAsia"/>
                <w:sz w:val="18"/>
                <w:szCs w:val="18"/>
              </w:rPr>
              <w:t>2. 参考《支气管哮喘防治指南（2020年版）》</w:t>
            </w:r>
            <w:r w:rsidR="00B463E9">
              <w:rPr>
                <w:rFonts w:hint="eastAsia"/>
                <w:sz w:val="18"/>
                <w:szCs w:val="18"/>
              </w:rPr>
              <w:t>。</w:t>
            </w:r>
          </w:p>
        </w:tc>
      </w:tr>
      <w:tr w:rsidR="00814DB2" w14:paraId="0B0B3C1F" w14:textId="77777777" w:rsidTr="00F034C5">
        <w:trPr>
          <w:trHeight w:val="20"/>
        </w:trPr>
        <w:tc>
          <w:tcPr>
            <w:tcW w:w="909" w:type="pct"/>
            <w:tcBorders>
              <w:tl2br w:val="nil"/>
              <w:tr2bl w:val="nil"/>
            </w:tcBorders>
            <w:shd w:val="clear" w:color="auto" w:fill="FFFFFF"/>
            <w:vAlign w:val="center"/>
          </w:tcPr>
          <w:p w14:paraId="14024103" w14:textId="77777777" w:rsidR="00814DB2" w:rsidRDefault="00B5373E">
            <w:pPr>
              <w:pStyle w:val="afffffb"/>
              <w:ind w:firstLineChars="0" w:firstLine="0"/>
              <w:jc w:val="center"/>
              <w:rPr>
                <w:sz w:val="18"/>
                <w:szCs w:val="18"/>
                <w:highlight w:val="green"/>
              </w:rPr>
            </w:pPr>
            <w:r>
              <w:rPr>
                <w:rFonts w:hint="eastAsia"/>
                <w:sz w:val="18"/>
                <w:szCs w:val="18"/>
              </w:rPr>
              <w:t>与西医疾病的关系</w:t>
            </w:r>
          </w:p>
        </w:tc>
        <w:tc>
          <w:tcPr>
            <w:tcW w:w="1289" w:type="pct"/>
            <w:tcBorders>
              <w:tl2br w:val="nil"/>
              <w:tr2bl w:val="nil"/>
            </w:tcBorders>
            <w:vAlign w:val="center"/>
          </w:tcPr>
          <w:p w14:paraId="37CB0A96" w14:textId="5050D2DA" w:rsidR="003F559D" w:rsidRDefault="003F559D">
            <w:pPr>
              <w:pStyle w:val="afffffb"/>
              <w:ind w:firstLineChars="0" w:firstLine="0"/>
              <w:jc w:val="left"/>
              <w:rPr>
                <w:sz w:val="18"/>
                <w:szCs w:val="18"/>
              </w:rPr>
            </w:pPr>
            <w:r w:rsidRPr="003F559D">
              <w:rPr>
                <w:rFonts w:hint="eastAsia"/>
                <w:sz w:val="18"/>
                <w:szCs w:val="18"/>
              </w:rPr>
              <w:t>10</w:t>
            </w:r>
            <w:r w:rsidR="002774D8">
              <w:rPr>
                <w:rFonts w:hint="eastAsia"/>
                <w:sz w:val="18"/>
                <w:szCs w:val="18"/>
              </w:rPr>
              <w:t xml:space="preserve">　</w:t>
            </w:r>
            <w:r w:rsidRPr="003F559D">
              <w:rPr>
                <w:rFonts w:hint="eastAsia"/>
                <w:sz w:val="18"/>
                <w:szCs w:val="18"/>
              </w:rPr>
              <w:t>哮病的诊断依据、证候分类、疗效评定</w:t>
            </w:r>
          </w:p>
          <w:p w14:paraId="3584DD91" w14:textId="2F49A851" w:rsidR="00814DB2" w:rsidRDefault="00B5373E">
            <w:pPr>
              <w:pStyle w:val="afffffb"/>
              <w:ind w:firstLineChars="0" w:firstLine="0"/>
              <w:jc w:val="left"/>
              <w:rPr>
                <w:sz w:val="18"/>
                <w:szCs w:val="18"/>
              </w:rPr>
            </w:pPr>
            <w:r>
              <w:rPr>
                <w:rFonts w:hint="eastAsia"/>
                <w:sz w:val="18"/>
                <w:szCs w:val="18"/>
              </w:rPr>
              <w:t>相当于支气管哮喘、喘息性支气管炎。</w:t>
            </w:r>
          </w:p>
        </w:tc>
        <w:tc>
          <w:tcPr>
            <w:tcW w:w="1290" w:type="pct"/>
            <w:tcBorders>
              <w:tl2br w:val="nil"/>
              <w:tr2bl w:val="nil"/>
            </w:tcBorders>
            <w:vAlign w:val="center"/>
          </w:tcPr>
          <w:p w14:paraId="4534D679" w14:textId="45243EBA" w:rsidR="00814DB2" w:rsidRDefault="0003663C">
            <w:pPr>
              <w:pStyle w:val="afffffb"/>
              <w:ind w:firstLineChars="0" w:firstLine="0"/>
              <w:jc w:val="left"/>
              <w:rPr>
                <w:sz w:val="18"/>
                <w:szCs w:val="18"/>
              </w:rPr>
            </w:pPr>
            <w:bookmarkStart w:id="213" w:name="_Hlk174797935"/>
            <w:r w:rsidRPr="0003663C">
              <w:rPr>
                <w:rFonts w:hAnsi="宋体" w:hint="eastAsia"/>
                <w:sz w:val="18"/>
                <w:szCs w:val="18"/>
              </w:rPr>
              <w:t>5.3　与西医疾病的关系</w:t>
            </w:r>
            <w:r>
              <w:rPr>
                <w:rFonts w:hAnsi="宋体"/>
                <w:sz w:val="18"/>
                <w:szCs w:val="18"/>
              </w:rPr>
              <w:br/>
            </w:r>
            <w:r>
              <w:rPr>
                <w:rFonts w:hAnsi="宋体" w:hint="eastAsia"/>
                <w:sz w:val="18"/>
                <w:szCs w:val="18"/>
              </w:rPr>
              <w:t>本病相当于西医的支气管哮喘</w:t>
            </w:r>
            <w:bookmarkEnd w:id="213"/>
            <w:r w:rsidR="00B45B78">
              <w:rPr>
                <w:rFonts w:hAnsi="宋体" w:hint="eastAsia"/>
                <w:sz w:val="18"/>
                <w:szCs w:val="18"/>
              </w:rPr>
              <w:t>。</w:t>
            </w:r>
          </w:p>
        </w:tc>
        <w:tc>
          <w:tcPr>
            <w:tcW w:w="1512" w:type="pct"/>
            <w:tcBorders>
              <w:tl2br w:val="nil"/>
              <w:tr2bl w:val="nil"/>
            </w:tcBorders>
            <w:vAlign w:val="center"/>
          </w:tcPr>
          <w:p w14:paraId="1714AEC9" w14:textId="0559A2AF" w:rsidR="00814DB2" w:rsidRDefault="00B5373E">
            <w:pPr>
              <w:pStyle w:val="afffffb"/>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sidR="00B463E9">
              <w:rPr>
                <w:rFonts w:hint="eastAsia"/>
                <w:sz w:val="18"/>
                <w:szCs w:val="18"/>
                <w:lang w:eastAsia="zh"/>
              </w:rPr>
              <w:t>。</w:t>
            </w:r>
          </w:p>
        </w:tc>
      </w:tr>
      <w:tr w:rsidR="00814DB2" w14:paraId="1BF91399" w14:textId="77777777" w:rsidTr="00F034C5">
        <w:trPr>
          <w:trHeight w:val="20"/>
        </w:trPr>
        <w:tc>
          <w:tcPr>
            <w:tcW w:w="909" w:type="pct"/>
            <w:vMerge w:val="restart"/>
            <w:tcBorders>
              <w:tl2br w:val="nil"/>
              <w:tr2bl w:val="nil"/>
            </w:tcBorders>
            <w:shd w:val="clear" w:color="auto" w:fill="FFFFFF"/>
            <w:vAlign w:val="center"/>
          </w:tcPr>
          <w:p w14:paraId="490E2EC7" w14:textId="77777777" w:rsidR="00814DB2" w:rsidRDefault="00B5373E">
            <w:pPr>
              <w:pStyle w:val="afffffb"/>
              <w:ind w:firstLineChars="0" w:firstLine="0"/>
              <w:jc w:val="center"/>
              <w:rPr>
                <w:sz w:val="18"/>
                <w:szCs w:val="18"/>
              </w:rPr>
            </w:pPr>
            <w:r>
              <w:rPr>
                <w:rFonts w:hint="eastAsia"/>
                <w:sz w:val="18"/>
                <w:szCs w:val="18"/>
              </w:rPr>
              <w:t>鉴别诊断</w:t>
            </w:r>
          </w:p>
        </w:tc>
        <w:tc>
          <w:tcPr>
            <w:tcW w:w="1289" w:type="pct"/>
            <w:tcBorders>
              <w:tl2br w:val="nil"/>
              <w:tr2bl w:val="nil"/>
            </w:tcBorders>
            <w:vAlign w:val="center"/>
          </w:tcPr>
          <w:p w14:paraId="40256701" w14:textId="77777777" w:rsidR="00814DB2" w:rsidRDefault="00B5373E">
            <w:pPr>
              <w:pStyle w:val="afffffb"/>
              <w:ind w:firstLineChars="0" w:firstLine="0"/>
              <w:rPr>
                <w:sz w:val="18"/>
                <w:szCs w:val="18"/>
              </w:rPr>
            </w:pPr>
            <w:r>
              <w:rPr>
                <w:rFonts w:hint="eastAsia"/>
                <w:sz w:val="18"/>
                <w:szCs w:val="18"/>
              </w:rPr>
              <w:t>无</w:t>
            </w:r>
          </w:p>
        </w:tc>
        <w:tc>
          <w:tcPr>
            <w:tcW w:w="1290" w:type="pct"/>
            <w:tcBorders>
              <w:tl2br w:val="nil"/>
              <w:tr2bl w:val="nil"/>
            </w:tcBorders>
            <w:vAlign w:val="center"/>
          </w:tcPr>
          <w:p w14:paraId="35328858" w14:textId="77777777" w:rsidR="00581F89" w:rsidRDefault="00B5373E">
            <w:pPr>
              <w:pStyle w:val="afffffb"/>
              <w:ind w:firstLineChars="0" w:firstLine="0"/>
              <w:jc w:val="left"/>
              <w:rPr>
                <w:sz w:val="18"/>
                <w:szCs w:val="18"/>
              </w:rPr>
            </w:pPr>
            <w:r>
              <w:rPr>
                <w:rFonts w:hint="eastAsia"/>
                <w:sz w:val="18"/>
                <w:szCs w:val="18"/>
                <w:lang w:eastAsia="zh"/>
              </w:rPr>
              <w:t>5.4.1</w:t>
            </w:r>
            <w:r w:rsidR="00D945FB">
              <w:rPr>
                <w:rFonts w:hint="eastAsia"/>
                <w:sz w:val="18"/>
                <w:szCs w:val="18"/>
              </w:rPr>
              <w:t xml:space="preserve">　</w:t>
            </w:r>
            <w:r>
              <w:rPr>
                <w:rFonts w:hint="eastAsia"/>
                <w:sz w:val="18"/>
                <w:szCs w:val="18"/>
              </w:rPr>
              <w:t>喘证</w:t>
            </w:r>
          </w:p>
          <w:p w14:paraId="75ED5B9D" w14:textId="34C99A55" w:rsidR="00814DB2" w:rsidRDefault="00B5373E">
            <w:pPr>
              <w:pStyle w:val="afffffb"/>
              <w:ind w:firstLineChars="0" w:firstLine="0"/>
              <w:jc w:val="left"/>
              <w:rPr>
                <w:sz w:val="18"/>
                <w:szCs w:val="18"/>
              </w:rPr>
            </w:pPr>
            <w:r>
              <w:rPr>
                <w:rFonts w:hint="eastAsia"/>
                <w:sz w:val="18"/>
                <w:szCs w:val="18"/>
              </w:rPr>
              <w:t>哮病和喘证都有呼吸急促、困难的表现。哮必兼喘，但喘未必兼哮。哮以声响言，喉中哮鸣有声，是一种反复发作的独立性疾病；喘以气息言，为呼吸急促、喘息气短，是多种肺系急慢性疾病的一个症状。可以从症状特点及有无复发鉴别两者的不同。</w:t>
            </w:r>
          </w:p>
        </w:tc>
        <w:tc>
          <w:tcPr>
            <w:tcW w:w="1512" w:type="pct"/>
            <w:tcBorders>
              <w:tl2br w:val="nil"/>
              <w:tr2bl w:val="nil"/>
            </w:tcBorders>
            <w:vAlign w:val="center"/>
          </w:tcPr>
          <w:p w14:paraId="2DE09677" w14:textId="77777777" w:rsidR="00814DB2" w:rsidRDefault="00B5373E">
            <w:pPr>
              <w:pStyle w:val="afffffb"/>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Pr>
                <w:rFonts w:hint="eastAsia"/>
                <w:sz w:val="18"/>
                <w:szCs w:val="18"/>
              </w:rPr>
              <w:t>《支气管哮喘中医诊疗专家共识（2012）》：哮病和喘证都有呼吸急促</w:t>
            </w:r>
            <w:r>
              <w:rPr>
                <w:sz w:val="18"/>
                <w:szCs w:val="18"/>
              </w:rPr>
              <w:t>、</w:t>
            </w:r>
            <w:r>
              <w:rPr>
                <w:rFonts w:hint="eastAsia"/>
                <w:sz w:val="18"/>
                <w:szCs w:val="18"/>
              </w:rPr>
              <w:t>困难的表现</w:t>
            </w:r>
            <w:r>
              <w:rPr>
                <w:sz w:val="18"/>
                <w:szCs w:val="18"/>
              </w:rPr>
              <w:t>。</w:t>
            </w:r>
            <w:r>
              <w:rPr>
                <w:rFonts w:hint="eastAsia"/>
                <w:sz w:val="18"/>
                <w:szCs w:val="18"/>
              </w:rPr>
              <w:t>哮必兼喘</w:t>
            </w:r>
            <w:r>
              <w:rPr>
                <w:sz w:val="18"/>
                <w:szCs w:val="18"/>
              </w:rPr>
              <w:t>，</w:t>
            </w:r>
            <w:r>
              <w:rPr>
                <w:rFonts w:hint="eastAsia"/>
                <w:sz w:val="18"/>
                <w:szCs w:val="18"/>
              </w:rPr>
              <w:t>但喘未必兼哮</w:t>
            </w:r>
            <w:r>
              <w:rPr>
                <w:sz w:val="18"/>
                <w:szCs w:val="18"/>
              </w:rPr>
              <w:t>。</w:t>
            </w:r>
            <w:r>
              <w:rPr>
                <w:rFonts w:hint="eastAsia"/>
                <w:sz w:val="18"/>
                <w:szCs w:val="18"/>
              </w:rPr>
              <w:t>哮以声响言</w:t>
            </w:r>
            <w:r>
              <w:rPr>
                <w:sz w:val="18"/>
                <w:szCs w:val="18"/>
              </w:rPr>
              <w:t>，</w:t>
            </w:r>
            <w:r>
              <w:rPr>
                <w:rFonts w:hint="eastAsia"/>
                <w:sz w:val="18"/>
                <w:szCs w:val="18"/>
              </w:rPr>
              <w:t>喉中哮鸣有声</w:t>
            </w:r>
            <w:r>
              <w:rPr>
                <w:sz w:val="18"/>
                <w:szCs w:val="18"/>
              </w:rPr>
              <w:t>，</w:t>
            </w:r>
            <w:r>
              <w:rPr>
                <w:rFonts w:hint="eastAsia"/>
                <w:sz w:val="18"/>
                <w:szCs w:val="18"/>
              </w:rPr>
              <w:t>是一种反复发作的独立性疾病</w:t>
            </w:r>
            <w:r>
              <w:rPr>
                <w:sz w:val="18"/>
                <w:szCs w:val="18"/>
              </w:rPr>
              <w:t>；</w:t>
            </w:r>
            <w:r>
              <w:rPr>
                <w:rFonts w:hint="eastAsia"/>
                <w:sz w:val="18"/>
                <w:szCs w:val="18"/>
              </w:rPr>
              <w:t>喘以气息言</w:t>
            </w:r>
            <w:r>
              <w:rPr>
                <w:sz w:val="18"/>
                <w:szCs w:val="18"/>
              </w:rPr>
              <w:t>，</w:t>
            </w:r>
            <w:r>
              <w:rPr>
                <w:rFonts w:hint="eastAsia"/>
                <w:sz w:val="18"/>
                <w:szCs w:val="18"/>
              </w:rPr>
              <w:t>为呼吸急促</w:t>
            </w:r>
            <w:r>
              <w:rPr>
                <w:sz w:val="18"/>
                <w:szCs w:val="18"/>
              </w:rPr>
              <w:t>、</w:t>
            </w:r>
            <w:r>
              <w:rPr>
                <w:rFonts w:hint="eastAsia"/>
                <w:sz w:val="18"/>
                <w:szCs w:val="18"/>
              </w:rPr>
              <w:t>喘息气短</w:t>
            </w:r>
            <w:r>
              <w:rPr>
                <w:sz w:val="18"/>
                <w:szCs w:val="18"/>
              </w:rPr>
              <w:t>，</w:t>
            </w:r>
            <w:r>
              <w:rPr>
                <w:rFonts w:hint="eastAsia"/>
                <w:sz w:val="18"/>
                <w:szCs w:val="18"/>
              </w:rPr>
              <w:t>是多种肺系急慢性疾病的一个症状</w:t>
            </w:r>
            <w:r>
              <w:rPr>
                <w:sz w:val="18"/>
                <w:szCs w:val="18"/>
              </w:rPr>
              <w:t>。</w:t>
            </w:r>
            <w:r>
              <w:rPr>
                <w:rFonts w:hint="eastAsia"/>
                <w:sz w:val="18"/>
                <w:szCs w:val="18"/>
              </w:rPr>
              <w:t>可以从症状特点及有无复发鉴别两者的不同</w:t>
            </w:r>
            <w:r>
              <w:rPr>
                <w:sz w:val="18"/>
                <w:szCs w:val="18"/>
              </w:rPr>
              <w:t>。</w:t>
            </w:r>
          </w:p>
        </w:tc>
      </w:tr>
      <w:tr w:rsidR="00814DB2" w14:paraId="2691DA7D" w14:textId="77777777" w:rsidTr="00F034C5">
        <w:trPr>
          <w:trHeight w:val="20"/>
        </w:trPr>
        <w:tc>
          <w:tcPr>
            <w:tcW w:w="909" w:type="pct"/>
            <w:vMerge/>
            <w:tcBorders>
              <w:tl2br w:val="nil"/>
              <w:tr2bl w:val="nil"/>
            </w:tcBorders>
            <w:shd w:val="clear" w:color="auto" w:fill="FFFFFF"/>
            <w:vAlign w:val="center"/>
          </w:tcPr>
          <w:p w14:paraId="3D71892F" w14:textId="77777777" w:rsidR="00814DB2" w:rsidRDefault="00814DB2">
            <w:pPr>
              <w:pStyle w:val="afffffb"/>
              <w:ind w:firstLineChars="0" w:firstLine="0"/>
              <w:jc w:val="center"/>
              <w:rPr>
                <w:sz w:val="18"/>
                <w:szCs w:val="18"/>
              </w:rPr>
            </w:pPr>
          </w:p>
        </w:tc>
        <w:tc>
          <w:tcPr>
            <w:tcW w:w="1289" w:type="pct"/>
            <w:tcBorders>
              <w:tl2br w:val="nil"/>
              <w:tr2bl w:val="nil"/>
            </w:tcBorders>
            <w:vAlign w:val="center"/>
          </w:tcPr>
          <w:p w14:paraId="47A8972E" w14:textId="77777777" w:rsidR="00814DB2" w:rsidRDefault="00B5373E">
            <w:pPr>
              <w:pStyle w:val="afffffb"/>
              <w:ind w:firstLineChars="0" w:firstLine="0"/>
              <w:rPr>
                <w:sz w:val="18"/>
                <w:szCs w:val="18"/>
              </w:rPr>
            </w:pPr>
            <w:r>
              <w:rPr>
                <w:rFonts w:hint="eastAsia"/>
                <w:sz w:val="18"/>
                <w:szCs w:val="18"/>
              </w:rPr>
              <w:t>无</w:t>
            </w:r>
          </w:p>
        </w:tc>
        <w:tc>
          <w:tcPr>
            <w:tcW w:w="1290" w:type="pct"/>
            <w:tcBorders>
              <w:tl2br w:val="nil"/>
              <w:tr2bl w:val="nil"/>
            </w:tcBorders>
            <w:vAlign w:val="center"/>
          </w:tcPr>
          <w:p w14:paraId="0C1D7CBD" w14:textId="77777777" w:rsidR="00581F89" w:rsidRDefault="00B5373E">
            <w:pPr>
              <w:pStyle w:val="afffffb"/>
              <w:ind w:firstLineChars="0" w:firstLine="0"/>
              <w:jc w:val="left"/>
              <w:rPr>
                <w:sz w:val="18"/>
                <w:szCs w:val="18"/>
              </w:rPr>
            </w:pPr>
            <w:r>
              <w:rPr>
                <w:rFonts w:hint="eastAsia"/>
                <w:sz w:val="18"/>
                <w:szCs w:val="18"/>
                <w:lang w:eastAsia="zh"/>
              </w:rPr>
              <w:t>5.4.2</w:t>
            </w:r>
            <w:r w:rsidR="00D945FB">
              <w:rPr>
                <w:rFonts w:hint="eastAsia"/>
                <w:sz w:val="18"/>
                <w:szCs w:val="18"/>
              </w:rPr>
              <w:t xml:space="preserve">　</w:t>
            </w:r>
            <w:r>
              <w:rPr>
                <w:rFonts w:hint="eastAsia"/>
                <w:sz w:val="18"/>
                <w:szCs w:val="18"/>
              </w:rPr>
              <w:t>支饮</w:t>
            </w:r>
          </w:p>
          <w:p w14:paraId="29BCA803" w14:textId="33C4487C" w:rsidR="00814DB2" w:rsidRDefault="00B5373E">
            <w:pPr>
              <w:pStyle w:val="afffffb"/>
              <w:ind w:firstLineChars="0" w:firstLine="0"/>
              <w:jc w:val="left"/>
              <w:rPr>
                <w:sz w:val="18"/>
                <w:szCs w:val="18"/>
              </w:rPr>
            </w:pPr>
            <w:r>
              <w:rPr>
                <w:rFonts w:hint="eastAsia"/>
                <w:sz w:val="18"/>
                <w:szCs w:val="18"/>
              </w:rPr>
              <w:t>支饮亦可表现痰鸣气喘的症状，大多由于慢性咳嗽经久不愈，逐渐加重而成咳喘，病情时轻时重，发作与间歇的界限不清，以咳嗽和气喘为主，与哮病之间歇发作，突然起病，迅速缓解，喉中哮鸣有声，轻度咳嗽或不咳有明显的差别。</w:t>
            </w:r>
          </w:p>
        </w:tc>
        <w:tc>
          <w:tcPr>
            <w:tcW w:w="1512" w:type="pct"/>
            <w:tcBorders>
              <w:tl2br w:val="nil"/>
              <w:tr2bl w:val="nil"/>
            </w:tcBorders>
            <w:vAlign w:val="center"/>
          </w:tcPr>
          <w:p w14:paraId="45864EEF" w14:textId="77777777" w:rsidR="00814DB2" w:rsidRDefault="00B5373E">
            <w:pPr>
              <w:pStyle w:val="afffffb"/>
              <w:numPr>
                <w:ilvl w:val="0"/>
                <w:numId w:val="32"/>
              </w:numPr>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Pr>
                <w:rFonts w:hint="eastAsia"/>
                <w:sz w:val="18"/>
                <w:szCs w:val="18"/>
              </w:rPr>
              <w:t>：支饮虽然也有痰鸣气喘的症状，但多系慢性咳嗽经久不愈，逐渐加重而成。其病势时轻时重、发作与间歇界限不清、咳和喘重于哮鸣，与哮病之间歇发作、突然发病、迅速缓解、哮吼声重而咳轻、或不咳等有显著的不同。</w:t>
            </w:r>
          </w:p>
          <w:p w14:paraId="4C8F0A7A" w14:textId="77777777" w:rsidR="00814DB2" w:rsidRDefault="00B5373E">
            <w:pPr>
              <w:pStyle w:val="afffffb"/>
              <w:numPr>
                <w:ilvl w:val="0"/>
                <w:numId w:val="32"/>
              </w:numPr>
              <w:ind w:firstLineChars="0" w:firstLine="0"/>
              <w:jc w:val="left"/>
              <w:rPr>
                <w:sz w:val="18"/>
                <w:szCs w:val="18"/>
              </w:rPr>
            </w:pPr>
            <w:r>
              <w:rPr>
                <w:rFonts w:hint="eastAsia"/>
                <w:sz w:val="18"/>
                <w:szCs w:val="18"/>
              </w:rPr>
              <w:t>参考《支气管哮喘中医诊疗专家共识（2012）》：支饮亦可表现痰鸣气喘的症状</w:t>
            </w:r>
            <w:r>
              <w:rPr>
                <w:sz w:val="18"/>
                <w:szCs w:val="18"/>
              </w:rPr>
              <w:t>，</w:t>
            </w:r>
            <w:r>
              <w:rPr>
                <w:rFonts w:hint="eastAsia"/>
                <w:sz w:val="18"/>
                <w:szCs w:val="18"/>
              </w:rPr>
              <w:t>大多由于慢性咳嗽经久不愈</w:t>
            </w:r>
            <w:r>
              <w:rPr>
                <w:sz w:val="18"/>
                <w:szCs w:val="18"/>
              </w:rPr>
              <w:t>，</w:t>
            </w:r>
            <w:r>
              <w:rPr>
                <w:rFonts w:hint="eastAsia"/>
                <w:sz w:val="18"/>
                <w:szCs w:val="18"/>
              </w:rPr>
              <w:t>逐渐加重而成咳喘</w:t>
            </w:r>
            <w:r>
              <w:rPr>
                <w:sz w:val="18"/>
                <w:szCs w:val="18"/>
              </w:rPr>
              <w:t>，</w:t>
            </w:r>
            <w:r>
              <w:rPr>
                <w:rFonts w:hint="eastAsia"/>
                <w:sz w:val="18"/>
                <w:szCs w:val="18"/>
              </w:rPr>
              <w:t>病情时轻时重</w:t>
            </w:r>
            <w:r>
              <w:rPr>
                <w:sz w:val="18"/>
                <w:szCs w:val="18"/>
              </w:rPr>
              <w:t>，</w:t>
            </w:r>
            <w:r>
              <w:rPr>
                <w:rFonts w:hint="eastAsia"/>
                <w:sz w:val="18"/>
                <w:szCs w:val="18"/>
              </w:rPr>
              <w:t>发作与间歇的界限不清</w:t>
            </w:r>
            <w:r>
              <w:rPr>
                <w:sz w:val="18"/>
                <w:szCs w:val="18"/>
              </w:rPr>
              <w:t>，</w:t>
            </w:r>
            <w:r>
              <w:rPr>
                <w:rFonts w:hint="eastAsia"/>
                <w:sz w:val="18"/>
                <w:szCs w:val="18"/>
              </w:rPr>
              <w:t>以咳嗽和气喘为主</w:t>
            </w:r>
            <w:r>
              <w:rPr>
                <w:sz w:val="18"/>
                <w:szCs w:val="18"/>
              </w:rPr>
              <w:t>，</w:t>
            </w:r>
            <w:r>
              <w:rPr>
                <w:rFonts w:hint="eastAsia"/>
                <w:sz w:val="18"/>
                <w:szCs w:val="18"/>
              </w:rPr>
              <w:t>与哮病之间歇发作</w:t>
            </w:r>
            <w:r>
              <w:rPr>
                <w:sz w:val="18"/>
                <w:szCs w:val="18"/>
              </w:rPr>
              <w:t>，</w:t>
            </w:r>
            <w:r>
              <w:rPr>
                <w:rFonts w:hint="eastAsia"/>
                <w:sz w:val="18"/>
                <w:szCs w:val="18"/>
              </w:rPr>
              <w:t>突然起病</w:t>
            </w:r>
            <w:r>
              <w:rPr>
                <w:sz w:val="18"/>
                <w:szCs w:val="18"/>
              </w:rPr>
              <w:t>，</w:t>
            </w:r>
            <w:r>
              <w:rPr>
                <w:rFonts w:hint="eastAsia"/>
                <w:sz w:val="18"/>
                <w:szCs w:val="18"/>
              </w:rPr>
              <w:t>迅速缓解</w:t>
            </w:r>
            <w:r>
              <w:rPr>
                <w:sz w:val="18"/>
                <w:szCs w:val="18"/>
              </w:rPr>
              <w:t>，</w:t>
            </w:r>
            <w:r>
              <w:rPr>
                <w:rFonts w:hint="eastAsia"/>
                <w:sz w:val="18"/>
                <w:szCs w:val="18"/>
              </w:rPr>
              <w:t>喉中哮鸣有声</w:t>
            </w:r>
            <w:r>
              <w:rPr>
                <w:sz w:val="18"/>
                <w:szCs w:val="18"/>
              </w:rPr>
              <w:t>，</w:t>
            </w:r>
            <w:r>
              <w:rPr>
                <w:rFonts w:hint="eastAsia"/>
                <w:sz w:val="18"/>
                <w:szCs w:val="18"/>
              </w:rPr>
              <w:t>轻度咳嗽或不咳有明显的差别</w:t>
            </w:r>
            <w:r>
              <w:rPr>
                <w:sz w:val="18"/>
                <w:szCs w:val="18"/>
              </w:rPr>
              <w:t>。</w:t>
            </w:r>
          </w:p>
        </w:tc>
      </w:tr>
    </w:tbl>
    <w:p w14:paraId="41A8197C" w14:textId="77777777" w:rsidR="00814DB2" w:rsidRDefault="00B5373E">
      <w:pPr>
        <w:widowControl/>
        <w:adjustRightInd/>
        <w:spacing w:line="240" w:lineRule="auto"/>
        <w:jc w:val="left"/>
        <w:rPr>
          <w:rFonts w:ascii="宋体" w:hAnsi="Times New Roman"/>
          <w:kern w:val="0"/>
          <w:szCs w:val="20"/>
        </w:rPr>
      </w:pPr>
      <w:r>
        <w:br w:type="page"/>
      </w:r>
    </w:p>
    <w:p w14:paraId="68E674D3" w14:textId="77777777" w:rsidR="00814DB2" w:rsidRDefault="00B5373E">
      <w:pPr>
        <w:pStyle w:val="aff4"/>
        <w:spacing w:before="120" w:after="120"/>
      </w:pPr>
      <w:bookmarkStart w:id="214" w:name="_Toc175585233"/>
      <w:bookmarkStart w:id="215" w:name="_Toc175586742"/>
      <w:r>
        <w:rPr>
          <w:rFonts w:hint="eastAsia"/>
        </w:rPr>
        <w:lastRenderedPageBreak/>
        <w:t>证候分类及诊断</w:t>
      </w:r>
      <w:bookmarkEnd w:id="212"/>
      <w:bookmarkEnd w:id="214"/>
      <w:bookmarkEnd w:id="215"/>
    </w:p>
    <w:p w14:paraId="6C1CA721" w14:textId="77777777" w:rsidR="00814DB2" w:rsidRDefault="00B5373E">
      <w:pPr>
        <w:pStyle w:val="afffffb"/>
        <w:ind w:firstLine="420"/>
      </w:pPr>
      <w:bookmarkStart w:id="216" w:name="_Hlk174614239"/>
      <w:r>
        <w:rPr>
          <w:rFonts w:hint="eastAsia"/>
        </w:rPr>
        <w:t>哮病证候分类及诊断的修订内容见表A.3。</w:t>
      </w:r>
    </w:p>
    <w:p w14:paraId="22448D15" w14:textId="77777777" w:rsidR="00814DB2" w:rsidRDefault="00B5373E">
      <w:pPr>
        <w:pStyle w:val="aff"/>
        <w:numPr>
          <w:ilvl w:val="0"/>
          <w:numId w:val="0"/>
        </w:numPr>
        <w:spacing w:before="120" w:after="120"/>
      </w:pPr>
      <w:r>
        <w:rPr>
          <w:rFonts w:hint="eastAsia"/>
        </w:rPr>
        <w:t>表A.3 疾病证候分类及诊断的修订内容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1695"/>
        <w:gridCol w:w="1843"/>
        <w:gridCol w:w="4099"/>
      </w:tblGrid>
      <w:tr w:rsidR="00814DB2" w14:paraId="74BD467B" w14:textId="77777777">
        <w:trPr>
          <w:trHeight w:val="20"/>
        </w:trPr>
        <w:tc>
          <w:tcPr>
            <w:tcW w:w="909" w:type="pct"/>
            <w:tcBorders>
              <w:bottom w:val="single" w:sz="8" w:space="0" w:color="auto"/>
            </w:tcBorders>
            <w:shd w:val="clear" w:color="auto" w:fill="auto"/>
            <w:vAlign w:val="center"/>
          </w:tcPr>
          <w:bookmarkEnd w:id="216"/>
          <w:p w14:paraId="3AE52E47"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8" w:type="pct"/>
            <w:tcBorders>
              <w:bottom w:val="single" w:sz="8" w:space="0" w:color="auto"/>
            </w:tcBorders>
            <w:shd w:val="clear" w:color="auto" w:fill="auto"/>
            <w:vAlign w:val="center"/>
          </w:tcPr>
          <w:p w14:paraId="052D36DC"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987" w:type="pct"/>
            <w:tcBorders>
              <w:bottom w:val="single" w:sz="8" w:space="0" w:color="auto"/>
            </w:tcBorders>
            <w:shd w:val="clear" w:color="auto" w:fill="auto"/>
            <w:vAlign w:val="center"/>
          </w:tcPr>
          <w:p w14:paraId="329E39F7"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2196" w:type="pct"/>
            <w:tcBorders>
              <w:bottom w:val="single" w:sz="8" w:space="0" w:color="auto"/>
            </w:tcBorders>
            <w:shd w:val="clear" w:color="auto" w:fill="auto"/>
            <w:vAlign w:val="center"/>
          </w:tcPr>
          <w:p w14:paraId="7B227A5D"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BE0CC1" w14:paraId="1BEA55B1" w14:textId="77777777">
        <w:trPr>
          <w:trHeight w:val="20"/>
        </w:trPr>
        <w:tc>
          <w:tcPr>
            <w:tcW w:w="909" w:type="pct"/>
            <w:vMerge w:val="restart"/>
            <w:tcBorders>
              <w:top w:val="single" w:sz="8" w:space="0" w:color="auto"/>
              <w:tl2br w:val="nil"/>
              <w:tr2bl w:val="nil"/>
            </w:tcBorders>
            <w:shd w:val="clear" w:color="auto" w:fill="auto"/>
            <w:vAlign w:val="center"/>
          </w:tcPr>
          <w:p w14:paraId="1C45D0E6" w14:textId="77777777" w:rsidR="00BE0CC1" w:rsidRDefault="00BE0CC1">
            <w:pPr>
              <w:pStyle w:val="afffffb"/>
              <w:ind w:firstLineChars="0" w:firstLine="0"/>
              <w:jc w:val="center"/>
              <w:rPr>
                <w:sz w:val="18"/>
                <w:szCs w:val="18"/>
              </w:rPr>
            </w:pPr>
            <w:r>
              <w:rPr>
                <w:rFonts w:hint="eastAsia"/>
                <w:sz w:val="18"/>
                <w:szCs w:val="18"/>
              </w:rPr>
              <w:t>证候分类及表现</w:t>
            </w:r>
          </w:p>
        </w:tc>
        <w:tc>
          <w:tcPr>
            <w:tcW w:w="908" w:type="pct"/>
            <w:tcBorders>
              <w:top w:val="single" w:sz="8" w:space="0" w:color="auto"/>
              <w:tl2br w:val="nil"/>
              <w:tr2bl w:val="nil"/>
            </w:tcBorders>
            <w:shd w:val="clear" w:color="auto" w:fill="auto"/>
            <w:vAlign w:val="center"/>
          </w:tcPr>
          <w:p w14:paraId="3D6BD6E7" w14:textId="0530C516" w:rsidR="00BE0CC1" w:rsidRDefault="00BE0CC1">
            <w:pPr>
              <w:pStyle w:val="afffffb"/>
              <w:ind w:firstLineChars="0" w:firstLine="0"/>
              <w:jc w:val="left"/>
              <w:rPr>
                <w:sz w:val="18"/>
                <w:szCs w:val="18"/>
              </w:rPr>
            </w:pPr>
            <w:r>
              <w:rPr>
                <w:rFonts w:hint="eastAsia"/>
                <w:sz w:val="18"/>
                <w:szCs w:val="18"/>
              </w:rPr>
              <w:t>10.2.1.1　冷哮：喉中哮鸣有声，胸膈满闷，咳痰稀白，面色晦滞。或有恶寒、发热、身痛。舌质淡，苔白滑，脉浮紧。</w:t>
            </w:r>
          </w:p>
        </w:tc>
        <w:tc>
          <w:tcPr>
            <w:tcW w:w="987" w:type="pct"/>
            <w:tcBorders>
              <w:top w:val="single" w:sz="8" w:space="0" w:color="auto"/>
              <w:tl2br w:val="nil"/>
              <w:tr2bl w:val="nil"/>
            </w:tcBorders>
            <w:shd w:val="clear" w:color="auto" w:fill="auto"/>
            <w:vAlign w:val="center"/>
          </w:tcPr>
          <w:p w14:paraId="6D204377" w14:textId="77777777" w:rsidR="00BE0CC1" w:rsidRDefault="00BE0CC1">
            <w:pPr>
              <w:pStyle w:val="afffffb"/>
              <w:ind w:firstLineChars="0" w:firstLine="0"/>
              <w:jc w:val="left"/>
              <w:rPr>
                <w:sz w:val="18"/>
                <w:szCs w:val="18"/>
              </w:rPr>
            </w:pPr>
            <w:r>
              <w:rPr>
                <w:rFonts w:hint="eastAsia"/>
                <w:sz w:val="18"/>
                <w:szCs w:val="18"/>
              </w:rPr>
              <w:t>6.1.1　寒哮</w:t>
            </w:r>
          </w:p>
          <w:p w14:paraId="04FF98CB" w14:textId="63D1D23B" w:rsidR="00BE0CC1" w:rsidRDefault="00BE0CC1">
            <w:pPr>
              <w:pStyle w:val="afffffb"/>
              <w:ind w:firstLineChars="0" w:firstLine="0"/>
              <w:jc w:val="left"/>
              <w:rPr>
                <w:sz w:val="18"/>
                <w:szCs w:val="18"/>
              </w:rPr>
            </w:pPr>
            <w:r>
              <w:rPr>
                <w:rFonts w:hint="eastAsia"/>
                <w:sz w:val="18"/>
                <w:szCs w:val="18"/>
              </w:rPr>
              <w:t>6.1.1.1　典型临床表现</w:t>
            </w:r>
          </w:p>
          <w:p w14:paraId="09C92D7C" w14:textId="763FB494" w:rsidR="00BE0CC1" w:rsidRDefault="00BE0CC1">
            <w:pPr>
              <w:pStyle w:val="afffffb"/>
              <w:ind w:firstLineChars="0" w:firstLine="0"/>
              <w:jc w:val="left"/>
              <w:rPr>
                <w:sz w:val="18"/>
                <w:szCs w:val="18"/>
              </w:rPr>
            </w:pPr>
            <w:r>
              <w:rPr>
                <w:rFonts w:hint="eastAsia"/>
                <w:sz w:val="18"/>
                <w:szCs w:val="18"/>
              </w:rPr>
              <w:t>喉中哮鸣有声，胸膈满闷，咯痰稀白，面色晦滞，或有恶寒、发热、身痛；舌质淡、苔白滑，脉浮紧。</w:t>
            </w:r>
          </w:p>
        </w:tc>
        <w:tc>
          <w:tcPr>
            <w:tcW w:w="2196" w:type="pct"/>
            <w:tcBorders>
              <w:top w:val="single" w:sz="8" w:space="0" w:color="auto"/>
              <w:tl2br w:val="nil"/>
              <w:tr2bl w:val="nil"/>
            </w:tcBorders>
            <w:shd w:val="clear" w:color="auto" w:fill="auto"/>
            <w:vAlign w:val="center"/>
          </w:tcPr>
          <w:p w14:paraId="64440D5D" w14:textId="5D57A958" w:rsidR="00BE0CC1" w:rsidRDefault="00BE0CC1">
            <w:pPr>
              <w:pStyle w:val="afffffb"/>
              <w:ind w:firstLineChars="0" w:firstLine="0"/>
              <w:jc w:val="left"/>
              <w:rPr>
                <w:sz w:val="18"/>
                <w:szCs w:val="18"/>
              </w:rPr>
            </w:pPr>
            <w:r>
              <w:rPr>
                <w:rFonts w:hint="eastAsia"/>
                <w:sz w:val="18"/>
                <w:szCs w:val="18"/>
              </w:rPr>
              <w:t>1. 参考</w:t>
            </w:r>
            <w:r>
              <w:rPr>
                <w:rFonts w:hint="eastAsia"/>
                <w:sz w:val="18"/>
                <w:szCs w:val="18"/>
                <w:lang w:eastAsia="zh"/>
              </w:rPr>
              <w:t>《中医内科常见病诊疗指南中医病证部分》</w:t>
            </w:r>
            <w:r>
              <w:rPr>
                <w:rFonts w:hint="eastAsia"/>
                <w:sz w:val="18"/>
                <w:szCs w:val="18"/>
              </w:rPr>
              <w:t>：喉中哮鸣有声，胸膈满闷，咳痰色白，面色晦滞，或有恶寒，发热，身痛，舌质淡，苔白滑，脉浮紧。</w:t>
            </w:r>
          </w:p>
          <w:p w14:paraId="21C19E80" w14:textId="4D08FBCA" w:rsidR="00BE0CC1" w:rsidRDefault="00BE0CC1">
            <w:pPr>
              <w:pStyle w:val="afffffb"/>
              <w:ind w:firstLineChars="0" w:firstLine="0"/>
              <w:jc w:val="left"/>
              <w:rPr>
                <w:sz w:val="18"/>
                <w:szCs w:val="18"/>
              </w:rPr>
            </w:pPr>
            <w:r>
              <w:rPr>
                <w:rFonts w:hint="eastAsia"/>
                <w:sz w:val="18"/>
                <w:szCs w:val="18"/>
              </w:rPr>
              <w:t>2. 参考《支气管哮喘中医诊疗专家共识（2012）》：喉中哮鸣如水鸡声，呼吸急促，喘憋气逆，胸膈满闷如塞，咳不甚，痰少咯吐不爽，色白而多泡沫，口不渴或渴喜热饮，形寒怕冷，天冷或受寒易发，面色青晦，舌苔白滑，脉弦紧或浮紧。</w:t>
            </w:r>
          </w:p>
        </w:tc>
      </w:tr>
      <w:tr w:rsidR="00BE0CC1" w14:paraId="2A31BE80" w14:textId="77777777">
        <w:trPr>
          <w:trHeight w:val="20"/>
        </w:trPr>
        <w:tc>
          <w:tcPr>
            <w:tcW w:w="909" w:type="pct"/>
            <w:vMerge/>
            <w:tcBorders>
              <w:tl2br w:val="nil"/>
              <w:tr2bl w:val="nil"/>
            </w:tcBorders>
            <w:shd w:val="clear" w:color="auto" w:fill="auto"/>
            <w:vAlign w:val="center"/>
          </w:tcPr>
          <w:p w14:paraId="07E61BD4"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21C65428" w14:textId="273A8D8D" w:rsidR="00BE0CC1" w:rsidRDefault="00BE0CC1">
            <w:pPr>
              <w:pStyle w:val="afffffb"/>
              <w:ind w:firstLineChars="0" w:firstLine="0"/>
              <w:jc w:val="left"/>
              <w:rPr>
                <w:sz w:val="18"/>
                <w:szCs w:val="18"/>
              </w:rPr>
            </w:pPr>
            <w:r>
              <w:rPr>
                <w:rFonts w:hint="eastAsia"/>
                <w:sz w:val="18"/>
                <w:szCs w:val="18"/>
              </w:rPr>
              <w:t>10.2.1.2　热哮：喉中哮鸣如吼，气粗息涌，胸膈烦闷，呛咳阵作，痰黄粘稠，面红，伴有发热、心烦口渴。舌质红，苔黄腻，脉滑数。</w:t>
            </w:r>
          </w:p>
        </w:tc>
        <w:tc>
          <w:tcPr>
            <w:tcW w:w="987" w:type="pct"/>
            <w:tcBorders>
              <w:tl2br w:val="nil"/>
              <w:tr2bl w:val="nil"/>
            </w:tcBorders>
            <w:shd w:val="clear" w:color="auto" w:fill="auto"/>
            <w:vAlign w:val="center"/>
          </w:tcPr>
          <w:p w14:paraId="50974897" w14:textId="77777777" w:rsidR="00BE0CC1" w:rsidRDefault="00BE0CC1">
            <w:pPr>
              <w:pStyle w:val="afffffb"/>
              <w:ind w:firstLineChars="0" w:firstLine="0"/>
              <w:jc w:val="left"/>
              <w:rPr>
                <w:sz w:val="18"/>
                <w:szCs w:val="18"/>
              </w:rPr>
            </w:pPr>
            <w:r>
              <w:rPr>
                <w:rFonts w:hint="eastAsia"/>
                <w:sz w:val="18"/>
                <w:szCs w:val="18"/>
              </w:rPr>
              <w:t>6.1.2　热哮</w:t>
            </w:r>
          </w:p>
          <w:p w14:paraId="56C89C53" w14:textId="189FAB70" w:rsidR="00BE0CC1" w:rsidRDefault="00BE0CC1">
            <w:pPr>
              <w:pStyle w:val="afffffb"/>
              <w:ind w:firstLineChars="0" w:firstLine="0"/>
              <w:jc w:val="left"/>
              <w:rPr>
                <w:sz w:val="18"/>
                <w:szCs w:val="18"/>
              </w:rPr>
            </w:pPr>
            <w:r>
              <w:rPr>
                <w:rFonts w:hint="eastAsia"/>
                <w:sz w:val="18"/>
                <w:szCs w:val="18"/>
              </w:rPr>
              <w:t>6.1.2.1　典型临床表现</w:t>
            </w:r>
          </w:p>
          <w:p w14:paraId="58E68BED" w14:textId="77777777" w:rsidR="00BE0CC1" w:rsidRDefault="00BE0CC1">
            <w:pPr>
              <w:pStyle w:val="afffffb"/>
              <w:ind w:firstLineChars="0" w:firstLine="0"/>
              <w:jc w:val="left"/>
              <w:rPr>
                <w:sz w:val="18"/>
                <w:szCs w:val="18"/>
              </w:rPr>
            </w:pPr>
            <w:r>
              <w:rPr>
                <w:rFonts w:hint="eastAsia"/>
                <w:sz w:val="18"/>
                <w:szCs w:val="18"/>
              </w:rPr>
              <w:t>喉中哮鸣如吼，气粗息涌，胸膈烦闷，呛咳阵作，痰黄黏稠，面红伴有发热，心烦口渴；舌质红、苔黄腻，脉滑数。</w:t>
            </w:r>
          </w:p>
        </w:tc>
        <w:tc>
          <w:tcPr>
            <w:tcW w:w="2196" w:type="pct"/>
            <w:tcBorders>
              <w:tl2br w:val="nil"/>
              <w:tr2bl w:val="nil"/>
            </w:tcBorders>
            <w:shd w:val="clear" w:color="auto" w:fill="auto"/>
            <w:vAlign w:val="center"/>
          </w:tcPr>
          <w:p w14:paraId="5F6F3DA7" w14:textId="77777777" w:rsidR="00BE0CC1" w:rsidRDefault="00BE0CC1">
            <w:pPr>
              <w:pStyle w:val="afffffb"/>
              <w:numPr>
                <w:ilvl w:val="0"/>
                <w:numId w:val="33"/>
              </w:numPr>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Pr>
                <w:rFonts w:hint="eastAsia"/>
                <w:sz w:val="18"/>
                <w:szCs w:val="18"/>
              </w:rPr>
              <w:t>：喉中痰鸣如吼，喘而气粗息涌，胸高胁胀，咳呛阵作，咯痰色黄或白，黏浊稠厚，排吐不利，口苦，口渴喜饮，汗出，面赤，或有身热，甚至有好发于夏季者，舌质红、苔黄腻，脉滑数或弦滑。</w:t>
            </w:r>
          </w:p>
          <w:p w14:paraId="499D14BF" w14:textId="77777777" w:rsidR="00BE0CC1" w:rsidRDefault="00BE0CC1">
            <w:pPr>
              <w:pStyle w:val="afffffb"/>
              <w:numPr>
                <w:ilvl w:val="0"/>
                <w:numId w:val="33"/>
              </w:numPr>
              <w:ind w:firstLineChars="0" w:firstLine="0"/>
              <w:jc w:val="left"/>
              <w:rPr>
                <w:sz w:val="18"/>
                <w:szCs w:val="18"/>
              </w:rPr>
            </w:pPr>
            <w:r>
              <w:rPr>
                <w:rFonts w:hint="eastAsia"/>
                <w:sz w:val="18"/>
                <w:szCs w:val="18"/>
              </w:rPr>
              <w:t>参考《支气管哮喘中医诊疗专家共识（2012）》：喉中痰鸣如吼，喘而气粗息涌，胸高胁胀，咳呛阵作，咯痰色黄或白，黏浊稠厚，排吐不利，口苦，口渴喜饮，汗出，面赤，或有身热，甚至有好发于夏季者，舌质红、苔黄腻，脉滑数或弦滑。</w:t>
            </w:r>
          </w:p>
        </w:tc>
      </w:tr>
      <w:tr w:rsidR="00BE0CC1" w14:paraId="5C50F876" w14:textId="77777777">
        <w:trPr>
          <w:trHeight w:val="20"/>
        </w:trPr>
        <w:tc>
          <w:tcPr>
            <w:tcW w:w="909" w:type="pct"/>
            <w:vMerge/>
            <w:tcBorders>
              <w:tl2br w:val="nil"/>
              <w:tr2bl w:val="nil"/>
            </w:tcBorders>
            <w:shd w:val="clear" w:color="auto" w:fill="auto"/>
            <w:vAlign w:val="center"/>
          </w:tcPr>
          <w:p w14:paraId="5166098B"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5288F98E" w14:textId="77777777" w:rsidR="00BE0CC1" w:rsidRDefault="00BE0CC1">
            <w:pPr>
              <w:pStyle w:val="afffffb"/>
              <w:ind w:firstLineChars="0" w:firstLine="0"/>
              <w:rPr>
                <w:sz w:val="18"/>
                <w:szCs w:val="18"/>
              </w:rPr>
            </w:pPr>
            <w:r>
              <w:rPr>
                <w:rFonts w:hint="eastAsia"/>
                <w:sz w:val="18"/>
                <w:szCs w:val="18"/>
              </w:rPr>
              <w:t>无</w:t>
            </w:r>
          </w:p>
        </w:tc>
        <w:tc>
          <w:tcPr>
            <w:tcW w:w="987" w:type="pct"/>
            <w:tcBorders>
              <w:tl2br w:val="nil"/>
              <w:tr2bl w:val="nil"/>
            </w:tcBorders>
            <w:shd w:val="clear" w:color="auto" w:fill="auto"/>
            <w:vAlign w:val="center"/>
          </w:tcPr>
          <w:p w14:paraId="6BDA912D" w14:textId="77777777" w:rsidR="00BE0CC1" w:rsidRDefault="00BE0CC1">
            <w:pPr>
              <w:pStyle w:val="afffffb"/>
              <w:ind w:firstLineChars="0" w:firstLine="0"/>
              <w:jc w:val="left"/>
              <w:rPr>
                <w:sz w:val="18"/>
                <w:szCs w:val="18"/>
              </w:rPr>
            </w:pPr>
            <w:r>
              <w:rPr>
                <w:rFonts w:hint="eastAsia"/>
                <w:sz w:val="18"/>
                <w:szCs w:val="18"/>
              </w:rPr>
              <w:t>6.1.3　风哮</w:t>
            </w:r>
          </w:p>
          <w:p w14:paraId="35D4F367" w14:textId="77777777" w:rsidR="00BE0CC1" w:rsidRDefault="00BE0CC1">
            <w:pPr>
              <w:pStyle w:val="afffffb"/>
              <w:ind w:firstLineChars="0" w:firstLine="0"/>
              <w:jc w:val="left"/>
              <w:rPr>
                <w:sz w:val="18"/>
                <w:szCs w:val="18"/>
              </w:rPr>
            </w:pPr>
            <w:r>
              <w:rPr>
                <w:rFonts w:hint="eastAsia"/>
                <w:sz w:val="18"/>
                <w:szCs w:val="18"/>
              </w:rPr>
              <w:t>6.1.3.1　典型临床表现</w:t>
            </w:r>
            <w:r>
              <w:rPr>
                <w:sz w:val="18"/>
                <w:szCs w:val="18"/>
              </w:rPr>
              <w:t xml:space="preserve">  </w:t>
            </w:r>
          </w:p>
          <w:p w14:paraId="3B006E53" w14:textId="312A10D8" w:rsidR="00BE0CC1" w:rsidRDefault="00BE0CC1">
            <w:pPr>
              <w:pStyle w:val="afffffb"/>
              <w:ind w:firstLineChars="0" w:firstLine="0"/>
              <w:jc w:val="left"/>
              <w:rPr>
                <w:sz w:val="18"/>
                <w:szCs w:val="18"/>
              </w:rPr>
            </w:pPr>
            <w:r>
              <w:rPr>
                <w:rFonts w:hint="eastAsia"/>
                <w:sz w:val="18"/>
                <w:szCs w:val="18"/>
              </w:rPr>
              <w:t>时发时止，发时喉中哮鸣有声，反复发作，止时又如常人，咳嗽痰少或无痰，无明显寒热倾向，发作前自觉鼻、咽、眼、耳发痒，喷嚏，鼻塞，流涕；舌淡、苔白，脉弦。</w:t>
            </w:r>
          </w:p>
        </w:tc>
        <w:tc>
          <w:tcPr>
            <w:tcW w:w="2196" w:type="pct"/>
            <w:tcBorders>
              <w:tl2br w:val="nil"/>
              <w:tr2bl w:val="nil"/>
            </w:tcBorders>
            <w:shd w:val="clear" w:color="auto" w:fill="auto"/>
            <w:vAlign w:val="center"/>
          </w:tcPr>
          <w:p w14:paraId="1A952D1D" w14:textId="77777777" w:rsidR="00BE0CC1" w:rsidRDefault="00BE0CC1">
            <w:pPr>
              <w:pStyle w:val="afffffb"/>
              <w:numPr>
                <w:ilvl w:val="0"/>
                <w:numId w:val="34"/>
              </w:numPr>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Pr>
                <w:rFonts w:hint="eastAsia"/>
                <w:sz w:val="18"/>
                <w:szCs w:val="18"/>
              </w:rPr>
              <w:t>：时发时止，发时喉中哮鸣有声，反复发作，止时又如常人，发病前多有鼻痒、咽痒、喷嚏、咳嗽，舌淡苔白，脉浮紧。</w:t>
            </w:r>
          </w:p>
          <w:p w14:paraId="67F06589" w14:textId="77777777" w:rsidR="00BE0CC1" w:rsidRDefault="00BE0CC1">
            <w:pPr>
              <w:pStyle w:val="afffffb"/>
              <w:numPr>
                <w:ilvl w:val="0"/>
                <w:numId w:val="34"/>
              </w:numPr>
              <w:ind w:firstLineChars="0" w:firstLine="0"/>
              <w:jc w:val="left"/>
              <w:rPr>
                <w:sz w:val="18"/>
                <w:szCs w:val="18"/>
              </w:rPr>
            </w:pPr>
            <w:r>
              <w:rPr>
                <w:rFonts w:hint="eastAsia"/>
                <w:sz w:val="18"/>
                <w:szCs w:val="18"/>
              </w:rPr>
              <w:t>参考</w:t>
            </w:r>
            <w:r>
              <w:rPr>
                <w:rFonts w:hint="eastAsia"/>
                <w:sz w:val="18"/>
                <w:szCs w:val="18"/>
                <w:lang w:eastAsia="zh"/>
              </w:rPr>
              <w:t>《支气管哮喘中医诊疗专家共识（2012）》</w:t>
            </w:r>
            <w:r>
              <w:rPr>
                <w:rFonts w:hint="eastAsia"/>
                <w:sz w:val="18"/>
                <w:szCs w:val="18"/>
              </w:rPr>
              <w:t>：喘憋气促，喉中鸣声如吹哨笛；咳嗽、咯痰黏腻难出，无明显寒热倾向：起病多急，常倏忽来去；发前自觉鼻、咽、眼、耳发痒；喷嚏，鼻塞，流涕。舌苔薄白，脉弦。</w:t>
            </w:r>
          </w:p>
          <w:p w14:paraId="0C7414DC" w14:textId="77777777" w:rsidR="00BE0CC1" w:rsidRDefault="00BE0CC1">
            <w:pPr>
              <w:pStyle w:val="afffffb"/>
              <w:numPr>
                <w:ilvl w:val="0"/>
                <w:numId w:val="34"/>
              </w:numPr>
              <w:ind w:firstLineChars="0" w:firstLine="0"/>
              <w:jc w:val="left"/>
              <w:rPr>
                <w:sz w:val="18"/>
                <w:szCs w:val="18"/>
              </w:rPr>
            </w:pPr>
            <w:r>
              <w:rPr>
                <w:rFonts w:hint="eastAsia"/>
                <w:sz w:val="18"/>
                <w:szCs w:val="18"/>
              </w:rPr>
              <w:t>参考</w:t>
            </w:r>
            <w:r>
              <w:rPr>
                <w:rFonts w:hint="eastAsia"/>
                <w:sz w:val="18"/>
                <w:szCs w:val="18"/>
                <w:lang w:eastAsia="zh"/>
              </w:rPr>
              <w:t>《92个诊疗方案及临床路径》</w:t>
            </w:r>
            <w:r>
              <w:rPr>
                <w:rFonts w:hint="eastAsia"/>
                <w:sz w:val="18"/>
                <w:szCs w:val="18"/>
              </w:rPr>
              <w:t>：喘憋气促，喉中鸣声如吹哨笛：咳嗽、咯痰黏腻难出，无明显寒热倾向：起病多急，常倏忽来去：发前自觉鼻、咽、眼、耳发痒：喷嚏，鼻塞，流涕。舌苔薄白，脉弦。</w:t>
            </w:r>
          </w:p>
        </w:tc>
      </w:tr>
      <w:tr w:rsidR="00BE0CC1" w14:paraId="74D21063" w14:textId="77777777">
        <w:trPr>
          <w:trHeight w:val="20"/>
        </w:trPr>
        <w:tc>
          <w:tcPr>
            <w:tcW w:w="909" w:type="pct"/>
            <w:vMerge/>
            <w:tcBorders>
              <w:tl2br w:val="nil"/>
              <w:tr2bl w:val="nil"/>
            </w:tcBorders>
            <w:shd w:val="clear" w:color="auto" w:fill="auto"/>
            <w:vAlign w:val="center"/>
          </w:tcPr>
          <w:p w14:paraId="066519A6" w14:textId="77777777" w:rsidR="00BE0CC1" w:rsidRDefault="00BE0CC1" w:rsidP="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6F95A03C" w14:textId="6124B0B3" w:rsidR="00BE0CC1" w:rsidRDefault="00BE0CC1" w:rsidP="00BE0CC1">
            <w:pPr>
              <w:pStyle w:val="afffffb"/>
              <w:ind w:firstLineChars="0" w:firstLine="0"/>
              <w:rPr>
                <w:sz w:val="18"/>
                <w:szCs w:val="18"/>
              </w:rPr>
            </w:pPr>
            <w:r>
              <w:rPr>
                <w:rFonts w:hint="eastAsia"/>
                <w:sz w:val="18"/>
                <w:szCs w:val="18"/>
              </w:rPr>
              <w:t>无</w:t>
            </w:r>
          </w:p>
        </w:tc>
        <w:tc>
          <w:tcPr>
            <w:tcW w:w="987" w:type="pct"/>
            <w:tcBorders>
              <w:tl2br w:val="nil"/>
              <w:tr2bl w:val="nil"/>
            </w:tcBorders>
            <w:shd w:val="clear" w:color="auto" w:fill="auto"/>
            <w:vAlign w:val="center"/>
          </w:tcPr>
          <w:p w14:paraId="579B9E24" w14:textId="77777777" w:rsidR="00BE0CC1" w:rsidRDefault="00BE0CC1" w:rsidP="00BE0CC1">
            <w:pPr>
              <w:pStyle w:val="afffffb"/>
              <w:ind w:firstLineChars="0" w:firstLine="0"/>
              <w:jc w:val="left"/>
              <w:rPr>
                <w:sz w:val="18"/>
                <w:szCs w:val="18"/>
              </w:rPr>
            </w:pPr>
            <w:r>
              <w:rPr>
                <w:rFonts w:hint="eastAsia"/>
                <w:sz w:val="18"/>
                <w:szCs w:val="18"/>
              </w:rPr>
              <w:t>6.1.4　痰哮</w:t>
            </w:r>
          </w:p>
          <w:p w14:paraId="080EA020" w14:textId="77777777" w:rsidR="00BE0CC1" w:rsidRDefault="00BE0CC1" w:rsidP="00BE0CC1">
            <w:pPr>
              <w:pStyle w:val="afffffb"/>
              <w:ind w:firstLineChars="0" w:firstLine="0"/>
              <w:jc w:val="left"/>
              <w:rPr>
                <w:sz w:val="18"/>
                <w:szCs w:val="18"/>
              </w:rPr>
            </w:pPr>
            <w:r>
              <w:rPr>
                <w:rFonts w:hint="eastAsia"/>
                <w:sz w:val="18"/>
                <w:szCs w:val="18"/>
              </w:rPr>
              <w:t>6.1.4.1　典型临床表现</w:t>
            </w:r>
            <w:r>
              <w:rPr>
                <w:sz w:val="18"/>
                <w:szCs w:val="18"/>
              </w:rPr>
              <w:t xml:space="preserve">  </w:t>
            </w:r>
          </w:p>
          <w:p w14:paraId="5A312112" w14:textId="3421A552" w:rsidR="00BE0CC1" w:rsidRDefault="00BE0CC1" w:rsidP="00BE0CC1">
            <w:pPr>
              <w:pStyle w:val="afffffb"/>
              <w:ind w:firstLineChars="0" w:firstLine="0"/>
              <w:jc w:val="left"/>
              <w:rPr>
                <w:sz w:val="18"/>
                <w:szCs w:val="18"/>
              </w:rPr>
            </w:pPr>
            <w:r>
              <w:rPr>
                <w:rFonts w:hint="eastAsia"/>
                <w:sz w:val="18"/>
                <w:szCs w:val="18"/>
              </w:rPr>
              <w:t>喉中痰涎壅盛，声如拽锯，喘急胸满，但坐不得卧，痰多易出，面色青暗，舌苔厚浊或黄腻，脉滑实。</w:t>
            </w:r>
          </w:p>
        </w:tc>
        <w:tc>
          <w:tcPr>
            <w:tcW w:w="2196" w:type="pct"/>
            <w:tcBorders>
              <w:tl2br w:val="nil"/>
              <w:tr2bl w:val="nil"/>
            </w:tcBorders>
            <w:shd w:val="clear" w:color="auto" w:fill="auto"/>
            <w:vAlign w:val="center"/>
          </w:tcPr>
          <w:p w14:paraId="09D00F63" w14:textId="77777777" w:rsidR="00BE0CC1" w:rsidRDefault="00BE0CC1" w:rsidP="00BE0CC1">
            <w:pPr>
              <w:pStyle w:val="afffffb"/>
              <w:ind w:firstLineChars="0" w:firstLine="0"/>
              <w:jc w:val="left"/>
              <w:rPr>
                <w:sz w:val="18"/>
                <w:szCs w:val="18"/>
              </w:rPr>
            </w:pPr>
            <w:r>
              <w:rPr>
                <w:rFonts w:hint="eastAsia"/>
                <w:sz w:val="18"/>
                <w:szCs w:val="18"/>
              </w:rPr>
              <w:t>1. 参考</w:t>
            </w:r>
            <w:r>
              <w:rPr>
                <w:rFonts w:hint="eastAsia"/>
                <w:sz w:val="18"/>
                <w:szCs w:val="18"/>
                <w:lang w:eastAsia="zh"/>
              </w:rPr>
              <w:t>《支气管哮喘中医诊疗专家共识（2012）》</w:t>
            </w:r>
            <w:r>
              <w:rPr>
                <w:rFonts w:hint="eastAsia"/>
                <w:sz w:val="18"/>
                <w:szCs w:val="18"/>
              </w:rPr>
              <w:t>：喉中痰涎壅盛，声如拽锯，喘急胸满，但坐不得卧，痰多易出，面色青暗，舌苔厚浊或黄腻，脉滑实。</w:t>
            </w:r>
          </w:p>
          <w:p w14:paraId="29CE925F" w14:textId="0DEAFF37" w:rsidR="00BE0CC1" w:rsidRDefault="00BE0CC1" w:rsidP="00BE0CC1">
            <w:pPr>
              <w:pStyle w:val="afffffb"/>
              <w:ind w:firstLineChars="0" w:firstLine="0"/>
              <w:jc w:val="left"/>
              <w:rPr>
                <w:sz w:val="18"/>
                <w:szCs w:val="18"/>
              </w:rPr>
            </w:pPr>
            <w:r>
              <w:rPr>
                <w:rFonts w:hint="eastAsia"/>
                <w:sz w:val="18"/>
                <w:szCs w:val="18"/>
              </w:rPr>
              <w:t>2</w:t>
            </w:r>
            <w:r>
              <w:rPr>
                <w:sz w:val="18"/>
                <w:szCs w:val="18"/>
              </w:rPr>
              <w:t>.</w:t>
            </w:r>
            <w:r>
              <w:rPr>
                <w:rFonts w:hint="eastAsia"/>
                <w:sz w:val="18"/>
                <w:szCs w:val="18"/>
              </w:rPr>
              <w:t xml:space="preserve"> 参考</w:t>
            </w:r>
            <w:r>
              <w:rPr>
                <w:rFonts w:hint="eastAsia"/>
                <w:sz w:val="18"/>
                <w:szCs w:val="18"/>
                <w:lang w:eastAsia="zh"/>
              </w:rPr>
              <w:t>《92个诊疗方案及临床路径》</w:t>
            </w:r>
            <w:r>
              <w:rPr>
                <w:rFonts w:hint="eastAsia"/>
                <w:sz w:val="18"/>
                <w:szCs w:val="18"/>
              </w:rPr>
              <w:t>：喉中痰涎壅盛，声如拽锯，喘急胸满，但坐不得卧，痰多易出，面色青暗，舌苔厚浊或黄腻，脉滑实。</w:t>
            </w:r>
          </w:p>
        </w:tc>
      </w:tr>
    </w:tbl>
    <w:p w14:paraId="2958BE14" w14:textId="77777777" w:rsidR="00814DB2" w:rsidRDefault="00814DB2">
      <w:pPr>
        <w:pStyle w:val="afffffb"/>
        <w:ind w:firstLine="420"/>
      </w:pPr>
      <w:bookmarkStart w:id="217" w:name="_Toc20733"/>
    </w:p>
    <w:p w14:paraId="4C80DEBB" w14:textId="77777777" w:rsidR="00814DB2" w:rsidRDefault="00814DB2">
      <w:pPr>
        <w:pStyle w:val="afffffb"/>
        <w:ind w:firstLine="420"/>
      </w:pPr>
    </w:p>
    <w:p w14:paraId="06ED8122" w14:textId="77777777" w:rsidR="00814DB2" w:rsidRDefault="00814DB2">
      <w:pPr>
        <w:pStyle w:val="afffffb"/>
        <w:ind w:firstLine="420"/>
      </w:pPr>
    </w:p>
    <w:p w14:paraId="607F969E" w14:textId="77777777" w:rsidR="00814DB2" w:rsidRDefault="00B5373E">
      <w:pPr>
        <w:widowControl/>
        <w:adjustRightInd/>
        <w:spacing w:line="240" w:lineRule="auto"/>
        <w:jc w:val="left"/>
        <w:rPr>
          <w:rFonts w:ascii="宋体" w:hAnsi="Times New Roman"/>
          <w:kern w:val="0"/>
          <w:szCs w:val="20"/>
        </w:rPr>
      </w:pPr>
      <w:r>
        <w:br w:type="page"/>
      </w:r>
    </w:p>
    <w:p w14:paraId="19C21E1E" w14:textId="0C363657" w:rsidR="00814DB2" w:rsidRDefault="00B5373E">
      <w:pPr>
        <w:pStyle w:val="aff"/>
        <w:numPr>
          <w:ilvl w:val="0"/>
          <w:numId w:val="0"/>
        </w:numPr>
        <w:spacing w:before="120" w:after="120"/>
      </w:pPr>
      <w:r>
        <w:rPr>
          <w:rFonts w:hint="eastAsia"/>
        </w:rPr>
        <w:lastRenderedPageBreak/>
        <w:t>表A.3 疾病证候分类及诊断的修订内容</w:t>
      </w:r>
      <w:r w:rsidR="00AE346C"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1695"/>
        <w:gridCol w:w="1843"/>
        <w:gridCol w:w="4099"/>
      </w:tblGrid>
      <w:tr w:rsidR="00814DB2" w14:paraId="47A14E7B" w14:textId="77777777">
        <w:trPr>
          <w:trHeight w:val="20"/>
        </w:trPr>
        <w:tc>
          <w:tcPr>
            <w:tcW w:w="909" w:type="pct"/>
            <w:tcBorders>
              <w:bottom w:val="single" w:sz="8" w:space="0" w:color="auto"/>
            </w:tcBorders>
            <w:shd w:val="clear" w:color="auto" w:fill="auto"/>
            <w:vAlign w:val="center"/>
          </w:tcPr>
          <w:p w14:paraId="470A1BE5"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8" w:type="pct"/>
            <w:tcBorders>
              <w:bottom w:val="single" w:sz="8" w:space="0" w:color="auto"/>
            </w:tcBorders>
            <w:shd w:val="clear" w:color="auto" w:fill="auto"/>
            <w:vAlign w:val="center"/>
          </w:tcPr>
          <w:p w14:paraId="69DD0677"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987" w:type="pct"/>
            <w:tcBorders>
              <w:bottom w:val="single" w:sz="8" w:space="0" w:color="auto"/>
            </w:tcBorders>
            <w:shd w:val="clear" w:color="auto" w:fill="auto"/>
            <w:vAlign w:val="center"/>
          </w:tcPr>
          <w:p w14:paraId="4E8D6F01"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2196" w:type="pct"/>
            <w:tcBorders>
              <w:bottom w:val="single" w:sz="8" w:space="0" w:color="auto"/>
            </w:tcBorders>
            <w:shd w:val="clear" w:color="auto" w:fill="auto"/>
            <w:vAlign w:val="center"/>
          </w:tcPr>
          <w:p w14:paraId="22E85F6B"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BE0CC1" w14:paraId="695D3767" w14:textId="77777777">
        <w:trPr>
          <w:trHeight w:val="20"/>
        </w:trPr>
        <w:tc>
          <w:tcPr>
            <w:tcW w:w="909" w:type="pct"/>
            <w:vMerge w:val="restart"/>
            <w:tcBorders>
              <w:tl2br w:val="nil"/>
              <w:tr2bl w:val="nil"/>
            </w:tcBorders>
            <w:shd w:val="clear" w:color="auto" w:fill="auto"/>
            <w:vAlign w:val="center"/>
          </w:tcPr>
          <w:p w14:paraId="3D79732B" w14:textId="29B2B7BF" w:rsidR="00BE0CC1" w:rsidRDefault="00BE0CC1">
            <w:pPr>
              <w:pStyle w:val="afffffb"/>
              <w:ind w:firstLineChars="0" w:firstLine="0"/>
              <w:jc w:val="center"/>
              <w:rPr>
                <w:sz w:val="18"/>
                <w:szCs w:val="18"/>
              </w:rPr>
            </w:pPr>
            <w:r>
              <w:rPr>
                <w:rFonts w:hint="eastAsia"/>
                <w:sz w:val="18"/>
                <w:szCs w:val="18"/>
              </w:rPr>
              <w:t>证候分类及表现</w:t>
            </w:r>
          </w:p>
        </w:tc>
        <w:tc>
          <w:tcPr>
            <w:tcW w:w="908" w:type="pct"/>
            <w:tcBorders>
              <w:tl2br w:val="nil"/>
              <w:tr2bl w:val="nil"/>
            </w:tcBorders>
            <w:shd w:val="clear" w:color="auto" w:fill="auto"/>
            <w:vAlign w:val="center"/>
          </w:tcPr>
          <w:p w14:paraId="7743FC94" w14:textId="77777777" w:rsidR="00BE0CC1" w:rsidRDefault="00BE0CC1">
            <w:pPr>
              <w:pStyle w:val="afffffb"/>
              <w:ind w:firstLineChars="0" w:firstLine="0"/>
              <w:rPr>
                <w:sz w:val="18"/>
                <w:szCs w:val="18"/>
              </w:rPr>
            </w:pPr>
            <w:r>
              <w:rPr>
                <w:rFonts w:hint="eastAsia"/>
                <w:sz w:val="18"/>
                <w:szCs w:val="18"/>
              </w:rPr>
              <w:t>无</w:t>
            </w:r>
          </w:p>
        </w:tc>
        <w:tc>
          <w:tcPr>
            <w:tcW w:w="987" w:type="pct"/>
            <w:tcBorders>
              <w:tl2br w:val="nil"/>
              <w:tr2bl w:val="nil"/>
            </w:tcBorders>
            <w:shd w:val="clear" w:color="auto" w:fill="auto"/>
            <w:vAlign w:val="center"/>
          </w:tcPr>
          <w:p w14:paraId="063DB04E" w14:textId="77777777" w:rsidR="00BE0CC1" w:rsidRDefault="00BE0CC1">
            <w:pPr>
              <w:pStyle w:val="afffffb"/>
              <w:ind w:firstLineChars="0" w:firstLine="0"/>
              <w:jc w:val="left"/>
              <w:rPr>
                <w:sz w:val="18"/>
                <w:szCs w:val="18"/>
              </w:rPr>
            </w:pPr>
            <w:r>
              <w:rPr>
                <w:rFonts w:hint="eastAsia"/>
                <w:sz w:val="18"/>
                <w:szCs w:val="18"/>
              </w:rPr>
              <w:t>6.1.5　喘脱危证</w:t>
            </w:r>
          </w:p>
          <w:p w14:paraId="40BFDDA1" w14:textId="77777777" w:rsidR="00BE0CC1" w:rsidRDefault="00BE0CC1">
            <w:pPr>
              <w:pStyle w:val="afffffb"/>
              <w:ind w:firstLineChars="0" w:firstLine="0"/>
              <w:jc w:val="left"/>
              <w:rPr>
                <w:sz w:val="18"/>
                <w:szCs w:val="18"/>
              </w:rPr>
            </w:pPr>
            <w:r>
              <w:rPr>
                <w:rFonts w:hint="eastAsia"/>
                <w:sz w:val="18"/>
                <w:szCs w:val="18"/>
              </w:rPr>
              <w:t>6.1.5.1　典型临床表现</w:t>
            </w:r>
            <w:r>
              <w:rPr>
                <w:sz w:val="18"/>
                <w:szCs w:val="18"/>
              </w:rPr>
              <w:t xml:space="preserve">  </w:t>
            </w:r>
          </w:p>
          <w:p w14:paraId="07A1619A" w14:textId="441DA7EC" w:rsidR="00BE0CC1" w:rsidRDefault="00BE0CC1">
            <w:pPr>
              <w:pStyle w:val="afffffb"/>
              <w:ind w:firstLineChars="0" w:firstLine="0"/>
              <w:jc w:val="left"/>
              <w:rPr>
                <w:sz w:val="18"/>
                <w:szCs w:val="18"/>
              </w:rPr>
            </w:pPr>
            <w:r>
              <w:rPr>
                <w:rFonts w:hint="eastAsia"/>
                <w:sz w:val="18"/>
                <w:szCs w:val="18"/>
              </w:rPr>
              <w:t>喘促、气急或伴张口抬肩、不得平卧，神志异常（恍惚、烦躁、嗜睡、昏迷），面色苍白，大汗淋漓，或四肢厥冷；脉微细欲绝或脉疾促。</w:t>
            </w:r>
          </w:p>
        </w:tc>
        <w:tc>
          <w:tcPr>
            <w:tcW w:w="2196" w:type="pct"/>
            <w:tcBorders>
              <w:tl2br w:val="nil"/>
              <w:tr2bl w:val="nil"/>
            </w:tcBorders>
            <w:shd w:val="clear" w:color="auto" w:fill="auto"/>
            <w:vAlign w:val="center"/>
          </w:tcPr>
          <w:p w14:paraId="552A0C70" w14:textId="77777777" w:rsidR="00BE0CC1" w:rsidRDefault="00BE0CC1">
            <w:pPr>
              <w:pStyle w:val="afffffb"/>
              <w:ind w:firstLineChars="0" w:firstLine="0"/>
              <w:jc w:val="left"/>
              <w:rPr>
                <w:sz w:val="18"/>
                <w:szCs w:val="18"/>
              </w:rPr>
            </w:pPr>
            <w:r>
              <w:rPr>
                <w:rFonts w:hint="eastAsia"/>
                <w:sz w:val="18"/>
                <w:szCs w:val="18"/>
              </w:rPr>
              <w:t>1. 参考</w:t>
            </w:r>
            <w:r>
              <w:rPr>
                <w:rFonts w:hint="eastAsia"/>
                <w:sz w:val="18"/>
                <w:szCs w:val="18"/>
                <w:lang w:eastAsia="zh"/>
              </w:rPr>
              <w:t>《支气管哮喘中医诊疗专家共识（2012）》</w:t>
            </w:r>
            <w:r>
              <w:rPr>
                <w:rFonts w:hint="eastAsia"/>
                <w:sz w:val="18"/>
                <w:szCs w:val="18"/>
              </w:rPr>
              <w:t>：哮病反复久发，喘息鼻煽，张口抬肩，气短息促，烦躁，昏蒙，面青，四肢厥冷，汗出如油，脉细数不清，或浮大无根，舌质青暗、苔腻或滑。</w:t>
            </w:r>
          </w:p>
          <w:p w14:paraId="492C0711" w14:textId="77777777" w:rsidR="00BE0CC1" w:rsidRDefault="00BE0CC1">
            <w:pPr>
              <w:pStyle w:val="afffffb"/>
              <w:ind w:firstLineChars="0" w:firstLine="0"/>
              <w:jc w:val="left"/>
              <w:rPr>
                <w:sz w:val="18"/>
                <w:szCs w:val="18"/>
              </w:rPr>
            </w:pPr>
            <w:r>
              <w:rPr>
                <w:rFonts w:hint="eastAsia"/>
                <w:sz w:val="18"/>
                <w:szCs w:val="18"/>
              </w:rPr>
              <w:t>2. 参考</w:t>
            </w:r>
            <w:r>
              <w:rPr>
                <w:rFonts w:hint="eastAsia"/>
                <w:sz w:val="18"/>
                <w:szCs w:val="18"/>
                <w:lang w:eastAsia="zh"/>
              </w:rPr>
              <w:t>《支气管哮喘中医证候诊断标准(2016版)》</w:t>
            </w:r>
            <w:r>
              <w:rPr>
                <w:rFonts w:hint="eastAsia"/>
                <w:sz w:val="18"/>
                <w:szCs w:val="18"/>
              </w:rPr>
              <w:t>：临床表现：主症：喘促，气急，张口抬肩，不得平卧，脉微，脉细，脉数。次症：神志异常（恍惚、烦躁、嗜睡、昏迷），面色苍白，大汗淋漓，四肢厥冷，舌质淡、舌质红，脉疾促。</w:t>
            </w:r>
          </w:p>
          <w:p w14:paraId="391803F9" w14:textId="57B15C78" w:rsidR="00BE0CC1" w:rsidRDefault="00BE0CC1">
            <w:pPr>
              <w:pStyle w:val="afffffb"/>
              <w:ind w:firstLineChars="0" w:firstLine="0"/>
              <w:jc w:val="left"/>
              <w:rPr>
                <w:sz w:val="18"/>
                <w:szCs w:val="18"/>
              </w:rPr>
            </w:pPr>
            <w:r>
              <w:rPr>
                <w:rFonts w:hint="eastAsia"/>
                <w:sz w:val="18"/>
                <w:szCs w:val="18"/>
              </w:rPr>
              <w:t>3. 参考</w:t>
            </w:r>
            <w:r>
              <w:rPr>
                <w:rFonts w:hint="eastAsia"/>
                <w:sz w:val="18"/>
                <w:szCs w:val="18"/>
                <w:lang w:eastAsia="zh"/>
              </w:rPr>
              <w:t>《92个诊疗方案及临床路径》</w:t>
            </w:r>
            <w:r>
              <w:rPr>
                <w:rFonts w:hint="eastAsia"/>
                <w:sz w:val="18"/>
                <w:szCs w:val="18"/>
              </w:rPr>
              <w:t>：哮病反复久发，喘息鼻煽，张口抬肩，气短息促，烦躁，昏蒙，面青，四肢厥冷，汗出如油，舌质青暗、苔腻或滑</w:t>
            </w:r>
            <w:r w:rsidR="00B463E9">
              <w:rPr>
                <w:rFonts w:hint="eastAsia"/>
                <w:sz w:val="18"/>
                <w:szCs w:val="18"/>
              </w:rPr>
              <w:t>，</w:t>
            </w:r>
            <w:r>
              <w:rPr>
                <w:rFonts w:hint="eastAsia"/>
                <w:sz w:val="18"/>
                <w:szCs w:val="18"/>
              </w:rPr>
              <w:t>脉细数不清，或浮大无根。</w:t>
            </w:r>
          </w:p>
        </w:tc>
      </w:tr>
      <w:tr w:rsidR="00BE0CC1" w14:paraId="3B9AC81C" w14:textId="77777777">
        <w:trPr>
          <w:trHeight w:val="20"/>
        </w:trPr>
        <w:tc>
          <w:tcPr>
            <w:tcW w:w="909" w:type="pct"/>
            <w:vMerge/>
            <w:tcBorders>
              <w:tl2br w:val="nil"/>
              <w:tr2bl w:val="nil"/>
            </w:tcBorders>
            <w:shd w:val="clear" w:color="auto" w:fill="auto"/>
            <w:vAlign w:val="center"/>
          </w:tcPr>
          <w:p w14:paraId="3823635A"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40A753FA" w14:textId="77777777" w:rsidR="00BE0CC1" w:rsidRDefault="00BE0CC1">
            <w:pPr>
              <w:pStyle w:val="afffffb"/>
              <w:ind w:firstLineChars="0" w:firstLine="0"/>
              <w:rPr>
                <w:sz w:val="18"/>
                <w:szCs w:val="18"/>
              </w:rPr>
            </w:pPr>
            <w:r>
              <w:rPr>
                <w:rFonts w:hint="eastAsia"/>
                <w:sz w:val="18"/>
                <w:szCs w:val="18"/>
              </w:rPr>
              <w:t>无</w:t>
            </w:r>
          </w:p>
        </w:tc>
        <w:tc>
          <w:tcPr>
            <w:tcW w:w="987" w:type="pct"/>
            <w:tcBorders>
              <w:tl2br w:val="nil"/>
              <w:tr2bl w:val="nil"/>
            </w:tcBorders>
            <w:shd w:val="clear" w:color="auto" w:fill="auto"/>
            <w:vAlign w:val="center"/>
          </w:tcPr>
          <w:p w14:paraId="6E4D8751" w14:textId="77777777" w:rsidR="00BE0CC1" w:rsidRDefault="00BE0CC1">
            <w:pPr>
              <w:pStyle w:val="afffffb"/>
              <w:ind w:firstLineChars="0" w:firstLine="0"/>
              <w:jc w:val="left"/>
              <w:rPr>
                <w:sz w:val="18"/>
                <w:szCs w:val="18"/>
              </w:rPr>
            </w:pPr>
            <w:r>
              <w:rPr>
                <w:rFonts w:hint="eastAsia"/>
                <w:sz w:val="18"/>
                <w:szCs w:val="18"/>
              </w:rPr>
              <w:t>6.2.1　郁哮</w:t>
            </w:r>
          </w:p>
          <w:p w14:paraId="2F4D250A" w14:textId="77777777" w:rsidR="00BE0CC1" w:rsidRDefault="00BE0CC1">
            <w:pPr>
              <w:pStyle w:val="afffffb"/>
              <w:ind w:firstLineChars="0" w:firstLine="0"/>
              <w:jc w:val="left"/>
              <w:rPr>
                <w:sz w:val="18"/>
                <w:szCs w:val="18"/>
              </w:rPr>
            </w:pPr>
            <w:r>
              <w:rPr>
                <w:rFonts w:hint="eastAsia"/>
                <w:sz w:val="18"/>
                <w:szCs w:val="18"/>
              </w:rPr>
              <w:t>6.2.1.1　典型临床表现</w:t>
            </w:r>
          </w:p>
          <w:p w14:paraId="3D92B8CA" w14:textId="77777777" w:rsidR="00BE0CC1" w:rsidRDefault="00BE0CC1">
            <w:pPr>
              <w:pStyle w:val="afffffb"/>
              <w:ind w:firstLineChars="0" w:firstLine="0"/>
              <w:jc w:val="left"/>
              <w:rPr>
                <w:sz w:val="18"/>
                <w:szCs w:val="18"/>
              </w:rPr>
            </w:pPr>
            <w:r>
              <w:rPr>
                <w:rFonts w:hint="eastAsia"/>
                <w:sz w:val="18"/>
                <w:szCs w:val="18"/>
              </w:rPr>
              <w:t>喘鸣气逆，随情志波动诱发或加剧，呛咳无痰或少痰，胸膈满闷，或胁肋胀痛，或精神抑郁、情绪不宁，脘闷纳呆，大便不爽，舌质淡或红，苔薄或腻，脉弦或弦滑。</w:t>
            </w:r>
          </w:p>
        </w:tc>
        <w:tc>
          <w:tcPr>
            <w:tcW w:w="2196" w:type="pct"/>
            <w:tcBorders>
              <w:tl2br w:val="nil"/>
              <w:tr2bl w:val="nil"/>
            </w:tcBorders>
            <w:shd w:val="clear" w:color="auto" w:fill="auto"/>
            <w:vAlign w:val="center"/>
          </w:tcPr>
          <w:p w14:paraId="40C7F426" w14:textId="2676C03E" w:rsidR="00BE0CC1" w:rsidRDefault="00BE0CC1">
            <w:pPr>
              <w:pStyle w:val="afffffb"/>
              <w:numPr>
                <w:ilvl w:val="0"/>
                <w:numId w:val="35"/>
              </w:numPr>
              <w:ind w:firstLineChars="0" w:firstLine="0"/>
              <w:jc w:val="left"/>
              <w:rPr>
                <w:sz w:val="18"/>
                <w:szCs w:val="18"/>
              </w:rPr>
            </w:pPr>
            <w:r>
              <w:rPr>
                <w:rFonts w:hint="eastAsia"/>
                <w:sz w:val="18"/>
                <w:szCs w:val="18"/>
              </w:rPr>
              <w:t>共识会议法：共16名专家参与共识会议法，15名（93.5％）专家同意将郁哮加入哮病的慢性迁延期。</w:t>
            </w:r>
          </w:p>
          <w:p w14:paraId="51EE3CAE" w14:textId="77777777" w:rsidR="00BE0CC1" w:rsidRDefault="00BE0CC1">
            <w:pPr>
              <w:pStyle w:val="afffffb"/>
              <w:numPr>
                <w:ilvl w:val="0"/>
                <w:numId w:val="35"/>
              </w:numPr>
              <w:ind w:firstLineChars="0" w:firstLine="0"/>
              <w:jc w:val="left"/>
              <w:rPr>
                <w:sz w:val="18"/>
                <w:szCs w:val="18"/>
              </w:rPr>
            </w:pPr>
            <w:r>
              <w:rPr>
                <w:rFonts w:hint="eastAsia"/>
                <w:sz w:val="18"/>
                <w:szCs w:val="18"/>
              </w:rPr>
              <w:t>现代文献研究：参考《武维屏从肝辨治支气管哮喘经验撷要》、《武维屏教授辨治支气管哮喘经验》、《情志因素与支气管哮喘证治探析》、《基于伏邪理论探讨支气管哮喘的辨治思路》、《从风、郁、虚论治咳嗽变异性哮喘》、《从郁论治支气管哮喘慢性持续期》。</w:t>
            </w:r>
          </w:p>
        </w:tc>
      </w:tr>
      <w:tr w:rsidR="00BE0CC1" w14:paraId="078B2405" w14:textId="77777777">
        <w:trPr>
          <w:trHeight w:val="20"/>
        </w:trPr>
        <w:tc>
          <w:tcPr>
            <w:tcW w:w="909" w:type="pct"/>
            <w:vMerge/>
            <w:tcBorders>
              <w:tl2br w:val="nil"/>
              <w:tr2bl w:val="nil"/>
            </w:tcBorders>
            <w:shd w:val="clear" w:color="auto" w:fill="auto"/>
            <w:vAlign w:val="center"/>
          </w:tcPr>
          <w:p w14:paraId="3BFBBF67"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43EA951B" w14:textId="6E13BFBF" w:rsidR="00BE0CC1" w:rsidRDefault="00BE0CC1">
            <w:pPr>
              <w:pStyle w:val="afffffb"/>
              <w:ind w:firstLineChars="0" w:firstLine="0"/>
              <w:jc w:val="left"/>
              <w:rPr>
                <w:sz w:val="18"/>
                <w:szCs w:val="18"/>
              </w:rPr>
            </w:pPr>
            <w:r>
              <w:rPr>
                <w:rFonts w:hint="eastAsia"/>
                <w:sz w:val="18"/>
                <w:szCs w:val="18"/>
              </w:rPr>
              <w:t>10.2.1.3　虚哮：反复发作，甚者持续喘哮，咯痰无力，声低气短，动则尤甚，口唇爪甲紫绀。舌质紫暗，脉弱。</w:t>
            </w:r>
          </w:p>
        </w:tc>
        <w:tc>
          <w:tcPr>
            <w:tcW w:w="987" w:type="pct"/>
            <w:tcBorders>
              <w:tl2br w:val="nil"/>
              <w:tr2bl w:val="nil"/>
            </w:tcBorders>
            <w:shd w:val="clear" w:color="auto" w:fill="auto"/>
            <w:vAlign w:val="center"/>
          </w:tcPr>
          <w:p w14:paraId="1966F99D" w14:textId="77777777" w:rsidR="00BE0CC1" w:rsidRDefault="00BE0CC1">
            <w:pPr>
              <w:pStyle w:val="afffffb"/>
              <w:ind w:firstLineChars="0" w:firstLine="0"/>
              <w:jc w:val="left"/>
              <w:rPr>
                <w:sz w:val="18"/>
                <w:szCs w:val="18"/>
              </w:rPr>
            </w:pPr>
            <w:r>
              <w:rPr>
                <w:rFonts w:hint="eastAsia"/>
                <w:sz w:val="18"/>
                <w:szCs w:val="18"/>
              </w:rPr>
              <w:t>6.2.2　虚哮</w:t>
            </w:r>
          </w:p>
          <w:p w14:paraId="323C1791" w14:textId="77777777" w:rsidR="00BE0CC1" w:rsidRDefault="00BE0CC1">
            <w:pPr>
              <w:pStyle w:val="afffffb"/>
              <w:ind w:firstLineChars="0" w:firstLine="0"/>
              <w:jc w:val="left"/>
              <w:rPr>
                <w:sz w:val="18"/>
                <w:szCs w:val="18"/>
              </w:rPr>
            </w:pPr>
            <w:r>
              <w:rPr>
                <w:rFonts w:hint="eastAsia"/>
                <w:sz w:val="18"/>
                <w:szCs w:val="18"/>
              </w:rPr>
              <w:t>6.2.2.1　典型临床表现</w:t>
            </w:r>
            <w:r>
              <w:rPr>
                <w:sz w:val="18"/>
                <w:szCs w:val="18"/>
              </w:rPr>
              <w:t xml:space="preserve">  </w:t>
            </w:r>
          </w:p>
          <w:p w14:paraId="1E82B67B" w14:textId="2A69A718" w:rsidR="00BE0CC1" w:rsidRDefault="00BE0CC1">
            <w:pPr>
              <w:pStyle w:val="afffffb"/>
              <w:ind w:firstLineChars="0" w:firstLine="0"/>
              <w:jc w:val="left"/>
              <w:rPr>
                <w:sz w:val="18"/>
                <w:szCs w:val="18"/>
              </w:rPr>
            </w:pPr>
            <w:r>
              <w:rPr>
                <w:rFonts w:hint="eastAsia"/>
                <w:sz w:val="18"/>
                <w:szCs w:val="18"/>
              </w:rPr>
              <w:t>反复发作，甚者持续喘哮，咯痰无力，声低气短，动则尤甚，唇爪甲紫绀；舌质紫暗，脉弱。</w:t>
            </w:r>
          </w:p>
        </w:tc>
        <w:tc>
          <w:tcPr>
            <w:tcW w:w="2196" w:type="pct"/>
            <w:tcBorders>
              <w:tl2br w:val="nil"/>
              <w:tr2bl w:val="nil"/>
            </w:tcBorders>
            <w:shd w:val="clear" w:color="auto" w:fill="auto"/>
            <w:vAlign w:val="center"/>
          </w:tcPr>
          <w:p w14:paraId="19B9651A" w14:textId="1E3B0FAF" w:rsidR="00BE0CC1" w:rsidRDefault="006A4743">
            <w:pPr>
              <w:pStyle w:val="afffffb"/>
              <w:ind w:firstLineChars="0" w:firstLine="0"/>
              <w:jc w:val="left"/>
              <w:rPr>
                <w:sz w:val="18"/>
                <w:szCs w:val="18"/>
              </w:rPr>
            </w:pPr>
            <w:r>
              <w:rPr>
                <w:rFonts w:hint="eastAsia"/>
                <w:sz w:val="18"/>
                <w:szCs w:val="18"/>
              </w:rPr>
              <w:t xml:space="preserve">1. </w:t>
            </w:r>
            <w:r w:rsidR="00BE0CC1">
              <w:rPr>
                <w:rFonts w:hint="eastAsia"/>
                <w:sz w:val="18"/>
                <w:szCs w:val="18"/>
              </w:rPr>
              <w:t>参考</w:t>
            </w:r>
            <w:r w:rsidR="00BE0CC1">
              <w:rPr>
                <w:rFonts w:hint="eastAsia"/>
                <w:sz w:val="18"/>
                <w:szCs w:val="18"/>
                <w:lang w:eastAsia="zh"/>
              </w:rPr>
              <w:t>《中医内科常见病诊疗指南中医病证部分》</w:t>
            </w:r>
            <w:r w:rsidR="00BE0CC1">
              <w:rPr>
                <w:rFonts w:hint="eastAsia"/>
                <w:sz w:val="18"/>
                <w:szCs w:val="18"/>
              </w:rPr>
              <w:t>：反复发作，甚则持续喘哮，咯痰无力，声低气短，动则尤甚，口唇爪甲紫绀，舌质紫暗，脉弱。</w:t>
            </w:r>
          </w:p>
          <w:p w14:paraId="5755898F" w14:textId="5751DAE4" w:rsidR="00A03388" w:rsidRDefault="006A4743">
            <w:pPr>
              <w:pStyle w:val="afffffb"/>
              <w:ind w:firstLineChars="0" w:firstLine="0"/>
              <w:jc w:val="left"/>
              <w:rPr>
                <w:sz w:val="18"/>
                <w:szCs w:val="18"/>
              </w:rPr>
            </w:pPr>
            <w:r>
              <w:rPr>
                <w:rFonts w:hint="eastAsia"/>
                <w:sz w:val="18"/>
                <w:szCs w:val="18"/>
              </w:rPr>
              <w:t xml:space="preserve">2. </w:t>
            </w:r>
            <w:r w:rsidR="00A03388">
              <w:rPr>
                <w:rFonts w:hint="eastAsia"/>
                <w:sz w:val="18"/>
                <w:szCs w:val="18"/>
              </w:rPr>
              <w:t>参考</w:t>
            </w:r>
            <w:r w:rsidR="00A03388">
              <w:rPr>
                <w:rFonts w:hint="eastAsia"/>
                <w:sz w:val="18"/>
                <w:szCs w:val="18"/>
                <w:lang w:eastAsia="zh"/>
              </w:rPr>
              <w:t>《92个诊疗方案及临床路径》</w:t>
            </w:r>
            <w:r w:rsidR="00A03388" w:rsidRPr="00A03388">
              <w:rPr>
                <w:rFonts w:hint="eastAsia"/>
                <w:sz w:val="18"/>
                <w:szCs w:val="18"/>
              </w:rPr>
              <w:t>：气短息促，动则喘甚，发作频繁，甚则持续喘哮，口唇、爪甲青紫，咯痰无力，痰涎清稀或质粘起沫，面色苍白或颧红唇紫，口不渴或咽干口渴，形寒肢冷或烦热，舌质淡或偏红，或紫暗，脉沉细或细数。</w:t>
            </w:r>
          </w:p>
        </w:tc>
      </w:tr>
      <w:tr w:rsidR="00BE0CC1" w14:paraId="1B21DB6C" w14:textId="77777777">
        <w:trPr>
          <w:trHeight w:val="20"/>
        </w:trPr>
        <w:tc>
          <w:tcPr>
            <w:tcW w:w="909" w:type="pct"/>
            <w:vMerge/>
            <w:tcBorders>
              <w:tl2br w:val="nil"/>
              <w:tr2bl w:val="nil"/>
            </w:tcBorders>
            <w:shd w:val="clear" w:color="auto" w:fill="auto"/>
            <w:vAlign w:val="center"/>
          </w:tcPr>
          <w:p w14:paraId="3F1989DD" w14:textId="77777777" w:rsidR="00BE0CC1" w:rsidRDefault="00BE0CC1" w:rsidP="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51CAC25E" w14:textId="1EF73E2D" w:rsidR="00BE0CC1" w:rsidRDefault="00BE0CC1" w:rsidP="00BE0CC1">
            <w:pPr>
              <w:pStyle w:val="afffffb"/>
              <w:ind w:firstLineChars="0" w:firstLine="0"/>
              <w:jc w:val="left"/>
              <w:rPr>
                <w:sz w:val="18"/>
                <w:szCs w:val="18"/>
              </w:rPr>
            </w:pPr>
            <w:r>
              <w:rPr>
                <w:rFonts w:hint="eastAsia"/>
                <w:sz w:val="18"/>
                <w:szCs w:val="18"/>
              </w:rPr>
              <w:t>10.2.2.1　肺气亏虚：平素自汗，怕风，常易感冒，每因气候变化而诱发。发病前喷嚏频作，鼻塞流清涕。舌苔薄白，脉濡。</w:t>
            </w:r>
          </w:p>
        </w:tc>
        <w:tc>
          <w:tcPr>
            <w:tcW w:w="987" w:type="pct"/>
            <w:tcBorders>
              <w:tl2br w:val="nil"/>
              <w:tr2bl w:val="nil"/>
            </w:tcBorders>
            <w:shd w:val="clear" w:color="auto" w:fill="auto"/>
            <w:vAlign w:val="center"/>
          </w:tcPr>
          <w:p w14:paraId="0E18F8E0" w14:textId="77777777" w:rsidR="00BE0CC1" w:rsidRDefault="00BE0CC1" w:rsidP="00BE0CC1">
            <w:pPr>
              <w:pStyle w:val="afffffb"/>
              <w:ind w:firstLineChars="0" w:firstLine="0"/>
              <w:jc w:val="left"/>
              <w:rPr>
                <w:sz w:val="18"/>
                <w:szCs w:val="18"/>
              </w:rPr>
            </w:pPr>
            <w:r>
              <w:rPr>
                <w:rFonts w:hint="eastAsia"/>
                <w:sz w:val="18"/>
                <w:szCs w:val="18"/>
              </w:rPr>
              <w:t>6.3.1　肺气亏虚</w:t>
            </w:r>
          </w:p>
          <w:p w14:paraId="6F106983" w14:textId="77777777" w:rsidR="00BE0CC1" w:rsidRDefault="00BE0CC1" w:rsidP="00BE0CC1">
            <w:pPr>
              <w:pStyle w:val="afffffb"/>
              <w:ind w:firstLineChars="0" w:firstLine="0"/>
              <w:jc w:val="left"/>
              <w:rPr>
                <w:sz w:val="18"/>
                <w:szCs w:val="18"/>
              </w:rPr>
            </w:pPr>
            <w:r>
              <w:rPr>
                <w:rFonts w:hint="eastAsia"/>
                <w:sz w:val="18"/>
                <w:szCs w:val="18"/>
              </w:rPr>
              <w:t>6.3.1.1　典型临床表现</w:t>
            </w:r>
            <w:r>
              <w:rPr>
                <w:sz w:val="18"/>
                <w:szCs w:val="18"/>
              </w:rPr>
              <w:t xml:space="preserve">  </w:t>
            </w:r>
          </w:p>
          <w:p w14:paraId="6A8F7D3E" w14:textId="63ACB302" w:rsidR="00BE0CC1" w:rsidRDefault="00BE0CC1" w:rsidP="00BE0CC1">
            <w:pPr>
              <w:pStyle w:val="afffffb"/>
              <w:ind w:firstLineChars="0" w:firstLine="0"/>
              <w:jc w:val="left"/>
              <w:rPr>
                <w:sz w:val="18"/>
                <w:szCs w:val="18"/>
              </w:rPr>
            </w:pPr>
            <w:r>
              <w:rPr>
                <w:rFonts w:hint="eastAsia"/>
                <w:sz w:val="18"/>
                <w:szCs w:val="18"/>
              </w:rPr>
              <w:t>咳嗽或喘息、气短或胸闷，动则加重；平素自汗、怕风、易感冒，每因气候变化而诱发，发作前喷嚏频作，鼻塞流清涕；舌苔薄白，脉濡。</w:t>
            </w:r>
          </w:p>
        </w:tc>
        <w:tc>
          <w:tcPr>
            <w:tcW w:w="2196" w:type="pct"/>
            <w:tcBorders>
              <w:tl2br w:val="nil"/>
              <w:tr2bl w:val="nil"/>
            </w:tcBorders>
            <w:shd w:val="clear" w:color="auto" w:fill="auto"/>
            <w:vAlign w:val="center"/>
          </w:tcPr>
          <w:p w14:paraId="735C4DA2" w14:textId="77777777" w:rsidR="00BE0CC1" w:rsidRDefault="00BE0CC1" w:rsidP="00A03388">
            <w:pPr>
              <w:pStyle w:val="afffffb"/>
              <w:ind w:firstLineChars="0" w:firstLine="0"/>
              <w:jc w:val="left"/>
              <w:rPr>
                <w:sz w:val="18"/>
                <w:szCs w:val="18"/>
              </w:rPr>
            </w:pPr>
            <w:r>
              <w:rPr>
                <w:rFonts w:hint="eastAsia"/>
                <w:sz w:val="18"/>
                <w:szCs w:val="18"/>
              </w:rPr>
              <w:t>参考</w:t>
            </w:r>
            <w:r>
              <w:rPr>
                <w:rFonts w:hint="eastAsia"/>
                <w:sz w:val="18"/>
                <w:szCs w:val="18"/>
                <w:lang w:eastAsia="zh"/>
              </w:rPr>
              <w:t>《支气管哮喘中医证候诊断标准(2016版)》</w:t>
            </w:r>
            <w:r>
              <w:rPr>
                <w:rFonts w:hint="eastAsia"/>
                <w:sz w:val="18"/>
                <w:szCs w:val="18"/>
              </w:rPr>
              <w:t>：临床表现：主症：气短，咳嗽，神疲，乏力，自汗，舌质淡，脉细。次症：喘息，胸闷，易感冒，面色白，咯痰不爽，舌体胖大、舌齿痕、舌苔白，脉弱，脉沉。（肺气虚证）</w:t>
            </w:r>
          </w:p>
          <w:p w14:paraId="1DC49F59" w14:textId="371B2DFF" w:rsidR="00BE0CC1" w:rsidRDefault="00BE0CC1" w:rsidP="00BE0CC1">
            <w:pPr>
              <w:pStyle w:val="afffffb"/>
              <w:ind w:firstLineChars="0" w:firstLine="0"/>
              <w:jc w:val="left"/>
              <w:rPr>
                <w:sz w:val="18"/>
                <w:szCs w:val="18"/>
              </w:rPr>
            </w:pPr>
            <w:r>
              <w:rPr>
                <w:rFonts w:hint="eastAsia"/>
                <w:sz w:val="18"/>
                <w:szCs w:val="18"/>
              </w:rPr>
              <w:t>证候诊断标准：1）咳嗽或喘息、气短或胸闷，动则加重：2）神疲，或乏力：3）自汗，易感冒：4）舌质淡，或脉沉细或细弱。具备1），加2）、3)、4)中2项。</w:t>
            </w:r>
          </w:p>
        </w:tc>
      </w:tr>
    </w:tbl>
    <w:p w14:paraId="7FF18AF6" w14:textId="77777777" w:rsidR="00814DB2" w:rsidRDefault="00814DB2">
      <w:pPr>
        <w:pStyle w:val="afffffb"/>
        <w:ind w:firstLine="420"/>
        <w:jc w:val="center"/>
        <w:rPr>
          <w:rFonts w:ascii="黑体" w:eastAsia="黑体" w:hAnsi="黑体"/>
        </w:rPr>
      </w:pPr>
    </w:p>
    <w:p w14:paraId="706CF394" w14:textId="77777777" w:rsidR="00814DB2" w:rsidRDefault="00B5373E">
      <w:pPr>
        <w:widowControl/>
        <w:adjustRightInd/>
        <w:spacing w:line="240" w:lineRule="auto"/>
        <w:jc w:val="left"/>
        <w:rPr>
          <w:rFonts w:ascii="黑体" w:eastAsia="黑体" w:hAnsi="黑体"/>
          <w:kern w:val="0"/>
          <w:szCs w:val="20"/>
        </w:rPr>
      </w:pPr>
      <w:r>
        <w:rPr>
          <w:rFonts w:ascii="黑体" w:eastAsia="黑体" w:hAnsi="黑体" w:hint="eastAsia"/>
        </w:rPr>
        <w:br w:type="page"/>
      </w:r>
    </w:p>
    <w:p w14:paraId="1EC96A7B" w14:textId="313183A9" w:rsidR="00814DB2" w:rsidRDefault="00B5373E">
      <w:pPr>
        <w:pStyle w:val="aff"/>
        <w:numPr>
          <w:ilvl w:val="0"/>
          <w:numId w:val="0"/>
        </w:numPr>
        <w:spacing w:before="120" w:after="120"/>
      </w:pPr>
      <w:r>
        <w:rPr>
          <w:rFonts w:hint="eastAsia"/>
        </w:rPr>
        <w:lastRenderedPageBreak/>
        <w:t>表A.3 疾病证候分类及诊断的修订内容</w:t>
      </w:r>
      <w:r w:rsidR="00AE346C"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8"/>
        <w:gridCol w:w="1697"/>
        <w:gridCol w:w="1841"/>
        <w:gridCol w:w="4098"/>
      </w:tblGrid>
      <w:tr w:rsidR="00814DB2" w14:paraId="37079F11" w14:textId="77777777" w:rsidTr="00BE0CC1">
        <w:trPr>
          <w:trHeight w:val="20"/>
        </w:trPr>
        <w:tc>
          <w:tcPr>
            <w:tcW w:w="910" w:type="pct"/>
            <w:tcBorders>
              <w:bottom w:val="single" w:sz="8" w:space="0" w:color="auto"/>
            </w:tcBorders>
            <w:shd w:val="clear" w:color="auto" w:fill="auto"/>
            <w:vAlign w:val="center"/>
          </w:tcPr>
          <w:p w14:paraId="3006B1F3"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9" w:type="pct"/>
            <w:tcBorders>
              <w:bottom w:val="single" w:sz="8" w:space="0" w:color="auto"/>
            </w:tcBorders>
            <w:shd w:val="clear" w:color="auto" w:fill="auto"/>
            <w:vAlign w:val="center"/>
          </w:tcPr>
          <w:p w14:paraId="0BE572C6"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986" w:type="pct"/>
            <w:tcBorders>
              <w:bottom w:val="single" w:sz="8" w:space="0" w:color="auto"/>
            </w:tcBorders>
            <w:shd w:val="clear" w:color="auto" w:fill="auto"/>
            <w:vAlign w:val="center"/>
          </w:tcPr>
          <w:p w14:paraId="7C70D1F2"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2195" w:type="pct"/>
            <w:tcBorders>
              <w:bottom w:val="single" w:sz="8" w:space="0" w:color="auto"/>
            </w:tcBorders>
            <w:shd w:val="clear" w:color="auto" w:fill="auto"/>
            <w:vAlign w:val="center"/>
          </w:tcPr>
          <w:p w14:paraId="0F331DB7"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814DB2" w14:paraId="779203A2" w14:textId="77777777" w:rsidTr="00BE0CC1">
        <w:trPr>
          <w:trHeight w:val="20"/>
        </w:trPr>
        <w:tc>
          <w:tcPr>
            <w:tcW w:w="910" w:type="pct"/>
            <w:vMerge w:val="restart"/>
            <w:tcBorders>
              <w:tl2br w:val="nil"/>
              <w:tr2bl w:val="nil"/>
            </w:tcBorders>
            <w:shd w:val="clear" w:color="auto" w:fill="auto"/>
            <w:vAlign w:val="center"/>
          </w:tcPr>
          <w:p w14:paraId="29BFB4EC" w14:textId="7FE57A39" w:rsidR="00814DB2" w:rsidRDefault="00BE0CC1">
            <w:pPr>
              <w:pStyle w:val="afffffb"/>
              <w:ind w:firstLineChars="0" w:firstLine="0"/>
              <w:jc w:val="center"/>
              <w:rPr>
                <w:sz w:val="18"/>
                <w:szCs w:val="18"/>
              </w:rPr>
            </w:pPr>
            <w:r>
              <w:rPr>
                <w:rFonts w:hint="eastAsia"/>
                <w:sz w:val="18"/>
                <w:szCs w:val="18"/>
              </w:rPr>
              <w:t>证候分类及表现</w:t>
            </w:r>
          </w:p>
        </w:tc>
        <w:tc>
          <w:tcPr>
            <w:tcW w:w="909" w:type="pct"/>
            <w:tcBorders>
              <w:tl2br w:val="nil"/>
              <w:tr2bl w:val="nil"/>
            </w:tcBorders>
            <w:shd w:val="clear" w:color="auto" w:fill="auto"/>
            <w:vAlign w:val="center"/>
          </w:tcPr>
          <w:p w14:paraId="3A8C846C" w14:textId="73FE5769" w:rsidR="00814DB2" w:rsidRDefault="00B5373E">
            <w:pPr>
              <w:pStyle w:val="afffffb"/>
              <w:ind w:firstLineChars="0" w:firstLine="0"/>
              <w:jc w:val="left"/>
              <w:rPr>
                <w:sz w:val="18"/>
                <w:szCs w:val="18"/>
              </w:rPr>
            </w:pPr>
            <w:r>
              <w:rPr>
                <w:rFonts w:hint="eastAsia"/>
                <w:sz w:val="18"/>
                <w:szCs w:val="18"/>
              </w:rPr>
              <w:t>10.2.2.2</w:t>
            </w:r>
            <w:r w:rsidR="00D945FB">
              <w:rPr>
                <w:rFonts w:hint="eastAsia"/>
                <w:sz w:val="18"/>
                <w:szCs w:val="18"/>
              </w:rPr>
              <w:t xml:space="preserve">　</w:t>
            </w:r>
            <w:r>
              <w:rPr>
                <w:rFonts w:hint="eastAsia"/>
                <w:sz w:val="18"/>
                <w:szCs w:val="18"/>
              </w:rPr>
              <w:t>脾气亏虚：平素痰多，倦息无力，食少便溏，每因饮食失当而引发。舌苔薄白，脉细缓。</w:t>
            </w:r>
          </w:p>
        </w:tc>
        <w:tc>
          <w:tcPr>
            <w:tcW w:w="986" w:type="pct"/>
            <w:tcBorders>
              <w:tl2br w:val="nil"/>
              <w:tr2bl w:val="nil"/>
            </w:tcBorders>
            <w:shd w:val="clear" w:color="auto" w:fill="auto"/>
            <w:vAlign w:val="center"/>
          </w:tcPr>
          <w:p w14:paraId="3BC0F009" w14:textId="77777777" w:rsidR="00814DB2" w:rsidRDefault="00B5373E">
            <w:pPr>
              <w:pStyle w:val="afffffb"/>
              <w:ind w:firstLineChars="0" w:firstLine="0"/>
              <w:jc w:val="left"/>
              <w:rPr>
                <w:sz w:val="18"/>
                <w:szCs w:val="18"/>
              </w:rPr>
            </w:pPr>
            <w:r>
              <w:rPr>
                <w:rFonts w:hint="eastAsia"/>
                <w:sz w:val="18"/>
                <w:szCs w:val="18"/>
              </w:rPr>
              <w:t>6.3.2　肺脾气虚</w:t>
            </w:r>
          </w:p>
          <w:p w14:paraId="78A27A02" w14:textId="77777777" w:rsidR="00581F89" w:rsidRDefault="00B5373E">
            <w:pPr>
              <w:pStyle w:val="afffffb"/>
              <w:ind w:firstLineChars="0" w:firstLine="0"/>
              <w:jc w:val="left"/>
              <w:rPr>
                <w:sz w:val="18"/>
                <w:szCs w:val="18"/>
              </w:rPr>
            </w:pPr>
            <w:r>
              <w:rPr>
                <w:rFonts w:hint="eastAsia"/>
                <w:sz w:val="18"/>
                <w:szCs w:val="18"/>
              </w:rPr>
              <w:t>6.3.2.1</w:t>
            </w:r>
            <w:r w:rsidR="00D945FB">
              <w:rPr>
                <w:rFonts w:hint="eastAsia"/>
                <w:sz w:val="18"/>
                <w:szCs w:val="18"/>
              </w:rPr>
              <w:t xml:space="preserve">　</w:t>
            </w:r>
            <w:r>
              <w:rPr>
                <w:rFonts w:hint="eastAsia"/>
                <w:sz w:val="18"/>
                <w:szCs w:val="18"/>
              </w:rPr>
              <w:t>典型临床表现</w:t>
            </w:r>
            <w:r>
              <w:rPr>
                <w:sz w:val="18"/>
                <w:szCs w:val="18"/>
              </w:rPr>
              <w:t xml:space="preserve">  </w:t>
            </w:r>
          </w:p>
          <w:p w14:paraId="73C56A13" w14:textId="26F3F8F4" w:rsidR="00814DB2" w:rsidRDefault="00B5373E">
            <w:pPr>
              <w:pStyle w:val="afffffb"/>
              <w:ind w:firstLineChars="0" w:firstLine="0"/>
              <w:jc w:val="left"/>
              <w:rPr>
                <w:sz w:val="18"/>
                <w:szCs w:val="18"/>
              </w:rPr>
            </w:pPr>
            <w:r>
              <w:rPr>
                <w:rFonts w:hint="eastAsia"/>
                <w:sz w:val="18"/>
                <w:szCs w:val="18"/>
              </w:rPr>
              <w:t>咳嗽或喘息，气短或胸闷，动则加重，气短声低，自汗，怕风，易感冒，倦怠无力，食少便溏；舌质淡、苔白，脉细弱。</w:t>
            </w:r>
          </w:p>
        </w:tc>
        <w:tc>
          <w:tcPr>
            <w:tcW w:w="2195" w:type="pct"/>
            <w:tcBorders>
              <w:tl2br w:val="nil"/>
              <w:tr2bl w:val="nil"/>
            </w:tcBorders>
            <w:shd w:val="clear" w:color="auto" w:fill="auto"/>
            <w:vAlign w:val="center"/>
          </w:tcPr>
          <w:p w14:paraId="71074824" w14:textId="2BBCCF6B" w:rsidR="00F15762" w:rsidRDefault="00F15762">
            <w:pPr>
              <w:pStyle w:val="afffffb"/>
              <w:numPr>
                <w:ilvl w:val="0"/>
                <w:numId w:val="37"/>
              </w:numPr>
              <w:ind w:firstLineChars="0" w:firstLine="0"/>
              <w:jc w:val="left"/>
              <w:rPr>
                <w:sz w:val="18"/>
                <w:szCs w:val="18"/>
              </w:rPr>
            </w:pPr>
            <w:r>
              <w:rPr>
                <w:rFonts w:hint="eastAsia"/>
                <w:sz w:val="18"/>
                <w:szCs w:val="18"/>
              </w:rPr>
              <w:t>参考</w:t>
            </w:r>
            <w:r>
              <w:rPr>
                <w:rFonts w:hint="eastAsia"/>
                <w:sz w:val="18"/>
                <w:szCs w:val="18"/>
                <w:lang w:eastAsia="zh"/>
              </w:rPr>
              <w:t>《中医内科常见病诊疗指南中医病证部分》</w:t>
            </w:r>
            <w:r>
              <w:rPr>
                <w:rFonts w:hint="eastAsia"/>
                <w:sz w:val="18"/>
                <w:szCs w:val="18"/>
              </w:rPr>
              <w:t>：</w:t>
            </w:r>
            <w:r w:rsidRPr="00F15762">
              <w:rPr>
                <w:rFonts w:hint="eastAsia"/>
                <w:sz w:val="18"/>
                <w:szCs w:val="18"/>
              </w:rPr>
              <w:t>平素自汗，怕风，常易感冒，每因气候变化而诱发，或倦怠无力，食少便溏，每因食不当而引发，发病前喷嚏频作，鼻塞流涕，舌苔薄白，脉濡。</w:t>
            </w:r>
          </w:p>
          <w:p w14:paraId="037381C5" w14:textId="1D521549" w:rsidR="00814DB2" w:rsidRDefault="00B5373E">
            <w:pPr>
              <w:pStyle w:val="afffffb"/>
              <w:numPr>
                <w:ilvl w:val="0"/>
                <w:numId w:val="37"/>
              </w:numPr>
              <w:ind w:firstLineChars="0" w:firstLine="0"/>
              <w:jc w:val="left"/>
              <w:rPr>
                <w:sz w:val="18"/>
                <w:szCs w:val="18"/>
              </w:rPr>
            </w:pPr>
            <w:r>
              <w:rPr>
                <w:rFonts w:hint="eastAsia"/>
                <w:sz w:val="18"/>
                <w:szCs w:val="18"/>
              </w:rPr>
              <w:t>参考</w:t>
            </w:r>
            <w:r>
              <w:rPr>
                <w:rFonts w:hint="eastAsia"/>
                <w:sz w:val="18"/>
                <w:szCs w:val="18"/>
                <w:lang w:eastAsia="zh"/>
              </w:rPr>
              <w:t>《支气管哮喘中医诊疗专家共识（2012）》</w:t>
            </w:r>
            <w:r>
              <w:rPr>
                <w:rFonts w:hint="eastAsia"/>
                <w:sz w:val="18"/>
                <w:szCs w:val="18"/>
              </w:rPr>
              <w:t>：证候：声低气短，自汗，怕风，易感冒，倦怠无力，食少便溏。舌质淡、苔白、脉细弱。</w:t>
            </w:r>
          </w:p>
          <w:p w14:paraId="01460DF4" w14:textId="1E1EC08C" w:rsidR="00814DB2" w:rsidRDefault="00DB35C1">
            <w:pPr>
              <w:pStyle w:val="afffffb"/>
              <w:ind w:firstLineChars="0" w:firstLine="0"/>
              <w:jc w:val="left"/>
              <w:rPr>
                <w:sz w:val="18"/>
                <w:szCs w:val="18"/>
              </w:rPr>
            </w:pPr>
            <w:r>
              <w:rPr>
                <w:rFonts w:hint="eastAsia"/>
                <w:sz w:val="18"/>
                <w:szCs w:val="18"/>
              </w:rPr>
              <w:t>2. 参考</w:t>
            </w:r>
            <w:r>
              <w:rPr>
                <w:rFonts w:hint="eastAsia"/>
                <w:sz w:val="18"/>
                <w:szCs w:val="18"/>
                <w:lang w:eastAsia="zh"/>
              </w:rPr>
              <w:t>《支气管哮喘中医证候诊断标准(2016版)》</w:t>
            </w:r>
            <w:r>
              <w:rPr>
                <w:rFonts w:hint="eastAsia"/>
                <w:sz w:val="18"/>
                <w:szCs w:val="18"/>
              </w:rPr>
              <w:t>：主症：气短，动则加重，肢体困倦，神疲，乏力，易感冒，纳呆，食少，便溏，舌质淡、舌边齿痕、舌苔白、舌苔薄，脉细，脉沉。次症：喘息，胸闷，自汗，面色少华或无华，胃脘痞满，腹胀、食后加重，舌体胖大，脉缓，脉弱。</w:t>
            </w:r>
          </w:p>
        </w:tc>
      </w:tr>
      <w:tr w:rsidR="00814DB2" w14:paraId="3CFCB4A5" w14:textId="77777777" w:rsidTr="00BE0CC1">
        <w:trPr>
          <w:trHeight w:val="20"/>
        </w:trPr>
        <w:tc>
          <w:tcPr>
            <w:tcW w:w="910" w:type="pct"/>
            <w:vMerge/>
            <w:tcBorders>
              <w:tl2br w:val="nil"/>
              <w:tr2bl w:val="nil"/>
            </w:tcBorders>
            <w:shd w:val="clear" w:color="auto" w:fill="auto"/>
            <w:vAlign w:val="center"/>
          </w:tcPr>
          <w:p w14:paraId="37A24E52" w14:textId="77777777" w:rsidR="00814DB2" w:rsidRDefault="00814DB2">
            <w:pPr>
              <w:pStyle w:val="afffffb"/>
              <w:ind w:firstLineChars="0" w:firstLine="0"/>
              <w:jc w:val="center"/>
              <w:rPr>
                <w:sz w:val="18"/>
                <w:szCs w:val="18"/>
              </w:rPr>
            </w:pPr>
          </w:p>
        </w:tc>
        <w:tc>
          <w:tcPr>
            <w:tcW w:w="909" w:type="pct"/>
            <w:tcBorders>
              <w:tl2br w:val="nil"/>
              <w:tr2bl w:val="nil"/>
            </w:tcBorders>
            <w:shd w:val="clear" w:color="auto" w:fill="auto"/>
            <w:vAlign w:val="center"/>
          </w:tcPr>
          <w:p w14:paraId="68A37787" w14:textId="764FCFF3" w:rsidR="00814DB2" w:rsidRDefault="00B5373E">
            <w:pPr>
              <w:pStyle w:val="afffffb"/>
              <w:ind w:firstLineChars="0" w:firstLine="0"/>
              <w:jc w:val="left"/>
              <w:rPr>
                <w:sz w:val="18"/>
                <w:szCs w:val="18"/>
              </w:rPr>
            </w:pPr>
            <w:r>
              <w:rPr>
                <w:rFonts w:hint="eastAsia"/>
                <w:sz w:val="18"/>
                <w:szCs w:val="18"/>
              </w:rPr>
              <w:t>10.2.2.3</w:t>
            </w:r>
            <w:r w:rsidR="00D945FB">
              <w:rPr>
                <w:rFonts w:hint="eastAsia"/>
                <w:sz w:val="18"/>
                <w:szCs w:val="18"/>
              </w:rPr>
              <w:t xml:space="preserve">　</w:t>
            </w:r>
            <w:r>
              <w:rPr>
                <w:rFonts w:hint="eastAsia"/>
                <w:sz w:val="18"/>
                <w:szCs w:val="18"/>
              </w:rPr>
              <w:t>肾气亏虚：平素气息短促，动则为甚。腰酸腿软，脑转耳鸣，不耐劳累，下肢欠温，小便清长。舌淡，脉沉细。</w:t>
            </w:r>
          </w:p>
        </w:tc>
        <w:tc>
          <w:tcPr>
            <w:tcW w:w="986" w:type="pct"/>
            <w:tcBorders>
              <w:tl2br w:val="nil"/>
              <w:tr2bl w:val="nil"/>
            </w:tcBorders>
            <w:shd w:val="clear" w:color="auto" w:fill="auto"/>
            <w:vAlign w:val="center"/>
          </w:tcPr>
          <w:p w14:paraId="622D6AC8" w14:textId="77777777" w:rsidR="00814DB2" w:rsidRDefault="00B5373E">
            <w:pPr>
              <w:pStyle w:val="afffffb"/>
              <w:ind w:firstLineChars="0" w:firstLine="0"/>
              <w:jc w:val="left"/>
              <w:rPr>
                <w:sz w:val="18"/>
                <w:szCs w:val="18"/>
              </w:rPr>
            </w:pPr>
            <w:r>
              <w:rPr>
                <w:rFonts w:hint="eastAsia"/>
                <w:sz w:val="18"/>
                <w:szCs w:val="18"/>
              </w:rPr>
              <w:t xml:space="preserve">6.3.3　肺肾两虚 </w:t>
            </w:r>
          </w:p>
          <w:p w14:paraId="062EECDD" w14:textId="77777777" w:rsidR="00581F89" w:rsidRDefault="00B5373E">
            <w:pPr>
              <w:pStyle w:val="afffffb"/>
              <w:ind w:firstLineChars="0" w:firstLine="0"/>
              <w:jc w:val="left"/>
              <w:rPr>
                <w:sz w:val="18"/>
                <w:szCs w:val="18"/>
              </w:rPr>
            </w:pPr>
            <w:r>
              <w:rPr>
                <w:rFonts w:hint="eastAsia"/>
                <w:sz w:val="18"/>
                <w:szCs w:val="18"/>
              </w:rPr>
              <w:t>6.3.3.1</w:t>
            </w:r>
            <w:r w:rsidR="00D945FB">
              <w:rPr>
                <w:rFonts w:hint="eastAsia"/>
                <w:sz w:val="18"/>
                <w:szCs w:val="18"/>
              </w:rPr>
              <w:t xml:space="preserve">　</w:t>
            </w:r>
            <w:r>
              <w:rPr>
                <w:rFonts w:hint="eastAsia"/>
                <w:sz w:val="18"/>
                <w:szCs w:val="18"/>
              </w:rPr>
              <w:t>典型临床表现</w:t>
            </w:r>
            <w:r>
              <w:rPr>
                <w:sz w:val="18"/>
                <w:szCs w:val="18"/>
              </w:rPr>
              <w:t xml:space="preserve">  </w:t>
            </w:r>
          </w:p>
          <w:p w14:paraId="03665459" w14:textId="769D28B0" w:rsidR="00814DB2" w:rsidRDefault="00B5373E">
            <w:pPr>
              <w:pStyle w:val="afffffb"/>
              <w:ind w:firstLineChars="0" w:firstLine="0"/>
              <w:jc w:val="left"/>
              <w:rPr>
                <w:sz w:val="18"/>
                <w:szCs w:val="18"/>
              </w:rPr>
            </w:pPr>
            <w:r>
              <w:rPr>
                <w:rFonts w:hint="eastAsia"/>
                <w:sz w:val="18"/>
                <w:szCs w:val="18"/>
              </w:rPr>
              <w:t>气短息促，动则为甚，腰膝酸软，脑转耳鸣，不耐劳累，或五心烦热，颧红，口干，舌质红、少苔，脉细数；或畏寒肢冷，面色苍白，舌苔淡白、舌质胖，脉沉细。</w:t>
            </w:r>
          </w:p>
        </w:tc>
        <w:tc>
          <w:tcPr>
            <w:tcW w:w="2195" w:type="pct"/>
            <w:tcBorders>
              <w:tl2br w:val="nil"/>
              <w:tr2bl w:val="nil"/>
            </w:tcBorders>
            <w:shd w:val="clear" w:color="auto" w:fill="auto"/>
            <w:vAlign w:val="center"/>
          </w:tcPr>
          <w:p w14:paraId="42D051DE" w14:textId="6935A8DA" w:rsidR="00F15762" w:rsidRPr="00F15762" w:rsidRDefault="00F15762" w:rsidP="00BA4303">
            <w:pPr>
              <w:pStyle w:val="afffffb"/>
              <w:numPr>
                <w:ilvl w:val="0"/>
                <w:numId w:val="38"/>
              </w:numPr>
              <w:ind w:firstLineChars="0" w:firstLine="0"/>
              <w:jc w:val="left"/>
              <w:rPr>
                <w:sz w:val="18"/>
                <w:szCs w:val="18"/>
              </w:rPr>
            </w:pPr>
            <w:r w:rsidRPr="00F15762">
              <w:rPr>
                <w:rFonts w:hint="eastAsia"/>
                <w:sz w:val="18"/>
                <w:szCs w:val="18"/>
              </w:rPr>
              <w:t>参考</w:t>
            </w:r>
            <w:r w:rsidRPr="00F15762">
              <w:rPr>
                <w:rFonts w:hint="eastAsia"/>
                <w:sz w:val="18"/>
                <w:szCs w:val="18"/>
                <w:lang w:eastAsia="zh"/>
              </w:rPr>
              <w:t>《中医内科常见病诊疗指南中医病证部分》</w:t>
            </w:r>
            <w:r w:rsidRPr="00F15762">
              <w:rPr>
                <w:rFonts w:hint="eastAsia"/>
                <w:sz w:val="18"/>
                <w:szCs w:val="18"/>
              </w:rPr>
              <w:t>：平素气息短促，动则为甚，腰酸腿软，脑转耳鸣，不耐劳累，下肢欠温，小便清长，舌淡，脉沉细。</w:t>
            </w:r>
          </w:p>
          <w:p w14:paraId="36C2D3CF" w14:textId="708F417D" w:rsidR="00814DB2" w:rsidRDefault="00B5373E" w:rsidP="00F15762">
            <w:pPr>
              <w:pStyle w:val="afffffb"/>
              <w:numPr>
                <w:ilvl w:val="0"/>
                <w:numId w:val="38"/>
              </w:numPr>
              <w:ind w:firstLineChars="0" w:firstLine="0"/>
              <w:jc w:val="left"/>
              <w:rPr>
                <w:sz w:val="18"/>
                <w:szCs w:val="18"/>
              </w:rPr>
            </w:pPr>
            <w:r>
              <w:rPr>
                <w:rFonts w:hint="eastAsia"/>
                <w:sz w:val="18"/>
                <w:szCs w:val="18"/>
                <w:lang w:eastAsia="zh"/>
              </w:rPr>
              <w:t>《支气管哮喘中医诊疗专家共识（2012）》</w:t>
            </w:r>
            <w:r>
              <w:rPr>
                <w:rFonts w:hint="eastAsia"/>
                <w:sz w:val="18"/>
                <w:szCs w:val="18"/>
              </w:rPr>
              <w:t>：短气息促，动则为甚，腰膝酸软，脑转耳鸣，不耐劳累。或五心烦热，颧红，口干，舌质红、少苔，脉细数；或畏寒肢冷，面色苍白，舌淡、苔白，质胖，脉沉细。</w:t>
            </w:r>
          </w:p>
          <w:p w14:paraId="6B4479AC" w14:textId="77777777" w:rsidR="00814DB2" w:rsidRDefault="00B5373E" w:rsidP="00F15762">
            <w:pPr>
              <w:pStyle w:val="afffffb"/>
              <w:numPr>
                <w:ilvl w:val="0"/>
                <w:numId w:val="38"/>
              </w:numPr>
              <w:ind w:firstLineChars="0" w:firstLine="0"/>
              <w:jc w:val="left"/>
              <w:rPr>
                <w:sz w:val="18"/>
                <w:szCs w:val="18"/>
              </w:rPr>
            </w:pPr>
            <w:r>
              <w:rPr>
                <w:rFonts w:hint="eastAsia"/>
                <w:sz w:val="18"/>
                <w:szCs w:val="18"/>
                <w:lang w:eastAsia="zh"/>
              </w:rPr>
              <w:t>参考《92个诊疗方案及临床路径》</w:t>
            </w:r>
            <w:r>
              <w:rPr>
                <w:rFonts w:hint="eastAsia"/>
                <w:sz w:val="18"/>
                <w:szCs w:val="18"/>
              </w:rPr>
              <w:t>：临床表现：短气息促，动则为甚，腰膝酸软，脑转耳鸣，不耐劳累。或五心烦热，颧红，口干，舌质红、少苔，脉细数；或畏寒肢冷，面色苍白，舌淡、苔白，质胖，脉沉细。</w:t>
            </w:r>
          </w:p>
        </w:tc>
      </w:tr>
      <w:tr w:rsidR="00BE0CC1" w14:paraId="020D9C08" w14:textId="77777777" w:rsidTr="00BE0CC1">
        <w:trPr>
          <w:trHeight w:val="20"/>
        </w:trPr>
        <w:tc>
          <w:tcPr>
            <w:tcW w:w="910" w:type="pct"/>
            <w:tcBorders>
              <w:tl2br w:val="nil"/>
              <w:tr2bl w:val="nil"/>
            </w:tcBorders>
            <w:shd w:val="clear" w:color="auto" w:fill="auto"/>
            <w:vAlign w:val="center"/>
          </w:tcPr>
          <w:p w14:paraId="1DA3992F" w14:textId="23C06E5C" w:rsidR="00BE0CC1" w:rsidRDefault="00BE0CC1" w:rsidP="00BE0CC1">
            <w:pPr>
              <w:pStyle w:val="afffffb"/>
              <w:ind w:firstLineChars="0" w:firstLine="0"/>
              <w:jc w:val="center"/>
              <w:rPr>
                <w:sz w:val="18"/>
                <w:szCs w:val="18"/>
              </w:rPr>
            </w:pPr>
            <w:r>
              <w:rPr>
                <w:rFonts w:hint="eastAsia"/>
                <w:sz w:val="18"/>
                <w:szCs w:val="18"/>
              </w:rPr>
              <w:t>证候诊断标准</w:t>
            </w:r>
          </w:p>
        </w:tc>
        <w:tc>
          <w:tcPr>
            <w:tcW w:w="909" w:type="pct"/>
            <w:tcBorders>
              <w:tl2br w:val="nil"/>
              <w:tr2bl w:val="nil"/>
            </w:tcBorders>
            <w:shd w:val="clear" w:color="auto" w:fill="auto"/>
            <w:vAlign w:val="center"/>
          </w:tcPr>
          <w:p w14:paraId="2838501B" w14:textId="305D9133" w:rsidR="00BE0CC1" w:rsidRDefault="00BE0CC1" w:rsidP="00BE0CC1">
            <w:pPr>
              <w:pStyle w:val="afffffb"/>
              <w:ind w:firstLineChars="0" w:firstLine="0"/>
              <w:jc w:val="left"/>
              <w:rPr>
                <w:sz w:val="18"/>
                <w:szCs w:val="18"/>
              </w:rPr>
            </w:pPr>
            <w:r>
              <w:rPr>
                <w:rFonts w:hint="eastAsia"/>
                <w:sz w:val="18"/>
                <w:szCs w:val="18"/>
              </w:rPr>
              <w:t>无</w:t>
            </w:r>
          </w:p>
        </w:tc>
        <w:tc>
          <w:tcPr>
            <w:tcW w:w="986" w:type="pct"/>
            <w:tcBorders>
              <w:tl2br w:val="nil"/>
              <w:tr2bl w:val="nil"/>
            </w:tcBorders>
            <w:shd w:val="clear" w:color="auto" w:fill="auto"/>
            <w:vAlign w:val="center"/>
          </w:tcPr>
          <w:p w14:paraId="10980C0D" w14:textId="77777777" w:rsidR="00BE0CC1" w:rsidRDefault="00BE0CC1" w:rsidP="00BE0CC1">
            <w:pPr>
              <w:pStyle w:val="afffffb"/>
              <w:ind w:firstLineChars="0" w:firstLine="0"/>
              <w:jc w:val="left"/>
              <w:rPr>
                <w:sz w:val="18"/>
                <w:szCs w:val="18"/>
              </w:rPr>
            </w:pPr>
            <w:r>
              <w:rPr>
                <w:sz w:val="18"/>
                <w:szCs w:val="18"/>
              </w:rPr>
              <w:t>6.1.1</w:t>
            </w:r>
            <w:r>
              <w:rPr>
                <w:rFonts w:hint="eastAsia"/>
                <w:sz w:val="18"/>
                <w:szCs w:val="18"/>
              </w:rPr>
              <w:t xml:space="preserve">　寒哮</w:t>
            </w:r>
          </w:p>
          <w:p w14:paraId="3412FCE1" w14:textId="77777777" w:rsidR="00BE0CC1" w:rsidRDefault="00BE0CC1" w:rsidP="00BE0CC1">
            <w:pPr>
              <w:pStyle w:val="afffffb"/>
              <w:ind w:firstLineChars="0" w:firstLine="0"/>
              <w:jc w:val="left"/>
              <w:rPr>
                <w:sz w:val="18"/>
                <w:szCs w:val="18"/>
              </w:rPr>
            </w:pPr>
            <w:r>
              <w:rPr>
                <w:rFonts w:hint="eastAsia"/>
                <w:sz w:val="18"/>
                <w:szCs w:val="18"/>
              </w:rPr>
              <w:t>6.1.1.2　证候诊断标准</w:t>
            </w:r>
          </w:p>
          <w:p w14:paraId="577C1961" w14:textId="1CCA2D08" w:rsidR="00BE0CC1" w:rsidRDefault="00BE0CC1" w:rsidP="00BE0CC1">
            <w:pPr>
              <w:pStyle w:val="afffffb"/>
              <w:ind w:firstLineChars="0" w:firstLine="0"/>
              <w:jc w:val="left"/>
              <w:rPr>
                <w:sz w:val="18"/>
                <w:szCs w:val="18"/>
              </w:rPr>
            </w:pPr>
            <w:r>
              <w:rPr>
                <w:rFonts w:hint="eastAsia"/>
                <w:sz w:val="18"/>
                <w:szCs w:val="18"/>
              </w:rPr>
              <w:t>具备主症，加次症1）、2）、3）中的2项可诊断为寒哮，</w:t>
            </w:r>
            <w:r w:rsidR="00834390">
              <w:rPr>
                <w:rFonts w:hint="eastAsia"/>
                <w:sz w:val="18"/>
                <w:szCs w:val="18"/>
              </w:rPr>
              <w:t>具体主症、次症见下</w:t>
            </w:r>
            <w:r>
              <w:rPr>
                <w:rFonts w:hint="eastAsia"/>
                <w:sz w:val="18"/>
                <w:szCs w:val="18"/>
              </w:rPr>
              <w:t>：</w:t>
            </w:r>
          </w:p>
          <w:p w14:paraId="4EE68FAE" w14:textId="77777777" w:rsidR="00BE0CC1" w:rsidRDefault="00BE0CC1" w:rsidP="00BE0CC1">
            <w:pPr>
              <w:pStyle w:val="afffffb"/>
              <w:ind w:firstLineChars="0" w:firstLine="0"/>
              <w:jc w:val="left"/>
              <w:rPr>
                <w:sz w:val="18"/>
                <w:szCs w:val="18"/>
              </w:rPr>
            </w:pPr>
            <w:r>
              <w:rPr>
                <w:rFonts w:hint="eastAsia"/>
                <w:sz w:val="18"/>
                <w:szCs w:val="18"/>
              </w:rPr>
              <w:t>a）主症：</w:t>
            </w:r>
          </w:p>
          <w:p w14:paraId="7E22E032" w14:textId="77777777" w:rsidR="00BE0CC1" w:rsidRDefault="00BE0CC1" w:rsidP="00BE0CC1">
            <w:pPr>
              <w:pStyle w:val="afffffb"/>
              <w:ind w:firstLineChars="0" w:firstLine="0"/>
              <w:jc w:val="left"/>
              <w:rPr>
                <w:sz w:val="18"/>
                <w:szCs w:val="18"/>
              </w:rPr>
            </w:pPr>
            <w:r>
              <w:rPr>
                <w:rFonts w:hint="eastAsia"/>
                <w:sz w:val="18"/>
                <w:szCs w:val="18"/>
              </w:rPr>
              <w:t>1）喉中哮鸣有声；</w:t>
            </w:r>
          </w:p>
          <w:p w14:paraId="1AFFE423" w14:textId="77777777" w:rsidR="00BE0CC1" w:rsidRDefault="00BE0CC1" w:rsidP="00BE0CC1">
            <w:pPr>
              <w:pStyle w:val="afffffb"/>
              <w:ind w:firstLineChars="0" w:firstLine="0"/>
              <w:jc w:val="left"/>
              <w:rPr>
                <w:sz w:val="18"/>
                <w:szCs w:val="18"/>
              </w:rPr>
            </w:pPr>
            <w:r>
              <w:rPr>
                <w:rFonts w:hint="eastAsia"/>
                <w:sz w:val="18"/>
                <w:szCs w:val="18"/>
              </w:rPr>
              <w:t>2）胸膈满闷。</w:t>
            </w:r>
          </w:p>
          <w:p w14:paraId="65DFE3DC" w14:textId="77777777" w:rsidR="00BE0CC1" w:rsidRDefault="00BE0CC1" w:rsidP="00BE0CC1">
            <w:pPr>
              <w:pStyle w:val="afffffb"/>
              <w:ind w:firstLineChars="0" w:firstLine="0"/>
              <w:jc w:val="left"/>
              <w:rPr>
                <w:sz w:val="18"/>
                <w:szCs w:val="18"/>
              </w:rPr>
            </w:pPr>
            <w:r>
              <w:rPr>
                <w:rFonts w:hint="eastAsia"/>
                <w:sz w:val="18"/>
                <w:szCs w:val="18"/>
              </w:rPr>
              <w:t>b）次症：</w:t>
            </w:r>
          </w:p>
          <w:p w14:paraId="59356442" w14:textId="77777777" w:rsidR="00BE0CC1" w:rsidRDefault="00BE0CC1" w:rsidP="00BE0CC1">
            <w:pPr>
              <w:pStyle w:val="afffffb"/>
              <w:ind w:firstLineChars="0" w:firstLine="0"/>
              <w:jc w:val="left"/>
              <w:rPr>
                <w:sz w:val="18"/>
                <w:szCs w:val="18"/>
              </w:rPr>
            </w:pPr>
            <w:r>
              <w:rPr>
                <w:rFonts w:hint="eastAsia"/>
                <w:sz w:val="18"/>
                <w:szCs w:val="18"/>
              </w:rPr>
              <w:t>1）咯痰稀白，面色晦滞；</w:t>
            </w:r>
          </w:p>
          <w:p w14:paraId="7054230C" w14:textId="77777777" w:rsidR="00BE0CC1" w:rsidRDefault="00BE0CC1" w:rsidP="00BE0CC1">
            <w:pPr>
              <w:pStyle w:val="afffffb"/>
              <w:ind w:firstLineChars="0" w:firstLine="0"/>
              <w:jc w:val="left"/>
              <w:rPr>
                <w:sz w:val="18"/>
                <w:szCs w:val="18"/>
              </w:rPr>
            </w:pPr>
            <w:r>
              <w:rPr>
                <w:rFonts w:hint="eastAsia"/>
                <w:sz w:val="18"/>
                <w:szCs w:val="18"/>
              </w:rPr>
              <w:t>2）恶寒、发热、身痛；</w:t>
            </w:r>
          </w:p>
          <w:p w14:paraId="1365DFD9" w14:textId="66D172DA" w:rsidR="00BE0CC1" w:rsidRDefault="00BE0CC1" w:rsidP="00BE0CC1">
            <w:pPr>
              <w:pStyle w:val="afffffb"/>
              <w:ind w:firstLineChars="0" w:firstLine="0"/>
              <w:jc w:val="left"/>
              <w:rPr>
                <w:sz w:val="18"/>
                <w:szCs w:val="18"/>
              </w:rPr>
            </w:pPr>
            <w:r>
              <w:rPr>
                <w:rFonts w:hint="eastAsia"/>
                <w:sz w:val="18"/>
                <w:szCs w:val="18"/>
              </w:rPr>
              <w:t>3）舌质淡、苔白滑，脉浮紧。</w:t>
            </w:r>
          </w:p>
        </w:tc>
        <w:tc>
          <w:tcPr>
            <w:tcW w:w="2195" w:type="pct"/>
            <w:tcBorders>
              <w:tl2br w:val="nil"/>
              <w:tr2bl w:val="nil"/>
            </w:tcBorders>
            <w:shd w:val="clear" w:color="auto" w:fill="auto"/>
            <w:vAlign w:val="center"/>
          </w:tcPr>
          <w:p w14:paraId="4649389C" w14:textId="6EE2ED14" w:rsidR="00BE0CC1" w:rsidRDefault="00BE0CC1" w:rsidP="00BE0CC1">
            <w:pPr>
              <w:pStyle w:val="afffffb"/>
              <w:ind w:firstLineChars="0" w:firstLine="0"/>
              <w:jc w:val="left"/>
              <w:rPr>
                <w:sz w:val="18"/>
                <w:szCs w:val="18"/>
                <w:lang w:eastAsia="zh"/>
              </w:rPr>
            </w:pPr>
            <w:r>
              <w:rPr>
                <w:rFonts w:hint="eastAsia"/>
                <w:sz w:val="18"/>
                <w:szCs w:val="18"/>
              </w:rPr>
              <w:t>德尔菲法：发放并回收专家问卷31份，均值：4.19；满分比：48.39％。</w:t>
            </w:r>
          </w:p>
        </w:tc>
      </w:tr>
    </w:tbl>
    <w:p w14:paraId="45AAECD7" w14:textId="77777777" w:rsidR="00814DB2" w:rsidRDefault="00814DB2">
      <w:pPr>
        <w:pStyle w:val="afffffb"/>
        <w:ind w:firstLine="420"/>
        <w:jc w:val="center"/>
        <w:rPr>
          <w:rFonts w:ascii="黑体" w:eastAsia="黑体" w:hAnsi="黑体"/>
        </w:rPr>
      </w:pPr>
    </w:p>
    <w:p w14:paraId="494CD836" w14:textId="77777777" w:rsidR="00814DB2" w:rsidRDefault="00B5373E">
      <w:pPr>
        <w:widowControl/>
        <w:adjustRightInd/>
        <w:spacing w:line="240" w:lineRule="auto"/>
        <w:jc w:val="left"/>
        <w:rPr>
          <w:rFonts w:ascii="黑体" w:eastAsia="黑体" w:hAnsi="黑体"/>
          <w:kern w:val="0"/>
          <w:szCs w:val="20"/>
        </w:rPr>
      </w:pPr>
      <w:r>
        <w:rPr>
          <w:rFonts w:ascii="黑体" w:eastAsia="黑体" w:hAnsi="黑体" w:hint="eastAsia"/>
        </w:rPr>
        <w:br w:type="page"/>
      </w:r>
    </w:p>
    <w:p w14:paraId="240F5CDF" w14:textId="7CCC6DA2" w:rsidR="00814DB2" w:rsidRDefault="00B5373E">
      <w:pPr>
        <w:pStyle w:val="aff"/>
        <w:numPr>
          <w:ilvl w:val="0"/>
          <w:numId w:val="0"/>
        </w:numPr>
        <w:spacing w:before="120" w:after="120"/>
      </w:pPr>
      <w:r>
        <w:rPr>
          <w:rFonts w:hint="eastAsia"/>
        </w:rPr>
        <w:lastRenderedPageBreak/>
        <w:t>表A.3 疾病证候分类及诊断的修订内容</w:t>
      </w:r>
      <w:r w:rsidR="00AE346C"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1695"/>
        <w:gridCol w:w="3687"/>
        <w:gridCol w:w="2255"/>
      </w:tblGrid>
      <w:tr w:rsidR="00814DB2" w14:paraId="5EC303EE" w14:textId="77777777" w:rsidTr="00F034C5">
        <w:trPr>
          <w:trHeight w:val="20"/>
        </w:trPr>
        <w:tc>
          <w:tcPr>
            <w:tcW w:w="909" w:type="pct"/>
            <w:tcBorders>
              <w:bottom w:val="single" w:sz="8" w:space="0" w:color="auto"/>
            </w:tcBorders>
            <w:shd w:val="clear" w:color="auto" w:fill="auto"/>
            <w:vAlign w:val="center"/>
          </w:tcPr>
          <w:p w14:paraId="7C6A94E6"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8" w:type="pct"/>
            <w:tcBorders>
              <w:bottom w:val="single" w:sz="8" w:space="0" w:color="auto"/>
            </w:tcBorders>
            <w:shd w:val="clear" w:color="auto" w:fill="auto"/>
            <w:vAlign w:val="center"/>
          </w:tcPr>
          <w:p w14:paraId="1FDF3D1C"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1975" w:type="pct"/>
            <w:tcBorders>
              <w:bottom w:val="single" w:sz="8" w:space="0" w:color="auto"/>
            </w:tcBorders>
            <w:shd w:val="clear" w:color="auto" w:fill="auto"/>
            <w:vAlign w:val="center"/>
          </w:tcPr>
          <w:p w14:paraId="523810E5"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1208" w:type="pct"/>
            <w:tcBorders>
              <w:bottom w:val="single" w:sz="8" w:space="0" w:color="auto"/>
            </w:tcBorders>
            <w:shd w:val="clear" w:color="auto" w:fill="auto"/>
            <w:vAlign w:val="center"/>
          </w:tcPr>
          <w:p w14:paraId="4BED0419"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BE0CC1" w14:paraId="2FAB737A" w14:textId="77777777" w:rsidTr="00F034C5">
        <w:trPr>
          <w:trHeight w:val="20"/>
        </w:trPr>
        <w:tc>
          <w:tcPr>
            <w:tcW w:w="909" w:type="pct"/>
            <w:vMerge w:val="restart"/>
            <w:tcBorders>
              <w:tl2br w:val="nil"/>
              <w:tr2bl w:val="nil"/>
            </w:tcBorders>
            <w:shd w:val="clear" w:color="auto" w:fill="auto"/>
            <w:vAlign w:val="center"/>
          </w:tcPr>
          <w:p w14:paraId="38CE8586" w14:textId="14B42823" w:rsidR="00BE0CC1" w:rsidRDefault="00BE0CC1">
            <w:pPr>
              <w:pStyle w:val="afffffb"/>
              <w:ind w:firstLineChars="0" w:firstLine="0"/>
              <w:jc w:val="center"/>
              <w:rPr>
                <w:sz w:val="18"/>
                <w:szCs w:val="18"/>
              </w:rPr>
            </w:pPr>
            <w:r>
              <w:rPr>
                <w:rFonts w:hint="eastAsia"/>
                <w:sz w:val="18"/>
                <w:szCs w:val="18"/>
              </w:rPr>
              <w:t>证候诊断标准</w:t>
            </w:r>
          </w:p>
        </w:tc>
        <w:tc>
          <w:tcPr>
            <w:tcW w:w="908" w:type="pct"/>
            <w:tcBorders>
              <w:tl2br w:val="nil"/>
              <w:tr2bl w:val="nil"/>
            </w:tcBorders>
            <w:shd w:val="clear" w:color="auto" w:fill="auto"/>
            <w:vAlign w:val="center"/>
          </w:tcPr>
          <w:p w14:paraId="65E54224"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27273E77" w14:textId="77777777" w:rsidR="00BE0CC1" w:rsidRDefault="00BE0CC1">
            <w:pPr>
              <w:pStyle w:val="afffffb"/>
              <w:ind w:firstLineChars="0" w:firstLine="0"/>
              <w:jc w:val="left"/>
              <w:rPr>
                <w:sz w:val="18"/>
                <w:szCs w:val="18"/>
              </w:rPr>
            </w:pPr>
            <w:r>
              <w:rPr>
                <w:rFonts w:hint="eastAsia"/>
                <w:sz w:val="18"/>
                <w:szCs w:val="18"/>
              </w:rPr>
              <w:t>6.1.2　热哮</w:t>
            </w:r>
          </w:p>
          <w:p w14:paraId="2794177A" w14:textId="77777777" w:rsidR="00BE0CC1" w:rsidRDefault="00BE0CC1">
            <w:pPr>
              <w:pStyle w:val="afffffb"/>
              <w:ind w:firstLineChars="0" w:firstLine="0"/>
              <w:jc w:val="left"/>
              <w:rPr>
                <w:sz w:val="18"/>
                <w:szCs w:val="18"/>
              </w:rPr>
            </w:pPr>
            <w:r>
              <w:rPr>
                <w:rFonts w:hint="eastAsia"/>
                <w:sz w:val="18"/>
                <w:szCs w:val="18"/>
              </w:rPr>
              <w:t>6.1.2.2　证候诊断标准</w:t>
            </w:r>
          </w:p>
          <w:p w14:paraId="7755584B" w14:textId="6F9BABC6" w:rsidR="00BE0CC1" w:rsidRDefault="00BE0CC1">
            <w:pPr>
              <w:pStyle w:val="afffffb"/>
              <w:ind w:firstLineChars="0" w:firstLine="0"/>
              <w:jc w:val="left"/>
              <w:rPr>
                <w:sz w:val="18"/>
                <w:szCs w:val="18"/>
              </w:rPr>
            </w:pPr>
            <w:r>
              <w:rPr>
                <w:rFonts w:hint="eastAsia"/>
                <w:sz w:val="18"/>
                <w:szCs w:val="18"/>
              </w:rPr>
              <w:t>具备主症，加次症1）、2）、3）中的2项可诊断为热哮，</w:t>
            </w:r>
            <w:r w:rsidR="00834390">
              <w:rPr>
                <w:rFonts w:hint="eastAsia"/>
                <w:sz w:val="18"/>
                <w:szCs w:val="18"/>
              </w:rPr>
              <w:t>具体主症、次症见下</w:t>
            </w:r>
            <w:r>
              <w:rPr>
                <w:rFonts w:hint="eastAsia"/>
                <w:sz w:val="18"/>
                <w:szCs w:val="18"/>
              </w:rPr>
              <w:t>：</w:t>
            </w:r>
          </w:p>
          <w:p w14:paraId="20291F32" w14:textId="77777777" w:rsidR="00BE0CC1" w:rsidRDefault="00BE0CC1">
            <w:pPr>
              <w:pStyle w:val="afffffb"/>
              <w:ind w:firstLineChars="0" w:firstLine="0"/>
              <w:jc w:val="left"/>
              <w:rPr>
                <w:sz w:val="18"/>
                <w:szCs w:val="18"/>
              </w:rPr>
            </w:pPr>
            <w:r>
              <w:rPr>
                <w:rFonts w:hint="eastAsia"/>
                <w:sz w:val="18"/>
                <w:szCs w:val="18"/>
              </w:rPr>
              <w:t>a）主症：</w:t>
            </w:r>
          </w:p>
          <w:p w14:paraId="649E9502" w14:textId="77777777" w:rsidR="00BE0CC1" w:rsidRDefault="00BE0CC1">
            <w:pPr>
              <w:pStyle w:val="afffffb"/>
              <w:ind w:firstLineChars="0" w:firstLine="0"/>
              <w:jc w:val="left"/>
              <w:rPr>
                <w:sz w:val="18"/>
                <w:szCs w:val="18"/>
              </w:rPr>
            </w:pPr>
            <w:r>
              <w:rPr>
                <w:rFonts w:hint="eastAsia"/>
                <w:sz w:val="18"/>
                <w:szCs w:val="18"/>
              </w:rPr>
              <w:t>1）喉中哮鸣如吼；</w:t>
            </w:r>
          </w:p>
          <w:p w14:paraId="32C75162" w14:textId="77777777" w:rsidR="00BE0CC1" w:rsidRDefault="00BE0CC1">
            <w:pPr>
              <w:pStyle w:val="afffffb"/>
              <w:ind w:firstLineChars="0" w:firstLine="0"/>
              <w:jc w:val="left"/>
              <w:rPr>
                <w:sz w:val="18"/>
                <w:szCs w:val="18"/>
              </w:rPr>
            </w:pPr>
            <w:r>
              <w:rPr>
                <w:rFonts w:hint="eastAsia"/>
                <w:sz w:val="18"/>
                <w:szCs w:val="18"/>
              </w:rPr>
              <w:t>2）气粗息涌，胸膈烦闷，呛咳阵作。</w:t>
            </w:r>
          </w:p>
          <w:p w14:paraId="2389E668" w14:textId="77777777" w:rsidR="00BE0CC1" w:rsidRDefault="00BE0CC1">
            <w:pPr>
              <w:pStyle w:val="afffffb"/>
              <w:ind w:firstLineChars="0" w:firstLine="0"/>
              <w:jc w:val="left"/>
              <w:rPr>
                <w:sz w:val="18"/>
                <w:szCs w:val="18"/>
              </w:rPr>
            </w:pPr>
            <w:r>
              <w:rPr>
                <w:rFonts w:hint="eastAsia"/>
                <w:sz w:val="18"/>
                <w:szCs w:val="18"/>
              </w:rPr>
              <w:t>b）次症：</w:t>
            </w:r>
          </w:p>
          <w:p w14:paraId="7C58FA65" w14:textId="77777777" w:rsidR="00BE0CC1" w:rsidRDefault="00BE0CC1">
            <w:pPr>
              <w:pStyle w:val="afffffb"/>
              <w:ind w:firstLineChars="0" w:firstLine="0"/>
              <w:jc w:val="left"/>
              <w:rPr>
                <w:sz w:val="18"/>
                <w:szCs w:val="18"/>
              </w:rPr>
            </w:pPr>
            <w:r>
              <w:rPr>
                <w:rFonts w:hint="eastAsia"/>
                <w:sz w:val="18"/>
                <w:szCs w:val="18"/>
              </w:rPr>
              <w:t>1）痰黄粘稠；</w:t>
            </w:r>
          </w:p>
          <w:p w14:paraId="7C8AF3FE" w14:textId="77777777" w:rsidR="00BE0CC1" w:rsidRDefault="00BE0CC1">
            <w:pPr>
              <w:pStyle w:val="afffffb"/>
              <w:ind w:firstLineChars="0" w:firstLine="0"/>
              <w:jc w:val="left"/>
              <w:rPr>
                <w:sz w:val="18"/>
                <w:szCs w:val="18"/>
              </w:rPr>
            </w:pPr>
            <w:r>
              <w:rPr>
                <w:rFonts w:hint="eastAsia"/>
                <w:sz w:val="18"/>
                <w:szCs w:val="18"/>
              </w:rPr>
              <w:t>2）面红伴有发热、心烦口渴；</w:t>
            </w:r>
          </w:p>
          <w:p w14:paraId="79BF487D" w14:textId="77777777" w:rsidR="00BE0CC1" w:rsidRDefault="00BE0CC1">
            <w:pPr>
              <w:pStyle w:val="afffffb"/>
              <w:ind w:firstLineChars="0" w:firstLine="0"/>
              <w:jc w:val="left"/>
              <w:rPr>
                <w:sz w:val="18"/>
                <w:szCs w:val="18"/>
              </w:rPr>
            </w:pPr>
            <w:r>
              <w:rPr>
                <w:rFonts w:hint="eastAsia"/>
                <w:sz w:val="18"/>
                <w:szCs w:val="18"/>
              </w:rPr>
              <w:t>3）舌质红、苔黄腻，脉滑数。</w:t>
            </w:r>
          </w:p>
        </w:tc>
        <w:tc>
          <w:tcPr>
            <w:tcW w:w="1208" w:type="pct"/>
            <w:tcBorders>
              <w:tl2br w:val="nil"/>
              <w:tr2bl w:val="nil"/>
            </w:tcBorders>
            <w:shd w:val="clear" w:color="auto" w:fill="auto"/>
            <w:vAlign w:val="center"/>
          </w:tcPr>
          <w:p w14:paraId="3A4CCEEF" w14:textId="1412B8F1" w:rsidR="00BE0CC1" w:rsidRDefault="00BE0CC1">
            <w:pPr>
              <w:pStyle w:val="afffffb"/>
              <w:ind w:firstLineChars="0" w:firstLine="0"/>
              <w:jc w:val="left"/>
              <w:rPr>
                <w:sz w:val="18"/>
                <w:szCs w:val="18"/>
              </w:rPr>
            </w:pPr>
            <w:r>
              <w:rPr>
                <w:rFonts w:hint="eastAsia"/>
                <w:sz w:val="18"/>
                <w:szCs w:val="18"/>
              </w:rPr>
              <w:t>德尔菲法：发放并回收专家问卷31份，均值：4.97；满分比：96.77％。</w:t>
            </w:r>
          </w:p>
        </w:tc>
      </w:tr>
      <w:tr w:rsidR="00BE0CC1" w14:paraId="35649C38" w14:textId="77777777" w:rsidTr="00F034C5">
        <w:trPr>
          <w:trHeight w:val="20"/>
        </w:trPr>
        <w:tc>
          <w:tcPr>
            <w:tcW w:w="909" w:type="pct"/>
            <w:vMerge/>
            <w:tcBorders>
              <w:tl2br w:val="nil"/>
              <w:tr2bl w:val="nil"/>
            </w:tcBorders>
            <w:shd w:val="clear" w:color="auto" w:fill="auto"/>
            <w:vAlign w:val="center"/>
          </w:tcPr>
          <w:p w14:paraId="5F79E230"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61E74798"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00B26B3D" w14:textId="77777777" w:rsidR="00BE0CC1" w:rsidRDefault="00BE0CC1">
            <w:pPr>
              <w:pStyle w:val="afffffb"/>
              <w:ind w:firstLineChars="0" w:firstLine="0"/>
              <w:jc w:val="left"/>
              <w:rPr>
                <w:sz w:val="18"/>
                <w:szCs w:val="18"/>
              </w:rPr>
            </w:pPr>
            <w:r>
              <w:rPr>
                <w:rFonts w:hint="eastAsia"/>
                <w:sz w:val="18"/>
                <w:szCs w:val="18"/>
              </w:rPr>
              <w:t>6.1.3　风哮</w:t>
            </w:r>
          </w:p>
          <w:p w14:paraId="57C8AE8B" w14:textId="77777777" w:rsidR="00BE0CC1" w:rsidRDefault="00BE0CC1">
            <w:pPr>
              <w:pStyle w:val="afffffb"/>
              <w:ind w:firstLineChars="0" w:firstLine="0"/>
              <w:jc w:val="left"/>
              <w:rPr>
                <w:sz w:val="18"/>
                <w:szCs w:val="18"/>
              </w:rPr>
            </w:pPr>
            <w:r>
              <w:rPr>
                <w:rFonts w:hint="eastAsia"/>
                <w:sz w:val="18"/>
                <w:szCs w:val="18"/>
              </w:rPr>
              <w:t>6.1.3.2　证候诊断标准</w:t>
            </w:r>
          </w:p>
          <w:p w14:paraId="48DCEADB" w14:textId="6E14DCD4" w:rsidR="00BE0CC1" w:rsidRDefault="00BE0CC1">
            <w:pPr>
              <w:pStyle w:val="afffffb"/>
              <w:ind w:firstLineChars="0" w:firstLine="0"/>
              <w:jc w:val="left"/>
              <w:rPr>
                <w:sz w:val="18"/>
                <w:szCs w:val="18"/>
              </w:rPr>
            </w:pPr>
            <w:r>
              <w:rPr>
                <w:rFonts w:hint="eastAsia"/>
                <w:sz w:val="18"/>
                <w:szCs w:val="18"/>
              </w:rPr>
              <w:t>具备主症，加次症1）、2）、3）、4）、5）中的3项可诊断为风哮，</w:t>
            </w:r>
            <w:r w:rsidR="00834390">
              <w:rPr>
                <w:rFonts w:hint="eastAsia"/>
                <w:sz w:val="18"/>
                <w:szCs w:val="18"/>
              </w:rPr>
              <w:t>具体主症、次症见下</w:t>
            </w:r>
            <w:r>
              <w:rPr>
                <w:rFonts w:hint="eastAsia"/>
                <w:sz w:val="18"/>
                <w:szCs w:val="18"/>
              </w:rPr>
              <w:t>：</w:t>
            </w:r>
          </w:p>
          <w:p w14:paraId="5E2AA920" w14:textId="77777777" w:rsidR="00BE0CC1" w:rsidRDefault="00BE0CC1">
            <w:pPr>
              <w:pStyle w:val="afffffb"/>
              <w:ind w:firstLineChars="0" w:firstLine="0"/>
              <w:jc w:val="left"/>
              <w:rPr>
                <w:sz w:val="18"/>
                <w:szCs w:val="18"/>
              </w:rPr>
            </w:pPr>
            <w:r>
              <w:rPr>
                <w:rFonts w:hint="eastAsia"/>
                <w:sz w:val="18"/>
                <w:szCs w:val="18"/>
              </w:rPr>
              <w:t>a）主症：</w:t>
            </w:r>
          </w:p>
          <w:p w14:paraId="25A71B1A" w14:textId="77777777" w:rsidR="00BE0CC1" w:rsidRDefault="00BE0CC1">
            <w:pPr>
              <w:pStyle w:val="afffffb"/>
              <w:ind w:firstLineChars="0" w:firstLine="0"/>
              <w:jc w:val="left"/>
              <w:rPr>
                <w:sz w:val="18"/>
                <w:szCs w:val="18"/>
              </w:rPr>
            </w:pPr>
            <w:r>
              <w:rPr>
                <w:rFonts w:hint="eastAsia"/>
                <w:sz w:val="18"/>
                <w:szCs w:val="18"/>
              </w:rPr>
              <w:t>1）发时喉中哮鸣有声；</w:t>
            </w:r>
          </w:p>
          <w:p w14:paraId="16C76C32" w14:textId="77777777" w:rsidR="00BE0CC1" w:rsidRDefault="00BE0CC1">
            <w:pPr>
              <w:pStyle w:val="afffffb"/>
              <w:ind w:firstLineChars="0" w:firstLine="0"/>
              <w:jc w:val="left"/>
              <w:rPr>
                <w:sz w:val="18"/>
                <w:szCs w:val="18"/>
              </w:rPr>
            </w:pPr>
            <w:r>
              <w:rPr>
                <w:rFonts w:hint="eastAsia"/>
                <w:sz w:val="18"/>
                <w:szCs w:val="18"/>
              </w:rPr>
              <w:t>2）时发时止，反复发作，止时又如常人。</w:t>
            </w:r>
          </w:p>
          <w:p w14:paraId="7B8E7308" w14:textId="77777777" w:rsidR="00BE0CC1" w:rsidRDefault="00BE0CC1">
            <w:pPr>
              <w:pStyle w:val="afffffb"/>
              <w:ind w:firstLineChars="0" w:firstLine="0"/>
              <w:jc w:val="left"/>
              <w:rPr>
                <w:sz w:val="18"/>
                <w:szCs w:val="18"/>
              </w:rPr>
            </w:pPr>
            <w:r>
              <w:rPr>
                <w:rFonts w:hint="eastAsia"/>
                <w:sz w:val="18"/>
                <w:szCs w:val="18"/>
              </w:rPr>
              <w:t>b）次症：</w:t>
            </w:r>
          </w:p>
          <w:p w14:paraId="22DFF4F1" w14:textId="77777777" w:rsidR="00BE0CC1" w:rsidRDefault="00BE0CC1">
            <w:pPr>
              <w:pStyle w:val="afffffb"/>
              <w:ind w:firstLineChars="0" w:firstLine="0"/>
              <w:jc w:val="left"/>
              <w:rPr>
                <w:sz w:val="18"/>
                <w:szCs w:val="18"/>
              </w:rPr>
            </w:pPr>
            <w:r>
              <w:rPr>
                <w:rFonts w:hint="eastAsia"/>
                <w:sz w:val="18"/>
                <w:szCs w:val="18"/>
              </w:rPr>
              <w:t>1）咳嗽痰少或无痰；</w:t>
            </w:r>
          </w:p>
          <w:p w14:paraId="04C47EEC" w14:textId="77777777" w:rsidR="00BE0CC1" w:rsidRDefault="00BE0CC1">
            <w:pPr>
              <w:pStyle w:val="afffffb"/>
              <w:ind w:firstLineChars="0" w:firstLine="0"/>
              <w:jc w:val="left"/>
              <w:rPr>
                <w:sz w:val="18"/>
                <w:szCs w:val="18"/>
              </w:rPr>
            </w:pPr>
            <w:r>
              <w:rPr>
                <w:rFonts w:hint="eastAsia"/>
                <w:sz w:val="18"/>
                <w:szCs w:val="18"/>
              </w:rPr>
              <w:t>2）无明显寒热倾向；</w:t>
            </w:r>
          </w:p>
          <w:p w14:paraId="0145CE26" w14:textId="77777777" w:rsidR="00BE0CC1" w:rsidRDefault="00BE0CC1">
            <w:pPr>
              <w:pStyle w:val="afffffb"/>
              <w:ind w:firstLineChars="0" w:firstLine="0"/>
              <w:jc w:val="left"/>
              <w:rPr>
                <w:sz w:val="18"/>
                <w:szCs w:val="18"/>
              </w:rPr>
            </w:pPr>
            <w:r>
              <w:rPr>
                <w:rFonts w:hint="eastAsia"/>
                <w:sz w:val="18"/>
                <w:szCs w:val="18"/>
              </w:rPr>
              <w:t>3）发作前自觉鼻、咽、眼、耳发痒；</w:t>
            </w:r>
          </w:p>
          <w:p w14:paraId="6E0233EF" w14:textId="77777777" w:rsidR="00BE0CC1" w:rsidRDefault="00BE0CC1">
            <w:pPr>
              <w:pStyle w:val="afffffb"/>
              <w:ind w:firstLineChars="0" w:firstLine="0"/>
              <w:jc w:val="left"/>
              <w:rPr>
                <w:sz w:val="18"/>
                <w:szCs w:val="18"/>
              </w:rPr>
            </w:pPr>
            <w:r>
              <w:rPr>
                <w:rFonts w:hint="eastAsia"/>
                <w:sz w:val="18"/>
                <w:szCs w:val="18"/>
              </w:rPr>
              <w:t>4）喷嚏，鼻塞，流涕；</w:t>
            </w:r>
          </w:p>
          <w:p w14:paraId="658F5780" w14:textId="77777777" w:rsidR="00BE0CC1" w:rsidRDefault="00BE0CC1">
            <w:pPr>
              <w:pStyle w:val="afffffb"/>
              <w:ind w:firstLineChars="0" w:firstLine="0"/>
              <w:jc w:val="left"/>
              <w:rPr>
                <w:sz w:val="18"/>
                <w:szCs w:val="18"/>
              </w:rPr>
            </w:pPr>
            <w:r>
              <w:rPr>
                <w:rFonts w:hint="eastAsia"/>
                <w:sz w:val="18"/>
                <w:szCs w:val="18"/>
              </w:rPr>
              <w:t>5）舌淡、苔白，脉弦。</w:t>
            </w:r>
          </w:p>
        </w:tc>
        <w:tc>
          <w:tcPr>
            <w:tcW w:w="1208" w:type="pct"/>
            <w:tcBorders>
              <w:tl2br w:val="nil"/>
              <w:tr2bl w:val="nil"/>
            </w:tcBorders>
            <w:shd w:val="clear" w:color="auto" w:fill="auto"/>
            <w:vAlign w:val="center"/>
          </w:tcPr>
          <w:p w14:paraId="471CC2A9" w14:textId="16578EDB" w:rsidR="00BE0CC1" w:rsidRDefault="00BE0CC1">
            <w:pPr>
              <w:pStyle w:val="afffffb"/>
              <w:ind w:firstLineChars="0" w:firstLine="0"/>
              <w:jc w:val="left"/>
              <w:rPr>
                <w:sz w:val="18"/>
                <w:szCs w:val="18"/>
              </w:rPr>
            </w:pPr>
            <w:r>
              <w:rPr>
                <w:rFonts w:hint="eastAsia"/>
                <w:sz w:val="18"/>
                <w:szCs w:val="18"/>
              </w:rPr>
              <w:t>德尔菲法：发放并回收专家问卷31份，均值：4.06；满分比：38.71％。</w:t>
            </w:r>
          </w:p>
        </w:tc>
      </w:tr>
      <w:tr w:rsidR="00BE0CC1" w14:paraId="11FCB99F" w14:textId="77777777" w:rsidTr="00F034C5">
        <w:trPr>
          <w:trHeight w:val="20"/>
        </w:trPr>
        <w:tc>
          <w:tcPr>
            <w:tcW w:w="909" w:type="pct"/>
            <w:vMerge/>
            <w:tcBorders>
              <w:tl2br w:val="nil"/>
              <w:tr2bl w:val="nil"/>
            </w:tcBorders>
            <w:shd w:val="clear" w:color="auto" w:fill="auto"/>
            <w:vAlign w:val="center"/>
          </w:tcPr>
          <w:p w14:paraId="6FC9ED7A" w14:textId="77777777" w:rsidR="00BE0CC1" w:rsidRDefault="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30A8590F"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456D521D" w14:textId="77777777" w:rsidR="00BE0CC1" w:rsidRDefault="00BE0CC1">
            <w:pPr>
              <w:pStyle w:val="afffffb"/>
              <w:ind w:firstLineChars="0" w:firstLine="0"/>
              <w:jc w:val="left"/>
              <w:rPr>
                <w:sz w:val="18"/>
                <w:szCs w:val="18"/>
              </w:rPr>
            </w:pPr>
            <w:r>
              <w:rPr>
                <w:sz w:val="18"/>
                <w:szCs w:val="18"/>
              </w:rPr>
              <w:t>6.</w:t>
            </w:r>
            <w:r>
              <w:rPr>
                <w:rFonts w:hint="eastAsia"/>
                <w:sz w:val="18"/>
                <w:szCs w:val="18"/>
              </w:rPr>
              <w:t>1.4　痰哮</w:t>
            </w:r>
          </w:p>
          <w:p w14:paraId="0DF40F2F" w14:textId="77777777" w:rsidR="00BE0CC1" w:rsidRDefault="00BE0CC1">
            <w:pPr>
              <w:pStyle w:val="afffffb"/>
              <w:ind w:firstLineChars="0" w:firstLine="0"/>
              <w:jc w:val="left"/>
              <w:rPr>
                <w:sz w:val="18"/>
                <w:szCs w:val="18"/>
              </w:rPr>
            </w:pPr>
            <w:r>
              <w:rPr>
                <w:sz w:val="18"/>
                <w:szCs w:val="18"/>
              </w:rPr>
              <w:t>6.</w:t>
            </w:r>
            <w:r>
              <w:rPr>
                <w:rFonts w:hint="eastAsia"/>
                <w:sz w:val="18"/>
                <w:szCs w:val="18"/>
              </w:rPr>
              <w:t>1.4.2　证候诊断标准</w:t>
            </w:r>
          </w:p>
          <w:p w14:paraId="66F74016" w14:textId="136FDC34" w:rsidR="00BE0CC1" w:rsidRDefault="00BE0CC1">
            <w:pPr>
              <w:pStyle w:val="afffffb"/>
              <w:ind w:firstLineChars="0" w:firstLine="0"/>
              <w:jc w:val="left"/>
              <w:rPr>
                <w:sz w:val="18"/>
                <w:szCs w:val="18"/>
              </w:rPr>
            </w:pPr>
            <w:r>
              <w:rPr>
                <w:rFonts w:hint="eastAsia"/>
                <w:sz w:val="18"/>
                <w:szCs w:val="18"/>
              </w:rPr>
              <w:t>具备主症，加次症1）、2）中的1项可诊断为痰哮，</w:t>
            </w:r>
            <w:r w:rsidR="00834390">
              <w:rPr>
                <w:rFonts w:hint="eastAsia"/>
                <w:sz w:val="18"/>
                <w:szCs w:val="18"/>
              </w:rPr>
              <w:t>具体主症、次症见下</w:t>
            </w:r>
            <w:r>
              <w:rPr>
                <w:rFonts w:hint="eastAsia"/>
                <w:sz w:val="18"/>
                <w:szCs w:val="18"/>
              </w:rPr>
              <w:t>：</w:t>
            </w:r>
          </w:p>
          <w:p w14:paraId="366266CE" w14:textId="77777777" w:rsidR="00BE0CC1" w:rsidRDefault="00BE0CC1">
            <w:pPr>
              <w:pStyle w:val="afffffb"/>
              <w:ind w:firstLineChars="0" w:firstLine="0"/>
              <w:jc w:val="left"/>
              <w:rPr>
                <w:sz w:val="18"/>
                <w:szCs w:val="18"/>
              </w:rPr>
            </w:pPr>
            <w:r>
              <w:rPr>
                <w:rFonts w:hint="eastAsia"/>
                <w:sz w:val="18"/>
                <w:szCs w:val="18"/>
              </w:rPr>
              <w:t>a）主症：</w:t>
            </w:r>
          </w:p>
          <w:p w14:paraId="780ECC5E" w14:textId="77777777" w:rsidR="00BE0CC1" w:rsidRDefault="00BE0CC1">
            <w:pPr>
              <w:pStyle w:val="afffffb"/>
              <w:ind w:firstLineChars="0" w:firstLine="0"/>
              <w:jc w:val="left"/>
              <w:rPr>
                <w:sz w:val="18"/>
                <w:szCs w:val="18"/>
              </w:rPr>
            </w:pPr>
            <w:r>
              <w:rPr>
                <w:rFonts w:hint="eastAsia"/>
                <w:sz w:val="18"/>
                <w:szCs w:val="18"/>
              </w:rPr>
              <w:t>1）喉中痰涎壅盛，声如拽锯；</w:t>
            </w:r>
          </w:p>
          <w:p w14:paraId="6AC322B0" w14:textId="04226049" w:rsidR="00BE0CC1" w:rsidRDefault="00BE0CC1">
            <w:pPr>
              <w:pStyle w:val="afffffb"/>
              <w:ind w:firstLineChars="0" w:firstLine="0"/>
              <w:jc w:val="left"/>
              <w:rPr>
                <w:sz w:val="18"/>
                <w:szCs w:val="18"/>
              </w:rPr>
            </w:pPr>
            <w:r>
              <w:rPr>
                <w:rFonts w:hint="eastAsia"/>
                <w:sz w:val="18"/>
                <w:szCs w:val="18"/>
              </w:rPr>
              <w:t>2）</w:t>
            </w:r>
            <w:r w:rsidR="00CE161B">
              <w:rPr>
                <w:rFonts w:hint="eastAsia"/>
                <w:sz w:val="18"/>
                <w:szCs w:val="18"/>
              </w:rPr>
              <w:t>喘急胸满，但坐不得卧。</w:t>
            </w:r>
          </w:p>
          <w:p w14:paraId="5B16B38B" w14:textId="77777777" w:rsidR="00BE0CC1" w:rsidRDefault="00BE0CC1">
            <w:pPr>
              <w:pStyle w:val="afffffb"/>
              <w:ind w:firstLineChars="0" w:firstLine="0"/>
              <w:jc w:val="left"/>
              <w:rPr>
                <w:sz w:val="18"/>
                <w:szCs w:val="18"/>
              </w:rPr>
            </w:pPr>
            <w:r>
              <w:rPr>
                <w:rFonts w:hint="eastAsia"/>
                <w:sz w:val="18"/>
                <w:szCs w:val="18"/>
              </w:rPr>
              <w:t>b）次症：</w:t>
            </w:r>
          </w:p>
          <w:p w14:paraId="10F2D422" w14:textId="77777777" w:rsidR="00BE0CC1" w:rsidRDefault="00BE0CC1">
            <w:pPr>
              <w:pStyle w:val="afffffb"/>
              <w:ind w:firstLineChars="0" w:firstLine="0"/>
              <w:jc w:val="left"/>
              <w:rPr>
                <w:sz w:val="18"/>
                <w:szCs w:val="18"/>
              </w:rPr>
            </w:pPr>
            <w:r>
              <w:rPr>
                <w:rFonts w:hint="eastAsia"/>
                <w:sz w:val="18"/>
                <w:szCs w:val="18"/>
              </w:rPr>
              <w:t>1）痰多易出，面色青暗；</w:t>
            </w:r>
          </w:p>
          <w:p w14:paraId="4EC0E0C3" w14:textId="77777777" w:rsidR="00BE0CC1" w:rsidRDefault="00BE0CC1">
            <w:pPr>
              <w:pStyle w:val="afffffb"/>
              <w:ind w:firstLineChars="0" w:firstLine="0"/>
              <w:jc w:val="left"/>
              <w:rPr>
                <w:sz w:val="18"/>
                <w:szCs w:val="18"/>
              </w:rPr>
            </w:pPr>
            <w:r>
              <w:rPr>
                <w:rFonts w:hint="eastAsia"/>
                <w:sz w:val="18"/>
                <w:szCs w:val="18"/>
              </w:rPr>
              <w:t>2）舌苔厚浊或黄腻，脉滑实。</w:t>
            </w:r>
          </w:p>
        </w:tc>
        <w:tc>
          <w:tcPr>
            <w:tcW w:w="1208" w:type="pct"/>
            <w:tcBorders>
              <w:tl2br w:val="nil"/>
              <w:tr2bl w:val="nil"/>
            </w:tcBorders>
            <w:shd w:val="clear" w:color="auto" w:fill="auto"/>
            <w:vAlign w:val="center"/>
          </w:tcPr>
          <w:p w14:paraId="587B6C75" w14:textId="3F90746D" w:rsidR="00BE0CC1" w:rsidRDefault="00BE0CC1">
            <w:pPr>
              <w:pStyle w:val="afffffb"/>
              <w:ind w:firstLineChars="0" w:firstLine="0"/>
              <w:jc w:val="left"/>
              <w:rPr>
                <w:sz w:val="18"/>
                <w:szCs w:val="18"/>
              </w:rPr>
            </w:pPr>
            <w:r>
              <w:rPr>
                <w:rFonts w:hint="eastAsia"/>
                <w:sz w:val="18"/>
                <w:szCs w:val="18"/>
              </w:rPr>
              <w:t>德尔菲法：发放并回收专家问卷31份，均值：3.8</w:t>
            </w:r>
            <w:r w:rsidR="00F15762">
              <w:rPr>
                <w:rFonts w:hint="eastAsia"/>
                <w:sz w:val="18"/>
                <w:szCs w:val="18"/>
              </w:rPr>
              <w:t>3</w:t>
            </w:r>
            <w:r>
              <w:rPr>
                <w:rFonts w:hint="eastAsia"/>
                <w:sz w:val="18"/>
                <w:szCs w:val="18"/>
              </w:rPr>
              <w:t>；满分比：22.58％。</w:t>
            </w:r>
          </w:p>
        </w:tc>
      </w:tr>
      <w:tr w:rsidR="00BE0CC1" w14:paraId="2CD931A4" w14:textId="77777777" w:rsidTr="00F034C5">
        <w:trPr>
          <w:trHeight w:val="20"/>
        </w:trPr>
        <w:tc>
          <w:tcPr>
            <w:tcW w:w="909" w:type="pct"/>
            <w:vMerge/>
            <w:tcBorders>
              <w:tl2br w:val="nil"/>
              <w:tr2bl w:val="nil"/>
            </w:tcBorders>
            <w:shd w:val="clear" w:color="auto" w:fill="auto"/>
            <w:vAlign w:val="center"/>
          </w:tcPr>
          <w:p w14:paraId="717F6DD8" w14:textId="77777777" w:rsidR="00BE0CC1" w:rsidRDefault="00BE0CC1" w:rsidP="00BE0CC1">
            <w:pPr>
              <w:pStyle w:val="afffffb"/>
              <w:ind w:firstLineChars="0" w:firstLine="0"/>
              <w:jc w:val="center"/>
              <w:rPr>
                <w:sz w:val="18"/>
                <w:szCs w:val="18"/>
              </w:rPr>
            </w:pPr>
          </w:p>
        </w:tc>
        <w:tc>
          <w:tcPr>
            <w:tcW w:w="908" w:type="pct"/>
            <w:tcBorders>
              <w:tl2br w:val="nil"/>
              <w:tr2bl w:val="nil"/>
            </w:tcBorders>
            <w:shd w:val="clear" w:color="auto" w:fill="auto"/>
            <w:vAlign w:val="center"/>
          </w:tcPr>
          <w:p w14:paraId="40A5DC3F" w14:textId="10C80833" w:rsidR="00BE0CC1" w:rsidRDefault="00BE0CC1" w:rsidP="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64EF33CA" w14:textId="77777777" w:rsidR="00BE0CC1" w:rsidRDefault="00BE0CC1" w:rsidP="00BE0CC1">
            <w:pPr>
              <w:pStyle w:val="afffffb"/>
              <w:ind w:firstLineChars="0" w:firstLine="0"/>
              <w:jc w:val="left"/>
              <w:rPr>
                <w:sz w:val="18"/>
                <w:szCs w:val="18"/>
              </w:rPr>
            </w:pPr>
            <w:r>
              <w:rPr>
                <w:rFonts w:hint="eastAsia"/>
                <w:sz w:val="18"/>
                <w:szCs w:val="18"/>
              </w:rPr>
              <w:t>6.1.5　喘脱危证</w:t>
            </w:r>
          </w:p>
          <w:p w14:paraId="47A2AD1D" w14:textId="77777777" w:rsidR="00BE0CC1" w:rsidRDefault="00BE0CC1" w:rsidP="00BE0CC1">
            <w:pPr>
              <w:pStyle w:val="afffffb"/>
              <w:ind w:firstLineChars="0" w:firstLine="0"/>
              <w:jc w:val="left"/>
              <w:rPr>
                <w:sz w:val="18"/>
                <w:szCs w:val="18"/>
              </w:rPr>
            </w:pPr>
            <w:r>
              <w:rPr>
                <w:rFonts w:hint="eastAsia"/>
                <w:sz w:val="18"/>
                <w:szCs w:val="18"/>
              </w:rPr>
              <w:t>6.1.5.2　证候诊断标准</w:t>
            </w:r>
          </w:p>
          <w:p w14:paraId="46D81E7B" w14:textId="76EB1C0D" w:rsidR="00BE0CC1" w:rsidRDefault="00BE0CC1" w:rsidP="00BE0CC1">
            <w:pPr>
              <w:pStyle w:val="afffffb"/>
              <w:ind w:firstLineChars="0" w:firstLine="0"/>
              <w:jc w:val="left"/>
              <w:rPr>
                <w:sz w:val="18"/>
                <w:szCs w:val="18"/>
              </w:rPr>
            </w:pPr>
            <w:r>
              <w:rPr>
                <w:rFonts w:hint="eastAsia"/>
                <w:sz w:val="18"/>
                <w:szCs w:val="18"/>
              </w:rPr>
              <w:t>具备主症，加次症1）、2）、3）、4）中的2项可诊断为喘脱危证，</w:t>
            </w:r>
            <w:r w:rsidR="00834390">
              <w:rPr>
                <w:rFonts w:hint="eastAsia"/>
                <w:sz w:val="18"/>
                <w:szCs w:val="18"/>
              </w:rPr>
              <w:t>具体主症、次症见下</w:t>
            </w:r>
            <w:r>
              <w:rPr>
                <w:rFonts w:hint="eastAsia"/>
                <w:sz w:val="18"/>
                <w:szCs w:val="18"/>
              </w:rPr>
              <w:t>：</w:t>
            </w:r>
          </w:p>
          <w:p w14:paraId="6C163291" w14:textId="77777777" w:rsidR="00BE0CC1" w:rsidRDefault="00BE0CC1" w:rsidP="00BE0CC1">
            <w:pPr>
              <w:pStyle w:val="afffffb"/>
              <w:ind w:firstLineChars="0" w:firstLine="0"/>
              <w:jc w:val="left"/>
              <w:rPr>
                <w:sz w:val="18"/>
                <w:szCs w:val="18"/>
              </w:rPr>
            </w:pPr>
            <w:r>
              <w:rPr>
                <w:rFonts w:hint="eastAsia"/>
                <w:sz w:val="18"/>
                <w:szCs w:val="18"/>
              </w:rPr>
              <w:t>a）主症：喘促、气急。</w:t>
            </w:r>
          </w:p>
          <w:p w14:paraId="2A9ED55F" w14:textId="77777777" w:rsidR="00BE0CC1" w:rsidRDefault="00BE0CC1" w:rsidP="00BE0CC1">
            <w:pPr>
              <w:pStyle w:val="afffffb"/>
              <w:ind w:firstLineChars="0" w:firstLine="0"/>
              <w:jc w:val="left"/>
              <w:rPr>
                <w:sz w:val="18"/>
                <w:szCs w:val="18"/>
              </w:rPr>
            </w:pPr>
            <w:r>
              <w:rPr>
                <w:rFonts w:hint="eastAsia"/>
                <w:sz w:val="18"/>
                <w:szCs w:val="18"/>
              </w:rPr>
              <w:t>b）次症：</w:t>
            </w:r>
          </w:p>
          <w:p w14:paraId="2A6C582F" w14:textId="77777777" w:rsidR="00BE0CC1" w:rsidRDefault="00BE0CC1" w:rsidP="00BE0CC1">
            <w:pPr>
              <w:pStyle w:val="afffffb"/>
              <w:ind w:firstLineChars="0" w:firstLine="0"/>
              <w:jc w:val="left"/>
              <w:rPr>
                <w:sz w:val="18"/>
                <w:szCs w:val="18"/>
              </w:rPr>
            </w:pPr>
            <w:r>
              <w:rPr>
                <w:rFonts w:hint="eastAsia"/>
                <w:sz w:val="18"/>
                <w:szCs w:val="18"/>
              </w:rPr>
              <w:t>1）伴张口抬肩、不得平卧，神志异常（恍惚、烦躁、嗜睡、昏迷）；</w:t>
            </w:r>
          </w:p>
          <w:p w14:paraId="197FBF2B" w14:textId="77777777" w:rsidR="00BE0CC1" w:rsidRDefault="00BE0CC1" w:rsidP="00BE0CC1">
            <w:pPr>
              <w:pStyle w:val="afffffb"/>
              <w:ind w:firstLineChars="0" w:firstLine="0"/>
              <w:jc w:val="left"/>
              <w:rPr>
                <w:sz w:val="18"/>
                <w:szCs w:val="18"/>
              </w:rPr>
            </w:pPr>
            <w:r>
              <w:rPr>
                <w:rFonts w:hint="eastAsia"/>
                <w:sz w:val="18"/>
                <w:szCs w:val="18"/>
              </w:rPr>
              <w:t>2）面色苍白、大汗淋漓；</w:t>
            </w:r>
          </w:p>
          <w:p w14:paraId="54D5A205" w14:textId="77777777" w:rsidR="00BE0CC1" w:rsidRDefault="00BE0CC1" w:rsidP="00BE0CC1">
            <w:pPr>
              <w:pStyle w:val="afffffb"/>
              <w:ind w:firstLineChars="0" w:firstLine="0"/>
              <w:jc w:val="left"/>
              <w:rPr>
                <w:sz w:val="18"/>
                <w:szCs w:val="18"/>
              </w:rPr>
            </w:pPr>
            <w:r>
              <w:rPr>
                <w:rFonts w:hint="eastAsia"/>
                <w:sz w:val="18"/>
                <w:szCs w:val="18"/>
              </w:rPr>
              <w:t>3）四肢厥冷；</w:t>
            </w:r>
          </w:p>
          <w:p w14:paraId="35FF4291" w14:textId="22B58C02" w:rsidR="00BE0CC1" w:rsidRDefault="00BE0CC1" w:rsidP="00BE0CC1">
            <w:pPr>
              <w:pStyle w:val="afffffb"/>
              <w:ind w:firstLineChars="0" w:firstLine="0"/>
              <w:jc w:val="left"/>
              <w:rPr>
                <w:sz w:val="18"/>
                <w:szCs w:val="18"/>
              </w:rPr>
            </w:pPr>
            <w:r>
              <w:rPr>
                <w:rFonts w:hint="eastAsia"/>
                <w:sz w:val="18"/>
                <w:szCs w:val="18"/>
              </w:rPr>
              <w:t>4）脉微细欲绝或脉疾促。</w:t>
            </w:r>
          </w:p>
        </w:tc>
        <w:tc>
          <w:tcPr>
            <w:tcW w:w="1208" w:type="pct"/>
            <w:tcBorders>
              <w:tl2br w:val="nil"/>
              <w:tr2bl w:val="nil"/>
            </w:tcBorders>
            <w:shd w:val="clear" w:color="auto" w:fill="auto"/>
            <w:vAlign w:val="center"/>
          </w:tcPr>
          <w:p w14:paraId="1CA97AD0" w14:textId="77782EE9" w:rsidR="00BE0CC1" w:rsidRDefault="00BE0CC1" w:rsidP="00BE0CC1">
            <w:pPr>
              <w:pStyle w:val="afffffb"/>
              <w:ind w:firstLineChars="0" w:firstLine="0"/>
              <w:jc w:val="left"/>
              <w:rPr>
                <w:sz w:val="18"/>
                <w:szCs w:val="18"/>
              </w:rPr>
            </w:pPr>
            <w:r>
              <w:rPr>
                <w:rFonts w:hint="eastAsia"/>
                <w:sz w:val="18"/>
                <w:szCs w:val="18"/>
              </w:rPr>
              <w:t>德尔菲法：发放并回收专家问卷31份，均值：4.9</w:t>
            </w:r>
            <w:r w:rsidR="00F15762">
              <w:rPr>
                <w:rFonts w:hint="eastAsia"/>
                <w:sz w:val="18"/>
                <w:szCs w:val="18"/>
              </w:rPr>
              <w:t>3</w:t>
            </w:r>
            <w:r>
              <w:rPr>
                <w:rFonts w:hint="eastAsia"/>
                <w:sz w:val="18"/>
                <w:szCs w:val="18"/>
              </w:rPr>
              <w:t>；满分比：93.55％。</w:t>
            </w:r>
          </w:p>
        </w:tc>
      </w:tr>
    </w:tbl>
    <w:p w14:paraId="2769B891" w14:textId="77777777" w:rsidR="00814DB2" w:rsidRDefault="00814DB2">
      <w:pPr>
        <w:pStyle w:val="afffffb"/>
        <w:ind w:firstLine="420"/>
      </w:pPr>
    </w:p>
    <w:p w14:paraId="1DDA682C" w14:textId="77777777" w:rsidR="00814DB2" w:rsidRDefault="00B5373E">
      <w:pPr>
        <w:widowControl/>
        <w:adjustRightInd/>
        <w:spacing w:line="240" w:lineRule="auto"/>
        <w:jc w:val="left"/>
        <w:rPr>
          <w:rFonts w:ascii="宋体" w:hAnsi="Times New Roman"/>
          <w:kern w:val="0"/>
          <w:szCs w:val="20"/>
        </w:rPr>
      </w:pPr>
      <w:r>
        <w:br w:type="page"/>
      </w:r>
    </w:p>
    <w:p w14:paraId="5EDB1D20" w14:textId="79C93007" w:rsidR="00814DB2" w:rsidRDefault="00B5373E">
      <w:pPr>
        <w:pStyle w:val="aff"/>
        <w:numPr>
          <w:ilvl w:val="0"/>
          <w:numId w:val="0"/>
        </w:numPr>
        <w:spacing w:before="120" w:after="120"/>
      </w:pPr>
      <w:r>
        <w:rPr>
          <w:rFonts w:hint="eastAsia"/>
        </w:rPr>
        <w:lastRenderedPageBreak/>
        <w:t>表A.3 疾病证候分类及诊断的修订内容</w:t>
      </w:r>
      <w:r w:rsidR="00AE346C"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9"/>
        <w:gridCol w:w="1697"/>
        <w:gridCol w:w="3687"/>
        <w:gridCol w:w="2251"/>
      </w:tblGrid>
      <w:tr w:rsidR="00814DB2" w14:paraId="3C36380D" w14:textId="77777777" w:rsidTr="00BE0CC1">
        <w:trPr>
          <w:trHeight w:val="20"/>
        </w:trPr>
        <w:tc>
          <w:tcPr>
            <w:tcW w:w="910" w:type="pct"/>
            <w:tcBorders>
              <w:bottom w:val="single" w:sz="8" w:space="0" w:color="auto"/>
            </w:tcBorders>
            <w:shd w:val="clear" w:color="auto" w:fill="auto"/>
            <w:vAlign w:val="center"/>
          </w:tcPr>
          <w:p w14:paraId="16F936DC"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9" w:type="pct"/>
            <w:tcBorders>
              <w:bottom w:val="single" w:sz="8" w:space="0" w:color="auto"/>
            </w:tcBorders>
            <w:shd w:val="clear" w:color="auto" w:fill="auto"/>
            <w:vAlign w:val="center"/>
          </w:tcPr>
          <w:p w14:paraId="71BA4E6A"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1975" w:type="pct"/>
            <w:tcBorders>
              <w:bottom w:val="single" w:sz="8" w:space="0" w:color="auto"/>
            </w:tcBorders>
            <w:shd w:val="clear" w:color="auto" w:fill="auto"/>
            <w:vAlign w:val="center"/>
          </w:tcPr>
          <w:p w14:paraId="135F3711"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1206" w:type="pct"/>
            <w:tcBorders>
              <w:bottom w:val="single" w:sz="8" w:space="0" w:color="auto"/>
            </w:tcBorders>
            <w:shd w:val="clear" w:color="auto" w:fill="auto"/>
            <w:vAlign w:val="center"/>
          </w:tcPr>
          <w:p w14:paraId="46D032B6"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BE0CC1" w14:paraId="2B546E00" w14:textId="77777777" w:rsidTr="00BE0CC1">
        <w:trPr>
          <w:trHeight w:val="20"/>
        </w:trPr>
        <w:tc>
          <w:tcPr>
            <w:tcW w:w="910" w:type="pct"/>
            <w:vMerge w:val="restart"/>
            <w:tcBorders>
              <w:tl2br w:val="nil"/>
              <w:tr2bl w:val="nil"/>
            </w:tcBorders>
            <w:shd w:val="clear" w:color="auto" w:fill="auto"/>
            <w:vAlign w:val="center"/>
          </w:tcPr>
          <w:p w14:paraId="25DF0202" w14:textId="2F8DCCB6" w:rsidR="00BE0CC1" w:rsidRDefault="00BE0CC1">
            <w:pPr>
              <w:pStyle w:val="afffffb"/>
              <w:ind w:firstLineChars="0" w:firstLine="0"/>
              <w:jc w:val="center"/>
              <w:rPr>
                <w:sz w:val="18"/>
                <w:szCs w:val="18"/>
              </w:rPr>
            </w:pPr>
            <w:r>
              <w:rPr>
                <w:rFonts w:hint="eastAsia"/>
                <w:sz w:val="18"/>
                <w:szCs w:val="18"/>
              </w:rPr>
              <w:t>证候诊断标准</w:t>
            </w:r>
          </w:p>
        </w:tc>
        <w:tc>
          <w:tcPr>
            <w:tcW w:w="909" w:type="pct"/>
            <w:tcBorders>
              <w:tl2br w:val="nil"/>
              <w:tr2bl w:val="nil"/>
            </w:tcBorders>
            <w:shd w:val="clear" w:color="auto" w:fill="auto"/>
            <w:vAlign w:val="center"/>
          </w:tcPr>
          <w:p w14:paraId="775CBA6D"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3B68CE2D" w14:textId="77777777" w:rsidR="00BE0CC1" w:rsidRDefault="00BE0CC1">
            <w:pPr>
              <w:pStyle w:val="afffffb"/>
              <w:ind w:firstLineChars="0" w:firstLine="0"/>
              <w:jc w:val="left"/>
              <w:rPr>
                <w:sz w:val="18"/>
                <w:szCs w:val="18"/>
              </w:rPr>
            </w:pPr>
            <w:r>
              <w:rPr>
                <w:rFonts w:hint="eastAsia"/>
                <w:sz w:val="18"/>
                <w:szCs w:val="18"/>
              </w:rPr>
              <w:t>6.2.1　郁哮</w:t>
            </w:r>
          </w:p>
          <w:p w14:paraId="3EBA6173" w14:textId="77777777" w:rsidR="00BE0CC1" w:rsidRDefault="00BE0CC1">
            <w:pPr>
              <w:pStyle w:val="afffffb"/>
              <w:ind w:firstLineChars="0" w:firstLine="0"/>
              <w:jc w:val="left"/>
              <w:rPr>
                <w:sz w:val="18"/>
                <w:szCs w:val="18"/>
              </w:rPr>
            </w:pPr>
            <w:r>
              <w:rPr>
                <w:rFonts w:hint="eastAsia"/>
                <w:sz w:val="18"/>
                <w:szCs w:val="18"/>
              </w:rPr>
              <w:t>6.2.1.2　证候诊断标准</w:t>
            </w:r>
          </w:p>
          <w:p w14:paraId="0F394F19" w14:textId="7E9592D8" w:rsidR="00BE0CC1" w:rsidRDefault="00BE0CC1">
            <w:pPr>
              <w:pStyle w:val="afffffb"/>
              <w:ind w:firstLineChars="0" w:firstLine="0"/>
              <w:jc w:val="left"/>
              <w:rPr>
                <w:sz w:val="18"/>
                <w:szCs w:val="18"/>
              </w:rPr>
            </w:pPr>
            <w:r>
              <w:rPr>
                <w:rFonts w:hint="eastAsia"/>
                <w:sz w:val="18"/>
                <w:szCs w:val="18"/>
              </w:rPr>
              <w:t>具备主症1）、2）、3）中的2项，加次症1）、2）、3）、4）中的2项可诊断为郁哮，</w:t>
            </w:r>
            <w:r w:rsidR="00834390">
              <w:rPr>
                <w:rFonts w:hint="eastAsia"/>
                <w:sz w:val="18"/>
                <w:szCs w:val="18"/>
              </w:rPr>
              <w:t>具体主症、次症见下</w:t>
            </w:r>
            <w:r>
              <w:rPr>
                <w:rFonts w:hint="eastAsia"/>
                <w:sz w:val="18"/>
                <w:szCs w:val="18"/>
              </w:rPr>
              <w:t>：</w:t>
            </w:r>
          </w:p>
          <w:p w14:paraId="249C2F27" w14:textId="77777777" w:rsidR="00BE0CC1" w:rsidRDefault="00BE0CC1">
            <w:pPr>
              <w:pStyle w:val="afffffb"/>
              <w:ind w:firstLineChars="0" w:firstLine="0"/>
              <w:jc w:val="left"/>
              <w:rPr>
                <w:sz w:val="18"/>
                <w:szCs w:val="18"/>
              </w:rPr>
            </w:pPr>
            <w:r>
              <w:rPr>
                <w:rFonts w:hint="eastAsia"/>
                <w:sz w:val="18"/>
                <w:szCs w:val="18"/>
              </w:rPr>
              <w:t>a）主症：</w:t>
            </w:r>
          </w:p>
          <w:p w14:paraId="16C9A012" w14:textId="77777777" w:rsidR="00BE0CC1" w:rsidRDefault="00BE0CC1">
            <w:pPr>
              <w:pStyle w:val="afffffb"/>
              <w:ind w:firstLineChars="0" w:firstLine="0"/>
              <w:jc w:val="left"/>
              <w:rPr>
                <w:sz w:val="18"/>
                <w:szCs w:val="18"/>
              </w:rPr>
            </w:pPr>
            <w:r>
              <w:rPr>
                <w:rFonts w:hint="eastAsia"/>
                <w:sz w:val="18"/>
                <w:szCs w:val="18"/>
              </w:rPr>
              <w:t>1）喘鸣气逆，随情志波动诱发或加剧；</w:t>
            </w:r>
          </w:p>
          <w:p w14:paraId="500E8F28" w14:textId="77777777" w:rsidR="00BE0CC1" w:rsidRDefault="00BE0CC1">
            <w:pPr>
              <w:pStyle w:val="afffffb"/>
              <w:ind w:firstLineChars="0" w:firstLine="0"/>
              <w:jc w:val="left"/>
              <w:rPr>
                <w:sz w:val="18"/>
                <w:szCs w:val="18"/>
              </w:rPr>
            </w:pPr>
            <w:r>
              <w:rPr>
                <w:rFonts w:hint="eastAsia"/>
                <w:sz w:val="18"/>
                <w:szCs w:val="18"/>
              </w:rPr>
              <w:t>2）呛咳无痰或少痰；</w:t>
            </w:r>
          </w:p>
          <w:p w14:paraId="5996C959" w14:textId="77777777" w:rsidR="00BE0CC1" w:rsidRDefault="00BE0CC1">
            <w:pPr>
              <w:pStyle w:val="afffffb"/>
              <w:ind w:firstLineChars="0" w:firstLine="0"/>
              <w:jc w:val="left"/>
              <w:rPr>
                <w:sz w:val="18"/>
                <w:szCs w:val="18"/>
              </w:rPr>
            </w:pPr>
            <w:r>
              <w:rPr>
                <w:rFonts w:hint="eastAsia"/>
                <w:sz w:val="18"/>
                <w:szCs w:val="18"/>
              </w:rPr>
              <w:t>3）胸膈满闷。</w:t>
            </w:r>
          </w:p>
          <w:p w14:paraId="08B730AE" w14:textId="77777777" w:rsidR="00BE0CC1" w:rsidRDefault="00BE0CC1">
            <w:pPr>
              <w:pStyle w:val="afffffb"/>
              <w:ind w:firstLineChars="0" w:firstLine="0"/>
              <w:jc w:val="left"/>
              <w:rPr>
                <w:sz w:val="18"/>
                <w:szCs w:val="18"/>
              </w:rPr>
            </w:pPr>
            <w:r>
              <w:rPr>
                <w:rFonts w:hint="eastAsia"/>
                <w:sz w:val="18"/>
                <w:szCs w:val="18"/>
              </w:rPr>
              <w:t>b）次症：</w:t>
            </w:r>
          </w:p>
          <w:p w14:paraId="76D3326A" w14:textId="77777777" w:rsidR="00BE0CC1" w:rsidRDefault="00BE0CC1">
            <w:pPr>
              <w:pStyle w:val="afffffb"/>
              <w:ind w:firstLineChars="0" w:firstLine="0"/>
              <w:jc w:val="left"/>
              <w:rPr>
                <w:sz w:val="18"/>
                <w:szCs w:val="18"/>
              </w:rPr>
            </w:pPr>
            <w:r>
              <w:rPr>
                <w:rFonts w:hint="eastAsia"/>
                <w:sz w:val="18"/>
                <w:szCs w:val="18"/>
              </w:rPr>
              <w:t>1）胁肋胀痛；</w:t>
            </w:r>
          </w:p>
          <w:p w14:paraId="1F41F6FC" w14:textId="77777777" w:rsidR="00BE0CC1" w:rsidRDefault="00BE0CC1">
            <w:pPr>
              <w:pStyle w:val="afffffb"/>
              <w:ind w:firstLineChars="0" w:firstLine="0"/>
              <w:jc w:val="left"/>
              <w:rPr>
                <w:sz w:val="18"/>
                <w:szCs w:val="18"/>
              </w:rPr>
            </w:pPr>
            <w:r>
              <w:rPr>
                <w:rFonts w:hint="eastAsia"/>
                <w:sz w:val="18"/>
                <w:szCs w:val="18"/>
              </w:rPr>
              <w:t>2）精神抑郁、情绪不宁；</w:t>
            </w:r>
          </w:p>
          <w:p w14:paraId="40ACD95E" w14:textId="77777777" w:rsidR="00BE0CC1" w:rsidRDefault="00BE0CC1">
            <w:pPr>
              <w:pStyle w:val="afffffb"/>
              <w:ind w:firstLineChars="0" w:firstLine="0"/>
              <w:jc w:val="left"/>
              <w:rPr>
                <w:sz w:val="18"/>
                <w:szCs w:val="18"/>
              </w:rPr>
            </w:pPr>
            <w:r>
              <w:rPr>
                <w:rFonts w:hint="eastAsia"/>
                <w:sz w:val="18"/>
                <w:szCs w:val="18"/>
              </w:rPr>
              <w:t>3）脘闷纳呆，大便不爽；</w:t>
            </w:r>
          </w:p>
          <w:p w14:paraId="421BD15A" w14:textId="77777777" w:rsidR="00BE0CC1" w:rsidRDefault="00BE0CC1">
            <w:pPr>
              <w:pStyle w:val="afffffb"/>
              <w:ind w:firstLineChars="0" w:firstLine="0"/>
              <w:jc w:val="left"/>
              <w:rPr>
                <w:sz w:val="18"/>
                <w:szCs w:val="18"/>
              </w:rPr>
            </w:pPr>
            <w:r>
              <w:rPr>
                <w:rFonts w:hint="eastAsia"/>
                <w:sz w:val="18"/>
                <w:szCs w:val="18"/>
              </w:rPr>
              <w:t>4）舌质淡或红，苔薄或腻，脉弦或弦滑。</w:t>
            </w:r>
          </w:p>
        </w:tc>
        <w:tc>
          <w:tcPr>
            <w:tcW w:w="1206" w:type="pct"/>
            <w:tcBorders>
              <w:tl2br w:val="nil"/>
              <w:tr2bl w:val="nil"/>
            </w:tcBorders>
            <w:shd w:val="clear" w:color="auto" w:fill="auto"/>
            <w:vAlign w:val="center"/>
          </w:tcPr>
          <w:p w14:paraId="403B3A3E" w14:textId="477568E7" w:rsidR="00BE0CC1" w:rsidRDefault="00BE0CC1">
            <w:pPr>
              <w:pStyle w:val="afffffb"/>
              <w:ind w:firstLineChars="0" w:firstLine="0"/>
              <w:jc w:val="left"/>
              <w:rPr>
                <w:sz w:val="18"/>
                <w:szCs w:val="18"/>
              </w:rPr>
            </w:pPr>
            <w:r>
              <w:rPr>
                <w:rFonts w:hint="eastAsia"/>
                <w:sz w:val="18"/>
                <w:szCs w:val="18"/>
              </w:rPr>
              <w:t>1. 共识会议法：共16名专家参与共识会议法，15名（93.5％）专家同意将郁哮加入哮病的慢性迁延期。</w:t>
            </w:r>
          </w:p>
          <w:p w14:paraId="3B36407A" w14:textId="77777777" w:rsidR="00BE0CC1" w:rsidRDefault="00BE0CC1">
            <w:pPr>
              <w:pStyle w:val="afffffb"/>
              <w:ind w:firstLineChars="0" w:firstLine="0"/>
              <w:jc w:val="left"/>
              <w:rPr>
                <w:sz w:val="18"/>
                <w:szCs w:val="18"/>
              </w:rPr>
            </w:pPr>
            <w:r>
              <w:rPr>
                <w:rFonts w:hint="eastAsia"/>
                <w:sz w:val="18"/>
                <w:szCs w:val="18"/>
              </w:rPr>
              <w:t>2. 现代文献研究：参考《武维屏从肝辨治支气管哮喘经验撷要》、《武维屏教授辨治支气管哮喘经验》、《情志因素与支气管哮喘证治探析》、《基于伏邪理论探讨支气管哮喘的辨治思路》、《从风、郁、虚论治咳嗽变异性哮喘》、《从郁论治支气管哮喘慢性持续期》。</w:t>
            </w:r>
          </w:p>
        </w:tc>
      </w:tr>
      <w:tr w:rsidR="00BE0CC1" w14:paraId="3DB1C4E8" w14:textId="77777777" w:rsidTr="00BE0CC1">
        <w:trPr>
          <w:trHeight w:val="20"/>
        </w:trPr>
        <w:tc>
          <w:tcPr>
            <w:tcW w:w="910" w:type="pct"/>
            <w:vMerge/>
            <w:tcBorders>
              <w:tl2br w:val="nil"/>
              <w:tr2bl w:val="nil"/>
            </w:tcBorders>
            <w:shd w:val="clear" w:color="auto" w:fill="auto"/>
            <w:vAlign w:val="center"/>
          </w:tcPr>
          <w:p w14:paraId="610CBC22" w14:textId="77777777" w:rsidR="00BE0CC1" w:rsidRDefault="00BE0CC1">
            <w:pPr>
              <w:pStyle w:val="afffffb"/>
              <w:ind w:firstLineChars="0" w:firstLine="0"/>
              <w:jc w:val="center"/>
              <w:rPr>
                <w:sz w:val="18"/>
                <w:szCs w:val="18"/>
              </w:rPr>
            </w:pPr>
          </w:p>
        </w:tc>
        <w:tc>
          <w:tcPr>
            <w:tcW w:w="909" w:type="pct"/>
            <w:tcBorders>
              <w:tl2br w:val="nil"/>
              <w:tr2bl w:val="nil"/>
            </w:tcBorders>
            <w:shd w:val="clear" w:color="auto" w:fill="auto"/>
            <w:vAlign w:val="center"/>
          </w:tcPr>
          <w:p w14:paraId="409A3ECA"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7867AE6F" w14:textId="77777777" w:rsidR="00BE0CC1" w:rsidRDefault="00BE0CC1">
            <w:pPr>
              <w:pStyle w:val="afffffb"/>
              <w:ind w:firstLineChars="0" w:firstLine="0"/>
              <w:jc w:val="left"/>
              <w:rPr>
                <w:sz w:val="18"/>
                <w:szCs w:val="18"/>
              </w:rPr>
            </w:pPr>
            <w:r>
              <w:rPr>
                <w:rFonts w:hint="eastAsia"/>
                <w:sz w:val="18"/>
                <w:szCs w:val="18"/>
              </w:rPr>
              <w:t>6.2.2　虚哮</w:t>
            </w:r>
          </w:p>
          <w:p w14:paraId="3C9BDD79" w14:textId="77777777" w:rsidR="00BE0CC1" w:rsidRDefault="00BE0CC1">
            <w:pPr>
              <w:pStyle w:val="afffffb"/>
              <w:ind w:firstLineChars="0" w:firstLine="0"/>
              <w:jc w:val="left"/>
              <w:rPr>
                <w:sz w:val="18"/>
                <w:szCs w:val="18"/>
              </w:rPr>
            </w:pPr>
            <w:r>
              <w:rPr>
                <w:rFonts w:hint="eastAsia"/>
                <w:sz w:val="18"/>
                <w:szCs w:val="18"/>
              </w:rPr>
              <w:t>6.2.2.2　证候诊断标准</w:t>
            </w:r>
          </w:p>
          <w:p w14:paraId="428C3C41" w14:textId="725F9C5E" w:rsidR="00BE0CC1" w:rsidRDefault="00BE0CC1">
            <w:pPr>
              <w:pStyle w:val="afffffb"/>
              <w:ind w:firstLineChars="0" w:firstLine="0"/>
              <w:jc w:val="left"/>
              <w:rPr>
                <w:sz w:val="18"/>
                <w:szCs w:val="18"/>
              </w:rPr>
            </w:pPr>
            <w:r>
              <w:rPr>
                <w:rFonts w:hint="eastAsia"/>
                <w:sz w:val="18"/>
                <w:szCs w:val="18"/>
              </w:rPr>
              <w:t>具备主症，加次症1）、2）、3）中的2项可诊断为虚哮，</w:t>
            </w:r>
            <w:r w:rsidR="00834390">
              <w:rPr>
                <w:rFonts w:hint="eastAsia"/>
                <w:sz w:val="18"/>
                <w:szCs w:val="18"/>
              </w:rPr>
              <w:t>具体主症、次症见下</w:t>
            </w:r>
            <w:r>
              <w:rPr>
                <w:rFonts w:hint="eastAsia"/>
                <w:sz w:val="18"/>
                <w:szCs w:val="18"/>
              </w:rPr>
              <w:t>：</w:t>
            </w:r>
          </w:p>
          <w:p w14:paraId="18F06687" w14:textId="77777777" w:rsidR="00BE0CC1" w:rsidRDefault="00BE0CC1">
            <w:pPr>
              <w:pStyle w:val="afffffb"/>
              <w:ind w:firstLineChars="0" w:firstLine="0"/>
              <w:jc w:val="left"/>
              <w:rPr>
                <w:sz w:val="18"/>
                <w:szCs w:val="18"/>
              </w:rPr>
            </w:pPr>
            <w:r>
              <w:rPr>
                <w:rFonts w:hint="eastAsia"/>
                <w:sz w:val="18"/>
                <w:szCs w:val="18"/>
              </w:rPr>
              <w:t>a）主症：喉中哮鸣有声，反复发作，甚者持续喘哮。</w:t>
            </w:r>
          </w:p>
          <w:p w14:paraId="599A0582" w14:textId="77777777" w:rsidR="00BE0CC1" w:rsidRDefault="00BE0CC1">
            <w:pPr>
              <w:pStyle w:val="afffffb"/>
              <w:ind w:firstLineChars="0" w:firstLine="0"/>
              <w:jc w:val="left"/>
              <w:rPr>
                <w:sz w:val="18"/>
                <w:szCs w:val="18"/>
              </w:rPr>
            </w:pPr>
            <w:r>
              <w:rPr>
                <w:rFonts w:hint="eastAsia"/>
                <w:sz w:val="18"/>
                <w:szCs w:val="18"/>
              </w:rPr>
              <w:t>b）次症：</w:t>
            </w:r>
          </w:p>
          <w:p w14:paraId="04D23C79" w14:textId="77777777" w:rsidR="00BE0CC1" w:rsidRDefault="00BE0CC1">
            <w:pPr>
              <w:pStyle w:val="afffffb"/>
              <w:ind w:firstLineChars="0" w:firstLine="0"/>
              <w:jc w:val="left"/>
              <w:rPr>
                <w:sz w:val="18"/>
                <w:szCs w:val="18"/>
              </w:rPr>
            </w:pPr>
            <w:r>
              <w:rPr>
                <w:rFonts w:hint="eastAsia"/>
                <w:sz w:val="18"/>
                <w:szCs w:val="18"/>
              </w:rPr>
              <w:t>1）咯痰无力，声低气短，动则尤甚；</w:t>
            </w:r>
          </w:p>
          <w:p w14:paraId="1066A52F" w14:textId="77777777" w:rsidR="00BE0CC1" w:rsidRDefault="00BE0CC1">
            <w:pPr>
              <w:pStyle w:val="afffffb"/>
              <w:ind w:firstLineChars="0" w:firstLine="0"/>
              <w:jc w:val="left"/>
              <w:rPr>
                <w:sz w:val="18"/>
                <w:szCs w:val="18"/>
              </w:rPr>
            </w:pPr>
            <w:r>
              <w:rPr>
                <w:rFonts w:hint="eastAsia"/>
                <w:sz w:val="18"/>
                <w:szCs w:val="18"/>
              </w:rPr>
              <w:t>2）唇爪甲紫绀；</w:t>
            </w:r>
          </w:p>
          <w:p w14:paraId="4CDBAA88" w14:textId="77777777" w:rsidR="00BE0CC1" w:rsidRDefault="00BE0CC1">
            <w:pPr>
              <w:pStyle w:val="afffffb"/>
              <w:ind w:firstLineChars="0" w:firstLine="0"/>
              <w:jc w:val="left"/>
              <w:rPr>
                <w:sz w:val="18"/>
                <w:szCs w:val="18"/>
              </w:rPr>
            </w:pPr>
            <w:r>
              <w:rPr>
                <w:rFonts w:hint="eastAsia"/>
                <w:sz w:val="18"/>
                <w:szCs w:val="18"/>
              </w:rPr>
              <w:t>3）舌质紫暗，脉弱。</w:t>
            </w:r>
          </w:p>
        </w:tc>
        <w:tc>
          <w:tcPr>
            <w:tcW w:w="1206" w:type="pct"/>
            <w:tcBorders>
              <w:tl2br w:val="nil"/>
              <w:tr2bl w:val="nil"/>
            </w:tcBorders>
            <w:shd w:val="clear" w:color="auto" w:fill="auto"/>
            <w:vAlign w:val="center"/>
          </w:tcPr>
          <w:p w14:paraId="2229EE90" w14:textId="20883853" w:rsidR="00BE0CC1" w:rsidRDefault="00BE0CC1">
            <w:pPr>
              <w:pStyle w:val="afffffb"/>
              <w:ind w:firstLineChars="0" w:firstLine="0"/>
              <w:jc w:val="left"/>
              <w:rPr>
                <w:sz w:val="18"/>
                <w:szCs w:val="18"/>
              </w:rPr>
            </w:pPr>
            <w:r>
              <w:rPr>
                <w:rFonts w:hint="eastAsia"/>
                <w:sz w:val="18"/>
                <w:szCs w:val="18"/>
              </w:rPr>
              <w:t>德尔菲法：发放并回收专家问卷31份，均值：4.</w:t>
            </w:r>
            <w:r w:rsidR="00F15762">
              <w:rPr>
                <w:rFonts w:hint="eastAsia"/>
                <w:sz w:val="18"/>
                <w:szCs w:val="18"/>
              </w:rPr>
              <w:t>03</w:t>
            </w:r>
            <w:r>
              <w:rPr>
                <w:rFonts w:hint="eastAsia"/>
                <w:sz w:val="18"/>
                <w:szCs w:val="18"/>
              </w:rPr>
              <w:t>；满分比：</w:t>
            </w:r>
            <w:r w:rsidR="00F15762">
              <w:rPr>
                <w:rFonts w:hint="eastAsia"/>
                <w:sz w:val="18"/>
                <w:szCs w:val="18"/>
              </w:rPr>
              <w:t>35.48</w:t>
            </w:r>
            <w:r>
              <w:rPr>
                <w:rFonts w:hint="eastAsia"/>
                <w:sz w:val="18"/>
                <w:szCs w:val="18"/>
              </w:rPr>
              <w:t>％。</w:t>
            </w:r>
          </w:p>
        </w:tc>
      </w:tr>
      <w:tr w:rsidR="00BE0CC1" w14:paraId="0B60C2A5" w14:textId="77777777" w:rsidTr="00BE0CC1">
        <w:trPr>
          <w:trHeight w:val="20"/>
        </w:trPr>
        <w:tc>
          <w:tcPr>
            <w:tcW w:w="910" w:type="pct"/>
            <w:vMerge/>
            <w:tcBorders>
              <w:tl2br w:val="nil"/>
              <w:tr2bl w:val="nil"/>
            </w:tcBorders>
            <w:shd w:val="clear" w:color="auto" w:fill="auto"/>
            <w:vAlign w:val="center"/>
          </w:tcPr>
          <w:p w14:paraId="67DBD3C4" w14:textId="77777777" w:rsidR="00BE0CC1" w:rsidRDefault="00BE0CC1">
            <w:pPr>
              <w:pStyle w:val="afffffb"/>
              <w:ind w:firstLineChars="0" w:firstLine="0"/>
              <w:jc w:val="center"/>
              <w:rPr>
                <w:sz w:val="18"/>
                <w:szCs w:val="18"/>
              </w:rPr>
            </w:pPr>
          </w:p>
        </w:tc>
        <w:tc>
          <w:tcPr>
            <w:tcW w:w="909" w:type="pct"/>
            <w:tcBorders>
              <w:tl2br w:val="nil"/>
              <w:tr2bl w:val="nil"/>
            </w:tcBorders>
            <w:shd w:val="clear" w:color="auto" w:fill="auto"/>
            <w:vAlign w:val="center"/>
          </w:tcPr>
          <w:p w14:paraId="7757FE16" w14:textId="77777777" w:rsidR="00BE0CC1" w:rsidRDefault="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05BB83D0" w14:textId="1B854A20" w:rsidR="00BE0CC1" w:rsidRDefault="00BE0CC1">
            <w:pPr>
              <w:pStyle w:val="afffffb"/>
              <w:ind w:firstLineChars="0" w:firstLine="0"/>
              <w:jc w:val="left"/>
              <w:rPr>
                <w:sz w:val="18"/>
                <w:szCs w:val="18"/>
              </w:rPr>
            </w:pPr>
            <w:r>
              <w:rPr>
                <w:rFonts w:hint="eastAsia"/>
                <w:sz w:val="18"/>
                <w:szCs w:val="18"/>
              </w:rPr>
              <w:t>6.3.1　肺气亏虚</w:t>
            </w:r>
          </w:p>
          <w:p w14:paraId="05BC72BF" w14:textId="77777777" w:rsidR="00BE0CC1" w:rsidRDefault="00BE0CC1">
            <w:pPr>
              <w:pStyle w:val="afffffb"/>
              <w:ind w:firstLineChars="0" w:firstLine="0"/>
              <w:jc w:val="left"/>
              <w:rPr>
                <w:sz w:val="18"/>
                <w:szCs w:val="18"/>
              </w:rPr>
            </w:pPr>
            <w:r>
              <w:rPr>
                <w:rFonts w:hint="eastAsia"/>
                <w:sz w:val="18"/>
                <w:szCs w:val="18"/>
              </w:rPr>
              <w:t>6.3.1.2　证候诊断标准</w:t>
            </w:r>
          </w:p>
          <w:p w14:paraId="298AB4FF" w14:textId="3E817EE4" w:rsidR="00BE0CC1" w:rsidRDefault="00BE0CC1">
            <w:pPr>
              <w:pStyle w:val="afffffb"/>
              <w:ind w:firstLineChars="0" w:firstLine="0"/>
              <w:jc w:val="left"/>
              <w:rPr>
                <w:sz w:val="18"/>
                <w:szCs w:val="18"/>
              </w:rPr>
            </w:pPr>
            <w:r>
              <w:rPr>
                <w:rFonts w:hint="eastAsia"/>
                <w:sz w:val="18"/>
                <w:szCs w:val="18"/>
              </w:rPr>
              <w:t>具备主症，加次症1）、2）、3）、4）中的3项可诊断为肺气亏虚，</w:t>
            </w:r>
            <w:r w:rsidR="00834390">
              <w:rPr>
                <w:rFonts w:hint="eastAsia"/>
                <w:sz w:val="18"/>
                <w:szCs w:val="18"/>
              </w:rPr>
              <w:t>具体主症、次症见下</w:t>
            </w:r>
            <w:r>
              <w:rPr>
                <w:rFonts w:hint="eastAsia"/>
                <w:sz w:val="18"/>
                <w:szCs w:val="18"/>
              </w:rPr>
              <w:t>：</w:t>
            </w:r>
          </w:p>
          <w:p w14:paraId="494E6989" w14:textId="77777777" w:rsidR="00BE0CC1" w:rsidRDefault="00BE0CC1">
            <w:pPr>
              <w:pStyle w:val="afffffb"/>
              <w:ind w:firstLineChars="0" w:firstLine="0"/>
              <w:jc w:val="left"/>
              <w:rPr>
                <w:sz w:val="18"/>
                <w:szCs w:val="18"/>
              </w:rPr>
            </w:pPr>
            <w:r>
              <w:rPr>
                <w:rFonts w:hint="eastAsia"/>
                <w:sz w:val="18"/>
                <w:szCs w:val="18"/>
              </w:rPr>
              <w:t>a）主症：咳嗽或喘息、气短或胸闷，动则加重。</w:t>
            </w:r>
          </w:p>
          <w:p w14:paraId="603390DF" w14:textId="77777777" w:rsidR="00BE0CC1" w:rsidRDefault="00BE0CC1">
            <w:pPr>
              <w:pStyle w:val="afffffb"/>
              <w:ind w:firstLineChars="0" w:firstLine="0"/>
              <w:jc w:val="left"/>
              <w:rPr>
                <w:sz w:val="18"/>
                <w:szCs w:val="18"/>
              </w:rPr>
            </w:pPr>
            <w:r>
              <w:rPr>
                <w:rFonts w:hint="eastAsia"/>
                <w:sz w:val="18"/>
                <w:szCs w:val="18"/>
              </w:rPr>
              <w:t>b）次症：</w:t>
            </w:r>
          </w:p>
          <w:p w14:paraId="3549AEA1" w14:textId="77777777" w:rsidR="00BE0CC1" w:rsidRDefault="00BE0CC1">
            <w:pPr>
              <w:pStyle w:val="afffffb"/>
              <w:ind w:firstLineChars="0" w:firstLine="0"/>
              <w:jc w:val="left"/>
              <w:rPr>
                <w:sz w:val="18"/>
                <w:szCs w:val="18"/>
              </w:rPr>
            </w:pPr>
            <w:r>
              <w:rPr>
                <w:rFonts w:hint="eastAsia"/>
                <w:sz w:val="18"/>
                <w:szCs w:val="18"/>
              </w:rPr>
              <w:t>1）平素自汗、怕风；</w:t>
            </w:r>
          </w:p>
          <w:p w14:paraId="66BD1461" w14:textId="77777777" w:rsidR="00BE0CC1" w:rsidRDefault="00BE0CC1">
            <w:pPr>
              <w:pStyle w:val="afffffb"/>
              <w:ind w:firstLineChars="0" w:firstLine="0"/>
              <w:jc w:val="left"/>
              <w:rPr>
                <w:sz w:val="18"/>
                <w:szCs w:val="18"/>
              </w:rPr>
            </w:pPr>
            <w:r>
              <w:rPr>
                <w:rFonts w:hint="eastAsia"/>
                <w:sz w:val="18"/>
                <w:szCs w:val="18"/>
              </w:rPr>
              <w:t>2）易感冒，每因气候变化而诱发；</w:t>
            </w:r>
          </w:p>
          <w:p w14:paraId="7EC3A86C" w14:textId="77777777" w:rsidR="00BE0CC1" w:rsidRDefault="00BE0CC1">
            <w:pPr>
              <w:pStyle w:val="afffffb"/>
              <w:ind w:firstLineChars="0" w:firstLine="0"/>
              <w:jc w:val="left"/>
              <w:rPr>
                <w:sz w:val="18"/>
                <w:szCs w:val="18"/>
              </w:rPr>
            </w:pPr>
            <w:r>
              <w:rPr>
                <w:rFonts w:hint="eastAsia"/>
                <w:sz w:val="18"/>
                <w:szCs w:val="18"/>
              </w:rPr>
              <w:t>3）发作前喷嚏频作，鼻塞流清涕；</w:t>
            </w:r>
          </w:p>
          <w:p w14:paraId="3321399C" w14:textId="77777777" w:rsidR="00BE0CC1" w:rsidRDefault="00BE0CC1">
            <w:pPr>
              <w:pStyle w:val="afffffb"/>
              <w:ind w:firstLineChars="0" w:firstLine="0"/>
              <w:jc w:val="left"/>
              <w:rPr>
                <w:sz w:val="18"/>
                <w:szCs w:val="18"/>
              </w:rPr>
            </w:pPr>
            <w:r>
              <w:rPr>
                <w:rFonts w:hint="eastAsia"/>
                <w:sz w:val="18"/>
                <w:szCs w:val="18"/>
              </w:rPr>
              <w:t>4）舌苔薄白，脉濡。</w:t>
            </w:r>
          </w:p>
        </w:tc>
        <w:tc>
          <w:tcPr>
            <w:tcW w:w="1206" w:type="pct"/>
            <w:tcBorders>
              <w:tl2br w:val="nil"/>
              <w:tr2bl w:val="nil"/>
            </w:tcBorders>
            <w:shd w:val="clear" w:color="auto" w:fill="auto"/>
            <w:vAlign w:val="center"/>
          </w:tcPr>
          <w:p w14:paraId="1CABF19D" w14:textId="141A605B" w:rsidR="00BE0CC1" w:rsidRDefault="00BE0CC1">
            <w:pPr>
              <w:pStyle w:val="afffffb"/>
              <w:ind w:firstLineChars="0" w:firstLine="0"/>
              <w:jc w:val="left"/>
              <w:rPr>
                <w:sz w:val="18"/>
                <w:szCs w:val="18"/>
              </w:rPr>
            </w:pPr>
            <w:r>
              <w:rPr>
                <w:rFonts w:hint="eastAsia"/>
                <w:sz w:val="18"/>
                <w:szCs w:val="18"/>
              </w:rPr>
              <w:t>德尔菲法：发放并回收专家问卷31份，均值：4.8</w:t>
            </w:r>
            <w:r w:rsidR="00F15762">
              <w:rPr>
                <w:rFonts w:hint="eastAsia"/>
                <w:sz w:val="18"/>
                <w:szCs w:val="18"/>
              </w:rPr>
              <w:t>3</w:t>
            </w:r>
            <w:r>
              <w:rPr>
                <w:rFonts w:hint="eastAsia"/>
                <w:sz w:val="18"/>
                <w:szCs w:val="18"/>
              </w:rPr>
              <w:t>；满分比：</w:t>
            </w:r>
            <w:r w:rsidR="00F15762">
              <w:rPr>
                <w:rFonts w:hint="eastAsia"/>
                <w:sz w:val="18"/>
                <w:szCs w:val="18"/>
              </w:rPr>
              <w:t>71.10</w:t>
            </w:r>
            <w:r>
              <w:rPr>
                <w:rFonts w:hint="eastAsia"/>
                <w:sz w:val="18"/>
                <w:szCs w:val="18"/>
              </w:rPr>
              <w:t>％</w:t>
            </w:r>
            <w:r w:rsidR="00B463E9">
              <w:rPr>
                <w:rFonts w:hint="eastAsia"/>
                <w:sz w:val="18"/>
                <w:szCs w:val="18"/>
              </w:rPr>
              <w:t>。</w:t>
            </w:r>
          </w:p>
        </w:tc>
      </w:tr>
      <w:tr w:rsidR="00BE0CC1" w14:paraId="243D90A5" w14:textId="77777777" w:rsidTr="00BE0CC1">
        <w:trPr>
          <w:trHeight w:val="20"/>
        </w:trPr>
        <w:tc>
          <w:tcPr>
            <w:tcW w:w="910" w:type="pct"/>
            <w:vMerge/>
            <w:tcBorders>
              <w:tl2br w:val="nil"/>
              <w:tr2bl w:val="nil"/>
            </w:tcBorders>
            <w:shd w:val="clear" w:color="auto" w:fill="auto"/>
            <w:vAlign w:val="center"/>
          </w:tcPr>
          <w:p w14:paraId="49E4B3D9" w14:textId="77777777" w:rsidR="00BE0CC1" w:rsidRDefault="00BE0CC1" w:rsidP="00BE0CC1">
            <w:pPr>
              <w:pStyle w:val="afffffb"/>
              <w:ind w:firstLineChars="0" w:firstLine="0"/>
              <w:jc w:val="center"/>
              <w:rPr>
                <w:sz w:val="18"/>
                <w:szCs w:val="18"/>
              </w:rPr>
            </w:pPr>
          </w:p>
        </w:tc>
        <w:tc>
          <w:tcPr>
            <w:tcW w:w="909" w:type="pct"/>
            <w:tcBorders>
              <w:tl2br w:val="nil"/>
              <w:tr2bl w:val="nil"/>
            </w:tcBorders>
            <w:shd w:val="clear" w:color="auto" w:fill="auto"/>
            <w:vAlign w:val="center"/>
          </w:tcPr>
          <w:p w14:paraId="65D45D0D" w14:textId="1A89761E" w:rsidR="00BE0CC1" w:rsidRDefault="00BE0CC1" w:rsidP="00BE0CC1">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2685122D" w14:textId="77777777" w:rsidR="00BE0CC1" w:rsidRDefault="00BE0CC1" w:rsidP="00BE0CC1">
            <w:pPr>
              <w:pStyle w:val="afffffb"/>
              <w:ind w:firstLineChars="0" w:firstLine="0"/>
              <w:jc w:val="left"/>
              <w:rPr>
                <w:sz w:val="18"/>
                <w:szCs w:val="18"/>
              </w:rPr>
            </w:pPr>
            <w:r>
              <w:rPr>
                <w:rFonts w:hint="eastAsia"/>
                <w:sz w:val="18"/>
                <w:szCs w:val="18"/>
              </w:rPr>
              <w:t>6.3.2　肺脾气虚</w:t>
            </w:r>
          </w:p>
          <w:p w14:paraId="5A170171" w14:textId="77777777" w:rsidR="00BE0CC1" w:rsidRDefault="00BE0CC1" w:rsidP="00BE0CC1">
            <w:pPr>
              <w:pStyle w:val="afffffb"/>
              <w:ind w:firstLineChars="0" w:firstLine="0"/>
              <w:jc w:val="left"/>
              <w:rPr>
                <w:sz w:val="18"/>
                <w:szCs w:val="18"/>
              </w:rPr>
            </w:pPr>
            <w:r>
              <w:rPr>
                <w:rFonts w:hint="eastAsia"/>
                <w:sz w:val="18"/>
                <w:szCs w:val="18"/>
              </w:rPr>
              <w:t>6.3.3.2　证候诊断标准</w:t>
            </w:r>
          </w:p>
          <w:p w14:paraId="3F9F35A0" w14:textId="2525F810" w:rsidR="00BE0CC1" w:rsidRDefault="00BE0CC1" w:rsidP="00BE0CC1">
            <w:pPr>
              <w:pStyle w:val="afffffb"/>
              <w:ind w:firstLineChars="0" w:firstLine="0"/>
              <w:jc w:val="left"/>
              <w:rPr>
                <w:sz w:val="18"/>
                <w:szCs w:val="18"/>
              </w:rPr>
            </w:pPr>
            <w:r>
              <w:rPr>
                <w:rFonts w:hint="eastAsia"/>
                <w:sz w:val="18"/>
                <w:szCs w:val="18"/>
              </w:rPr>
              <w:t>具备主症，加次症1）、2）、3）、4）中的3项可诊断为肺脾气虚，</w:t>
            </w:r>
            <w:r w:rsidR="00834390">
              <w:rPr>
                <w:rFonts w:hint="eastAsia"/>
                <w:sz w:val="18"/>
                <w:szCs w:val="18"/>
              </w:rPr>
              <w:t>具体主症、次症见下</w:t>
            </w:r>
            <w:r>
              <w:rPr>
                <w:rFonts w:hint="eastAsia"/>
                <w:sz w:val="18"/>
                <w:szCs w:val="18"/>
              </w:rPr>
              <w:t>：</w:t>
            </w:r>
          </w:p>
          <w:p w14:paraId="59D91257" w14:textId="77777777" w:rsidR="00BE0CC1" w:rsidRDefault="00BE0CC1" w:rsidP="00BE0CC1">
            <w:pPr>
              <w:pStyle w:val="afffffb"/>
              <w:ind w:firstLineChars="0" w:firstLine="0"/>
              <w:jc w:val="left"/>
              <w:rPr>
                <w:sz w:val="18"/>
                <w:szCs w:val="18"/>
              </w:rPr>
            </w:pPr>
            <w:r>
              <w:rPr>
                <w:rFonts w:hint="eastAsia"/>
                <w:sz w:val="18"/>
                <w:szCs w:val="18"/>
              </w:rPr>
              <w:t>a）主症：</w:t>
            </w:r>
          </w:p>
          <w:p w14:paraId="77A17DED" w14:textId="77777777" w:rsidR="00BE0CC1" w:rsidRDefault="00BE0CC1" w:rsidP="00BE0CC1">
            <w:pPr>
              <w:pStyle w:val="afffffb"/>
              <w:ind w:firstLineChars="0" w:firstLine="0"/>
              <w:jc w:val="left"/>
              <w:rPr>
                <w:sz w:val="18"/>
                <w:szCs w:val="18"/>
              </w:rPr>
            </w:pPr>
            <w:r>
              <w:rPr>
                <w:rFonts w:hint="eastAsia"/>
                <w:sz w:val="18"/>
                <w:szCs w:val="18"/>
              </w:rPr>
              <w:t>1）咳嗽或喘息，气短或胸闷，动则加重；</w:t>
            </w:r>
          </w:p>
          <w:p w14:paraId="0968E3A3" w14:textId="77777777" w:rsidR="00BE0CC1" w:rsidRDefault="00BE0CC1" w:rsidP="00BE0CC1">
            <w:pPr>
              <w:pStyle w:val="afffffb"/>
              <w:ind w:firstLineChars="0" w:firstLine="0"/>
              <w:jc w:val="left"/>
              <w:rPr>
                <w:sz w:val="18"/>
                <w:szCs w:val="18"/>
              </w:rPr>
            </w:pPr>
            <w:r>
              <w:rPr>
                <w:rFonts w:hint="eastAsia"/>
                <w:sz w:val="18"/>
                <w:szCs w:val="18"/>
              </w:rPr>
              <w:t>2）倦怠无力。</w:t>
            </w:r>
          </w:p>
          <w:p w14:paraId="17F1A57B" w14:textId="77777777" w:rsidR="00BE0CC1" w:rsidRDefault="00BE0CC1" w:rsidP="00BE0CC1">
            <w:pPr>
              <w:pStyle w:val="afffffb"/>
              <w:ind w:firstLineChars="0" w:firstLine="0"/>
              <w:jc w:val="left"/>
              <w:rPr>
                <w:sz w:val="18"/>
                <w:szCs w:val="18"/>
              </w:rPr>
            </w:pPr>
            <w:r>
              <w:rPr>
                <w:rFonts w:hint="eastAsia"/>
                <w:sz w:val="18"/>
                <w:szCs w:val="18"/>
              </w:rPr>
              <w:t>b）次症：</w:t>
            </w:r>
          </w:p>
          <w:p w14:paraId="2C661B2E" w14:textId="77777777" w:rsidR="00BE0CC1" w:rsidRDefault="00BE0CC1" w:rsidP="00BE0CC1">
            <w:pPr>
              <w:pStyle w:val="afffffb"/>
              <w:ind w:firstLineChars="0" w:firstLine="0"/>
              <w:jc w:val="left"/>
              <w:rPr>
                <w:sz w:val="18"/>
                <w:szCs w:val="18"/>
              </w:rPr>
            </w:pPr>
            <w:r>
              <w:rPr>
                <w:rFonts w:hint="eastAsia"/>
                <w:sz w:val="18"/>
                <w:szCs w:val="18"/>
              </w:rPr>
              <w:t>1）气短声低，自汗，怕风，易感冒；</w:t>
            </w:r>
          </w:p>
          <w:p w14:paraId="642D6FBA" w14:textId="77777777" w:rsidR="00BE0CC1" w:rsidRDefault="00BE0CC1" w:rsidP="00BE0CC1">
            <w:pPr>
              <w:pStyle w:val="afffffb"/>
              <w:ind w:firstLineChars="0" w:firstLine="0"/>
              <w:jc w:val="left"/>
              <w:rPr>
                <w:sz w:val="18"/>
                <w:szCs w:val="18"/>
              </w:rPr>
            </w:pPr>
            <w:r>
              <w:rPr>
                <w:rFonts w:hint="eastAsia"/>
                <w:sz w:val="18"/>
                <w:szCs w:val="18"/>
              </w:rPr>
              <w:t>2）纳呆或食少；</w:t>
            </w:r>
          </w:p>
          <w:p w14:paraId="3E241F5E" w14:textId="77777777" w:rsidR="00BE0CC1" w:rsidRDefault="00BE0CC1" w:rsidP="00BE0CC1">
            <w:pPr>
              <w:pStyle w:val="afffffb"/>
              <w:ind w:firstLineChars="0" w:firstLine="0"/>
              <w:jc w:val="left"/>
              <w:rPr>
                <w:sz w:val="18"/>
                <w:szCs w:val="18"/>
              </w:rPr>
            </w:pPr>
            <w:r>
              <w:rPr>
                <w:rFonts w:hint="eastAsia"/>
                <w:sz w:val="18"/>
                <w:szCs w:val="18"/>
              </w:rPr>
              <w:t>3）胃脘痞满或腹胀或便溏；</w:t>
            </w:r>
          </w:p>
          <w:p w14:paraId="1F02B808" w14:textId="0AD4291A" w:rsidR="00BE0CC1" w:rsidRDefault="00BE0CC1" w:rsidP="00BE0CC1">
            <w:pPr>
              <w:pStyle w:val="afffffb"/>
              <w:ind w:firstLineChars="0" w:firstLine="0"/>
              <w:jc w:val="left"/>
              <w:rPr>
                <w:sz w:val="18"/>
                <w:szCs w:val="18"/>
              </w:rPr>
            </w:pPr>
            <w:r>
              <w:rPr>
                <w:rFonts w:hint="eastAsia"/>
                <w:sz w:val="18"/>
                <w:szCs w:val="18"/>
              </w:rPr>
              <w:t>4）舌质淡、苔白，脉细弱。</w:t>
            </w:r>
          </w:p>
        </w:tc>
        <w:tc>
          <w:tcPr>
            <w:tcW w:w="1206" w:type="pct"/>
            <w:tcBorders>
              <w:tl2br w:val="nil"/>
              <w:tr2bl w:val="nil"/>
            </w:tcBorders>
            <w:shd w:val="clear" w:color="auto" w:fill="auto"/>
            <w:vAlign w:val="center"/>
          </w:tcPr>
          <w:p w14:paraId="465ACB7F" w14:textId="42A918E1" w:rsidR="00BE0CC1" w:rsidRDefault="00BE0CC1" w:rsidP="00BE0CC1">
            <w:pPr>
              <w:pStyle w:val="afffffb"/>
              <w:ind w:firstLineChars="0" w:firstLine="0"/>
              <w:jc w:val="left"/>
              <w:rPr>
                <w:sz w:val="18"/>
                <w:szCs w:val="18"/>
              </w:rPr>
            </w:pPr>
            <w:r>
              <w:rPr>
                <w:rFonts w:hint="eastAsia"/>
                <w:sz w:val="18"/>
                <w:szCs w:val="18"/>
              </w:rPr>
              <w:t>德尔菲法：发放并回收专家问卷31份，均值：4.9</w:t>
            </w:r>
            <w:r w:rsidR="00F15762">
              <w:rPr>
                <w:rFonts w:hint="eastAsia"/>
                <w:sz w:val="18"/>
                <w:szCs w:val="18"/>
              </w:rPr>
              <w:t>3</w:t>
            </w:r>
            <w:r>
              <w:rPr>
                <w:rFonts w:hint="eastAsia"/>
                <w:sz w:val="18"/>
                <w:szCs w:val="18"/>
              </w:rPr>
              <w:t>；满分比：93.55％</w:t>
            </w:r>
            <w:r w:rsidR="00B463E9">
              <w:rPr>
                <w:rFonts w:hint="eastAsia"/>
                <w:sz w:val="18"/>
                <w:szCs w:val="18"/>
              </w:rPr>
              <w:t>。</w:t>
            </w:r>
          </w:p>
        </w:tc>
      </w:tr>
    </w:tbl>
    <w:p w14:paraId="1A17E6AC" w14:textId="77777777" w:rsidR="00814DB2" w:rsidRDefault="00814DB2">
      <w:pPr>
        <w:pStyle w:val="afffffb"/>
        <w:ind w:firstLine="420"/>
      </w:pPr>
    </w:p>
    <w:p w14:paraId="21F906D7" w14:textId="77777777" w:rsidR="00814DB2" w:rsidRDefault="00B5373E">
      <w:pPr>
        <w:widowControl/>
        <w:adjustRightInd/>
        <w:spacing w:line="240" w:lineRule="auto"/>
        <w:jc w:val="left"/>
        <w:rPr>
          <w:rFonts w:ascii="宋体" w:hAnsi="Times New Roman"/>
          <w:kern w:val="0"/>
          <w:szCs w:val="20"/>
        </w:rPr>
      </w:pPr>
      <w:r>
        <w:br w:type="page"/>
      </w:r>
    </w:p>
    <w:p w14:paraId="69881BFA" w14:textId="36F6712D" w:rsidR="00814DB2" w:rsidRDefault="00B5373E">
      <w:pPr>
        <w:pStyle w:val="aff"/>
        <w:numPr>
          <w:ilvl w:val="0"/>
          <w:numId w:val="0"/>
        </w:numPr>
        <w:spacing w:before="120" w:after="120"/>
      </w:pPr>
      <w:r>
        <w:rPr>
          <w:rFonts w:hint="eastAsia"/>
        </w:rPr>
        <w:lastRenderedPageBreak/>
        <w:t>表A.3 疾病证候分类及诊断的修订内容</w:t>
      </w:r>
      <w:r w:rsidR="00AE346C"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7"/>
        <w:gridCol w:w="1695"/>
        <w:gridCol w:w="3687"/>
        <w:gridCol w:w="2255"/>
      </w:tblGrid>
      <w:tr w:rsidR="00814DB2" w14:paraId="48336CF4" w14:textId="77777777" w:rsidTr="00F034C5">
        <w:trPr>
          <w:trHeight w:val="20"/>
        </w:trPr>
        <w:tc>
          <w:tcPr>
            <w:tcW w:w="909" w:type="pct"/>
            <w:tcBorders>
              <w:bottom w:val="single" w:sz="8" w:space="0" w:color="auto"/>
            </w:tcBorders>
            <w:shd w:val="clear" w:color="auto" w:fill="auto"/>
            <w:vAlign w:val="center"/>
          </w:tcPr>
          <w:p w14:paraId="25A636AA" w14:textId="77777777" w:rsidR="00814DB2" w:rsidRDefault="00B5373E">
            <w:pPr>
              <w:pStyle w:val="afffffb"/>
              <w:ind w:firstLineChars="0" w:firstLine="0"/>
              <w:jc w:val="center"/>
              <w:rPr>
                <w:b/>
                <w:bCs/>
                <w:sz w:val="18"/>
                <w:szCs w:val="18"/>
              </w:rPr>
            </w:pPr>
            <w:r>
              <w:rPr>
                <w:rFonts w:hint="eastAsia"/>
                <w:b/>
                <w:bCs/>
                <w:sz w:val="18"/>
                <w:szCs w:val="18"/>
              </w:rPr>
              <w:t>技术要素</w:t>
            </w:r>
          </w:p>
        </w:tc>
        <w:tc>
          <w:tcPr>
            <w:tcW w:w="908" w:type="pct"/>
            <w:tcBorders>
              <w:bottom w:val="single" w:sz="8" w:space="0" w:color="auto"/>
            </w:tcBorders>
            <w:shd w:val="clear" w:color="auto" w:fill="auto"/>
            <w:vAlign w:val="center"/>
          </w:tcPr>
          <w:p w14:paraId="748BE05C" w14:textId="77777777" w:rsidR="00814DB2" w:rsidRDefault="00B5373E">
            <w:pPr>
              <w:pStyle w:val="afffffb"/>
              <w:ind w:firstLineChars="0" w:firstLine="0"/>
              <w:jc w:val="center"/>
              <w:rPr>
                <w:b/>
                <w:bCs/>
                <w:sz w:val="18"/>
                <w:szCs w:val="18"/>
              </w:rPr>
            </w:pPr>
            <w:r>
              <w:rPr>
                <w:rFonts w:hint="eastAsia"/>
                <w:b/>
                <w:bCs/>
                <w:sz w:val="18"/>
                <w:szCs w:val="18"/>
              </w:rPr>
              <w:t>1994年版标准内容</w:t>
            </w:r>
          </w:p>
        </w:tc>
        <w:tc>
          <w:tcPr>
            <w:tcW w:w="1975" w:type="pct"/>
            <w:tcBorders>
              <w:bottom w:val="single" w:sz="8" w:space="0" w:color="auto"/>
            </w:tcBorders>
            <w:shd w:val="clear" w:color="auto" w:fill="auto"/>
            <w:vAlign w:val="center"/>
          </w:tcPr>
          <w:p w14:paraId="352B2A00" w14:textId="77777777" w:rsidR="00814DB2" w:rsidRDefault="00B5373E">
            <w:pPr>
              <w:pStyle w:val="afffffb"/>
              <w:ind w:firstLineChars="0" w:firstLine="0"/>
              <w:jc w:val="center"/>
              <w:rPr>
                <w:b/>
                <w:bCs/>
                <w:sz w:val="18"/>
                <w:szCs w:val="18"/>
              </w:rPr>
            </w:pPr>
            <w:r>
              <w:rPr>
                <w:rFonts w:hint="eastAsia"/>
                <w:b/>
                <w:bCs/>
                <w:sz w:val="18"/>
                <w:szCs w:val="18"/>
              </w:rPr>
              <w:t>修订版标准内容</w:t>
            </w:r>
          </w:p>
        </w:tc>
        <w:tc>
          <w:tcPr>
            <w:tcW w:w="1208" w:type="pct"/>
            <w:tcBorders>
              <w:bottom w:val="single" w:sz="8" w:space="0" w:color="auto"/>
            </w:tcBorders>
            <w:shd w:val="clear" w:color="auto" w:fill="auto"/>
            <w:vAlign w:val="center"/>
          </w:tcPr>
          <w:p w14:paraId="53F71026" w14:textId="77777777" w:rsidR="00814DB2" w:rsidRDefault="00B5373E">
            <w:pPr>
              <w:pStyle w:val="afffffb"/>
              <w:ind w:firstLineChars="0" w:firstLine="0"/>
              <w:jc w:val="center"/>
              <w:rPr>
                <w:b/>
                <w:bCs/>
                <w:sz w:val="18"/>
                <w:szCs w:val="18"/>
              </w:rPr>
            </w:pPr>
            <w:r>
              <w:rPr>
                <w:rFonts w:hint="eastAsia"/>
                <w:b/>
                <w:bCs/>
                <w:sz w:val="18"/>
                <w:szCs w:val="18"/>
              </w:rPr>
              <w:t>修订原因</w:t>
            </w:r>
          </w:p>
        </w:tc>
      </w:tr>
      <w:tr w:rsidR="00814DB2" w14:paraId="7AA8B1DB" w14:textId="77777777" w:rsidTr="00F034C5">
        <w:trPr>
          <w:trHeight w:val="20"/>
        </w:trPr>
        <w:tc>
          <w:tcPr>
            <w:tcW w:w="909" w:type="pct"/>
            <w:tcBorders>
              <w:tl2br w:val="nil"/>
              <w:tr2bl w:val="nil"/>
            </w:tcBorders>
            <w:shd w:val="clear" w:color="auto" w:fill="auto"/>
            <w:vAlign w:val="center"/>
          </w:tcPr>
          <w:p w14:paraId="5C5AE032" w14:textId="749C131F" w:rsidR="00814DB2" w:rsidRDefault="00BE0CC1">
            <w:pPr>
              <w:pStyle w:val="afffffb"/>
              <w:ind w:firstLineChars="0" w:firstLine="0"/>
              <w:jc w:val="center"/>
              <w:rPr>
                <w:sz w:val="18"/>
                <w:szCs w:val="18"/>
              </w:rPr>
            </w:pPr>
            <w:r>
              <w:rPr>
                <w:rFonts w:hint="eastAsia"/>
                <w:sz w:val="18"/>
                <w:szCs w:val="18"/>
              </w:rPr>
              <w:t>证候诊断标准</w:t>
            </w:r>
          </w:p>
        </w:tc>
        <w:tc>
          <w:tcPr>
            <w:tcW w:w="908" w:type="pct"/>
            <w:tcBorders>
              <w:tl2br w:val="nil"/>
              <w:tr2bl w:val="nil"/>
            </w:tcBorders>
            <w:shd w:val="clear" w:color="auto" w:fill="auto"/>
            <w:vAlign w:val="center"/>
          </w:tcPr>
          <w:p w14:paraId="2557CC03" w14:textId="77777777" w:rsidR="00814DB2" w:rsidRDefault="00B5373E">
            <w:pPr>
              <w:pStyle w:val="afffffb"/>
              <w:ind w:firstLineChars="0" w:firstLine="0"/>
              <w:rPr>
                <w:sz w:val="18"/>
                <w:szCs w:val="18"/>
              </w:rPr>
            </w:pPr>
            <w:r>
              <w:rPr>
                <w:rFonts w:hint="eastAsia"/>
                <w:sz w:val="18"/>
                <w:szCs w:val="18"/>
              </w:rPr>
              <w:t>无</w:t>
            </w:r>
          </w:p>
        </w:tc>
        <w:tc>
          <w:tcPr>
            <w:tcW w:w="1975" w:type="pct"/>
            <w:tcBorders>
              <w:tl2br w:val="nil"/>
              <w:tr2bl w:val="nil"/>
            </w:tcBorders>
            <w:shd w:val="clear" w:color="auto" w:fill="auto"/>
            <w:vAlign w:val="center"/>
          </w:tcPr>
          <w:p w14:paraId="343A4D82" w14:textId="77777777" w:rsidR="00814DB2" w:rsidRDefault="00B5373E">
            <w:pPr>
              <w:pStyle w:val="afffffb"/>
              <w:ind w:firstLineChars="0" w:firstLine="0"/>
              <w:jc w:val="left"/>
              <w:rPr>
                <w:sz w:val="18"/>
                <w:szCs w:val="18"/>
              </w:rPr>
            </w:pPr>
            <w:r>
              <w:rPr>
                <w:rFonts w:hint="eastAsia"/>
                <w:sz w:val="18"/>
                <w:szCs w:val="18"/>
              </w:rPr>
              <w:t xml:space="preserve">6.3.3　肺肾两虚 </w:t>
            </w:r>
          </w:p>
          <w:p w14:paraId="3BBC3377" w14:textId="77777777" w:rsidR="00814DB2" w:rsidRDefault="00B5373E">
            <w:pPr>
              <w:pStyle w:val="afffffb"/>
              <w:ind w:firstLineChars="0" w:firstLine="0"/>
              <w:jc w:val="left"/>
              <w:rPr>
                <w:sz w:val="18"/>
                <w:szCs w:val="18"/>
              </w:rPr>
            </w:pPr>
            <w:r>
              <w:rPr>
                <w:rFonts w:hint="eastAsia"/>
                <w:sz w:val="18"/>
                <w:szCs w:val="18"/>
              </w:rPr>
              <w:t>6.3.3.2　证候诊断标准</w:t>
            </w:r>
          </w:p>
          <w:p w14:paraId="3E0F41C2" w14:textId="6B42723F" w:rsidR="00814DB2" w:rsidRDefault="00B5373E">
            <w:pPr>
              <w:pStyle w:val="afffffb"/>
              <w:ind w:firstLineChars="0" w:firstLine="0"/>
              <w:jc w:val="left"/>
              <w:rPr>
                <w:sz w:val="18"/>
                <w:szCs w:val="18"/>
              </w:rPr>
            </w:pPr>
            <w:r>
              <w:rPr>
                <w:rFonts w:hint="eastAsia"/>
                <w:sz w:val="18"/>
                <w:szCs w:val="18"/>
              </w:rPr>
              <w:t>具备主症，加次症1）、2）中的1项可诊断为肺肾两虚，</w:t>
            </w:r>
            <w:r w:rsidR="00834390">
              <w:rPr>
                <w:rFonts w:hint="eastAsia"/>
                <w:sz w:val="18"/>
                <w:szCs w:val="18"/>
              </w:rPr>
              <w:t>具体主症、次症见下</w:t>
            </w:r>
            <w:r>
              <w:rPr>
                <w:rFonts w:hint="eastAsia"/>
                <w:sz w:val="18"/>
                <w:szCs w:val="18"/>
              </w:rPr>
              <w:t>：</w:t>
            </w:r>
          </w:p>
          <w:p w14:paraId="6A5A8E09" w14:textId="77777777" w:rsidR="00814DB2" w:rsidRDefault="00B5373E">
            <w:pPr>
              <w:pStyle w:val="afffffb"/>
              <w:ind w:firstLineChars="0" w:firstLine="0"/>
              <w:jc w:val="left"/>
              <w:rPr>
                <w:sz w:val="18"/>
                <w:szCs w:val="18"/>
              </w:rPr>
            </w:pPr>
            <w:r>
              <w:rPr>
                <w:rFonts w:hint="eastAsia"/>
                <w:sz w:val="18"/>
                <w:szCs w:val="18"/>
              </w:rPr>
              <w:t>a）主症：</w:t>
            </w:r>
          </w:p>
          <w:p w14:paraId="2F07D1F4" w14:textId="77777777" w:rsidR="00814DB2" w:rsidRDefault="00B5373E">
            <w:pPr>
              <w:pStyle w:val="afffffb"/>
              <w:ind w:firstLineChars="0" w:firstLine="0"/>
              <w:jc w:val="left"/>
              <w:rPr>
                <w:sz w:val="18"/>
                <w:szCs w:val="18"/>
              </w:rPr>
            </w:pPr>
            <w:r>
              <w:rPr>
                <w:rFonts w:hint="eastAsia"/>
                <w:sz w:val="18"/>
                <w:szCs w:val="18"/>
              </w:rPr>
              <w:t>1）气短息促，动则为甚；</w:t>
            </w:r>
          </w:p>
          <w:p w14:paraId="5A0E3995" w14:textId="77777777" w:rsidR="00814DB2" w:rsidRDefault="00B5373E">
            <w:pPr>
              <w:pStyle w:val="afffffb"/>
              <w:ind w:firstLineChars="0" w:firstLine="0"/>
              <w:jc w:val="left"/>
              <w:rPr>
                <w:sz w:val="18"/>
                <w:szCs w:val="18"/>
              </w:rPr>
            </w:pPr>
            <w:r>
              <w:rPr>
                <w:rFonts w:hint="eastAsia"/>
                <w:sz w:val="18"/>
                <w:szCs w:val="18"/>
              </w:rPr>
              <w:t>2）腰膝酸软，脑转耳鸣，不耐劳累。</w:t>
            </w:r>
          </w:p>
          <w:p w14:paraId="6EC3EEF4" w14:textId="77777777" w:rsidR="00814DB2" w:rsidRDefault="00B5373E">
            <w:pPr>
              <w:pStyle w:val="afffffb"/>
              <w:ind w:firstLineChars="0" w:firstLine="0"/>
              <w:jc w:val="left"/>
              <w:rPr>
                <w:sz w:val="18"/>
                <w:szCs w:val="18"/>
              </w:rPr>
            </w:pPr>
            <w:r>
              <w:rPr>
                <w:rFonts w:hint="eastAsia"/>
                <w:sz w:val="18"/>
                <w:szCs w:val="18"/>
              </w:rPr>
              <w:t>b）次症：</w:t>
            </w:r>
          </w:p>
          <w:p w14:paraId="6DB30112" w14:textId="77777777" w:rsidR="00814DB2" w:rsidRDefault="00B5373E">
            <w:pPr>
              <w:pStyle w:val="afffffb"/>
              <w:ind w:firstLineChars="0" w:firstLine="0"/>
              <w:jc w:val="left"/>
              <w:rPr>
                <w:sz w:val="18"/>
                <w:szCs w:val="18"/>
              </w:rPr>
            </w:pPr>
            <w:r>
              <w:rPr>
                <w:rFonts w:hint="eastAsia"/>
                <w:sz w:val="18"/>
                <w:szCs w:val="18"/>
              </w:rPr>
              <w:t>1）五心烦热，颧红，口干，舌质红、少苔，脉细数；</w:t>
            </w:r>
          </w:p>
          <w:p w14:paraId="073D0841" w14:textId="77777777" w:rsidR="00814DB2" w:rsidRDefault="00B5373E">
            <w:pPr>
              <w:pStyle w:val="afffffb"/>
              <w:ind w:firstLineChars="0" w:firstLine="0"/>
              <w:jc w:val="left"/>
              <w:rPr>
                <w:sz w:val="18"/>
                <w:szCs w:val="18"/>
              </w:rPr>
            </w:pPr>
            <w:r>
              <w:rPr>
                <w:rFonts w:hint="eastAsia"/>
                <w:sz w:val="18"/>
                <w:szCs w:val="18"/>
              </w:rPr>
              <w:t>2）畏寒肢冷，面色苍白，舌苔淡白、舌质胖，脉沉细。</w:t>
            </w:r>
          </w:p>
        </w:tc>
        <w:tc>
          <w:tcPr>
            <w:tcW w:w="1208" w:type="pct"/>
            <w:tcBorders>
              <w:tl2br w:val="nil"/>
              <w:tr2bl w:val="nil"/>
            </w:tcBorders>
            <w:shd w:val="clear" w:color="auto" w:fill="auto"/>
            <w:vAlign w:val="center"/>
          </w:tcPr>
          <w:p w14:paraId="4B724AB4" w14:textId="58711E99" w:rsidR="00814DB2" w:rsidRDefault="00B5373E">
            <w:pPr>
              <w:pStyle w:val="afffffb"/>
              <w:ind w:firstLineChars="0" w:firstLine="0"/>
              <w:jc w:val="left"/>
              <w:rPr>
                <w:sz w:val="18"/>
                <w:szCs w:val="18"/>
              </w:rPr>
            </w:pPr>
            <w:r>
              <w:rPr>
                <w:rFonts w:hint="eastAsia"/>
                <w:sz w:val="18"/>
                <w:szCs w:val="18"/>
              </w:rPr>
              <w:t>德尔菲法：发放并回收专家问卷31份，均值：4.2</w:t>
            </w:r>
            <w:r w:rsidR="00F15762">
              <w:rPr>
                <w:rFonts w:hint="eastAsia"/>
                <w:sz w:val="18"/>
                <w:szCs w:val="18"/>
              </w:rPr>
              <w:t>5</w:t>
            </w:r>
            <w:r>
              <w:rPr>
                <w:rFonts w:hint="eastAsia"/>
                <w:sz w:val="18"/>
                <w:szCs w:val="18"/>
              </w:rPr>
              <w:t>；满分比：45.16</w:t>
            </w:r>
            <w:r w:rsidR="00C460F7">
              <w:rPr>
                <w:rFonts w:hint="eastAsia"/>
                <w:sz w:val="18"/>
                <w:szCs w:val="18"/>
              </w:rPr>
              <w:t>％</w:t>
            </w:r>
            <w:r w:rsidR="00B463E9">
              <w:rPr>
                <w:rFonts w:hint="eastAsia"/>
                <w:sz w:val="18"/>
                <w:szCs w:val="18"/>
              </w:rPr>
              <w:t>。</w:t>
            </w:r>
          </w:p>
        </w:tc>
      </w:tr>
      <w:bookmarkEnd w:id="217"/>
    </w:tbl>
    <w:p w14:paraId="03C433A0" w14:textId="77777777" w:rsidR="00E04A61" w:rsidRPr="00E04A61" w:rsidRDefault="00E04A61" w:rsidP="00E04A61">
      <w:pPr>
        <w:pStyle w:val="afffffb"/>
        <w:ind w:firstLine="420"/>
      </w:pPr>
    </w:p>
    <w:p w14:paraId="2A24BEE8" w14:textId="77777777" w:rsidR="00674C80" w:rsidRPr="009F2CD1" w:rsidRDefault="00674C80" w:rsidP="00674C80">
      <w:pPr>
        <w:pStyle w:val="aff4"/>
        <w:spacing w:before="120" w:after="120"/>
      </w:pPr>
      <w:bookmarkStart w:id="218" w:name="_Toc175585234"/>
      <w:bookmarkStart w:id="219" w:name="_Toc175586743"/>
      <w:bookmarkStart w:id="220" w:name="_Toc4512"/>
      <w:r>
        <w:rPr>
          <w:rFonts w:hint="eastAsia"/>
        </w:rPr>
        <w:t>疗效评价</w:t>
      </w:r>
      <w:bookmarkEnd w:id="218"/>
      <w:bookmarkEnd w:id="219"/>
    </w:p>
    <w:p w14:paraId="5EBC900A" w14:textId="77777777" w:rsidR="00674C80" w:rsidRDefault="00674C80" w:rsidP="00674C80">
      <w:pPr>
        <w:pStyle w:val="afffffb"/>
        <w:ind w:firstLine="420"/>
      </w:pPr>
      <w:r>
        <w:rPr>
          <w:rFonts w:hint="eastAsia"/>
        </w:rPr>
        <w:t>哮病疗效评价的修订内容见表A.4。</w:t>
      </w:r>
    </w:p>
    <w:p w14:paraId="02EEAD99" w14:textId="77777777" w:rsidR="00674C80" w:rsidRPr="009F2CD1" w:rsidRDefault="00674C80" w:rsidP="00674C80">
      <w:pPr>
        <w:pStyle w:val="aff"/>
        <w:numPr>
          <w:ilvl w:val="0"/>
          <w:numId w:val="0"/>
        </w:numPr>
        <w:spacing w:before="120" w:after="120"/>
      </w:pPr>
      <w:r w:rsidRPr="009F2CD1">
        <w:rPr>
          <w:rFonts w:hint="eastAsia"/>
        </w:rPr>
        <w:t>表A.4 疾病疗效评价的修订内容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8"/>
        <w:gridCol w:w="1697"/>
        <w:gridCol w:w="3119"/>
        <w:gridCol w:w="3390"/>
      </w:tblGrid>
      <w:tr w:rsidR="00674C80" w:rsidRPr="009F2CD1" w14:paraId="0E6B1251" w14:textId="77777777" w:rsidTr="00F85E7C">
        <w:trPr>
          <w:trHeight w:val="20"/>
        </w:trPr>
        <w:tc>
          <w:tcPr>
            <w:tcW w:w="604" w:type="pct"/>
            <w:tcBorders>
              <w:bottom w:val="single" w:sz="8" w:space="0" w:color="auto"/>
            </w:tcBorders>
            <w:shd w:val="clear" w:color="auto" w:fill="auto"/>
            <w:vAlign w:val="center"/>
          </w:tcPr>
          <w:p w14:paraId="19867185" w14:textId="77777777" w:rsidR="00674C80" w:rsidRPr="009F2CD1" w:rsidRDefault="00674C80" w:rsidP="00F85E7C">
            <w:pPr>
              <w:pStyle w:val="affffffffff"/>
              <w:rPr>
                <w:rFonts w:hAnsi="宋体" w:cs="宋体"/>
                <w:b/>
                <w:bCs/>
                <w:szCs w:val="18"/>
              </w:rPr>
            </w:pPr>
            <w:r w:rsidRPr="009F2CD1">
              <w:rPr>
                <w:rFonts w:hAnsi="宋体" w:cs="宋体" w:hint="eastAsia"/>
                <w:b/>
                <w:bCs/>
                <w:szCs w:val="18"/>
              </w:rPr>
              <w:t>技术要素</w:t>
            </w:r>
          </w:p>
        </w:tc>
        <w:tc>
          <w:tcPr>
            <w:tcW w:w="909" w:type="pct"/>
            <w:tcBorders>
              <w:bottom w:val="single" w:sz="8" w:space="0" w:color="auto"/>
            </w:tcBorders>
            <w:shd w:val="clear" w:color="auto" w:fill="auto"/>
            <w:vAlign w:val="center"/>
          </w:tcPr>
          <w:p w14:paraId="55BDB1DE" w14:textId="77777777" w:rsidR="00674C80" w:rsidRPr="009F2CD1" w:rsidRDefault="00674C80" w:rsidP="00F85E7C">
            <w:pPr>
              <w:pStyle w:val="affffffffff"/>
              <w:rPr>
                <w:rFonts w:hAnsi="宋体" w:cs="宋体"/>
                <w:b/>
                <w:bCs/>
                <w:szCs w:val="18"/>
              </w:rPr>
            </w:pPr>
            <w:r w:rsidRPr="009F2CD1">
              <w:rPr>
                <w:rFonts w:hAnsi="宋体" w:cs="宋体" w:hint="eastAsia"/>
                <w:b/>
                <w:bCs/>
                <w:szCs w:val="18"/>
              </w:rPr>
              <w:t>1994</w:t>
            </w:r>
            <w:r w:rsidRPr="009F2CD1">
              <w:rPr>
                <w:rFonts w:hint="eastAsia"/>
                <w:b/>
                <w:bCs/>
                <w:szCs w:val="18"/>
              </w:rPr>
              <w:t>年</w:t>
            </w:r>
            <w:r w:rsidRPr="009F2CD1">
              <w:rPr>
                <w:rFonts w:hAnsi="宋体" w:cs="宋体" w:hint="eastAsia"/>
                <w:b/>
                <w:bCs/>
                <w:szCs w:val="18"/>
              </w:rPr>
              <w:t>版标准内容</w:t>
            </w:r>
          </w:p>
        </w:tc>
        <w:tc>
          <w:tcPr>
            <w:tcW w:w="1671" w:type="pct"/>
            <w:tcBorders>
              <w:bottom w:val="single" w:sz="8" w:space="0" w:color="auto"/>
            </w:tcBorders>
            <w:shd w:val="clear" w:color="auto" w:fill="auto"/>
            <w:vAlign w:val="center"/>
          </w:tcPr>
          <w:p w14:paraId="695D651E" w14:textId="77777777" w:rsidR="00674C80" w:rsidRPr="009F2CD1" w:rsidRDefault="00674C80" w:rsidP="00F85E7C">
            <w:pPr>
              <w:pStyle w:val="affffffffff"/>
              <w:rPr>
                <w:rFonts w:hAnsi="宋体" w:cs="宋体"/>
                <w:b/>
                <w:bCs/>
                <w:szCs w:val="18"/>
              </w:rPr>
            </w:pPr>
            <w:r w:rsidRPr="009F2CD1">
              <w:rPr>
                <w:rFonts w:hAnsi="宋体" w:cs="宋体" w:hint="eastAsia"/>
                <w:b/>
                <w:bCs/>
                <w:szCs w:val="18"/>
              </w:rPr>
              <w:t>修订版标准内容</w:t>
            </w:r>
          </w:p>
        </w:tc>
        <w:tc>
          <w:tcPr>
            <w:tcW w:w="1816" w:type="pct"/>
            <w:tcBorders>
              <w:bottom w:val="single" w:sz="8" w:space="0" w:color="auto"/>
            </w:tcBorders>
            <w:shd w:val="clear" w:color="auto" w:fill="auto"/>
            <w:vAlign w:val="center"/>
          </w:tcPr>
          <w:p w14:paraId="3EFD1713" w14:textId="77777777" w:rsidR="00674C80" w:rsidRPr="009F2CD1" w:rsidRDefault="00674C80" w:rsidP="00F85E7C">
            <w:pPr>
              <w:pStyle w:val="affffffffff"/>
              <w:rPr>
                <w:rFonts w:hAnsi="宋体" w:cs="宋体"/>
                <w:b/>
                <w:bCs/>
                <w:szCs w:val="18"/>
              </w:rPr>
            </w:pPr>
            <w:r w:rsidRPr="009F2CD1">
              <w:rPr>
                <w:rFonts w:hAnsi="宋体" w:cs="宋体" w:hint="eastAsia"/>
                <w:b/>
                <w:bCs/>
                <w:szCs w:val="18"/>
              </w:rPr>
              <w:t>修订原因</w:t>
            </w:r>
          </w:p>
        </w:tc>
      </w:tr>
      <w:tr w:rsidR="00674C80" w:rsidRPr="00D945FB" w14:paraId="31B83D4C" w14:textId="77777777" w:rsidTr="00F85E7C">
        <w:trPr>
          <w:trHeight w:val="5485"/>
        </w:trPr>
        <w:tc>
          <w:tcPr>
            <w:tcW w:w="604" w:type="pct"/>
            <w:vMerge w:val="restart"/>
            <w:tcBorders>
              <w:top w:val="single" w:sz="8" w:space="0" w:color="auto"/>
              <w:tl2br w:val="nil"/>
              <w:tr2bl w:val="nil"/>
            </w:tcBorders>
            <w:shd w:val="clear" w:color="auto" w:fill="FFFFFF"/>
            <w:vAlign w:val="center"/>
          </w:tcPr>
          <w:p w14:paraId="3CAA5BCF" w14:textId="77777777" w:rsidR="00674C80" w:rsidRPr="009F2CD1" w:rsidRDefault="00674C80" w:rsidP="00F85E7C">
            <w:pPr>
              <w:pStyle w:val="affffffffff"/>
              <w:rPr>
                <w:rFonts w:hAnsi="宋体" w:cs="宋体"/>
                <w:szCs w:val="18"/>
              </w:rPr>
            </w:pPr>
            <w:r w:rsidRPr="009F2CD1">
              <w:rPr>
                <w:rFonts w:hAnsi="宋体" w:cs="宋体" w:hint="eastAsia"/>
                <w:szCs w:val="18"/>
              </w:rPr>
              <w:t>主要指标</w:t>
            </w:r>
          </w:p>
        </w:tc>
        <w:tc>
          <w:tcPr>
            <w:tcW w:w="909" w:type="pct"/>
            <w:tcBorders>
              <w:top w:val="single" w:sz="8" w:space="0" w:color="auto"/>
              <w:bottom w:val="single" w:sz="8" w:space="0" w:color="auto"/>
              <w:tl2br w:val="nil"/>
              <w:tr2bl w:val="nil"/>
            </w:tcBorders>
            <w:vAlign w:val="center"/>
          </w:tcPr>
          <w:p w14:paraId="6E90D862" w14:textId="77777777" w:rsidR="00674C80" w:rsidRPr="009F2CD1" w:rsidRDefault="00674C80" w:rsidP="00F85E7C">
            <w:pPr>
              <w:pStyle w:val="affffffffff"/>
              <w:jc w:val="left"/>
              <w:rPr>
                <w:rFonts w:hAnsi="宋体" w:cs="宋体"/>
                <w:szCs w:val="18"/>
              </w:rPr>
            </w:pPr>
            <w:r w:rsidRPr="009F2CD1">
              <w:rPr>
                <w:rFonts w:hAnsi="宋体" w:cs="宋体" w:hint="eastAsia"/>
                <w:szCs w:val="18"/>
              </w:rPr>
              <w:t>10.3.1</w:t>
            </w:r>
            <w:r w:rsidRPr="009F2CD1">
              <w:rPr>
                <w:rFonts w:cs="宋体" w:hint="eastAsia"/>
                <w:szCs w:val="18"/>
              </w:rPr>
              <w:t xml:space="preserve"> </w:t>
            </w:r>
            <w:r w:rsidRPr="009F2CD1">
              <w:rPr>
                <w:rFonts w:hAnsi="宋体" w:cs="宋体" w:hint="eastAsia"/>
                <w:szCs w:val="18"/>
              </w:rPr>
              <w:t>治愈：哮喘控制，哮鸣音消失。</w:t>
            </w:r>
          </w:p>
          <w:p w14:paraId="45CA0CAE" w14:textId="77777777" w:rsidR="00674C80" w:rsidRPr="009F2CD1" w:rsidRDefault="00674C80" w:rsidP="00F85E7C">
            <w:pPr>
              <w:pStyle w:val="affffffffff"/>
              <w:jc w:val="left"/>
              <w:rPr>
                <w:rFonts w:hAnsi="宋体" w:cs="宋体"/>
                <w:szCs w:val="18"/>
              </w:rPr>
            </w:pPr>
            <w:r w:rsidRPr="009F2CD1">
              <w:rPr>
                <w:rFonts w:hAnsi="宋体" w:cs="宋体" w:hint="eastAsia"/>
                <w:szCs w:val="18"/>
              </w:rPr>
              <w:t>10.3.2</w:t>
            </w:r>
            <w:r w:rsidRPr="009F2CD1">
              <w:rPr>
                <w:rFonts w:cs="宋体" w:hint="eastAsia"/>
                <w:szCs w:val="18"/>
              </w:rPr>
              <w:t xml:space="preserve"> </w:t>
            </w:r>
            <w:r w:rsidRPr="009F2CD1">
              <w:rPr>
                <w:rFonts w:hAnsi="宋体" w:cs="宋体" w:hint="eastAsia"/>
                <w:szCs w:val="18"/>
              </w:rPr>
              <w:t>好转：哮喘缓解，或发作次数减少。</w:t>
            </w:r>
          </w:p>
          <w:p w14:paraId="73554A65" w14:textId="77777777" w:rsidR="00674C80" w:rsidRPr="009F2CD1" w:rsidRDefault="00674C80" w:rsidP="00F85E7C">
            <w:pPr>
              <w:pStyle w:val="affffffffff"/>
              <w:jc w:val="left"/>
              <w:rPr>
                <w:rFonts w:hAnsi="宋体" w:cs="宋体"/>
                <w:szCs w:val="18"/>
              </w:rPr>
            </w:pPr>
            <w:r w:rsidRPr="009F2CD1">
              <w:rPr>
                <w:rFonts w:hAnsi="宋体" w:cs="宋体" w:hint="eastAsia"/>
                <w:szCs w:val="18"/>
              </w:rPr>
              <w:t>10.3.3</w:t>
            </w:r>
            <w:r w:rsidRPr="009F2CD1">
              <w:rPr>
                <w:rFonts w:cs="宋体" w:hint="eastAsia"/>
                <w:szCs w:val="18"/>
              </w:rPr>
              <w:t xml:space="preserve"> </w:t>
            </w:r>
            <w:r w:rsidRPr="009F2CD1">
              <w:rPr>
                <w:rFonts w:hAnsi="宋体" w:cs="宋体" w:hint="eastAsia"/>
                <w:szCs w:val="18"/>
              </w:rPr>
              <w:t>未愈：症状无变化。</w:t>
            </w:r>
          </w:p>
        </w:tc>
        <w:tc>
          <w:tcPr>
            <w:tcW w:w="1671" w:type="pct"/>
            <w:tcBorders>
              <w:top w:val="single" w:sz="8" w:space="0" w:color="auto"/>
              <w:bottom w:val="single" w:sz="8" w:space="0" w:color="auto"/>
              <w:tl2br w:val="nil"/>
              <w:tr2bl w:val="nil"/>
            </w:tcBorders>
            <w:vAlign w:val="center"/>
          </w:tcPr>
          <w:p w14:paraId="2A140711" w14:textId="77777777" w:rsidR="00674C80" w:rsidRPr="009F2CD1" w:rsidRDefault="00674C80" w:rsidP="00F85E7C">
            <w:pPr>
              <w:pStyle w:val="affffffffff"/>
              <w:jc w:val="left"/>
              <w:rPr>
                <w:rFonts w:hAnsi="宋体" w:cs="宋体"/>
                <w:szCs w:val="18"/>
              </w:rPr>
            </w:pPr>
            <w:r w:rsidRPr="009F2CD1">
              <w:rPr>
                <w:rFonts w:hAnsi="宋体" w:cs="宋体" w:hint="eastAsia"/>
                <w:szCs w:val="18"/>
              </w:rPr>
              <w:t>7.1　一般要求</w:t>
            </w:r>
          </w:p>
          <w:p w14:paraId="5D5FF31D" w14:textId="77777777" w:rsidR="00674C80" w:rsidRPr="009F2CD1" w:rsidRDefault="00674C80" w:rsidP="00F85E7C">
            <w:pPr>
              <w:pStyle w:val="affffffffff"/>
              <w:jc w:val="left"/>
              <w:rPr>
                <w:rFonts w:hAnsi="宋体" w:cs="宋体"/>
                <w:szCs w:val="18"/>
              </w:rPr>
            </w:pPr>
            <w:r w:rsidRPr="009F2CD1">
              <w:rPr>
                <w:rFonts w:hAnsi="宋体" w:cs="宋体" w:hint="eastAsia"/>
                <w:szCs w:val="18"/>
              </w:rPr>
              <w:t>根据疾病分期（急性发作期、慢性持续期、缓解期）及药物作用（缓解药物、控制药物）的不同，可有所侧重地选择主要疗效指标与次要疗效指标评估疗效。</w:t>
            </w:r>
          </w:p>
          <w:p w14:paraId="44FE7481" w14:textId="70C4B699" w:rsidR="00674C80" w:rsidRPr="009F2CD1" w:rsidRDefault="00674C80" w:rsidP="00F85E7C">
            <w:pPr>
              <w:pStyle w:val="affffffffff"/>
              <w:jc w:val="left"/>
              <w:rPr>
                <w:rFonts w:hAnsi="宋体" w:cs="宋体"/>
                <w:szCs w:val="18"/>
              </w:rPr>
            </w:pPr>
            <w:r w:rsidRPr="009F2CD1">
              <w:rPr>
                <w:rFonts w:hAnsi="宋体" w:cs="宋体" w:hint="eastAsia"/>
                <w:szCs w:val="18"/>
              </w:rPr>
              <w:t>主要指标包括哮喘控制率与肺功能；次要指标包括哮喘控制水平、症状/体征分级量化、</w:t>
            </w:r>
            <w:r w:rsidRPr="00443041">
              <w:rPr>
                <w:rFonts w:hAnsi="宋体" w:cs="宋体" w:hint="eastAsia"/>
                <w:szCs w:val="18"/>
              </w:rPr>
              <w:t>哮喘相关生活质量问卷（Asthma Quality of Life Questionnaire，AQLQ）</w:t>
            </w:r>
            <w:r w:rsidRPr="009F2CD1">
              <w:rPr>
                <w:rFonts w:hAnsi="宋体" w:cs="宋体" w:hint="eastAsia"/>
                <w:szCs w:val="18"/>
              </w:rPr>
              <w:t>、中医证候积分、急性发作情况、缓解药物使用情况、理化检查。其中哮喘控制水平可作为长期维持治疗的复合临床终点，常用哮喘控制测试（</w:t>
            </w:r>
            <w:r>
              <w:rPr>
                <w:rFonts w:hAnsi="宋体" w:cs="宋体" w:hint="eastAsia"/>
                <w:szCs w:val="18"/>
              </w:rPr>
              <w:t>A</w:t>
            </w:r>
            <w:r w:rsidRPr="00443041">
              <w:rPr>
                <w:rFonts w:hAnsi="宋体" w:cs="宋体" w:hint="eastAsia"/>
                <w:szCs w:val="18"/>
              </w:rPr>
              <w:t>sthma control test，ACT</w:t>
            </w:r>
            <w:r w:rsidRPr="009F2CD1">
              <w:rPr>
                <w:rFonts w:hAnsi="宋体" w:cs="宋体" w:hint="eastAsia"/>
                <w:szCs w:val="18"/>
              </w:rPr>
              <w:t>）、哮喘控制问卷（</w:t>
            </w:r>
            <w:r>
              <w:rPr>
                <w:rFonts w:hAnsi="宋体" w:cs="宋体" w:hint="eastAsia"/>
                <w:szCs w:val="18"/>
              </w:rPr>
              <w:t>A</w:t>
            </w:r>
            <w:r w:rsidRPr="00443041">
              <w:rPr>
                <w:rFonts w:hAnsi="宋体" w:cs="宋体" w:hint="eastAsia"/>
                <w:szCs w:val="18"/>
              </w:rPr>
              <w:t>sthma control questionnale，ACQ</w:t>
            </w:r>
            <w:r w:rsidRPr="009F2CD1">
              <w:rPr>
                <w:rFonts w:hAnsi="宋体" w:cs="宋体" w:hint="eastAsia"/>
                <w:szCs w:val="18"/>
              </w:rPr>
              <w:t>）等进行测量；理化检查如</w:t>
            </w:r>
            <w:r w:rsidRPr="00443041">
              <w:rPr>
                <w:rFonts w:hAnsi="宋体" w:cs="宋体" w:hint="eastAsia"/>
                <w:szCs w:val="18"/>
              </w:rPr>
              <w:t>呼出气一氧化氮</w:t>
            </w:r>
            <w:r w:rsidRPr="009F2CD1">
              <w:rPr>
                <w:rFonts w:hAnsi="宋体" w:cs="宋体" w:hint="eastAsia"/>
                <w:szCs w:val="18"/>
              </w:rPr>
              <w:t>、嗜酸性粒细胞计数、</w:t>
            </w:r>
            <w:r w:rsidR="006C0C87">
              <w:rPr>
                <w:rFonts w:hAnsi="宋体" w:cs="宋体" w:hint="eastAsia"/>
                <w:szCs w:val="18"/>
              </w:rPr>
              <w:t>血清免疫球蛋白E（Immunoglobulin E，IgE）也有助于不同分期的疗效评价。</w:t>
            </w:r>
          </w:p>
        </w:tc>
        <w:tc>
          <w:tcPr>
            <w:tcW w:w="1816" w:type="pct"/>
            <w:tcBorders>
              <w:top w:val="single" w:sz="8" w:space="0" w:color="auto"/>
              <w:bottom w:val="single" w:sz="8" w:space="0" w:color="auto"/>
              <w:tl2br w:val="nil"/>
              <w:tr2bl w:val="nil"/>
            </w:tcBorders>
            <w:vAlign w:val="center"/>
          </w:tcPr>
          <w:p w14:paraId="70C851F3" w14:textId="77777777" w:rsidR="00674C80" w:rsidRPr="009F2CD1" w:rsidRDefault="00674C80" w:rsidP="00F85E7C">
            <w:pPr>
              <w:pStyle w:val="affffffffff"/>
              <w:jc w:val="left"/>
              <w:rPr>
                <w:rFonts w:hAnsi="宋体" w:cs="宋体"/>
                <w:szCs w:val="18"/>
              </w:rPr>
            </w:pPr>
            <w:r>
              <w:rPr>
                <w:rFonts w:hAnsi="宋体" w:cs="宋体" w:hint="eastAsia"/>
                <w:szCs w:val="18"/>
              </w:rPr>
              <w:t xml:space="preserve">1. </w:t>
            </w:r>
            <w:r w:rsidRPr="009F2CD1">
              <w:rPr>
                <w:rFonts w:hAnsi="宋体" w:cs="宋体" w:hint="eastAsia"/>
                <w:szCs w:val="18"/>
              </w:rPr>
              <w:t>疗效评价制订方法：通过检索CNKI、维普、中国临床试验注册平台等数据库，经过筛选、剔除，获得高水平临床研究，统计与分析其疗效评价指标。</w:t>
            </w:r>
          </w:p>
          <w:p w14:paraId="4FFCD65B" w14:textId="77777777" w:rsidR="00674C80" w:rsidRPr="009F2CD1" w:rsidRDefault="00674C80" w:rsidP="00F85E7C">
            <w:pPr>
              <w:pStyle w:val="affffffffff"/>
              <w:jc w:val="left"/>
              <w:rPr>
                <w:rFonts w:hAnsi="宋体" w:cs="宋体"/>
                <w:szCs w:val="18"/>
              </w:rPr>
            </w:pPr>
            <w:r>
              <w:rPr>
                <w:rFonts w:hAnsi="宋体" w:cs="宋体" w:hint="eastAsia"/>
                <w:szCs w:val="18"/>
              </w:rPr>
              <w:t xml:space="preserve">2. </w:t>
            </w:r>
            <w:r w:rsidRPr="009F2CD1">
              <w:rPr>
                <w:rFonts w:hAnsi="宋体" w:cs="宋体" w:hint="eastAsia"/>
                <w:szCs w:val="18"/>
              </w:rPr>
              <w:t>参考</w:t>
            </w:r>
            <w:r w:rsidRPr="00DC6F59">
              <w:rPr>
                <w:rFonts w:hAnsi="宋体" w:cs="宋体" w:hint="eastAsia"/>
                <w:szCs w:val="18"/>
              </w:rPr>
              <w:t>《92个诊疗方案及临床路径》</w:t>
            </w:r>
            <w:r w:rsidRPr="009F2CD1">
              <w:rPr>
                <w:rFonts w:hAnsi="宋体" w:cs="宋体" w:hint="eastAsia"/>
                <w:szCs w:val="18"/>
              </w:rPr>
              <w:t>：</w:t>
            </w:r>
            <w:r w:rsidRPr="00291849">
              <w:rPr>
                <w:rFonts w:hAnsi="宋体" w:cs="宋体" w:hint="eastAsia"/>
                <w:szCs w:val="18"/>
              </w:rPr>
              <w:t>“其他可供参考的化验及检查指标：如肺功能或呼气峰流速仪、嗜酸粒细胞计数、血清IgE、呼出气一氧化氮浓度等”。</w:t>
            </w:r>
          </w:p>
        </w:tc>
      </w:tr>
      <w:tr w:rsidR="00674C80" w:rsidRPr="00D945FB" w14:paraId="7AC48D84" w14:textId="77777777" w:rsidTr="00F85E7C">
        <w:trPr>
          <w:trHeight w:val="2346"/>
        </w:trPr>
        <w:tc>
          <w:tcPr>
            <w:tcW w:w="604" w:type="pct"/>
            <w:vMerge/>
            <w:tcBorders>
              <w:tl2br w:val="nil"/>
              <w:tr2bl w:val="nil"/>
            </w:tcBorders>
            <w:shd w:val="clear" w:color="auto" w:fill="FFFFFF"/>
            <w:vAlign w:val="center"/>
          </w:tcPr>
          <w:p w14:paraId="04145718" w14:textId="77777777" w:rsidR="00674C80" w:rsidRPr="009F2CD1" w:rsidRDefault="00674C80" w:rsidP="00F85E7C">
            <w:pPr>
              <w:pStyle w:val="affffffffff"/>
              <w:rPr>
                <w:rFonts w:hAnsi="宋体" w:cs="宋体"/>
                <w:szCs w:val="18"/>
              </w:rPr>
            </w:pPr>
          </w:p>
        </w:tc>
        <w:tc>
          <w:tcPr>
            <w:tcW w:w="909" w:type="pct"/>
            <w:tcBorders>
              <w:top w:val="single" w:sz="8" w:space="0" w:color="auto"/>
              <w:tl2br w:val="nil"/>
              <w:tr2bl w:val="nil"/>
            </w:tcBorders>
            <w:vAlign w:val="center"/>
          </w:tcPr>
          <w:p w14:paraId="1B5DD5F7" w14:textId="77777777" w:rsidR="00674C80" w:rsidRPr="009F2CD1" w:rsidRDefault="00674C80" w:rsidP="00F85E7C">
            <w:pPr>
              <w:pStyle w:val="affffffffff"/>
              <w:jc w:val="left"/>
              <w:rPr>
                <w:rFonts w:hAnsi="宋体" w:cs="宋体"/>
                <w:szCs w:val="18"/>
              </w:rPr>
            </w:pPr>
            <w:r w:rsidRPr="00F56D37">
              <w:rPr>
                <w:rFonts w:hAnsi="宋体" w:cs="宋体" w:hint="eastAsia"/>
                <w:szCs w:val="18"/>
              </w:rPr>
              <w:t>无</w:t>
            </w:r>
          </w:p>
        </w:tc>
        <w:tc>
          <w:tcPr>
            <w:tcW w:w="1671" w:type="pct"/>
            <w:tcBorders>
              <w:top w:val="single" w:sz="8" w:space="0" w:color="auto"/>
              <w:tl2br w:val="nil"/>
              <w:tr2bl w:val="nil"/>
            </w:tcBorders>
            <w:vAlign w:val="center"/>
          </w:tcPr>
          <w:p w14:paraId="79E61894" w14:textId="77777777" w:rsidR="00674C80" w:rsidRPr="00C21F22" w:rsidRDefault="00674C80" w:rsidP="00F85E7C">
            <w:pPr>
              <w:pStyle w:val="affffffffff"/>
              <w:jc w:val="left"/>
              <w:rPr>
                <w:rFonts w:hAnsi="宋体" w:cs="宋体"/>
                <w:szCs w:val="18"/>
              </w:rPr>
            </w:pPr>
            <w:r w:rsidRPr="00C21F22">
              <w:rPr>
                <w:rFonts w:hAnsi="宋体" w:cs="宋体" w:hint="eastAsia"/>
                <w:szCs w:val="18"/>
              </w:rPr>
              <w:t>7.2.1</w:t>
            </w:r>
            <w:r w:rsidRPr="009F2CD1">
              <w:rPr>
                <w:rFonts w:hAnsi="宋体" w:cs="宋体" w:hint="eastAsia"/>
                <w:szCs w:val="18"/>
              </w:rPr>
              <w:t xml:space="preserve">　</w:t>
            </w:r>
            <w:r w:rsidRPr="00C21F22">
              <w:rPr>
                <w:rFonts w:hAnsi="宋体" w:cs="宋体" w:hint="eastAsia"/>
                <w:szCs w:val="18"/>
              </w:rPr>
              <w:t>哮喘控制率</w:t>
            </w:r>
          </w:p>
          <w:p w14:paraId="0B49DA48" w14:textId="77777777" w:rsidR="00674C80" w:rsidRPr="009F2CD1" w:rsidRDefault="00674C80" w:rsidP="00F85E7C">
            <w:pPr>
              <w:pStyle w:val="affffffffff"/>
              <w:jc w:val="left"/>
              <w:rPr>
                <w:rFonts w:hAnsi="宋体" w:cs="宋体"/>
                <w:szCs w:val="18"/>
              </w:rPr>
            </w:pPr>
            <w:r w:rsidRPr="00C21F22">
              <w:rPr>
                <w:rFonts w:hAnsi="宋体" w:cs="宋体" w:hint="eastAsia"/>
                <w:szCs w:val="18"/>
              </w:rPr>
              <w:t>根据患者的症状、用药情况、肺功能检查结果等复合指标可以将患者分为哮喘症状良好控制（或临床完全控制）、部分控制和未控制三级。哮喘控制率可以反映患者的临床控制水平，并据此确定和调整治疗方案。使用哮喘控制水平分级表评估并计算哮喘控制率</w:t>
            </w:r>
            <w:r w:rsidRPr="00291849">
              <w:rPr>
                <w:rFonts w:hAnsi="宋体" w:cs="宋体" w:hint="eastAsia"/>
                <w:szCs w:val="18"/>
              </w:rPr>
              <w:t>，见表C.</w:t>
            </w:r>
            <w:r>
              <w:rPr>
                <w:rFonts w:hAnsi="宋体" w:cs="宋体" w:hint="eastAsia"/>
                <w:szCs w:val="18"/>
              </w:rPr>
              <w:t>2</w:t>
            </w:r>
            <w:r w:rsidRPr="00291849">
              <w:rPr>
                <w:rFonts w:hAnsi="宋体" w:cs="宋体" w:hint="eastAsia"/>
                <w:szCs w:val="18"/>
              </w:rPr>
              <w:t>。</w:t>
            </w:r>
          </w:p>
        </w:tc>
        <w:tc>
          <w:tcPr>
            <w:tcW w:w="1816" w:type="pct"/>
            <w:tcBorders>
              <w:top w:val="single" w:sz="8" w:space="0" w:color="auto"/>
              <w:tl2br w:val="nil"/>
              <w:tr2bl w:val="nil"/>
            </w:tcBorders>
            <w:vAlign w:val="center"/>
          </w:tcPr>
          <w:p w14:paraId="2B47C104" w14:textId="77777777" w:rsidR="00674C80" w:rsidRDefault="00674C80" w:rsidP="00F85E7C">
            <w:pPr>
              <w:pStyle w:val="affffffffff"/>
              <w:jc w:val="left"/>
              <w:rPr>
                <w:rFonts w:hAnsi="宋体" w:cs="宋体"/>
                <w:szCs w:val="18"/>
              </w:rPr>
            </w:pPr>
            <w:r w:rsidRPr="00C21F22">
              <w:rPr>
                <w:rFonts w:hAnsi="宋体" w:cs="宋体" w:hint="eastAsia"/>
                <w:szCs w:val="18"/>
              </w:rPr>
              <w:t>参考《支气管哮喘防治指南</w:t>
            </w:r>
            <w:r w:rsidRPr="00DC6F59">
              <w:rPr>
                <w:rFonts w:hAnsi="宋体" w:cs="宋体" w:hint="eastAsia"/>
                <w:szCs w:val="18"/>
              </w:rPr>
              <w:t>（2020年版）</w:t>
            </w:r>
            <w:r w:rsidRPr="00C21F22">
              <w:rPr>
                <w:rFonts w:hAnsi="宋体" w:cs="宋体" w:hint="eastAsia"/>
                <w:szCs w:val="18"/>
              </w:rPr>
              <w:t>》：</w:t>
            </w:r>
            <w:r>
              <w:rPr>
                <w:rFonts w:hAnsi="宋体" w:cs="宋体" w:hint="eastAsia"/>
                <w:szCs w:val="18"/>
              </w:rPr>
              <w:t>“</w:t>
            </w:r>
            <w:r w:rsidRPr="002E07B6">
              <w:rPr>
                <w:rFonts w:hAnsi="宋体" w:cs="宋体" w:hint="eastAsia"/>
                <w:szCs w:val="18"/>
              </w:rPr>
              <w:t>评估患者的临床控制水平：根据患者的症状、用药情况、肺功能检查结果等复合指标将患者分为完全控制、部分控制和未控制</w:t>
            </w:r>
            <w:r>
              <w:rPr>
                <w:rFonts w:hAnsi="宋体" w:cs="宋体" w:hint="eastAsia"/>
                <w:szCs w:val="18"/>
              </w:rPr>
              <w:t>”</w:t>
            </w:r>
            <w:r w:rsidRPr="00291849">
              <w:rPr>
                <w:rFonts w:hAnsi="宋体" w:cs="宋体" w:hint="eastAsia"/>
                <w:szCs w:val="18"/>
              </w:rPr>
              <w:t>。</w:t>
            </w:r>
          </w:p>
        </w:tc>
      </w:tr>
    </w:tbl>
    <w:p w14:paraId="617603B4" w14:textId="77777777" w:rsidR="00674C80" w:rsidRPr="00F56D37" w:rsidRDefault="00674C80" w:rsidP="00674C80">
      <w:pPr>
        <w:pStyle w:val="aff"/>
        <w:numPr>
          <w:ilvl w:val="0"/>
          <w:numId w:val="0"/>
        </w:numPr>
        <w:spacing w:before="120" w:after="120"/>
      </w:pPr>
      <w:r w:rsidRPr="00F56D37">
        <w:rPr>
          <w:rFonts w:hint="eastAsia"/>
        </w:rPr>
        <w:lastRenderedPageBreak/>
        <w:t>表A.4 疾病疗效评价的修订内容</w:t>
      </w:r>
      <w:r w:rsidRPr="00F56D37">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7"/>
        <w:gridCol w:w="1697"/>
        <w:gridCol w:w="2696"/>
        <w:gridCol w:w="3814"/>
      </w:tblGrid>
      <w:tr w:rsidR="00674C80" w:rsidRPr="00D945FB" w14:paraId="55DA2139" w14:textId="77777777" w:rsidTr="00F85E7C">
        <w:trPr>
          <w:trHeight w:val="20"/>
        </w:trPr>
        <w:tc>
          <w:tcPr>
            <w:tcW w:w="604" w:type="pct"/>
            <w:tcBorders>
              <w:bottom w:val="single" w:sz="8" w:space="0" w:color="auto"/>
            </w:tcBorders>
            <w:shd w:val="clear" w:color="auto" w:fill="auto"/>
            <w:vAlign w:val="center"/>
          </w:tcPr>
          <w:p w14:paraId="0778E8E2"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技术要素</w:t>
            </w:r>
          </w:p>
        </w:tc>
        <w:tc>
          <w:tcPr>
            <w:tcW w:w="909" w:type="pct"/>
            <w:tcBorders>
              <w:bottom w:val="single" w:sz="8" w:space="0" w:color="auto"/>
            </w:tcBorders>
            <w:shd w:val="clear" w:color="auto" w:fill="auto"/>
            <w:vAlign w:val="center"/>
          </w:tcPr>
          <w:p w14:paraId="448AED6F"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1994</w:t>
            </w:r>
            <w:r w:rsidRPr="00F56D37">
              <w:rPr>
                <w:rFonts w:hint="eastAsia"/>
                <w:b/>
                <w:bCs/>
                <w:szCs w:val="18"/>
              </w:rPr>
              <w:t>年</w:t>
            </w:r>
            <w:r w:rsidRPr="00F56D37">
              <w:rPr>
                <w:rFonts w:hAnsi="宋体" w:cs="宋体" w:hint="eastAsia"/>
                <w:b/>
                <w:bCs/>
                <w:szCs w:val="18"/>
              </w:rPr>
              <w:t>版标准内容</w:t>
            </w:r>
          </w:p>
        </w:tc>
        <w:tc>
          <w:tcPr>
            <w:tcW w:w="1444" w:type="pct"/>
            <w:tcBorders>
              <w:bottom w:val="single" w:sz="8" w:space="0" w:color="auto"/>
            </w:tcBorders>
            <w:shd w:val="clear" w:color="auto" w:fill="auto"/>
            <w:vAlign w:val="center"/>
          </w:tcPr>
          <w:p w14:paraId="20C3922B"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修订版标准内容</w:t>
            </w:r>
          </w:p>
        </w:tc>
        <w:tc>
          <w:tcPr>
            <w:tcW w:w="2043" w:type="pct"/>
            <w:tcBorders>
              <w:bottom w:val="single" w:sz="8" w:space="0" w:color="auto"/>
            </w:tcBorders>
            <w:shd w:val="clear" w:color="auto" w:fill="auto"/>
            <w:vAlign w:val="center"/>
          </w:tcPr>
          <w:p w14:paraId="09CB431B"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修订原因</w:t>
            </w:r>
          </w:p>
        </w:tc>
      </w:tr>
      <w:tr w:rsidR="00674C80" w:rsidRPr="00D945FB" w14:paraId="655A959E" w14:textId="77777777" w:rsidTr="00F85E7C">
        <w:trPr>
          <w:trHeight w:val="2425"/>
        </w:trPr>
        <w:tc>
          <w:tcPr>
            <w:tcW w:w="604" w:type="pct"/>
            <w:tcBorders>
              <w:tl2br w:val="nil"/>
              <w:tr2bl w:val="nil"/>
            </w:tcBorders>
            <w:shd w:val="clear" w:color="auto" w:fill="FFFFFF"/>
            <w:vAlign w:val="center"/>
          </w:tcPr>
          <w:p w14:paraId="2C396D50" w14:textId="77777777" w:rsidR="00674C80" w:rsidRPr="00F56D37" w:rsidRDefault="00674C80" w:rsidP="00F85E7C">
            <w:pPr>
              <w:pStyle w:val="affffffffff"/>
              <w:rPr>
                <w:rFonts w:hAnsi="宋体" w:cs="宋体"/>
                <w:szCs w:val="18"/>
              </w:rPr>
            </w:pPr>
            <w:r w:rsidRPr="009F2CD1">
              <w:rPr>
                <w:rFonts w:hAnsi="宋体" w:cs="宋体" w:hint="eastAsia"/>
                <w:szCs w:val="18"/>
              </w:rPr>
              <w:t>主要指标</w:t>
            </w:r>
          </w:p>
        </w:tc>
        <w:tc>
          <w:tcPr>
            <w:tcW w:w="909" w:type="pct"/>
            <w:tcBorders>
              <w:tl2br w:val="nil"/>
              <w:tr2bl w:val="nil"/>
            </w:tcBorders>
            <w:vAlign w:val="center"/>
          </w:tcPr>
          <w:p w14:paraId="3223553A"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4" w:type="pct"/>
            <w:tcBorders>
              <w:tl2br w:val="nil"/>
              <w:tr2bl w:val="nil"/>
            </w:tcBorders>
            <w:vAlign w:val="center"/>
          </w:tcPr>
          <w:p w14:paraId="108970A2" w14:textId="77777777" w:rsidR="00674C80" w:rsidRPr="00C21F22" w:rsidRDefault="00674C80" w:rsidP="00F85E7C">
            <w:pPr>
              <w:pStyle w:val="affffffffff"/>
              <w:jc w:val="left"/>
              <w:rPr>
                <w:rFonts w:hAnsi="宋体" w:cs="宋体"/>
                <w:szCs w:val="18"/>
              </w:rPr>
            </w:pPr>
            <w:r w:rsidRPr="00C21F22">
              <w:rPr>
                <w:rFonts w:hAnsi="宋体" w:cs="宋体" w:hint="eastAsia"/>
                <w:szCs w:val="18"/>
              </w:rPr>
              <w:t>7.2.2</w:t>
            </w:r>
            <w:r w:rsidRPr="009F2CD1">
              <w:rPr>
                <w:rFonts w:hAnsi="宋体" w:cs="宋体" w:hint="eastAsia"/>
                <w:szCs w:val="18"/>
              </w:rPr>
              <w:t xml:space="preserve">　</w:t>
            </w:r>
            <w:r w:rsidRPr="00C21F22">
              <w:rPr>
                <w:rFonts w:hAnsi="宋体" w:cs="宋体" w:hint="eastAsia"/>
                <w:szCs w:val="18"/>
              </w:rPr>
              <w:t>肺功能</w:t>
            </w:r>
          </w:p>
          <w:p w14:paraId="03B2B32C" w14:textId="77777777" w:rsidR="00674C80" w:rsidRPr="00D945FB" w:rsidRDefault="00674C80" w:rsidP="00F85E7C">
            <w:pPr>
              <w:pStyle w:val="affffffffff"/>
              <w:jc w:val="left"/>
              <w:rPr>
                <w:rFonts w:hAnsi="宋体" w:cs="宋体"/>
                <w:szCs w:val="18"/>
                <w:highlight w:val="yellow"/>
              </w:rPr>
            </w:pPr>
            <w:r w:rsidRPr="003B19B9">
              <w:rPr>
                <w:rFonts w:hAnsi="宋体" w:cs="宋体" w:hint="eastAsia"/>
                <w:szCs w:val="18"/>
              </w:rPr>
              <w:t>第1秒呼气容积（Forced expiratory volume in one second, FEV1）和最大呼气流速（</w:t>
            </w:r>
            <w:r>
              <w:rPr>
                <w:rFonts w:hAnsi="宋体" w:cs="宋体" w:hint="eastAsia"/>
                <w:szCs w:val="18"/>
              </w:rPr>
              <w:t>P</w:t>
            </w:r>
            <w:r w:rsidRPr="003B19B9">
              <w:rPr>
                <w:rFonts w:hAnsi="宋体" w:cs="宋体" w:hint="eastAsia"/>
                <w:szCs w:val="18"/>
              </w:rPr>
              <w:t>eak expiratory flow，PEF）反映气道阻塞的严重程度，是客观判断哮喘病情最常用的评估指标。其他肺功能检测如一秒率(FEV1/FVC)和用力肺活量（</w:t>
            </w:r>
            <w:r>
              <w:rPr>
                <w:rFonts w:hAnsi="宋体" w:cs="宋体" w:hint="eastAsia"/>
                <w:szCs w:val="18"/>
              </w:rPr>
              <w:t>F</w:t>
            </w:r>
            <w:r w:rsidRPr="003B19B9">
              <w:rPr>
                <w:rFonts w:hAnsi="宋体" w:cs="宋体" w:hint="eastAsia"/>
                <w:szCs w:val="18"/>
              </w:rPr>
              <w:t>orced vital capacity ，FVC）可作为补充指标。</w:t>
            </w:r>
          </w:p>
        </w:tc>
        <w:tc>
          <w:tcPr>
            <w:tcW w:w="2043" w:type="pct"/>
            <w:tcBorders>
              <w:tl2br w:val="nil"/>
              <w:tr2bl w:val="nil"/>
            </w:tcBorders>
            <w:vAlign w:val="center"/>
          </w:tcPr>
          <w:p w14:paraId="79905AEC" w14:textId="77777777" w:rsidR="00674C80" w:rsidRPr="00C21F22" w:rsidRDefault="00674C80" w:rsidP="00F85E7C">
            <w:pPr>
              <w:pStyle w:val="affffffffff"/>
              <w:jc w:val="left"/>
              <w:rPr>
                <w:rFonts w:hAnsi="宋体" w:cs="宋体"/>
                <w:szCs w:val="18"/>
              </w:rPr>
            </w:pPr>
            <w:r>
              <w:rPr>
                <w:rFonts w:hAnsi="宋体" w:cs="宋体" w:hint="eastAsia"/>
                <w:szCs w:val="18"/>
              </w:rPr>
              <w:t xml:space="preserve">1. </w:t>
            </w:r>
            <w:r w:rsidRPr="00C21F22">
              <w:rPr>
                <w:rFonts w:hAnsi="宋体" w:cs="宋体" w:hint="eastAsia"/>
                <w:szCs w:val="18"/>
              </w:rPr>
              <w:t>数据库检索：统计肺功能指标使用频次，由高到低为：FEV1(67.61</w:t>
            </w:r>
            <w:r>
              <w:rPr>
                <w:rFonts w:hAnsi="宋体" w:cs="宋体" w:hint="eastAsia"/>
                <w:szCs w:val="18"/>
              </w:rPr>
              <w:t>％</w:t>
            </w:r>
            <w:r w:rsidRPr="00C21F22">
              <w:rPr>
                <w:rFonts w:hAnsi="宋体" w:cs="宋体" w:hint="eastAsia"/>
                <w:szCs w:val="18"/>
              </w:rPr>
              <w:t>)、PEF（53.52</w:t>
            </w:r>
            <w:r>
              <w:rPr>
                <w:rFonts w:hAnsi="宋体" w:cs="宋体" w:hint="eastAsia"/>
                <w:szCs w:val="18"/>
              </w:rPr>
              <w:t>％</w:t>
            </w:r>
            <w:r w:rsidRPr="00C21F22">
              <w:rPr>
                <w:rFonts w:hAnsi="宋体" w:cs="宋体" w:hint="eastAsia"/>
                <w:szCs w:val="18"/>
              </w:rPr>
              <w:t>）、FEV1/FVC(39.44</w:t>
            </w:r>
            <w:r>
              <w:rPr>
                <w:rFonts w:hAnsi="宋体" w:cs="宋体" w:hint="eastAsia"/>
                <w:szCs w:val="18"/>
              </w:rPr>
              <w:t>％</w:t>
            </w:r>
            <w:r w:rsidRPr="00C21F22">
              <w:rPr>
                <w:rFonts w:hAnsi="宋体" w:cs="宋体" w:hint="eastAsia"/>
                <w:szCs w:val="18"/>
              </w:rPr>
              <w:t>)、FVC（32.39</w:t>
            </w:r>
            <w:r>
              <w:rPr>
                <w:rFonts w:hAnsi="宋体" w:cs="宋体" w:hint="eastAsia"/>
                <w:szCs w:val="18"/>
              </w:rPr>
              <w:t>％</w:t>
            </w:r>
            <w:r w:rsidRPr="00C21F22">
              <w:rPr>
                <w:rFonts w:hAnsi="宋体" w:cs="宋体" w:hint="eastAsia"/>
                <w:szCs w:val="18"/>
              </w:rPr>
              <w:t>）</w:t>
            </w:r>
            <w:r>
              <w:rPr>
                <w:rFonts w:hAnsi="宋体" w:cs="宋体" w:hint="eastAsia"/>
                <w:szCs w:val="18"/>
              </w:rPr>
              <w:t>。</w:t>
            </w:r>
          </w:p>
          <w:p w14:paraId="31FD1BED" w14:textId="77777777" w:rsidR="00674C80" w:rsidRPr="002E07B6" w:rsidRDefault="00674C80" w:rsidP="00F85E7C">
            <w:pPr>
              <w:pStyle w:val="affffffffff"/>
              <w:jc w:val="left"/>
              <w:rPr>
                <w:rFonts w:hAnsi="宋体" w:cs="宋体"/>
                <w:szCs w:val="18"/>
              </w:rPr>
            </w:pPr>
            <w:r>
              <w:rPr>
                <w:rFonts w:hAnsi="宋体" w:cs="宋体" w:hint="eastAsia"/>
                <w:szCs w:val="18"/>
              </w:rPr>
              <w:t xml:space="preserve">2. </w:t>
            </w:r>
            <w:r w:rsidRPr="00C21F22">
              <w:rPr>
                <w:rFonts w:hAnsi="宋体" w:cs="宋体" w:hint="eastAsia"/>
                <w:szCs w:val="18"/>
              </w:rPr>
              <w:t>参考</w:t>
            </w:r>
            <w:r w:rsidRPr="00DC6F59">
              <w:rPr>
                <w:rFonts w:hAnsi="宋体" w:cs="宋体" w:hint="eastAsia"/>
                <w:szCs w:val="18"/>
              </w:rPr>
              <w:t>《支气管哮喘防治指南（2020年版）》</w:t>
            </w:r>
            <w:r w:rsidRPr="00C21F22">
              <w:rPr>
                <w:rFonts w:hAnsi="宋体" w:cs="宋体" w:hint="eastAsia"/>
                <w:szCs w:val="18"/>
              </w:rPr>
              <w:t>：</w:t>
            </w:r>
            <w:r>
              <w:rPr>
                <w:rFonts w:hAnsi="宋体" w:cs="宋体" w:hint="eastAsia"/>
                <w:szCs w:val="18"/>
              </w:rPr>
              <w:t>“</w:t>
            </w:r>
            <w:r w:rsidRPr="002E07B6">
              <w:rPr>
                <w:rFonts w:hAnsi="宋体" w:cs="宋体" w:hint="eastAsia"/>
                <w:szCs w:val="18"/>
              </w:rPr>
              <w:t>肺通气功能指标FEV1和PEF反映气道阻塞的严重程度，是客观判断哮喘病情最常用的评估指标</w:t>
            </w:r>
          </w:p>
          <w:p w14:paraId="5625273E" w14:textId="77777777" w:rsidR="00674C80" w:rsidRDefault="00674C80" w:rsidP="00F85E7C">
            <w:pPr>
              <w:pStyle w:val="affffffffff"/>
              <w:jc w:val="left"/>
              <w:rPr>
                <w:rFonts w:hAnsi="宋体" w:cs="宋体"/>
                <w:szCs w:val="18"/>
              </w:rPr>
            </w:pPr>
            <w:r>
              <w:rPr>
                <w:rFonts w:hAnsi="宋体" w:cs="宋体" w:hint="eastAsia"/>
                <w:szCs w:val="18"/>
              </w:rPr>
              <w:t>”</w:t>
            </w:r>
            <w:r w:rsidRPr="00291849">
              <w:rPr>
                <w:rFonts w:hAnsi="宋体" w:cs="宋体" w:hint="eastAsia"/>
                <w:szCs w:val="18"/>
              </w:rPr>
              <w:t>。</w:t>
            </w:r>
          </w:p>
          <w:p w14:paraId="6A5F4EB0" w14:textId="77777777" w:rsidR="00674C80" w:rsidRPr="00D945FB" w:rsidRDefault="00674C80" w:rsidP="00F85E7C">
            <w:pPr>
              <w:pStyle w:val="affffffffff"/>
              <w:jc w:val="left"/>
              <w:rPr>
                <w:rFonts w:hAnsi="宋体" w:cs="宋体"/>
                <w:szCs w:val="18"/>
                <w:highlight w:val="yellow"/>
              </w:rPr>
            </w:pPr>
            <w:r>
              <w:rPr>
                <w:rFonts w:hAnsi="宋体" w:cs="宋体" w:hint="eastAsia"/>
                <w:szCs w:val="18"/>
              </w:rPr>
              <w:t xml:space="preserve">3. </w:t>
            </w:r>
            <w:r w:rsidRPr="00C21F22">
              <w:rPr>
                <w:rFonts w:hAnsi="宋体" w:cs="宋体" w:hint="eastAsia"/>
                <w:szCs w:val="18"/>
              </w:rPr>
              <w:t>德尔菲法：发放并回收专家问卷31份，均值：4.90；满分比：90.32</w:t>
            </w:r>
            <w:r>
              <w:rPr>
                <w:rFonts w:hAnsi="宋体" w:cs="宋体" w:hint="eastAsia"/>
                <w:szCs w:val="18"/>
              </w:rPr>
              <w:t>％。</w:t>
            </w:r>
          </w:p>
        </w:tc>
      </w:tr>
      <w:tr w:rsidR="00674C80" w:rsidRPr="00D945FB" w14:paraId="3AF1B550" w14:textId="77777777" w:rsidTr="00F85E7C">
        <w:trPr>
          <w:trHeight w:val="2761"/>
        </w:trPr>
        <w:tc>
          <w:tcPr>
            <w:tcW w:w="604" w:type="pct"/>
            <w:vMerge w:val="restart"/>
            <w:tcBorders>
              <w:tl2br w:val="nil"/>
              <w:tr2bl w:val="nil"/>
            </w:tcBorders>
            <w:shd w:val="clear" w:color="auto" w:fill="FFFFFF"/>
            <w:vAlign w:val="center"/>
          </w:tcPr>
          <w:p w14:paraId="5F2ACCE0" w14:textId="77777777" w:rsidR="00674C80" w:rsidRPr="00F56D37" w:rsidRDefault="00674C80" w:rsidP="00F85E7C">
            <w:pPr>
              <w:pStyle w:val="affffffffff"/>
              <w:rPr>
                <w:rFonts w:hAnsi="宋体" w:cs="宋体"/>
                <w:szCs w:val="18"/>
              </w:rPr>
            </w:pPr>
            <w:r w:rsidRPr="00F56D37">
              <w:rPr>
                <w:rFonts w:hAnsi="宋体" w:cs="宋体" w:hint="eastAsia"/>
                <w:szCs w:val="18"/>
              </w:rPr>
              <w:t>次要指标</w:t>
            </w:r>
          </w:p>
        </w:tc>
        <w:tc>
          <w:tcPr>
            <w:tcW w:w="909" w:type="pct"/>
            <w:tcBorders>
              <w:tl2br w:val="nil"/>
              <w:tr2bl w:val="nil"/>
            </w:tcBorders>
            <w:vAlign w:val="center"/>
          </w:tcPr>
          <w:p w14:paraId="08029E98"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4" w:type="pct"/>
            <w:tcBorders>
              <w:tl2br w:val="nil"/>
              <w:tr2bl w:val="nil"/>
            </w:tcBorders>
            <w:vAlign w:val="center"/>
          </w:tcPr>
          <w:p w14:paraId="678AF24D" w14:textId="77777777" w:rsidR="00674C80" w:rsidRDefault="00674C80" w:rsidP="00F85E7C">
            <w:pPr>
              <w:pStyle w:val="affffffffff"/>
              <w:jc w:val="left"/>
              <w:rPr>
                <w:rFonts w:hAnsi="宋体" w:cs="宋体"/>
                <w:szCs w:val="18"/>
              </w:rPr>
            </w:pPr>
            <w:r>
              <w:rPr>
                <w:rFonts w:hAnsi="宋体" w:cs="宋体" w:hint="eastAsia"/>
                <w:szCs w:val="18"/>
              </w:rPr>
              <w:t>7.3.1</w:t>
            </w:r>
            <w:r w:rsidRPr="009F2CD1">
              <w:rPr>
                <w:rFonts w:hAnsi="宋体" w:cs="宋体" w:hint="eastAsia"/>
                <w:szCs w:val="18"/>
              </w:rPr>
              <w:t xml:space="preserve">　</w:t>
            </w:r>
            <w:r>
              <w:rPr>
                <w:rFonts w:hAnsi="宋体" w:cs="宋体" w:hint="eastAsia"/>
                <w:szCs w:val="18"/>
              </w:rPr>
              <w:t>哮喘控制水平</w:t>
            </w:r>
          </w:p>
          <w:p w14:paraId="587E5FF1" w14:textId="77777777" w:rsidR="00674C80" w:rsidRPr="00C21F22" w:rsidRDefault="00674C80" w:rsidP="00F85E7C">
            <w:pPr>
              <w:pStyle w:val="affffffffff"/>
              <w:jc w:val="left"/>
              <w:rPr>
                <w:rFonts w:hAnsi="宋体" w:cs="宋体"/>
                <w:szCs w:val="18"/>
              </w:rPr>
            </w:pPr>
            <w:r w:rsidRPr="00C21F22">
              <w:rPr>
                <w:rFonts w:hAnsi="宋体" w:cs="宋体" w:hint="eastAsia"/>
                <w:szCs w:val="18"/>
              </w:rPr>
              <w:t>7.3.1</w:t>
            </w:r>
            <w:r>
              <w:rPr>
                <w:rFonts w:hAnsi="宋体" w:cs="宋体" w:hint="eastAsia"/>
                <w:szCs w:val="18"/>
              </w:rPr>
              <w:t>.1</w:t>
            </w:r>
            <w:r w:rsidRPr="00C21F22">
              <w:rPr>
                <w:rFonts w:hAnsi="宋体" w:cs="宋体" w:hint="eastAsia"/>
                <w:szCs w:val="18"/>
              </w:rPr>
              <w:t xml:space="preserve">　哮喘控制测试问卷</w:t>
            </w:r>
          </w:p>
          <w:p w14:paraId="033396F1" w14:textId="77777777" w:rsidR="00674C80" w:rsidRPr="00C21F22" w:rsidRDefault="00674C80" w:rsidP="00F85E7C">
            <w:pPr>
              <w:pStyle w:val="affffffffff"/>
              <w:jc w:val="left"/>
              <w:rPr>
                <w:rFonts w:hAnsi="宋体" w:cs="宋体"/>
                <w:szCs w:val="18"/>
              </w:rPr>
            </w:pPr>
            <w:r w:rsidRPr="00C21F22">
              <w:rPr>
                <w:rFonts w:hAnsi="宋体" w:cs="宋体" w:hint="eastAsia"/>
                <w:szCs w:val="18"/>
              </w:rPr>
              <w:t>ACT是评估哮喘患者控制水平的问卷，不要求测试患者的肺功能，简便、易操作，与专家评估的患者哮喘控制水平具有较好的相关性。使用ACT问卷及其评分标准进行测量</w:t>
            </w:r>
            <w:r w:rsidRPr="00291849">
              <w:rPr>
                <w:rFonts w:hAnsi="宋体" w:cs="宋体" w:hint="eastAsia"/>
                <w:szCs w:val="18"/>
              </w:rPr>
              <w:t>，见表C.</w:t>
            </w:r>
            <w:r>
              <w:rPr>
                <w:rFonts w:hAnsi="宋体" w:cs="宋体" w:hint="eastAsia"/>
                <w:szCs w:val="18"/>
              </w:rPr>
              <w:t>3</w:t>
            </w:r>
            <w:r w:rsidRPr="00291849">
              <w:rPr>
                <w:rFonts w:hAnsi="宋体" w:cs="宋体" w:hint="eastAsia"/>
                <w:szCs w:val="18"/>
              </w:rPr>
              <w:t>。</w:t>
            </w:r>
          </w:p>
          <w:p w14:paraId="6D324EB9" w14:textId="77777777" w:rsidR="00674C80" w:rsidRPr="00C21F22" w:rsidRDefault="00674C80" w:rsidP="00F85E7C">
            <w:pPr>
              <w:pStyle w:val="affffffffff"/>
              <w:jc w:val="left"/>
              <w:rPr>
                <w:rFonts w:hAnsi="宋体" w:cs="宋体"/>
                <w:szCs w:val="18"/>
              </w:rPr>
            </w:pPr>
            <w:r w:rsidRPr="00C21F22">
              <w:rPr>
                <w:rFonts w:hAnsi="宋体" w:cs="宋体" w:hint="eastAsia"/>
                <w:szCs w:val="18"/>
              </w:rPr>
              <w:t>7.3.</w:t>
            </w:r>
            <w:r>
              <w:rPr>
                <w:rFonts w:hAnsi="宋体" w:cs="宋体" w:hint="eastAsia"/>
                <w:szCs w:val="18"/>
              </w:rPr>
              <w:t>1.</w:t>
            </w:r>
            <w:r w:rsidRPr="00C21F22">
              <w:rPr>
                <w:rFonts w:hAnsi="宋体" w:cs="宋体" w:hint="eastAsia"/>
                <w:szCs w:val="18"/>
              </w:rPr>
              <w:t>2　哮喘控制问卷</w:t>
            </w:r>
          </w:p>
          <w:p w14:paraId="3E0311BC" w14:textId="77777777" w:rsidR="00674C80" w:rsidRPr="00D945FB" w:rsidRDefault="00674C80" w:rsidP="00F85E7C">
            <w:pPr>
              <w:pStyle w:val="affffffffff"/>
              <w:jc w:val="left"/>
              <w:rPr>
                <w:rFonts w:hAnsi="宋体" w:cs="宋体"/>
                <w:szCs w:val="18"/>
                <w:highlight w:val="yellow"/>
              </w:rPr>
            </w:pPr>
            <w:r w:rsidRPr="00C21F22">
              <w:rPr>
                <w:rFonts w:hAnsi="宋体" w:cs="宋体" w:hint="eastAsia"/>
                <w:szCs w:val="18"/>
              </w:rPr>
              <w:t>ACQ是临床常用的症状控制水平问卷，具有较好的可操作性与临床应用价值，与</w:t>
            </w:r>
            <w:r w:rsidRPr="00291849">
              <w:rPr>
                <w:rFonts w:hAnsi="宋体" w:cs="宋体" w:hint="eastAsia"/>
                <w:szCs w:val="18"/>
              </w:rPr>
              <w:t>全球哮喘防治协议（G</w:t>
            </w:r>
            <w:r w:rsidRPr="00291849">
              <w:rPr>
                <w:rFonts w:hAnsi="宋体" w:cs="宋体"/>
                <w:szCs w:val="18"/>
              </w:rPr>
              <w:t>lobal</w:t>
            </w:r>
            <w:r w:rsidRPr="00291849">
              <w:rPr>
                <w:rFonts w:hAnsi="宋体" w:cs="宋体" w:hint="eastAsia"/>
                <w:szCs w:val="18"/>
              </w:rPr>
              <w:t xml:space="preserve"> S</w:t>
            </w:r>
            <w:r w:rsidRPr="00291849">
              <w:rPr>
                <w:rFonts w:hAnsi="宋体" w:cs="宋体"/>
                <w:szCs w:val="18"/>
              </w:rPr>
              <w:t>tr</w:t>
            </w:r>
            <w:r w:rsidRPr="00291849">
              <w:rPr>
                <w:rFonts w:hAnsi="宋体" w:cs="宋体" w:hint="eastAsia"/>
                <w:szCs w:val="18"/>
              </w:rPr>
              <w:t xml:space="preserve">ategy </w:t>
            </w:r>
            <w:r w:rsidRPr="00291849">
              <w:rPr>
                <w:rFonts w:hAnsi="宋体" w:cs="宋体"/>
                <w:szCs w:val="18"/>
              </w:rPr>
              <w:t>fo</w:t>
            </w:r>
            <w:r w:rsidRPr="00291849">
              <w:rPr>
                <w:rFonts w:hAnsi="宋体" w:cs="宋体" w:hint="eastAsia"/>
                <w:szCs w:val="18"/>
              </w:rPr>
              <w:t>r A</w:t>
            </w:r>
            <w:r w:rsidRPr="00291849">
              <w:rPr>
                <w:rFonts w:hAnsi="宋体" w:cs="宋体"/>
                <w:szCs w:val="18"/>
              </w:rPr>
              <w:t>sthma</w:t>
            </w:r>
            <w:r w:rsidRPr="00291849">
              <w:rPr>
                <w:rFonts w:hAnsi="宋体" w:cs="宋体" w:hint="eastAsia"/>
                <w:szCs w:val="18"/>
              </w:rPr>
              <w:t>，GINA）</w:t>
            </w:r>
            <w:r w:rsidRPr="00C21F22">
              <w:rPr>
                <w:rFonts w:hAnsi="宋体" w:cs="宋体" w:hint="eastAsia"/>
                <w:szCs w:val="18"/>
              </w:rPr>
              <w:t>使用的控制水平分级（控制、部分控制、未控制）之间有良好的相关性。使用简易的ACQ-5进行测量</w:t>
            </w:r>
            <w:r w:rsidRPr="00291849">
              <w:rPr>
                <w:rFonts w:hAnsi="宋体" w:cs="宋体" w:hint="eastAsia"/>
                <w:szCs w:val="18"/>
              </w:rPr>
              <w:t>，见表C.</w:t>
            </w:r>
            <w:r>
              <w:rPr>
                <w:rFonts w:hAnsi="宋体" w:cs="宋体" w:hint="eastAsia"/>
                <w:szCs w:val="18"/>
              </w:rPr>
              <w:t>4</w:t>
            </w:r>
            <w:r w:rsidRPr="00291849">
              <w:rPr>
                <w:rFonts w:hAnsi="宋体" w:cs="宋体" w:hint="eastAsia"/>
                <w:szCs w:val="18"/>
              </w:rPr>
              <w:t>。</w:t>
            </w:r>
          </w:p>
        </w:tc>
        <w:tc>
          <w:tcPr>
            <w:tcW w:w="2043" w:type="pct"/>
            <w:tcBorders>
              <w:tl2br w:val="nil"/>
              <w:tr2bl w:val="nil"/>
            </w:tcBorders>
            <w:vAlign w:val="center"/>
          </w:tcPr>
          <w:p w14:paraId="16CC33E3" w14:textId="77777777" w:rsidR="00674C80" w:rsidRPr="001D4CC7" w:rsidRDefault="00674C80" w:rsidP="00F85E7C">
            <w:pPr>
              <w:pStyle w:val="affffffffff"/>
              <w:jc w:val="left"/>
              <w:rPr>
                <w:rFonts w:hAnsi="宋体" w:cs="宋体"/>
                <w:szCs w:val="18"/>
              </w:rPr>
            </w:pPr>
            <w:r>
              <w:rPr>
                <w:rFonts w:hAnsi="宋体" w:cs="宋体" w:hint="eastAsia"/>
                <w:szCs w:val="18"/>
              </w:rPr>
              <w:t xml:space="preserve">1. </w:t>
            </w:r>
            <w:r w:rsidRPr="001D4CC7">
              <w:rPr>
                <w:rFonts w:hAnsi="宋体" w:cs="宋体" w:hint="eastAsia"/>
                <w:szCs w:val="18"/>
              </w:rPr>
              <w:t>参考</w:t>
            </w:r>
            <w:r w:rsidRPr="00DC6F59">
              <w:rPr>
                <w:rFonts w:hAnsi="宋体" w:cs="宋体" w:hint="eastAsia"/>
                <w:szCs w:val="18"/>
              </w:rPr>
              <w:t>《支气管哮喘防治指南（2020年版）》</w:t>
            </w:r>
            <w:r w:rsidRPr="001D4CC7">
              <w:rPr>
                <w:rFonts w:hAnsi="宋体" w:cs="宋体" w:hint="eastAsia"/>
                <w:szCs w:val="18"/>
              </w:rPr>
              <w:t>：</w:t>
            </w:r>
            <w:r>
              <w:rPr>
                <w:rFonts w:hAnsi="宋体" w:cs="宋体" w:hint="eastAsia"/>
                <w:szCs w:val="18"/>
              </w:rPr>
              <w:t>“</w:t>
            </w:r>
            <w:r w:rsidRPr="002E07B6">
              <w:rPr>
                <w:rFonts w:hAnsi="宋体" w:cs="宋体" w:hint="eastAsia"/>
                <w:szCs w:val="18"/>
              </w:rPr>
              <w:t>ACT是评估哮喘患者控制水平的问卷，ACT得分与专家评估的患者哮喘控制水平具有较好的相关性……ACT≤19，或哮喘控制问卷（</w:t>
            </w:r>
            <w:r>
              <w:rPr>
                <w:rFonts w:hAnsi="宋体" w:cs="宋体" w:hint="eastAsia"/>
                <w:szCs w:val="18"/>
              </w:rPr>
              <w:t>A</w:t>
            </w:r>
            <w:r w:rsidRPr="002E07B6">
              <w:rPr>
                <w:rFonts w:hAnsi="宋体" w:cs="宋体" w:hint="eastAsia"/>
                <w:szCs w:val="18"/>
              </w:rPr>
              <w:t>sthma control questionnale，ACQ）大于1.5，或符合GINA定义的未控制</w:t>
            </w:r>
            <w:r>
              <w:rPr>
                <w:rFonts w:hAnsi="宋体" w:cs="宋体" w:hint="eastAsia"/>
                <w:szCs w:val="18"/>
              </w:rPr>
              <w:t>”</w:t>
            </w:r>
            <w:r w:rsidRPr="00291849">
              <w:rPr>
                <w:rFonts w:hAnsi="宋体" w:cs="宋体" w:hint="eastAsia"/>
                <w:szCs w:val="18"/>
              </w:rPr>
              <w:t>。</w:t>
            </w:r>
          </w:p>
          <w:p w14:paraId="32EF5618" w14:textId="77777777" w:rsidR="00674C80" w:rsidRPr="001D4CC7" w:rsidRDefault="00674C80" w:rsidP="00F85E7C">
            <w:pPr>
              <w:pStyle w:val="affffffffff"/>
              <w:jc w:val="left"/>
              <w:rPr>
                <w:rFonts w:hAnsi="宋体" w:cs="宋体"/>
                <w:szCs w:val="18"/>
              </w:rPr>
            </w:pPr>
            <w:r>
              <w:rPr>
                <w:rFonts w:hAnsi="宋体" w:cs="宋体" w:hint="eastAsia"/>
                <w:szCs w:val="18"/>
              </w:rPr>
              <w:t xml:space="preserve">2. </w:t>
            </w:r>
            <w:r w:rsidRPr="001D4CC7">
              <w:rPr>
                <w:rFonts w:hAnsi="宋体" w:cs="宋体" w:hint="eastAsia"/>
                <w:szCs w:val="18"/>
              </w:rPr>
              <w:t>参考《支气管哮喘控制的中国专家共识》：</w:t>
            </w:r>
            <w:r>
              <w:rPr>
                <w:rFonts w:hAnsi="宋体" w:cs="宋体" w:hint="eastAsia"/>
                <w:szCs w:val="18"/>
              </w:rPr>
              <w:t>“</w:t>
            </w:r>
            <w:r w:rsidRPr="002E07B6">
              <w:rPr>
                <w:rFonts w:hAnsi="宋体" w:cs="宋体" w:hint="eastAsia"/>
                <w:szCs w:val="18"/>
              </w:rPr>
              <w:t>临床常用ACT和ACQ等问卷来评价症状控制水平，具有较好的可操作性和临床应用价值，适合在基层医疗机构和临床研究中使用</w:t>
            </w:r>
            <w:r>
              <w:rPr>
                <w:rFonts w:hAnsi="宋体" w:cs="宋体" w:hint="eastAsia"/>
                <w:szCs w:val="18"/>
              </w:rPr>
              <w:t>”</w:t>
            </w:r>
            <w:r w:rsidRPr="002E07B6">
              <w:rPr>
                <w:rFonts w:hAnsi="宋体" w:cs="宋体" w:hint="eastAsia"/>
                <w:szCs w:val="18"/>
              </w:rPr>
              <w:t xml:space="preserve"> 。</w:t>
            </w:r>
            <w:r w:rsidRPr="001D4CC7">
              <w:rPr>
                <w:rFonts w:hAnsi="宋体" w:cs="宋体" w:hint="eastAsia"/>
                <w:szCs w:val="18"/>
              </w:rPr>
              <w:t xml:space="preserve"> </w:t>
            </w:r>
          </w:p>
          <w:p w14:paraId="22C6AD43" w14:textId="453C59B4" w:rsidR="00674C80" w:rsidRPr="00D945FB" w:rsidRDefault="00674C80" w:rsidP="00F85E7C">
            <w:pPr>
              <w:pStyle w:val="affffffffff"/>
              <w:jc w:val="left"/>
              <w:rPr>
                <w:rFonts w:hAnsi="宋体" w:cs="宋体"/>
                <w:szCs w:val="18"/>
                <w:highlight w:val="yellow"/>
              </w:rPr>
            </w:pPr>
            <w:r>
              <w:rPr>
                <w:rFonts w:hAnsi="宋体" w:cs="宋体" w:hint="eastAsia"/>
                <w:szCs w:val="18"/>
              </w:rPr>
              <w:t xml:space="preserve">3. </w:t>
            </w:r>
            <w:r w:rsidRPr="001D4CC7">
              <w:rPr>
                <w:rFonts w:hAnsi="宋体" w:cs="宋体" w:hint="eastAsia"/>
                <w:szCs w:val="18"/>
              </w:rPr>
              <w:t>德尔菲法：发放并回收专家问卷31份，均值：4.</w:t>
            </w:r>
            <w:r w:rsidR="005301ED">
              <w:rPr>
                <w:rFonts w:hAnsi="宋体" w:cs="宋体" w:hint="eastAsia"/>
                <w:szCs w:val="18"/>
              </w:rPr>
              <w:t>94</w:t>
            </w:r>
            <w:r w:rsidRPr="001D4CC7">
              <w:rPr>
                <w:rFonts w:hAnsi="宋体" w:cs="宋体" w:hint="eastAsia"/>
                <w:szCs w:val="18"/>
              </w:rPr>
              <w:t>；满分比：</w:t>
            </w:r>
            <w:r w:rsidR="005301ED">
              <w:rPr>
                <w:rFonts w:hAnsi="宋体" w:cs="宋体" w:hint="eastAsia"/>
                <w:szCs w:val="18"/>
              </w:rPr>
              <w:t>93.55</w:t>
            </w:r>
            <w:r>
              <w:rPr>
                <w:rFonts w:hAnsi="宋体" w:cs="宋体" w:hint="eastAsia"/>
                <w:szCs w:val="18"/>
              </w:rPr>
              <w:t>％。</w:t>
            </w:r>
          </w:p>
        </w:tc>
      </w:tr>
      <w:tr w:rsidR="00674C80" w:rsidRPr="00D945FB" w14:paraId="50954D95" w14:textId="77777777" w:rsidTr="00F85E7C">
        <w:trPr>
          <w:trHeight w:val="53"/>
        </w:trPr>
        <w:tc>
          <w:tcPr>
            <w:tcW w:w="604" w:type="pct"/>
            <w:vMerge/>
            <w:tcBorders>
              <w:tl2br w:val="nil"/>
              <w:tr2bl w:val="nil"/>
            </w:tcBorders>
            <w:shd w:val="clear" w:color="auto" w:fill="FFFFFF"/>
            <w:vAlign w:val="center"/>
          </w:tcPr>
          <w:p w14:paraId="65C58CF6"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66BD9D78"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4" w:type="pct"/>
            <w:tcBorders>
              <w:tl2br w:val="nil"/>
              <w:tr2bl w:val="nil"/>
            </w:tcBorders>
            <w:vAlign w:val="center"/>
          </w:tcPr>
          <w:p w14:paraId="134EF836"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2</w:t>
            </w:r>
            <w:r w:rsidRPr="009F2CD1">
              <w:rPr>
                <w:rFonts w:hAnsi="宋体" w:cs="宋体" w:hint="eastAsia"/>
                <w:szCs w:val="18"/>
              </w:rPr>
              <w:t xml:space="preserve">　</w:t>
            </w:r>
            <w:r w:rsidRPr="001D4CC7">
              <w:rPr>
                <w:rFonts w:hAnsi="宋体" w:cs="宋体" w:hint="eastAsia"/>
                <w:szCs w:val="18"/>
              </w:rPr>
              <w:t>症状/体征分级量化</w:t>
            </w:r>
          </w:p>
          <w:p w14:paraId="5794ED82" w14:textId="77777777" w:rsidR="00674C80" w:rsidRPr="00C21F22" w:rsidRDefault="00674C80" w:rsidP="00F85E7C">
            <w:pPr>
              <w:pStyle w:val="affffffffff"/>
              <w:jc w:val="left"/>
              <w:rPr>
                <w:rFonts w:hAnsi="宋体" w:cs="宋体"/>
                <w:szCs w:val="18"/>
              </w:rPr>
            </w:pPr>
            <w:r w:rsidRPr="001D4CC7">
              <w:rPr>
                <w:rFonts w:hAnsi="宋体" w:cs="宋体" w:hint="eastAsia"/>
                <w:szCs w:val="18"/>
              </w:rPr>
              <w:t>将哮病主要症状与体征（咳嗽、喘息、胸闷、咳痰、哮鸣音）按照严重程度分为无、轻、中、重四级。使用哮病症状/体征分级量化表进行评估</w:t>
            </w:r>
            <w:r w:rsidRPr="00291849">
              <w:rPr>
                <w:rFonts w:hAnsi="宋体" w:cs="宋体" w:hint="eastAsia"/>
                <w:szCs w:val="18"/>
              </w:rPr>
              <w:t>，见表C.</w:t>
            </w:r>
            <w:r>
              <w:rPr>
                <w:rFonts w:hAnsi="宋体" w:cs="宋体" w:hint="eastAsia"/>
                <w:szCs w:val="18"/>
              </w:rPr>
              <w:t>5</w:t>
            </w:r>
            <w:r w:rsidRPr="00291849">
              <w:rPr>
                <w:rFonts w:hAnsi="宋体" w:cs="宋体" w:hint="eastAsia"/>
                <w:szCs w:val="18"/>
              </w:rPr>
              <w:t>。</w:t>
            </w:r>
          </w:p>
        </w:tc>
        <w:tc>
          <w:tcPr>
            <w:tcW w:w="2043" w:type="pct"/>
            <w:tcBorders>
              <w:tl2br w:val="nil"/>
              <w:tr2bl w:val="nil"/>
            </w:tcBorders>
            <w:vAlign w:val="center"/>
          </w:tcPr>
          <w:p w14:paraId="07686F6B" w14:textId="64F8895F" w:rsidR="00674C80" w:rsidRPr="001D4CC7" w:rsidRDefault="00674C80" w:rsidP="00F85E7C">
            <w:pPr>
              <w:pStyle w:val="affffffffff"/>
              <w:jc w:val="left"/>
              <w:rPr>
                <w:rFonts w:hAnsi="宋体" w:cs="宋体"/>
                <w:szCs w:val="18"/>
              </w:rPr>
            </w:pPr>
            <w:r w:rsidRPr="001D4CC7">
              <w:rPr>
                <w:rFonts w:hAnsi="宋体" w:cs="宋体" w:hint="eastAsia"/>
                <w:szCs w:val="18"/>
              </w:rPr>
              <w:t>1. 参考《中药新药临床研究指导原则（试行）》附表：</w:t>
            </w:r>
            <w:r>
              <w:rPr>
                <w:rFonts w:hAnsi="宋体" w:cs="宋体" w:hint="eastAsia"/>
                <w:szCs w:val="18"/>
              </w:rPr>
              <w:t>“</w:t>
            </w:r>
            <w:r w:rsidRPr="002E07B6">
              <w:rPr>
                <w:rFonts w:hAnsi="宋体" w:cs="宋体" w:hint="eastAsia"/>
                <w:szCs w:val="18"/>
              </w:rPr>
              <w:t>按照轻中重</w:t>
            </w:r>
            <w:r>
              <w:rPr>
                <w:rFonts w:hAnsi="宋体" w:cs="宋体" w:hint="eastAsia"/>
                <w:szCs w:val="18"/>
              </w:rPr>
              <w:t>程度</w:t>
            </w:r>
            <w:r w:rsidRPr="002E07B6">
              <w:rPr>
                <w:rFonts w:hAnsi="宋体" w:cs="宋体" w:hint="eastAsia"/>
                <w:szCs w:val="18"/>
              </w:rPr>
              <w:t>描述哮病</w:t>
            </w:r>
            <w:r w:rsidR="006F1412">
              <w:rPr>
                <w:rFonts w:hAnsi="宋体" w:cs="宋体" w:hint="eastAsia"/>
                <w:szCs w:val="18"/>
              </w:rPr>
              <w:t>症状/体征分级</w:t>
            </w:r>
            <w:r w:rsidRPr="002E07B6">
              <w:rPr>
                <w:rFonts w:hAnsi="宋体" w:cs="宋体" w:hint="eastAsia"/>
                <w:szCs w:val="18"/>
              </w:rPr>
              <w:t>量化表</w:t>
            </w:r>
            <w:r>
              <w:rPr>
                <w:rFonts w:hAnsi="宋体" w:cs="宋体" w:hint="eastAsia"/>
                <w:szCs w:val="18"/>
              </w:rPr>
              <w:t>”</w:t>
            </w:r>
            <w:r w:rsidRPr="002E07B6">
              <w:rPr>
                <w:rFonts w:hAnsi="宋体" w:cs="宋体" w:hint="eastAsia"/>
                <w:szCs w:val="18"/>
              </w:rPr>
              <w:t>。</w:t>
            </w:r>
            <w:r w:rsidRPr="001D4CC7">
              <w:rPr>
                <w:rFonts w:hAnsi="宋体" w:cs="宋体"/>
                <w:szCs w:val="18"/>
              </w:rPr>
              <w:t xml:space="preserve"> </w:t>
            </w:r>
          </w:p>
          <w:p w14:paraId="4C871185" w14:textId="77777777" w:rsidR="00674C80" w:rsidRPr="001D4CC7" w:rsidRDefault="00674C80" w:rsidP="00F85E7C">
            <w:pPr>
              <w:pStyle w:val="affffffffff"/>
              <w:jc w:val="left"/>
              <w:rPr>
                <w:rFonts w:hAnsi="宋体" w:cs="宋体"/>
                <w:szCs w:val="18"/>
              </w:rPr>
            </w:pPr>
            <w:r w:rsidRPr="001D4CC7">
              <w:rPr>
                <w:rFonts w:hAnsi="宋体" w:cs="宋体" w:hint="eastAsia"/>
                <w:szCs w:val="18"/>
              </w:rPr>
              <w:t>2. 数据库检索：临床研究中统计症状与体征频次，由高到低为：咳嗽（12.66</w:t>
            </w:r>
            <w:r>
              <w:rPr>
                <w:rFonts w:hAnsi="宋体" w:cs="宋体" w:hint="eastAsia"/>
                <w:szCs w:val="18"/>
              </w:rPr>
              <w:t>％</w:t>
            </w:r>
            <w:r w:rsidRPr="001D4CC7">
              <w:rPr>
                <w:rFonts w:hAnsi="宋体" w:cs="宋体" w:hint="eastAsia"/>
                <w:szCs w:val="18"/>
              </w:rPr>
              <w:t>）、喘息（9.70</w:t>
            </w:r>
            <w:r>
              <w:rPr>
                <w:rFonts w:hAnsi="宋体" w:cs="宋体" w:hint="eastAsia"/>
                <w:szCs w:val="18"/>
              </w:rPr>
              <w:t>％</w:t>
            </w:r>
            <w:r w:rsidRPr="001D4CC7">
              <w:rPr>
                <w:rFonts w:hAnsi="宋体" w:cs="宋体" w:hint="eastAsia"/>
                <w:szCs w:val="18"/>
              </w:rPr>
              <w:t>）、胸闷（8.44</w:t>
            </w:r>
            <w:r>
              <w:rPr>
                <w:rFonts w:hAnsi="宋体" w:cs="宋体" w:hint="eastAsia"/>
                <w:szCs w:val="18"/>
              </w:rPr>
              <w:t>％</w:t>
            </w:r>
            <w:r w:rsidRPr="001D4CC7">
              <w:rPr>
                <w:rFonts w:hAnsi="宋体" w:cs="宋体" w:hint="eastAsia"/>
                <w:szCs w:val="18"/>
              </w:rPr>
              <w:t>）、咳痰（7.59</w:t>
            </w:r>
            <w:r>
              <w:rPr>
                <w:rFonts w:hAnsi="宋体" w:cs="宋体" w:hint="eastAsia"/>
                <w:szCs w:val="18"/>
              </w:rPr>
              <w:t>％</w:t>
            </w:r>
            <w:r w:rsidRPr="001D4CC7">
              <w:rPr>
                <w:rFonts w:hAnsi="宋体" w:cs="宋体" w:hint="eastAsia"/>
                <w:szCs w:val="18"/>
              </w:rPr>
              <w:t>）、哮鸣音（5.49</w:t>
            </w:r>
            <w:r>
              <w:rPr>
                <w:rFonts w:hAnsi="宋体" w:cs="宋体" w:hint="eastAsia"/>
                <w:szCs w:val="18"/>
              </w:rPr>
              <w:t>％</w:t>
            </w:r>
            <w:r w:rsidRPr="001D4CC7">
              <w:rPr>
                <w:rFonts w:hAnsi="宋体" w:cs="宋体" w:hint="eastAsia"/>
                <w:szCs w:val="18"/>
              </w:rPr>
              <w:t>）。</w:t>
            </w:r>
          </w:p>
          <w:p w14:paraId="74B7F740" w14:textId="77777777" w:rsidR="00674C80" w:rsidRDefault="00674C80" w:rsidP="00F85E7C">
            <w:pPr>
              <w:pStyle w:val="affffffffff"/>
              <w:jc w:val="left"/>
              <w:rPr>
                <w:rFonts w:hAnsi="宋体" w:cs="宋体"/>
                <w:szCs w:val="18"/>
              </w:rPr>
            </w:pPr>
            <w:r w:rsidRPr="001D4CC7">
              <w:rPr>
                <w:rFonts w:hAnsi="宋体" w:cs="宋体" w:hint="eastAsia"/>
                <w:szCs w:val="18"/>
              </w:rPr>
              <w:t>3. 德尔菲法：发放并回收专家问卷31份，均值：4.93；满分比：93.55</w:t>
            </w:r>
            <w:r>
              <w:rPr>
                <w:rFonts w:hAnsi="宋体" w:cs="宋体" w:hint="eastAsia"/>
                <w:szCs w:val="18"/>
              </w:rPr>
              <w:t>％</w:t>
            </w:r>
            <w:r w:rsidRPr="001D4CC7">
              <w:rPr>
                <w:rFonts w:hAnsi="宋体" w:cs="宋体" w:hint="eastAsia"/>
                <w:szCs w:val="18"/>
              </w:rPr>
              <w:t>。</w:t>
            </w:r>
          </w:p>
        </w:tc>
      </w:tr>
      <w:tr w:rsidR="00674C80" w:rsidRPr="00D945FB" w14:paraId="3FD0553B" w14:textId="77777777" w:rsidTr="00F85E7C">
        <w:trPr>
          <w:trHeight w:val="53"/>
        </w:trPr>
        <w:tc>
          <w:tcPr>
            <w:tcW w:w="604" w:type="pct"/>
            <w:vMerge w:val="restart"/>
            <w:tcBorders>
              <w:tl2br w:val="nil"/>
              <w:tr2bl w:val="nil"/>
            </w:tcBorders>
            <w:shd w:val="clear" w:color="auto" w:fill="FFFFFF"/>
            <w:vAlign w:val="center"/>
          </w:tcPr>
          <w:p w14:paraId="0ACE265F" w14:textId="77777777" w:rsidR="00674C80" w:rsidRPr="00F56D37" w:rsidRDefault="00674C80" w:rsidP="00F85E7C">
            <w:pPr>
              <w:pStyle w:val="affffffffff"/>
              <w:rPr>
                <w:rFonts w:hAnsi="宋体" w:cs="宋体"/>
                <w:szCs w:val="18"/>
              </w:rPr>
            </w:pPr>
            <w:r w:rsidRPr="00F56D37">
              <w:rPr>
                <w:rFonts w:hAnsi="宋体" w:cs="宋体" w:hint="eastAsia"/>
                <w:szCs w:val="18"/>
              </w:rPr>
              <w:t>次要指标</w:t>
            </w:r>
          </w:p>
        </w:tc>
        <w:tc>
          <w:tcPr>
            <w:tcW w:w="909" w:type="pct"/>
            <w:tcBorders>
              <w:tl2br w:val="nil"/>
              <w:tr2bl w:val="nil"/>
            </w:tcBorders>
            <w:vAlign w:val="center"/>
          </w:tcPr>
          <w:p w14:paraId="21A2CACD"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4" w:type="pct"/>
            <w:tcBorders>
              <w:tl2br w:val="nil"/>
              <w:tr2bl w:val="nil"/>
            </w:tcBorders>
            <w:vAlign w:val="center"/>
          </w:tcPr>
          <w:p w14:paraId="7D4AEE77"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3</w:t>
            </w:r>
            <w:r w:rsidRPr="001D4CC7">
              <w:rPr>
                <w:rFonts w:hAnsi="宋体" w:cs="宋体" w:hint="eastAsia"/>
                <w:szCs w:val="18"/>
              </w:rPr>
              <w:t xml:space="preserve">　哮喘相关生活质量问卷</w:t>
            </w:r>
          </w:p>
          <w:p w14:paraId="3EAB3CD2" w14:textId="77777777" w:rsidR="00674C80" w:rsidRPr="001D4CC7" w:rsidRDefault="00674C80" w:rsidP="00F85E7C">
            <w:pPr>
              <w:pStyle w:val="affffffffff"/>
              <w:jc w:val="left"/>
              <w:rPr>
                <w:rFonts w:hAnsi="宋体" w:cs="宋体"/>
                <w:szCs w:val="18"/>
              </w:rPr>
            </w:pPr>
            <w:r w:rsidRPr="001D4CC7">
              <w:rPr>
                <w:rFonts w:hAnsi="宋体" w:cs="宋体" w:hint="eastAsia"/>
                <w:szCs w:val="18"/>
              </w:rPr>
              <w:t>AQLQ是一个综合考察哮喘患者睡眠、情绪、运动、工作等多方面影响的复合指标。使用专门设计的AQLQ量表进行测量</w:t>
            </w:r>
            <w:r w:rsidRPr="00291849">
              <w:rPr>
                <w:rFonts w:hAnsi="宋体" w:cs="宋体" w:hint="eastAsia"/>
                <w:szCs w:val="18"/>
              </w:rPr>
              <w:t>，见表C.</w:t>
            </w:r>
            <w:r>
              <w:rPr>
                <w:rFonts w:hAnsi="宋体" w:cs="宋体" w:hint="eastAsia"/>
                <w:szCs w:val="18"/>
              </w:rPr>
              <w:t>6</w:t>
            </w:r>
            <w:r w:rsidRPr="00291849">
              <w:rPr>
                <w:rFonts w:hAnsi="宋体" w:cs="宋体" w:hint="eastAsia"/>
                <w:szCs w:val="18"/>
              </w:rPr>
              <w:t>。</w:t>
            </w:r>
          </w:p>
        </w:tc>
        <w:tc>
          <w:tcPr>
            <w:tcW w:w="2043" w:type="pct"/>
            <w:tcBorders>
              <w:tl2br w:val="nil"/>
              <w:tr2bl w:val="nil"/>
            </w:tcBorders>
            <w:vAlign w:val="center"/>
          </w:tcPr>
          <w:p w14:paraId="4A492C37" w14:textId="77777777" w:rsidR="00674C80" w:rsidRPr="001D4CC7" w:rsidRDefault="00674C80" w:rsidP="00F85E7C">
            <w:pPr>
              <w:pStyle w:val="affffffffff"/>
              <w:jc w:val="left"/>
              <w:rPr>
                <w:rFonts w:hAnsi="宋体" w:cs="宋体"/>
                <w:szCs w:val="18"/>
              </w:rPr>
            </w:pPr>
            <w:r>
              <w:rPr>
                <w:rFonts w:hAnsi="宋体" w:cs="宋体" w:hint="eastAsia"/>
                <w:szCs w:val="18"/>
              </w:rPr>
              <w:t xml:space="preserve">1. </w:t>
            </w:r>
            <w:r w:rsidRPr="001D4CC7">
              <w:rPr>
                <w:rFonts w:hAnsi="宋体" w:cs="宋体" w:hint="eastAsia"/>
                <w:szCs w:val="18"/>
              </w:rPr>
              <w:t>数据库检索：在慢性持续期相关临床研究中，44.4</w:t>
            </w:r>
            <w:r>
              <w:rPr>
                <w:rFonts w:hAnsi="宋体" w:cs="宋体" w:hint="eastAsia"/>
                <w:szCs w:val="18"/>
              </w:rPr>
              <w:t>％</w:t>
            </w:r>
            <w:r w:rsidRPr="001D4CC7">
              <w:rPr>
                <w:rFonts w:hAnsi="宋体" w:cs="宋体" w:hint="eastAsia"/>
                <w:szCs w:val="18"/>
              </w:rPr>
              <w:t>的研究使用AQLQ问卷评价生活质量；在缓解期相关临床研究中50</w:t>
            </w:r>
            <w:r>
              <w:rPr>
                <w:rFonts w:hAnsi="宋体" w:cs="宋体" w:hint="eastAsia"/>
                <w:szCs w:val="18"/>
              </w:rPr>
              <w:t>％</w:t>
            </w:r>
            <w:r w:rsidRPr="001D4CC7">
              <w:rPr>
                <w:rFonts w:hAnsi="宋体" w:cs="宋体" w:hint="eastAsia"/>
                <w:szCs w:val="18"/>
              </w:rPr>
              <w:t>的研究使用AQLQ问卷评价生活质量。</w:t>
            </w:r>
          </w:p>
          <w:p w14:paraId="74321158" w14:textId="77777777" w:rsidR="00674C80" w:rsidRPr="001D4CC7" w:rsidRDefault="00674C80" w:rsidP="00F85E7C">
            <w:pPr>
              <w:pStyle w:val="affffffffff"/>
              <w:jc w:val="left"/>
              <w:rPr>
                <w:rFonts w:hAnsi="宋体" w:cs="宋体"/>
                <w:szCs w:val="18"/>
              </w:rPr>
            </w:pPr>
            <w:r>
              <w:rPr>
                <w:rFonts w:hAnsi="宋体" w:cs="宋体" w:hint="eastAsia"/>
                <w:szCs w:val="18"/>
              </w:rPr>
              <w:t xml:space="preserve">2. </w:t>
            </w:r>
            <w:r w:rsidRPr="001D4CC7">
              <w:rPr>
                <w:rFonts w:hAnsi="宋体" w:cs="宋体" w:hint="eastAsia"/>
                <w:szCs w:val="18"/>
              </w:rPr>
              <w:t>德尔菲法：发放并回收专家问卷31份，均值：3.81；满分比：29.03</w:t>
            </w:r>
            <w:r>
              <w:rPr>
                <w:rFonts w:hAnsi="宋体" w:cs="宋体" w:hint="eastAsia"/>
                <w:szCs w:val="18"/>
              </w:rPr>
              <w:t>％。</w:t>
            </w:r>
          </w:p>
        </w:tc>
      </w:tr>
      <w:tr w:rsidR="00674C80" w:rsidRPr="00D945FB" w14:paraId="6EABDC86" w14:textId="77777777" w:rsidTr="00F85E7C">
        <w:trPr>
          <w:trHeight w:val="1398"/>
        </w:trPr>
        <w:tc>
          <w:tcPr>
            <w:tcW w:w="604" w:type="pct"/>
            <w:vMerge/>
            <w:tcBorders>
              <w:tl2br w:val="nil"/>
              <w:tr2bl w:val="nil"/>
            </w:tcBorders>
            <w:shd w:val="clear" w:color="auto" w:fill="FFFFFF"/>
            <w:vAlign w:val="center"/>
          </w:tcPr>
          <w:p w14:paraId="36628071"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7BE637E1"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4" w:type="pct"/>
            <w:tcBorders>
              <w:tl2br w:val="nil"/>
              <w:tr2bl w:val="nil"/>
            </w:tcBorders>
            <w:vAlign w:val="center"/>
          </w:tcPr>
          <w:p w14:paraId="49FAA1DB"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4</w:t>
            </w:r>
            <w:r w:rsidRPr="009F2CD1">
              <w:rPr>
                <w:rFonts w:hAnsi="宋体" w:cs="宋体" w:hint="eastAsia"/>
                <w:szCs w:val="18"/>
              </w:rPr>
              <w:t xml:space="preserve">　</w:t>
            </w:r>
            <w:r w:rsidRPr="001D4CC7">
              <w:rPr>
                <w:rFonts w:hAnsi="宋体" w:cs="宋体" w:hint="eastAsia"/>
                <w:szCs w:val="18"/>
              </w:rPr>
              <w:t>中医证候积分</w:t>
            </w:r>
          </w:p>
          <w:p w14:paraId="2F2036C9" w14:textId="77777777" w:rsidR="00674C80" w:rsidRPr="001D4CC7" w:rsidRDefault="00674C80" w:rsidP="00F85E7C">
            <w:pPr>
              <w:pStyle w:val="affffffffff"/>
              <w:jc w:val="left"/>
              <w:rPr>
                <w:rFonts w:hAnsi="宋体" w:cs="宋体"/>
                <w:szCs w:val="18"/>
              </w:rPr>
            </w:pPr>
            <w:r w:rsidRPr="001D4CC7">
              <w:rPr>
                <w:rFonts w:hAnsi="宋体" w:cs="宋体" w:hint="eastAsia"/>
                <w:szCs w:val="18"/>
              </w:rPr>
              <w:t>中医证候积分是综合评价患者症状和体征改善情况的常用方法，可为主症和次症（权重）赋分，计算积分值来评价。</w:t>
            </w:r>
          </w:p>
        </w:tc>
        <w:tc>
          <w:tcPr>
            <w:tcW w:w="2043" w:type="pct"/>
            <w:tcBorders>
              <w:tl2br w:val="nil"/>
              <w:tr2bl w:val="nil"/>
            </w:tcBorders>
            <w:vAlign w:val="center"/>
          </w:tcPr>
          <w:p w14:paraId="01E289E6" w14:textId="77777777" w:rsidR="00674C80" w:rsidRPr="001D4CC7" w:rsidRDefault="00674C80" w:rsidP="00F85E7C">
            <w:pPr>
              <w:pStyle w:val="affffffffff"/>
              <w:jc w:val="left"/>
              <w:rPr>
                <w:rFonts w:hAnsi="宋体" w:cs="宋体"/>
                <w:szCs w:val="18"/>
              </w:rPr>
            </w:pPr>
            <w:r>
              <w:rPr>
                <w:rFonts w:hAnsi="宋体" w:cs="宋体" w:hint="eastAsia"/>
                <w:szCs w:val="18"/>
              </w:rPr>
              <w:t xml:space="preserve">1. </w:t>
            </w:r>
            <w:r w:rsidRPr="001D4CC7">
              <w:rPr>
                <w:rFonts w:hAnsi="宋体" w:cs="宋体" w:hint="eastAsia"/>
                <w:szCs w:val="18"/>
              </w:rPr>
              <w:t>依据《中药新药临床研究指导原则（试行）》</w:t>
            </w:r>
          </w:p>
          <w:p w14:paraId="6AD0FDF7" w14:textId="77777777" w:rsidR="00674C80" w:rsidRDefault="00674C80" w:rsidP="00F85E7C">
            <w:pPr>
              <w:pStyle w:val="affffffffff"/>
              <w:jc w:val="left"/>
              <w:rPr>
                <w:rFonts w:hAnsi="宋体" w:cs="宋体"/>
                <w:szCs w:val="18"/>
              </w:rPr>
            </w:pPr>
            <w:r>
              <w:rPr>
                <w:rFonts w:hAnsi="宋体" w:cs="宋体" w:hint="eastAsia"/>
                <w:szCs w:val="18"/>
              </w:rPr>
              <w:t xml:space="preserve">2. </w:t>
            </w:r>
            <w:r w:rsidRPr="001D4CC7">
              <w:rPr>
                <w:rFonts w:hAnsi="宋体" w:cs="宋体" w:hint="eastAsia"/>
                <w:szCs w:val="18"/>
              </w:rPr>
              <w:t>德尔菲法：发放并回收专家问卷31份，均值：3.74；满分比：22.58</w:t>
            </w:r>
            <w:r>
              <w:rPr>
                <w:rFonts w:hAnsi="宋体" w:cs="宋体" w:hint="eastAsia"/>
                <w:szCs w:val="18"/>
              </w:rPr>
              <w:t>％。</w:t>
            </w:r>
          </w:p>
        </w:tc>
      </w:tr>
    </w:tbl>
    <w:p w14:paraId="5237F1E5" w14:textId="77777777" w:rsidR="00674C80" w:rsidRDefault="00674C80" w:rsidP="00674C80">
      <w:pPr>
        <w:pStyle w:val="aff"/>
        <w:numPr>
          <w:ilvl w:val="0"/>
          <w:numId w:val="0"/>
        </w:numPr>
        <w:spacing w:before="120" w:after="120"/>
      </w:pPr>
      <w:bookmarkStart w:id="221" w:name="_Hlk174812435"/>
    </w:p>
    <w:p w14:paraId="4747C9B7" w14:textId="77777777" w:rsidR="00674C80" w:rsidRDefault="00674C80" w:rsidP="00674C80">
      <w:pPr>
        <w:widowControl/>
        <w:adjustRightInd/>
        <w:spacing w:line="240" w:lineRule="auto"/>
        <w:jc w:val="left"/>
        <w:rPr>
          <w:rFonts w:ascii="黑体" w:eastAsia="黑体" w:hAnsi="Times New Roman"/>
          <w:kern w:val="21"/>
          <w:szCs w:val="20"/>
        </w:rPr>
      </w:pPr>
      <w:r>
        <w:br w:type="page"/>
      </w:r>
    </w:p>
    <w:p w14:paraId="28123E0F" w14:textId="77777777" w:rsidR="00674C80" w:rsidRDefault="00674C80" w:rsidP="00674C80">
      <w:pPr>
        <w:pStyle w:val="aff"/>
        <w:numPr>
          <w:ilvl w:val="0"/>
          <w:numId w:val="0"/>
        </w:numPr>
        <w:spacing w:before="120" w:after="120"/>
      </w:pPr>
      <w:r>
        <w:rPr>
          <w:rFonts w:hint="eastAsia"/>
        </w:rPr>
        <w:lastRenderedPageBreak/>
        <w:t>表A.4 疾病疗效评价的修订内容</w:t>
      </w:r>
      <w:r w:rsidRPr="00AE346C">
        <w:rPr>
          <w:rFonts w:ascii="宋体" w:eastAsia="宋体"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7"/>
        <w:gridCol w:w="1697"/>
        <w:gridCol w:w="2694"/>
        <w:gridCol w:w="3816"/>
      </w:tblGrid>
      <w:tr w:rsidR="00674C80" w14:paraId="5AA3A57A" w14:textId="77777777" w:rsidTr="00F85E7C">
        <w:trPr>
          <w:trHeight w:val="20"/>
        </w:trPr>
        <w:tc>
          <w:tcPr>
            <w:tcW w:w="604" w:type="pct"/>
            <w:tcBorders>
              <w:bottom w:val="single" w:sz="8" w:space="0" w:color="auto"/>
            </w:tcBorders>
            <w:shd w:val="clear" w:color="auto" w:fill="auto"/>
            <w:vAlign w:val="center"/>
          </w:tcPr>
          <w:p w14:paraId="5EE3915A"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技术要素</w:t>
            </w:r>
          </w:p>
        </w:tc>
        <w:tc>
          <w:tcPr>
            <w:tcW w:w="909" w:type="pct"/>
            <w:tcBorders>
              <w:bottom w:val="single" w:sz="8" w:space="0" w:color="auto"/>
            </w:tcBorders>
            <w:shd w:val="clear" w:color="auto" w:fill="auto"/>
            <w:vAlign w:val="center"/>
          </w:tcPr>
          <w:p w14:paraId="5B4C039C"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1994</w:t>
            </w:r>
            <w:r w:rsidRPr="00F56D37">
              <w:rPr>
                <w:rFonts w:hint="eastAsia"/>
                <w:b/>
                <w:bCs/>
                <w:szCs w:val="18"/>
              </w:rPr>
              <w:t>年</w:t>
            </w:r>
            <w:r w:rsidRPr="00F56D37">
              <w:rPr>
                <w:rFonts w:hAnsi="宋体" w:cs="宋体" w:hint="eastAsia"/>
                <w:b/>
                <w:bCs/>
                <w:szCs w:val="18"/>
              </w:rPr>
              <w:t>版标准内容</w:t>
            </w:r>
          </w:p>
        </w:tc>
        <w:tc>
          <w:tcPr>
            <w:tcW w:w="1443" w:type="pct"/>
            <w:tcBorders>
              <w:bottom w:val="single" w:sz="8" w:space="0" w:color="auto"/>
            </w:tcBorders>
            <w:shd w:val="clear" w:color="auto" w:fill="auto"/>
            <w:vAlign w:val="center"/>
          </w:tcPr>
          <w:p w14:paraId="0E335051"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修订版标准内容</w:t>
            </w:r>
          </w:p>
        </w:tc>
        <w:tc>
          <w:tcPr>
            <w:tcW w:w="2044" w:type="pct"/>
            <w:tcBorders>
              <w:bottom w:val="single" w:sz="8" w:space="0" w:color="auto"/>
            </w:tcBorders>
            <w:shd w:val="clear" w:color="auto" w:fill="auto"/>
            <w:vAlign w:val="center"/>
          </w:tcPr>
          <w:p w14:paraId="619CE254" w14:textId="77777777" w:rsidR="00674C80" w:rsidRPr="00F56D37" w:rsidRDefault="00674C80" w:rsidP="00F85E7C">
            <w:pPr>
              <w:pStyle w:val="affffffffff"/>
              <w:rPr>
                <w:rFonts w:hAnsi="宋体" w:cs="宋体"/>
                <w:b/>
                <w:bCs/>
                <w:szCs w:val="18"/>
              </w:rPr>
            </w:pPr>
            <w:r w:rsidRPr="00F56D37">
              <w:rPr>
                <w:rFonts w:hAnsi="宋体" w:cs="宋体" w:hint="eastAsia"/>
                <w:b/>
                <w:bCs/>
                <w:szCs w:val="18"/>
              </w:rPr>
              <w:t>修订原因</w:t>
            </w:r>
          </w:p>
        </w:tc>
      </w:tr>
      <w:bookmarkEnd w:id="221"/>
      <w:tr w:rsidR="00674C80" w14:paraId="25B72209" w14:textId="77777777" w:rsidTr="00F85E7C">
        <w:trPr>
          <w:trHeight w:val="1781"/>
        </w:trPr>
        <w:tc>
          <w:tcPr>
            <w:tcW w:w="604" w:type="pct"/>
            <w:vMerge w:val="restart"/>
            <w:tcBorders>
              <w:tl2br w:val="nil"/>
              <w:tr2bl w:val="nil"/>
            </w:tcBorders>
            <w:shd w:val="clear" w:color="auto" w:fill="FFFFFF"/>
            <w:vAlign w:val="center"/>
          </w:tcPr>
          <w:p w14:paraId="531027EA" w14:textId="77777777" w:rsidR="00674C80" w:rsidRPr="00F56D37" w:rsidRDefault="00674C80" w:rsidP="00F85E7C">
            <w:pPr>
              <w:pStyle w:val="affffffffff"/>
              <w:rPr>
                <w:rFonts w:hAnsi="宋体" w:cs="宋体"/>
                <w:szCs w:val="18"/>
              </w:rPr>
            </w:pPr>
            <w:r w:rsidRPr="00F56D37">
              <w:rPr>
                <w:rFonts w:hAnsi="宋体" w:cs="宋体" w:hint="eastAsia"/>
                <w:szCs w:val="18"/>
              </w:rPr>
              <w:t>次要指标</w:t>
            </w:r>
          </w:p>
        </w:tc>
        <w:tc>
          <w:tcPr>
            <w:tcW w:w="909" w:type="pct"/>
            <w:tcBorders>
              <w:tl2br w:val="nil"/>
              <w:tr2bl w:val="nil"/>
            </w:tcBorders>
            <w:vAlign w:val="center"/>
          </w:tcPr>
          <w:p w14:paraId="2DD819BF"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3" w:type="pct"/>
            <w:tcBorders>
              <w:tl2br w:val="nil"/>
              <w:tr2bl w:val="nil"/>
            </w:tcBorders>
            <w:vAlign w:val="center"/>
          </w:tcPr>
          <w:p w14:paraId="566070C7"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5</w:t>
            </w:r>
            <w:r w:rsidRPr="001D4CC7">
              <w:rPr>
                <w:rFonts w:hAnsi="宋体" w:cs="宋体" w:hint="eastAsia"/>
                <w:szCs w:val="18"/>
              </w:rPr>
              <w:t xml:space="preserve">　急性发作情况</w:t>
            </w:r>
          </w:p>
          <w:p w14:paraId="4CD36B91" w14:textId="77777777" w:rsidR="00674C80" w:rsidRPr="00D945FB" w:rsidRDefault="00674C80" w:rsidP="00F85E7C">
            <w:pPr>
              <w:pStyle w:val="affffffffff"/>
              <w:jc w:val="left"/>
              <w:rPr>
                <w:rFonts w:hAnsi="宋体" w:cs="宋体"/>
                <w:szCs w:val="18"/>
                <w:highlight w:val="yellow"/>
              </w:rPr>
            </w:pPr>
            <w:r w:rsidRPr="001D4CC7">
              <w:rPr>
                <w:rFonts w:hAnsi="宋体" w:cs="宋体" w:hint="eastAsia"/>
                <w:szCs w:val="18"/>
              </w:rPr>
              <w:t>急性发作情况包括急性发作次数、急性发作时病情严重程度分级等。其严重程度分级可使用哮喘急性发作时病情严重程度的分级表进行评估</w:t>
            </w:r>
            <w:r w:rsidRPr="00291849">
              <w:rPr>
                <w:rFonts w:hAnsi="宋体" w:cs="宋体" w:hint="eastAsia"/>
                <w:szCs w:val="18"/>
              </w:rPr>
              <w:t>，见表C.</w:t>
            </w:r>
            <w:r>
              <w:rPr>
                <w:rFonts w:hAnsi="宋体" w:cs="宋体" w:hint="eastAsia"/>
                <w:szCs w:val="18"/>
              </w:rPr>
              <w:t>7</w:t>
            </w:r>
            <w:r w:rsidRPr="00291849">
              <w:rPr>
                <w:rFonts w:hAnsi="宋体" w:cs="宋体" w:hint="eastAsia"/>
                <w:szCs w:val="18"/>
              </w:rPr>
              <w:t>。</w:t>
            </w:r>
          </w:p>
        </w:tc>
        <w:tc>
          <w:tcPr>
            <w:tcW w:w="2044" w:type="pct"/>
            <w:tcBorders>
              <w:tl2br w:val="nil"/>
              <w:tr2bl w:val="nil"/>
            </w:tcBorders>
            <w:vAlign w:val="center"/>
          </w:tcPr>
          <w:p w14:paraId="65D27B61" w14:textId="77777777" w:rsidR="00674C80" w:rsidRDefault="00674C80" w:rsidP="00F85E7C">
            <w:pPr>
              <w:pStyle w:val="affffffffff"/>
              <w:jc w:val="left"/>
              <w:rPr>
                <w:rFonts w:hAnsi="宋体" w:cs="宋体"/>
                <w:szCs w:val="18"/>
              </w:rPr>
            </w:pPr>
            <w:r>
              <w:rPr>
                <w:rFonts w:hAnsi="宋体" w:cs="宋体" w:hint="eastAsia"/>
                <w:szCs w:val="18"/>
              </w:rPr>
              <w:t xml:space="preserve">1. </w:t>
            </w:r>
            <w:r w:rsidRPr="001D4CC7">
              <w:rPr>
                <w:rFonts w:hAnsi="宋体" w:cs="宋体" w:hint="eastAsia"/>
                <w:szCs w:val="18"/>
              </w:rPr>
              <w:t>参考</w:t>
            </w:r>
            <w:r w:rsidRPr="00DC6F59">
              <w:rPr>
                <w:rFonts w:hAnsi="宋体" w:cs="宋体" w:hint="eastAsia"/>
                <w:szCs w:val="18"/>
              </w:rPr>
              <w:t>《支气管哮喘防治指南（2020年版）》</w:t>
            </w:r>
            <w:r w:rsidRPr="001D4CC7">
              <w:rPr>
                <w:rFonts w:hAnsi="宋体" w:cs="宋体" w:hint="eastAsia"/>
                <w:szCs w:val="18"/>
              </w:rPr>
              <w:t>：</w:t>
            </w:r>
            <w:r>
              <w:rPr>
                <w:rFonts w:hAnsi="宋体" w:cs="宋体" w:hint="eastAsia"/>
                <w:szCs w:val="18"/>
              </w:rPr>
              <w:t>“</w:t>
            </w:r>
            <w:r w:rsidRPr="002E07B6">
              <w:rPr>
                <w:rFonts w:hAnsi="宋体" w:cs="宋体" w:hint="eastAsia"/>
                <w:szCs w:val="18"/>
              </w:rPr>
              <w:t>哮喘急性发作程度轻重不一，可在数小时或数天内出现，偶尔可在数分钟内即危及生命，故应对病情作出正确评估，以便给予及时有效的紧急治疗</w:t>
            </w:r>
            <w:r>
              <w:rPr>
                <w:rFonts w:hAnsi="宋体" w:cs="宋体" w:hint="eastAsia"/>
                <w:szCs w:val="18"/>
              </w:rPr>
              <w:t>”，“</w:t>
            </w:r>
            <w:r w:rsidRPr="00B92B80">
              <w:rPr>
                <w:rFonts w:hAnsi="宋体" w:cs="宋体" w:hint="eastAsia"/>
                <w:szCs w:val="18"/>
              </w:rPr>
              <w:t>哮喘治疗目标在于</w:t>
            </w:r>
            <w:r>
              <w:rPr>
                <w:rFonts w:hAnsi="宋体" w:cs="宋体"/>
                <w:szCs w:val="18"/>
              </w:rPr>
              <w:t>……</w:t>
            </w:r>
            <w:r w:rsidRPr="00B92B80">
              <w:rPr>
                <w:rFonts w:hAnsi="宋体" w:cs="宋体" w:hint="eastAsia"/>
                <w:szCs w:val="18"/>
              </w:rPr>
              <w:t>同时尽可能减少急性发作和死亡</w:t>
            </w:r>
            <w:r>
              <w:rPr>
                <w:rFonts w:hAnsi="宋体" w:cs="宋体" w:hint="eastAsia"/>
                <w:szCs w:val="18"/>
              </w:rPr>
              <w:t>”</w:t>
            </w:r>
            <w:r w:rsidRPr="00946E85">
              <w:rPr>
                <w:rFonts w:hAnsi="宋体" w:cs="宋体" w:hint="eastAsia"/>
                <w:szCs w:val="18"/>
              </w:rPr>
              <w:t>。</w:t>
            </w:r>
          </w:p>
          <w:p w14:paraId="56D4330B" w14:textId="77777777" w:rsidR="00674C80" w:rsidRPr="005A3970" w:rsidRDefault="00674C80" w:rsidP="00F85E7C">
            <w:pPr>
              <w:pStyle w:val="affffffffff"/>
              <w:jc w:val="left"/>
              <w:rPr>
                <w:rFonts w:hAnsi="宋体" w:cs="宋体"/>
                <w:szCs w:val="18"/>
              </w:rPr>
            </w:pPr>
            <w:r>
              <w:rPr>
                <w:rFonts w:hAnsi="宋体" w:cs="宋体" w:hint="eastAsia"/>
                <w:szCs w:val="18"/>
              </w:rPr>
              <w:t>2. 参考《</w:t>
            </w:r>
            <w:r w:rsidRPr="005A3970">
              <w:rPr>
                <w:rFonts w:hAnsi="宋体" w:cs="宋体" w:hint="eastAsia"/>
                <w:szCs w:val="18"/>
              </w:rPr>
              <w:t>中成药治疗成人支气管哮喘临床应用指南(2021年)</w:t>
            </w:r>
            <w:r>
              <w:rPr>
                <w:rFonts w:hAnsi="宋体" w:cs="宋体" w:hint="eastAsia"/>
                <w:szCs w:val="18"/>
              </w:rPr>
              <w:t>》：“</w:t>
            </w:r>
            <w:r w:rsidRPr="002E07B6">
              <w:rPr>
                <w:rFonts w:hAnsi="宋体" w:cs="宋体"/>
                <w:szCs w:val="18"/>
              </w:rPr>
              <w:t>……</w:t>
            </w:r>
            <w:r w:rsidRPr="002E07B6">
              <w:rPr>
                <w:rFonts w:hAnsi="宋体" w:cs="宋体" w:hint="eastAsia"/>
                <w:szCs w:val="18"/>
              </w:rPr>
              <w:t>关键结局指标</w:t>
            </w:r>
            <w:r>
              <w:rPr>
                <w:rFonts w:hAnsi="宋体" w:cs="宋体" w:hint="eastAsia"/>
                <w:szCs w:val="18"/>
              </w:rPr>
              <w:t>：</w:t>
            </w:r>
            <w:r w:rsidRPr="002E07B6">
              <w:rPr>
                <w:rFonts w:hAnsi="宋体" w:cs="宋体" w:hint="eastAsia"/>
                <w:szCs w:val="18"/>
              </w:rPr>
              <w:t>改善临床症状</w:t>
            </w:r>
            <w:r>
              <w:rPr>
                <w:rFonts w:hAnsi="宋体" w:cs="宋体" w:hint="eastAsia"/>
                <w:szCs w:val="18"/>
              </w:rPr>
              <w:t>、</w:t>
            </w:r>
            <w:r w:rsidRPr="002E07B6">
              <w:rPr>
                <w:rFonts w:hAnsi="宋体" w:cs="宋体" w:hint="eastAsia"/>
                <w:szCs w:val="18"/>
              </w:rPr>
              <w:t>减少哮喘急性发作次数</w:t>
            </w:r>
            <w:r w:rsidRPr="002E07B6">
              <w:rPr>
                <w:rFonts w:hAnsi="宋体" w:cs="宋体"/>
                <w:szCs w:val="18"/>
              </w:rPr>
              <w:t>……</w:t>
            </w:r>
            <w:r>
              <w:rPr>
                <w:rFonts w:hAnsi="宋体" w:cs="宋体" w:hint="eastAsia"/>
                <w:szCs w:val="18"/>
              </w:rPr>
              <w:t>”</w:t>
            </w:r>
            <w:r w:rsidRPr="00291849">
              <w:rPr>
                <w:rFonts w:hAnsi="宋体" w:cs="宋体"/>
                <w:szCs w:val="18"/>
              </w:rPr>
              <w:t>。</w:t>
            </w:r>
          </w:p>
        </w:tc>
      </w:tr>
      <w:tr w:rsidR="00674C80" w14:paraId="2BDB0B37" w14:textId="77777777" w:rsidTr="00F85E7C">
        <w:trPr>
          <w:trHeight w:val="1440"/>
        </w:trPr>
        <w:tc>
          <w:tcPr>
            <w:tcW w:w="604" w:type="pct"/>
            <w:vMerge/>
            <w:tcBorders>
              <w:tl2br w:val="nil"/>
              <w:tr2bl w:val="nil"/>
            </w:tcBorders>
            <w:shd w:val="clear" w:color="auto" w:fill="FFFFFF"/>
            <w:vAlign w:val="center"/>
          </w:tcPr>
          <w:p w14:paraId="7DA18277"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38170F35"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3" w:type="pct"/>
            <w:tcBorders>
              <w:tl2br w:val="nil"/>
              <w:tr2bl w:val="nil"/>
            </w:tcBorders>
            <w:vAlign w:val="center"/>
          </w:tcPr>
          <w:p w14:paraId="67AF4762"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6</w:t>
            </w:r>
            <w:r w:rsidRPr="001D4CC7">
              <w:rPr>
                <w:rFonts w:hAnsi="宋体" w:cs="宋体" w:hint="eastAsia"/>
                <w:szCs w:val="18"/>
              </w:rPr>
              <w:t xml:space="preserve">　缓解药物使用情况</w:t>
            </w:r>
          </w:p>
          <w:p w14:paraId="4A52605B" w14:textId="77777777" w:rsidR="00674C80" w:rsidRPr="001D4CC7" w:rsidRDefault="00674C80" w:rsidP="00F85E7C">
            <w:pPr>
              <w:pStyle w:val="affffffffff"/>
              <w:jc w:val="left"/>
              <w:rPr>
                <w:rFonts w:hAnsi="宋体" w:cs="宋体"/>
                <w:szCs w:val="18"/>
              </w:rPr>
            </w:pPr>
            <w:r w:rsidRPr="001D4CC7">
              <w:rPr>
                <w:rFonts w:hAnsi="宋体" w:cs="宋体" w:hint="eastAsia"/>
                <w:szCs w:val="18"/>
              </w:rPr>
              <w:t>缓解药物使用情况是评价哮喘控制水平、制定治疗方案的参考依据之一。缓解药物使用情况包括缓解药物使用频次、未使用缓解药物天数等。</w:t>
            </w:r>
          </w:p>
        </w:tc>
        <w:tc>
          <w:tcPr>
            <w:tcW w:w="2044" w:type="pct"/>
            <w:tcBorders>
              <w:tl2br w:val="nil"/>
              <w:tr2bl w:val="nil"/>
            </w:tcBorders>
            <w:vAlign w:val="center"/>
          </w:tcPr>
          <w:p w14:paraId="55475029" w14:textId="77777777" w:rsidR="00674C80" w:rsidRPr="001D4CC7" w:rsidRDefault="00674C80" w:rsidP="00F85E7C">
            <w:pPr>
              <w:pStyle w:val="affffffffff"/>
              <w:jc w:val="left"/>
              <w:rPr>
                <w:rFonts w:hAnsi="宋体" w:cs="宋体"/>
                <w:szCs w:val="18"/>
              </w:rPr>
            </w:pPr>
            <w:r w:rsidRPr="001D4CC7">
              <w:rPr>
                <w:rFonts w:hAnsi="宋体" w:cs="宋体" w:hint="eastAsia"/>
                <w:szCs w:val="18"/>
              </w:rPr>
              <w:t>参考高权威性文献：《全球哮喘防治创议推荐糖皮质激素的半量吸入分级治疗支气管哮喘患者的疗效分析》、《沙美特罗／丙酸氟替卡松干粉与布地奈德干粉吸入治疗成人支气管哮喘的临床疗效和安全性对照研究》</w:t>
            </w:r>
            <w:r>
              <w:rPr>
                <w:rFonts w:hAnsi="宋体" w:cs="宋体" w:hint="eastAsia"/>
                <w:szCs w:val="18"/>
              </w:rPr>
              <w:t>。</w:t>
            </w:r>
          </w:p>
        </w:tc>
      </w:tr>
      <w:tr w:rsidR="00674C80" w14:paraId="4F0CF158" w14:textId="77777777" w:rsidTr="00F85E7C">
        <w:trPr>
          <w:trHeight w:val="1404"/>
        </w:trPr>
        <w:tc>
          <w:tcPr>
            <w:tcW w:w="604" w:type="pct"/>
            <w:vMerge/>
            <w:tcBorders>
              <w:tl2br w:val="nil"/>
              <w:tr2bl w:val="nil"/>
            </w:tcBorders>
            <w:shd w:val="clear" w:color="auto" w:fill="FFFFFF"/>
            <w:vAlign w:val="center"/>
          </w:tcPr>
          <w:p w14:paraId="0D49FA0D"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6A0A799F"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3" w:type="pct"/>
            <w:tcBorders>
              <w:tl2br w:val="nil"/>
              <w:tr2bl w:val="nil"/>
            </w:tcBorders>
            <w:vAlign w:val="center"/>
          </w:tcPr>
          <w:p w14:paraId="2EE8ABBE"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7</w:t>
            </w:r>
            <w:r w:rsidRPr="001D4CC7">
              <w:rPr>
                <w:rFonts w:hAnsi="宋体" w:cs="宋体" w:hint="eastAsia"/>
                <w:szCs w:val="18"/>
              </w:rPr>
              <w:t xml:space="preserve">　呼出气一氧化氮</w:t>
            </w:r>
          </w:p>
          <w:p w14:paraId="2F116FD7" w14:textId="77777777" w:rsidR="00674C80" w:rsidRPr="001D4CC7" w:rsidRDefault="00674C80" w:rsidP="00F85E7C">
            <w:pPr>
              <w:pStyle w:val="affffffffff"/>
              <w:jc w:val="left"/>
              <w:rPr>
                <w:rFonts w:hAnsi="宋体" w:cs="宋体"/>
                <w:szCs w:val="18"/>
              </w:rPr>
            </w:pPr>
            <w:r w:rsidRPr="001D4CC7">
              <w:rPr>
                <w:rFonts w:hAnsi="宋体" w:cs="宋体" w:hint="eastAsia"/>
                <w:szCs w:val="18"/>
              </w:rPr>
              <w:t>FeNO测定可以作为评估气道炎症类型和哮喘控制水平的指标，可以用于预判和评估药物治疗的反应。</w:t>
            </w:r>
          </w:p>
        </w:tc>
        <w:tc>
          <w:tcPr>
            <w:tcW w:w="2044" w:type="pct"/>
            <w:tcBorders>
              <w:tl2br w:val="nil"/>
              <w:tr2bl w:val="nil"/>
            </w:tcBorders>
            <w:vAlign w:val="center"/>
          </w:tcPr>
          <w:p w14:paraId="4AFC6073" w14:textId="77777777" w:rsidR="00674C80" w:rsidRPr="001D4CC7" w:rsidRDefault="00674C80" w:rsidP="00F85E7C">
            <w:pPr>
              <w:pStyle w:val="affffffffff"/>
              <w:jc w:val="left"/>
              <w:rPr>
                <w:rFonts w:hAnsi="宋体" w:cs="宋体"/>
                <w:szCs w:val="18"/>
              </w:rPr>
            </w:pPr>
            <w:r w:rsidRPr="001D4CC7">
              <w:rPr>
                <w:rFonts w:hAnsi="宋体" w:cs="宋体" w:hint="eastAsia"/>
                <w:szCs w:val="18"/>
              </w:rPr>
              <w:t>参考</w:t>
            </w:r>
            <w:r w:rsidRPr="00DC6F59">
              <w:rPr>
                <w:rFonts w:hAnsi="宋体" w:cs="宋体" w:hint="eastAsia"/>
                <w:szCs w:val="18"/>
              </w:rPr>
              <w:t>《支气管哮喘防治指南（2020年版）》</w:t>
            </w:r>
            <w:r w:rsidRPr="001D4CC7">
              <w:rPr>
                <w:rFonts w:hAnsi="宋体" w:cs="宋体" w:hint="eastAsia"/>
                <w:szCs w:val="18"/>
              </w:rPr>
              <w:t>：</w:t>
            </w:r>
            <w:r>
              <w:rPr>
                <w:rFonts w:hAnsi="宋体" w:cs="宋体" w:hint="eastAsia"/>
                <w:szCs w:val="18"/>
              </w:rPr>
              <w:t>“</w:t>
            </w:r>
            <w:r w:rsidRPr="006E3AAA">
              <w:rPr>
                <w:rFonts w:hAnsi="宋体" w:cs="宋体" w:hint="eastAsia"/>
                <w:szCs w:val="18"/>
              </w:rPr>
              <w:t>FeN0与嗜酸粒细胞气道炎症关系密切</w:t>
            </w:r>
            <w:r>
              <w:rPr>
                <w:rFonts w:hAnsi="宋体" w:cs="宋体" w:hint="eastAsia"/>
                <w:szCs w:val="18"/>
              </w:rPr>
              <w:t>，</w:t>
            </w:r>
            <w:r w:rsidRPr="006E3AAA">
              <w:rPr>
                <w:rFonts w:hAnsi="宋体" w:cs="宋体" w:hint="eastAsia"/>
                <w:szCs w:val="18"/>
              </w:rPr>
              <w:t>部分研究结果表明根据FeN0检查结果调整治疗能够降低哮喘急性发作的风险。FeN0与嗜酸粒细胞气道炎症关系密切</w:t>
            </w:r>
            <w:r>
              <w:rPr>
                <w:rFonts w:hAnsi="宋体" w:cs="宋体" w:hint="eastAsia"/>
                <w:szCs w:val="18"/>
              </w:rPr>
              <w:t>，</w:t>
            </w:r>
            <w:r w:rsidRPr="006E3AAA">
              <w:rPr>
                <w:rFonts w:hAnsi="宋体" w:cs="宋体" w:hint="eastAsia"/>
                <w:szCs w:val="18"/>
              </w:rPr>
              <w:t>部分研究结果表明根据FeN0检查结果调整治疗能够降低哮喘急性发作的风险</w:t>
            </w:r>
            <w:r>
              <w:rPr>
                <w:rFonts w:hAnsi="宋体" w:cs="宋体" w:hint="eastAsia"/>
                <w:szCs w:val="18"/>
              </w:rPr>
              <w:t>”</w:t>
            </w:r>
            <w:r w:rsidRPr="006E3AAA">
              <w:rPr>
                <w:rFonts w:hAnsi="宋体" w:cs="宋体" w:hint="eastAsia"/>
                <w:szCs w:val="18"/>
              </w:rPr>
              <w:t>。</w:t>
            </w:r>
          </w:p>
        </w:tc>
      </w:tr>
      <w:tr w:rsidR="00674C80" w14:paraId="071E9BE0" w14:textId="77777777" w:rsidTr="00F85E7C">
        <w:trPr>
          <w:trHeight w:val="1789"/>
        </w:trPr>
        <w:tc>
          <w:tcPr>
            <w:tcW w:w="604" w:type="pct"/>
            <w:vMerge/>
            <w:tcBorders>
              <w:tl2br w:val="nil"/>
              <w:tr2bl w:val="nil"/>
            </w:tcBorders>
            <w:shd w:val="clear" w:color="auto" w:fill="FFFFFF"/>
            <w:vAlign w:val="center"/>
          </w:tcPr>
          <w:p w14:paraId="3E93A771"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418B7829"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3" w:type="pct"/>
            <w:tcBorders>
              <w:tl2br w:val="nil"/>
              <w:tr2bl w:val="nil"/>
            </w:tcBorders>
            <w:vAlign w:val="center"/>
          </w:tcPr>
          <w:p w14:paraId="1E8D9C21" w14:textId="77777777" w:rsidR="00674C80" w:rsidRPr="006A3BE8" w:rsidRDefault="00674C80" w:rsidP="00F85E7C">
            <w:pPr>
              <w:pStyle w:val="affffffffff"/>
              <w:jc w:val="left"/>
              <w:rPr>
                <w:rFonts w:hAnsi="宋体" w:cs="宋体"/>
                <w:szCs w:val="18"/>
              </w:rPr>
            </w:pPr>
            <w:r w:rsidRPr="006A3BE8">
              <w:rPr>
                <w:rFonts w:hAnsi="宋体" w:cs="宋体" w:hint="eastAsia"/>
                <w:szCs w:val="18"/>
              </w:rPr>
              <w:t>7.3.</w:t>
            </w:r>
            <w:r>
              <w:rPr>
                <w:rFonts w:hAnsi="宋体" w:cs="宋体" w:hint="eastAsia"/>
                <w:szCs w:val="18"/>
              </w:rPr>
              <w:t>8</w:t>
            </w:r>
            <w:r w:rsidRPr="006A3BE8">
              <w:rPr>
                <w:rFonts w:hAnsi="宋体" w:cs="宋体" w:hint="eastAsia"/>
                <w:szCs w:val="18"/>
              </w:rPr>
              <w:t xml:space="preserve">　嗜酸性粒细胞计数</w:t>
            </w:r>
          </w:p>
          <w:p w14:paraId="39AB72A8" w14:textId="77777777" w:rsidR="00674C80" w:rsidRPr="001D4CC7" w:rsidRDefault="00674C80" w:rsidP="00F85E7C">
            <w:pPr>
              <w:pStyle w:val="affffffffff"/>
              <w:jc w:val="left"/>
              <w:rPr>
                <w:rFonts w:hAnsi="宋体" w:cs="宋体"/>
                <w:szCs w:val="18"/>
              </w:rPr>
            </w:pPr>
            <w:r w:rsidRPr="006A3BE8">
              <w:rPr>
                <w:rFonts w:hAnsi="宋体" w:cs="宋体" w:hint="eastAsia"/>
                <w:szCs w:val="18"/>
              </w:rPr>
              <w:t>哮喘是以嗜酸性粒细胞为主的慢性气道炎症，临床常使用痰细胞学分类和（或）外周血细胞计数评估其炎症水平。嗜酸性粒细胞计数可作为评估抗炎治疗是否有效的指标之一。</w:t>
            </w:r>
          </w:p>
        </w:tc>
        <w:tc>
          <w:tcPr>
            <w:tcW w:w="2044" w:type="pct"/>
            <w:tcBorders>
              <w:tl2br w:val="nil"/>
              <w:tr2bl w:val="nil"/>
            </w:tcBorders>
            <w:vAlign w:val="center"/>
          </w:tcPr>
          <w:p w14:paraId="015A7A9D" w14:textId="77777777" w:rsidR="00674C80" w:rsidRPr="001D4CC7" w:rsidRDefault="00674C80" w:rsidP="00F85E7C">
            <w:pPr>
              <w:pStyle w:val="affffffffff"/>
              <w:jc w:val="left"/>
              <w:rPr>
                <w:rFonts w:hAnsi="宋体" w:cs="宋体"/>
                <w:szCs w:val="18"/>
              </w:rPr>
            </w:pPr>
            <w:r w:rsidRPr="001D4CC7">
              <w:rPr>
                <w:rFonts w:hAnsi="宋体" w:cs="宋体" w:hint="eastAsia"/>
                <w:szCs w:val="18"/>
              </w:rPr>
              <w:t>参考</w:t>
            </w:r>
            <w:r w:rsidRPr="00DC6F59">
              <w:rPr>
                <w:rFonts w:hAnsi="宋体" w:cs="宋体" w:hint="eastAsia"/>
                <w:szCs w:val="18"/>
              </w:rPr>
              <w:t>《支气管哮喘防治指南（2020年版）》</w:t>
            </w:r>
            <w:r w:rsidRPr="001D4CC7">
              <w:rPr>
                <w:rFonts w:hAnsi="宋体" w:cs="宋体" w:hint="eastAsia"/>
                <w:szCs w:val="18"/>
              </w:rPr>
              <w:t>：</w:t>
            </w:r>
            <w:r>
              <w:rPr>
                <w:rFonts w:hAnsi="宋体" w:cs="宋体" w:hint="eastAsia"/>
                <w:szCs w:val="18"/>
              </w:rPr>
              <w:t>“</w:t>
            </w:r>
            <w:r w:rsidRPr="006E3AAA">
              <w:rPr>
                <w:rFonts w:hAnsi="宋体" w:cs="宋体" w:hint="eastAsia"/>
                <w:szCs w:val="18"/>
              </w:rPr>
              <w:t>大多数哮喘患者诱导痰液中嗜酸粒细胞计数增高（&gt;2.5％），且与哮喘症状相关……诱导痰嗜酸粒细胞计数可作为评价哮喘气道炎性指标之一。部分哮喘患者外周血嗜酸粒细胞计数增高，可作为诱导痰嗜酸粒细胞的替代指标</w:t>
            </w:r>
            <w:r>
              <w:rPr>
                <w:rFonts w:hAnsi="宋体" w:cs="宋体" w:hint="eastAsia"/>
                <w:szCs w:val="18"/>
              </w:rPr>
              <w:t>”</w:t>
            </w:r>
            <w:r w:rsidRPr="006E3AAA">
              <w:rPr>
                <w:rFonts w:hAnsi="宋体" w:cs="宋体" w:hint="eastAsia"/>
                <w:szCs w:val="18"/>
              </w:rPr>
              <w:t>。</w:t>
            </w:r>
          </w:p>
        </w:tc>
      </w:tr>
      <w:tr w:rsidR="00674C80" w14:paraId="5B73EB9C" w14:textId="77777777" w:rsidTr="00F85E7C">
        <w:trPr>
          <w:trHeight w:val="1685"/>
        </w:trPr>
        <w:tc>
          <w:tcPr>
            <w:tcW w:w="604" w:type="pct"/>
            <w:vMerge/>
            <w:tcBorders>
              <w:tl2br w:val="nil"/>
              <w:tr2bl w:val="nil"/>
            </w:tcBorders>
            <w:shd w:val="clear" w:color="auto" w:fill="FFFFFF"/>
            <w:vAlign w:val="center"/>
          </w:tcPr>
          <w:p w14:paraId="3C4E94C0"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2DAD6DD1" w14:textId="77777777" w:rsidR="00674C80" w:rsidRPr="00F56D37" w:rsidRDefault="00674C80" w:rsidP="00F85E7C">
            <w:pPr>
              <w:pStyle w:val="affffffffff"/>
              <w:jc w:val="both"/>
              <w:rPr>
                <w:rFonts w:hAnsi="宋体" w:cs="宋体"/>
                <w:szCs w:val="18"/>
              </w:rPr>
            </w:pPr>
            <w:r w:rsidRPr="00F56D37">
              <w:rPr>
                <w:rFonts w:hAnsi="宋体" w:cs="宋体" w:hint="eastAsia"/>
                <w:szCs w:val="18"/>
              </w:rPr>
              <w:t>无</w:t>
            </w:r>
          </w:p>
        </w:tc>
        <w:tc>
          <w:tcPr>
            <w:tcW w:w="1443" w:type="pct"/>
            <w:tcBorders>
              <w:tl2br w:val="nil"/>
              <w:tr2bl w:val="nil"/>
            </w:tcBorders>
            <w:vAlign w:val="center"/>
          </w:tcPr>
          <w:p w14:paraId="715AC7D6" w14:textId="77777777" w:rsidR="00674C80" w:rsidRPr="001D4CC7" w:rsidRDefault="00674C80" w:rsidP="00F85E7C">
            <w:pPr>
              <w:pStyle w:val="affffffffff"/>
              <w:jc w:val="left"/>
              <w:rPr>
                <w:rFonts w:hAnsi="宋体" w:cs="宋体"/>
                <w:szCs w:val="18"/>
              </w:rPr>
            </w:pPr>
            <w:r w:rsidRPr="001D4CC7">
              <w:rPr>
                <w:rFonts w:hAnsi="宋体" w:cs="宋体" w:hint="eastAsia"/>
                <w:szCs w:val="18"/>
              </w:rPr>
              <w:t>7.3.</w:t>
            </w:r>
            <w:r>
              <w:rPr>
                <w:rFonts w:hAnsi="宋体" w:cs="宋体" w:hint="eastAsia"/>
                <w:szCs w:val="18"/>
              </w:rPr>
              <w:t>9</w:t>
            </w:r>
            <w:r w:rsidRPr="001D4CC7">
              <w:rPr>
                <w:rFonts w:hAnsi="宋体" w:cs="宋体" w:hint="eastAsia"/>
                <w:szCs w:val="18"/>
              </w:rPr>
              <w:t xml:space="preserve">　血清免疫球蛋白E</w:t>
            </w:r>
          </w:p>
          <w:p w14:paraId="42B13F93" w14:textId="77777777" w:rsidR="00674C80" w:rsidRPr="006A3BE8" w:rsidRDefault="00674C80" w:rsidP="00F85E7C">
            <w:pPr>
              <w:pStyle w:val="affffffffff"/>
              <w:jc w:val="left"/>
              <w:rPr>
                <w:rFonts w:hAnsi="宋体" w:cs="宋体"/>
                <w:szCs w:val="18"/>
              </w:rPr>
            </w:pPr>
            <w:r w:rsidRPr="001D4CC7">
              <w:rPr>
                <w:rFonts w:hAnsi="宋体" w:cs="宋体" w:hint="eastAsia"/>
                <w:szCs w:val="18"/>
              </w:rPr>
              <w:t>包括血清总IgE和过敏原特异性IgE。血清总IgE是使用抗IgE单克隆抗体治疗的选择依据，过敏原特异性IgE的水平高低可以反映哮喘患者过敏状态严重程度。</w:t>
            </w:r>
          </w:p>
        </w:tc>
        <w:tc>
          <w:tcPr>
            <w:tcW w:w="2044" w:type="pct"/>
            <w:tcBorders>
              <w:tl2br w:val="nil"/>
              <w:tr2bl w:val="nil"/>
            </w:tcBorders>
            <w:vAlign w:val="center"/>
          </w:tcPr>
          <w:p w14:paraId="24E0B45C" w14:textId="77777777" w:rsidR="00674C80" w:rsidRPr="001D4CC7" w:rsidRDefault="00674C80" w:rsidP="00F85E7C">
            <w:pPr>
              <w:pStyle w:val="affffffffff"/>
              <w:jc w:val="left"/>
              <w:rPr>
                <w:rFonts w:hAnsi="宋体" w:cs="宋体"/>
                <w:szCs w:val="18"/>
              </w:rPr>
            </w:pPr>
            <w:r w:rsidRPr="001D4CC7">
              <w:rPr>
                <w:rFonts w:hAnsi="宋体" w:cs="宋体" w:hint="eastAsia"/>
                <w:szCs w:val="18"/>
              </w:rPr>
              <w:t>参考</w:t>
            </w:r>
            <w:r w:rsidRPr="00DC6F59">
              <w:rPr>
                <w:rFonts w:hAnsi="宋体" w:cs="宋体" w:hint="eastAsia"/>
                <w:szCs w:val="18"/>
              </w:rPr>
              <w:t>《支气管哮喘防治指南（2020年版）》</w:t>
            </w:r>
            <w:r w:rsidRPr="001D4CC7">
              <w:rPr>
                <w:rFonts w:hAnsi="宋体" w:cs="宋体" w:hint="eastAsia"/>
                <w:szCs w:val="18"/>
              </w:rPr>
              <w:t>：</w:t>
            </w:r>
            <w:r>
              <w:rPr>
                <w:rFonts w:hAnsi="宋体" w:cs="宋体" w:hint="eastAsia"/>
                <w:szCs w:val="18"/>
              </w:rPr>
              <w:t>“</w:t>
            </w:r>
            <w:r w:rsidRPr="006E3AAA">
              <w:rPr>
                <w:rFonts w:hAnsi="宋体" w:cs="宋体" w:hint="eastAsia"/>
                <w:szCs w:val="18"/>
              </w:rPr>
              <w:t>血清总IgE和过敏原特异性IgE</w:t>
            </w:r>
            <w:r>
              <w:rPr>
                <w:rFonts w:hAnsi="宋体" w:cs="宋体" w:hint="eastAsia"/>
                <w:szCs w:val="18"/>
              </w:rPr>
              <w:t>：</w:t>
            </w:r>
            <w:r w:rsidRPr="006E3AAA">
              <w:rPr>
                <w:rFonts w:hAnsi="宋体" w:cs="宋体" w:hint="eastAsia"/>
                <w:szCs w:val="18"/>
              </w:rPr>
              <w:t>……可以作为使用抗IgE单克隆抗体治疗选择剂量的依据。过敏原特异性IgE增高是诊断过敏性哮喘的重要依据之一</w:t>
            </w:r>
            <w:r>
              <w:rPr>
                <w:rFonts w:hAnsi="宋体" w:cs="宋体" w:hint="eastAsia"/>
                <w:szCs w:val="18"/>
              </w:rPr>
              <w:t>，</w:t>
            </w:r>
            <w:r w:rsidRPr="006E3AAA">
              <w:rPr>
                <w:rFonts w:hAnsi="宋体" w:cs="宋体" w:hint="eastAsia"/>
                <w:szCs w:val="18"/>
              </w:rPr>
              <w:t>其水平高低可以反映哮喘患者过敏状态的严重程度</w:t>
            </w:r>
            <w:r>
              <w:rPr>
                <w:rFonts w:hAnsi="宋体" w:cs="宋体" w:hint="eastAsia"/>
                <w:szCs w:val="18"/>
              </w:rPr>
              <w:t>”</w:t>
            </w:r>
            <w:r w:rsidRPr="006E3AAA">
              <w:rPr>
                <w:rFonts w:hAnsi="宋体" w:cs="宋体" w:hint="eastAsia"/>
                <w:szCs w:val="18"/>
              </w:rPr>
              <w:t>。</w:t>
            </w:r>
          </w:p>
        </w:tc>
      </w:tr>
      <w:tr w:rsidR="00674C80" w14:paraId="000009F7" w14:textId="77777777" w:rsidTr="00F85E7C">
        <w:trPr>
          <w:trHeight w:val="2536"/>
        </w:trPr>
        <w:tc>
          <w:tcPr>
            <w:tcW w:w="604" w:type="pct"/>
            <w:vMerge/>
            <w:tcBorders>
              <w:tl2br w:val="nil"/>
              <w:tr2bl w:val="nil"/>
            </w:tcBorders>
            <w:shd w:val="clear" w:color="auto" w:fill="FFFFFF"/>
            <w:vAlign w:val="center"/>
          </w:tcPr>
          <w:p w14:paraId="539A3247" w14:textId="77777777" w:rsidR="00674C80" w:rsidRPr="00F56D37" w:rsidRDefault="00674C80" w:rsidP="00F85E7C">
            <w:pPr>
              <w:pStyle w:val="affffffffff"/>
              <w:rPr>
                <w:rFonts w:hAnsi="宋体" w:cs="宋体"/>
                <w:szCs w:val="18"/>
              </w:rPr>
            </w:pPr>
          </w:p>
        </w:tc>
        <w:tc>
          <w:tcPr>
            <w:tcW w:w="909" w:type="pct"/>
            <w:tcBorders>
              <w:tl2br w:val="nil"/>
              <w:tr2bl w:val="nil"/>
            </w:tcBorders>
            <w:vAlign w:val="center"/>
          </w:tcPr>
          <w:p w14:paraId="5D87A229" w14:textId="77777777" w:rsidR="00674C80" w:rsidRPr="00F56D37" w:rsidRDefault="00674C80" w:rsidP="00F85E7C">
            <w:pPr>
              <w:pStyle w:val="affffffffff"/>
              <w:jc w:val="both"/>
              <w:rPr>
                <w:rFonts w:hAnsi="宋体" w:cs="宋体"/>
                <w:szCs w:val="18"/>
              </w:rPr>
            </w:pPr>
            <w:r w:rsidRPr="00B92B80">
              <w:rPr>
                <w:rFonts w:hAnsi="宋体" w:cs="宋体" w:hint="eastAsia"/>
                <w:szCs w:val="18"/>
              </w:rPr>
              <w:t>无</w:t>
            </w:r>
          </w:p>
        </w:tc>
        <w:tc>
          <w:tcPr>
            <w:tcW w:w="1443" w:type="pct"/>
            <w:tcBorders>
              <w:tl2br w:val="nil"/>
              <w:tr2bl w:val="nil"/>
            </w:tcBorders>
            <w:vAlign w:val="center"/>
          </w:tcPr>
          <w:p w14:paraId="3764ECF7" w14:textId="77777777" w:rsidR="00674C80" w:rsidRDefault="00674C80" w:rsidP="00F85E7C">
            <w:pPr>
              <w:pStyle w:val="affffffffff"/>
              <w:jc w:val="left"/>
              <w:rPr>
                <w:rFonts w:hAnsi="宋体" w:cs="宋体"/>
                <w:szCs w:val="18"/>
              </w:rPr>
            </w:pPr>
            <w:r>
              <w:rPr>
                <w:rFonts w:hAnsi="宋体" w:cs="宋体" w:hint="eastAsia"/>
                <w:szCs w:val="18"/>
              </w:rPr>
              <w:t>7.3.11</w:t>
            </w:r>
            <w:r w:rsidRPr="009F2CD1">
              <w:rPr>
                <w:rFonts w:hAnsi="宋体" w:cs="宋体" w:hint="eastAsia"/>
                <w:szCs w:val="18"/>
              </w:rPr>
              <w:t xml:space="preserve">　</w:t>
            </w:r>
            <w:r>
              <w:rPr>
                <w:rFonts w:hAnsi="宋体" w:cs="宋体" w:hint="eastAsia"/>
                <w:szCs w:val="18"/>
              </w:rPr>
              <w:t>其他指标</w:t>
            </w:r>
          </w:p>
          <w:p w14:paraId="35E3930D" w14:textId="77777777" w:rsidR="00674C80" w:rsidRPr="00F56D37" w:rsidRDefault="00674C80" w:rsidP="00F85E7C">
            <w:pPr>
              <w:pStyle w:val="affffffffff"/>
              <w:jc w:val="left"/>
              <w:rPr>
                <w:rFonts w:hAnsi="宋体" w:cs="宋体"/>
                <w:szCs w:val="18"/>
              </w:rPr>
            </w:pPr>
            <w:r w:rsidRPr="00B92B80">
              <w:rPr>
                <w:rFonts w:hAnsi="宋体" w:cs="宋体" w:hint="eastAsia"/>
                <w:szCs w:val="18"/>
              </w:rPr>
              <w:t>可供参考的其他指标还有无症状天数、哮喘相关病死率、药物相关不良反应等。</w:t>
            </w:r>
          </w:p>
        </w:tc>
        <w:tc>
          <w:tcPr>
            <w:tcW w:w="2044" w:type="pct"/>
            <w:tcBorders>
              <w:tl2br w:val="nil"/>
              <w:tr2bl w:val="nil"/>
            </w:tcBorders>
            <w:vAlign w:val="center"/>
          </w:tcPr>
          <w:p w14:paraId="768D32F6" w14:textId="77777777" w:rsidR="00674C80" w:rsidRDefault="00674C80" w:rsidP="00F85E7C">
            <w:pPr>
              <w:pStyle w:val="affffffffff"/>
              <w:jc w:val="left"/>
              <w:rPr>
                <w:rFonts w:hAnsi="宋体" w:cs="宋体"/>
                <w:szCs w:val="18"/>
              </w:rPr>
            </w:pPr>
            <w:r>
              <w:rPr>
                <w:rFonts w:hAnsi="宋体" w:cs="宋体" w:hint="eastAsia"/>
                <w:szCs w:val="18"/>
              </w:rPr>
              <w:t xml:space="preserve">1. </w:t>
            </w:r>
            <w:r w:rsidRPr="00B92B80">
              <w:rPr>
                <w:rFonts w:hAnsi="宋体" w:cs="宋体" w:hint="eastAsia"/>
                <w:szCs w:val="18"/>
              </w:rPr>
              <w:t>参考《支气管哮喘防治指南（2020年版）》：</w:t>
            </w:r>
            <w:r>
              <w:rPr>
                <w:rFonts w:hAnsi="宋体" w:cs="宋体" w:hint="eastAsia"/>
                <w:szCs w:val="18"/>
              </w:rPr>
              <w:t>“</w:t>
            </w:r>
            <w:r w:rsidRPr="00B92B80">
              <w:rPr>
                <w:rFonts w:hAnsi="宋体" w:cs="宋体" w:hint="eastAsia"/>
                <w:szCs w:val="18"/>
              </w:rPr>
              <w:t>哮喘治疗目标在于达到哮喘症状的良好控制，维持正常的活动水平，同时尽可能减少急性发作和死亡、肺功能不可逆损害和药物相关不良反应的风险</w:t>
            </w:r>
            <w:r>
              <w:rPr>
                <w:rFonts w:hAnsi="宋体" w:cs="宋体" w:hint="eastAsia"/>
                <w:szCs w:val="18"/>
              </w:rPr>
              <w:t>”</w:t>
            </w:r>
            <w:r w:rsidRPr="00B92B80">
              <w:rPr>
                <w:rFonts w:hAnsi="宋体" w:cs="宋体" w:hint="eastAsia"/>
                <w:szCs w:val="18"/>
              </w:rPr>
              <w:t>。</w:t>
            </w:r>
          </w:p>
          <w:p w14:paraId="21E8EE05" w14:textId="77777777" w:rsidR="00674C80" w:rsidRPr="00F56D37" w:rsidRDefault="00674C80" w:rsidP="00F85E7C">
            <w:pPr>
              <w:pStyle w:val="affffffffff"/>
              <w:jc w:val="left"/>
              <w:rPr>
                <w:rFonts w:hAnsi="宋体" w:cs="宋体"/>
                <w:szCs w:val="18"/>
              </w:rPr>
            </w:pPr>
            <w:r>
              <w:rPr>
                <w:rFonts w:hAnsi="宋体" w:cs="宋体" w:hint="eastAsia"/>
                <w:szCs w:val="18"/>
              </w:rPr>
              <w:t>2.</w:t>
            </w:r>
            <w:r w:rsidRPr="00A2106C">
              <w:rPr>
                <w:rFonts w:ascii="Calibri" w:hAnsi="宋体" w:cs="宋体" w:hint="eastAsia"/>
                <w:kern w:val="2"/>
                <w:sz w:val="21"/>
                <w:szCs w:val="18"/>
              </w:rPr>
              <w:t xml:space="preserve"> </w:t>
            </w:r>
            <w:r w:rsidRPr="00A2106C">
              <w:rPr>
                <w:rFonts w:hAnsi="宋体" w:cs="宋体" w:hint="eastAsia"/>
                <w:szCs w:val="18"/>
              </w:rPr>
              <w:t>参考高权威性文献：《全球哮喘防治创议推荐糖皮质激素的半量吸入分级治疗支气管哮喘患者的疗效分析》、《沙美特罗／丙酸氟替卡松干粉与布地奈德干粉吸入治疗成人支气管哮喘的临床疗效和安全性对照研究》</w:t>
            </w:r>
            <w:r>
              <w:rPr>
                <w:rFonts w:hAnsi="宋体" w:cs="宋体" w:hint="eastAsia"/>
                <w:szCs w:val="18"/>
              </w:rPr>
              <w:t>。</w:t>
            </w:r>
          </w:p>
        </w:tc>
      </w:tr>
    </w:tbl>
    <w:p w14:paraId="2EA5490F" w14:textId="77777777" w:rsidR="006C0C87" w:rsidRDefault="006C0C87" w:rsidP="006C0C87">
      <w:pPr>
        <w:pStyle w:val="afffffb"/>
        <w:ind w:firstLineChars="0" w:firstLine="0"/>
      </w:pPr>
    </w:p>
    <w:p w14:paraId="24B1B416" w14:textId="1968D334" w:rsidR="006C0C87" w:rsidRDefault="006C0C87">
      <w:pPr>
        <w:widowControl/>
        <w:adjustRightInd/>
        <w:spacing w:line="240" w:lineRule="auto"/>
        <w:jc w:val="left"/>
        <w:rPr>
          <w:rFonts w:ascii="宋体" w:hAnsi="Times New Roman"/>
          <w:kern w:val="0"/>
          <w:szCs w:val="20"/>
        </w:rPr>
      </w:pPr>
      <w:r>
        <w:br w:type="page"/>
      </w:r>
    </w:p>
    <w:p w14:paraId="7954AA96" w14:textId="02A2D0B9" w:rsidR="00814DB2" w:rsidRDefault="00B5373E">
      <w:pPr>
        <w:pStyle w:val="aff4"/>
        <w:spacing w:before="120" w:after="120"/>
      </w:pPr>
      <w:bookmarkStart w:id="222" w:name="_Toc175585235"/>
      <w:bookmarkStart w:id="223" w:name="_Toc175586744"/>
      <w:r>
        <w:rPr>
          <w:rFonts w:hint="eastAsia"/>
        </w:rPr>
        <w:lastRenderedPageBreak/>
        <w:t>其他</w:t>
      </w:r>
      <w:bookmarkEnd w:id="220"/>
      <w:bookmarkEnd w:id="222"/>
      <w:bookmarkEnd w:id="223"/>
    </w:p>
    <w:p w14:paraId="40212D1C" w14:textId="77777777" w:rsidR="00814DB2" w:rsidRDefault="00B5373E">
      <w:pPr>
        <w:pStyle w:val="afffffb"/>
        <w:ind w:firstLine="420"/>
      </w:pPr>
      <w:r>
        <w:rPr>
          <w:rFonts w:hint="eastAsia"/>
        </w:rPr>
        <w:t>哮病分期的修订内容见表A.5。</w:t>
      </w:r>
    </w:p>
    <w:p w14:paraId="053D4E3C" w14:textId="3B8241D4" w:rsidR="00F56D37" w:rsidRPr="00F56D37" w:rsidRDefault="00B5373E" w:rsidP="00F56D37">
      <w:pPr>
        <w:pStyle w:val="aff"/>
        <w:numPr>
          <w:ilvl w:val="0"/>
          <w:numId w:val="0"/>
        </w:numPr>
        <w:spacing w:before="120" w:after="120"/>
      </w:pPr>
      <w:r>
        <w:rPr>
          <w:rFonts w:hint="eastAsia"/>
        </w:rPr>
        <w:t xml:space="preserve">表A.5 </w:t>
      </w:r>
      <w:r w:rsidR="00F1482C">
        <w:rPr>
          <w:rFonts w:hint="eastAsia"/>
        </w:rPr>
        <w:t>疾病分期的</w:t>
      </w:r>
      <w:r>
        <w:rPr>
          <w:rFonts w:hint="eastAsia"/>
        </w:rPr>
        <w:t>修订内容</w:t>
      </w:r>
    </w:p>
    <w:tbl>
      <w:tblPr>
        <w:tblpPr w:leftFromText="180" w:rightFromText="180" w:vertAnchor="text" w:horzAnchor="page" w:tblpX="1124" w:tblpY="257"/>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65"/>
        <w:gridCol w:w="1703"/>
        <w:gridCol w:w="2834"/>
        <w:gridCol w:w="3532"/>
      </w:tblGrid>
      <w:tr w:rsidR="00814DB2" w14:paraId="1866B869" w14:textId="77777777" w:rsidTr="00E81557">
        <w:trPr>
          <w:trHeight w:val="20"/>
        </w:trPr>
        <w:tc>
          <w:tcPr>
            <w:tcW w:w="678" w:type="pct"/>
            <w:tcBorders>
              <w:bottom w:val="single" w:sz="8" w:space="0" w:color="auto"/>
            </w:tcBorders>
            <w:shd w:val="clear" w:color="auto" w:fill="auto"/>
            <w:vAlign w:val="center"/>
          </w:tcPr>
          <w:p w14:paraId="6357753E" w14:textId="77777777" w:rsidR="00814DB2" w:rsidRDefault="00B5373E">
            <w:pPr>
              <w:pStyle w:val="afffffb"/>
              <w:ind w:firstLineChars="0" w:firstLine="0"/>
              <w:jc w:val="center"/>
              <w:rPr>
                <w:sz w:val="18"/>
                <w:szCs w:val="18"/>
              </w:rPr>
            </w:pPr>
            <w:r>
              <w:rPr>
                <w:rFonts w:hint="eastAsia"/>
                <w:b/>
                <w:bCs/>
                <w:sz w:val="18"/>
                <w:szCs w:val="18"/>
              </w:rPr>
              <w:t>技术要素</w:t>
            </w:r>
          </w:p>
        </w:tc>
        <w:tc>
          <w:tcPr>
            <w:tcW w:w="912" w:type="pct"/>
            <w:tcBorders>
              <w:bottom w:val="single" w:sz="8" w:space="0" w:color="auto"/>
            </w:tcBorders>
            <w:shd w:val="clear" w:color="auto" w:fill="auto"/>
            <w:vAlign w:val="center"/>
          </w:tcPr>
          <w:p w14:paraId="2D39BACB" w14:textId="77777777" w:rsidR="00814DB2" w:rsidRDefault="00B5373E">
            <w:pPr>
              <w:pStyle w:val="afffffb"/>
              <w:ind w:firstLineChars="0" w:firstLine="0"/>
              <w:jc w:val="center"/>
              <w:rPr>
                <w:sz w:val="18"/>
                <w:szCs w:val="18"/>
              </w:rPr>
            </w:pPr>
            <w:r>
              <w:rPr>
                <w:rFonts w:hint="eastAsia"/>
                <w:b/>
                <w:bCs/>
                <w:sz w:val="18"/>
                <w:szCs w:val="18"/>
              </w:rPr>
              <w:t>1994年版标准内容</w:t>
            </w:r>
          </w:p>
        </w:tc>
        <w:tc>
          <w:tcPr>
            <w:tcW w:w="1518" w:type="pct"/>
            <w:tcBorders>
              <w:bottom w:val="single" w:sz="8" w:space="0" w:color="auto"/>
            </w:tcBorders>
            <w:shd w:val="clear" w:color="auto" w:fill="auto"/>
            <w:vAlign w:val="center"/>
          </w:tcPr>
          <w:p w14:paraId="1ABFCD79" w14:textId="77777777" w:rsidR="00814DB2" w:rsidRDefault="00B5373E">
            <w:pPr>
              <w:pStyle w:val="afffffb"/>
              <w:ind w:firstLineChars="0" w:firstLine="0"/>
              <w:jc w:val="center"/>
              <w:rPr>
                <w:sz w:val="18"/>
                <w:szCs w:val="18"/>
              </w:rPr>
            </w:pPr>
            <w:r>
              <w:rPr>
                <w:rFonts w:hint="eastAsia"/>
                <w:b/>
                <w:bCs/>
                <w:sz w:val="18"/>
                <w:szCs w:val="18"/>
              </w:rPr>
              <w:t>修订版标准内容</w:t>
            </w:r>
          </w:p>
        </w:tc>
        <w:tc>
          <w:tcPr>
            <w:tcW w:w="1892" w:type="pct"/>
            <w:tcBorders>
              <w:bottom w:val="single" w:sz="8" w:space="0" w:color="auto"/>
            </w:tcBorders>
            <w:shd w:val="clear" w:color="auto" w:fill="auto"/>
            <w:vAlign w:val="center"/>
          </w:tcPr>
          <w:p w14:paraId="4B3A589F" w14:textId="77777777" w:rsidR="00814DB2" w:rsidRDefault="00B5373E">
            <w:pPr>
              <w:pStyle w:val="afffffb"/>
              <w:ind w:firstLineChars="0" w:firstLine="0"/>
              <w:jc w:val="center"/>
              <w:rPr>
                <w:sz w:val="18"/>
                <w:szCs w:val="18"/>
              </w:rPr>
            </w:pPr>
            <w:r>
              <w:rPr>
                <w:rFonts w:hint="eastAsia"/>
                <w:b/>
                <w:bCs/>
                <w:sz w:val="18"/>
                <w:szCs w:val="18"/>
              </w:rPr>
              <w:t>修订原因</w:t>
            </w:r>
          </w:p>
        </w:tc>
      </w:tr>
      <w:tr w:rsidR="00814DB2" w14:paraId="405C427E" w14:textId="77777777" w:rsidTr="00E81557">
        <w:trPr>
          <w:trHeight w:val="20"/>
        </w:trPr>
        <w:tc>
          <w:tcPr>
            <w:tcW w:w="678" w:type="pct"/>
            <w:tcBorders>
              <w:tl2br w:val="nil"/>
              <w:tr2bl w:val="nil"/>
            </w:tcBorders>
            <w:shd w:val="clear" w:color="auto" w:fill="FFFFFF"/>
            <w:vAlign w:val="center"/>
          </w:tcPr>
          <w:p w14:paraId="37BD5628" w14:textId="77777777" w:rsidR="00814DB2" w:rsidRDefault="00B5373E">
            <w:pPr>
              <w:pStyle w:val="afffffb"/>
              <w:ind w:firstLineChars="0" w:firstLine="0"/>
              <w:jc w:val="center"/>
              <w:rPr>
                <w:sz w:val="18"/>
                <w:szCs w:val="18"/>
                <w:highlight w:val="green"/>
              </w:rPr>
            </w:pPr>
            <w:r>
              <w:rPr>
                <w:rFonts w:hint="eastAsia"/>
                <w:sz w:val="18"/>
                <w:szCs w:val="18"/>
              </w:rPr>
              <w:t>分期</w:t>
            </w:r>
          </w:p>
        </w:tc>
        <w:tc>
          <w:tcPr>
            <w:tcW w:w="912" w:type="pct"/>
            <w:tcBorders>
              <w:tl2br w:val="nil"/>
              <w:tr2bl w:val="nil"/>
            </w:tcBorders>
            <w:vAlign w:val="center"/>
          </w:tcPr>
          <w:p w14:paraId="759F1757" w14:textId="77777777" w:rsidR="00814DB2" w:rsidRDefault="00B5373E">
            <w:pPr>
              <w:pStyle w:val="afffffb"/>
              <w:ind w:firstLineChars="0" w:firstLine="0"/>
              <w:rPr>
                <w:sz w:val="18"/>
                <w:szCs w:val="18"/>
              </w:rPr>
            </w:pPr>
            <w:r>
              <w:rPr>
                <w:rFonts w:hint="eastAsia"/>
                <w:sz w:val="18"/>
                <w:szCs w:val="18"/>
              </w:rPr>
              <w:t>无</w:t>
            </w:r>
          </w:p>
        </w:tc>
        <w:tc>
          <w:tcPr>
            <w:tcW w:w="1518" w:type="pct"/>
            <w:tcBorders>
              <w:tl2br w:val="nil"/>
              <w:tr2bl w:val="nil"/>
            </w:tcBorders>
            <w:vAlign w:val="center"/>
          </w:tcPr>
          <w:p w14:paraId="734F6A80" w14:textId="77777777" w:rsidR="00814DB2" w:rsidRDefault="00B5373E">
            <w:pPr>
              <w:pStyle w:val="afffffb"/>
              <w:ind w:firstLineChars="0" w:firstLine="0"/>
              <w:jc w:val="left"/>
              <w:rPr>
                <w:sz w:val="18"/>
                <w:szCs w:val="18"/>
              </w:rPr>
            </w:pPr>
            <w:r>
              <w:rPr>
                <w:rFonts w:hint="eastAsia"/>
                <w:sz w:val="18"/>
                <w:szCs w:val="18"/>
              </w:rPr>
              <w:t>5.2.1　急性发作期</w:t>
            </w:r>
          </w:p>
          <w:p w14:paraId="48B5A11E" w14:textId="333F2AB3" w:rsidR="00814DB2" w:rsidRDefault="00B5373E">
            <w:pPr>
              <w:pStyle w:val="afffffb"/>
              <w:ind w:firstLineChars="0" w:firstLine="0"/>
              <w:jc w:val="left"/>
              <w:rPr>
                <w:sz w:val="18"/>
                <w:szCs w:val="18"/>
              </w:rPr>
            </w:pPr>
            <w:r>
              <w:rPr>
                <w:rFonts w:hint="eastAsia"/>
                <w:sz w:val="18"/>
                <w:szCs w:val="18"/>
              </w:rPr>
              <w:t>急性发作期是指喘息、气促、咳嗽、胸闷等症状突然发生，或原有症状加重，并以呼气流量降低为其特征。每因外感、</w:t>
            </w:r>
            <w:r w:rsidR="00B62A3F">
              <w:rPr>
                <w:rFonts w:hint="eastAsia"/>
                <w:sz w:val="18"/>
                <w:szCs w:val="18"/>
              </w:rPr>
              <w:t>药</w:t>
            </w:r>
            <w:r>
              <w:rPr>
                <w:rFonts w:hint="eastAsia"/>
                <w:sz w:val="18"/>
                <w:szCs w:val="18"/>
              </w:rPr>
              <w:t>食、情志、劳倦等因素引发，以致痰阻气道，肺失肃降，风盛挛急而致喘息哮鸣突然发作。</w:t>
            </w:r>
          </w:p>
          <w:p w14:paraId="7AF2D609" w14:textId="77777777" w:rsidR="00814DB2" w:rsidRDefault="00B5373E">
            <w:pPr>
              <w:pStyle w:val="afffffb"/>
              <w:ind w:firstLineChars="0" w:firstLine="0"/>
              <w:jc w:val="left"/>
              <w:rPr>
                <w:sz w:val="18"/>
                <w:szCs w:val="18"/>
              </w:rPr>
            </w:pPr>
            <w:r>
              <w:rPr>
                <w:rFonts w:hint="eastAsia"/>
                <w:sz w:val="18"/>
                <w:szCs w:val="18"/>
              </w:rPr>
              <w:t>5.2.2　慢性持续期</w:t>
            </w:r>
          </w:p>
          <w:p w14:paraId="510A04D0" w14:textId="0F9C3CB2" w:rsidR="00814DB2" w:rsidRDefault="00BE211F">
            <w:pPr>
              <w:pStyle w:val="afffffb"/>
              <w:ind w:firstLineChars="0" w:firstLine="0"/>
              <w:jc w:val="left"/>
              <w:rPr>
                <w:sz w:val="18"/>
                <w:szCs w:val="18"/>
              </w:rPr>
            </w:pPr>
            <w:r>
              <w:rPr>
                <w:rFonts w:hint="eastAsia"/>
                <w:sz w:val="18"/>
                <w:szCs w:val="18"/>
              </w:rPr>
              <w:t>慢性持续期是指每周均不同频度和（或）不同程度地出现喘息、气促、胸闷、咳嗽等症状。常因痰瘀久留，正气受伤，且肝、脾与肺相互影响，气机不畅而致肺气宣降不得复常，表现为喘息哮鸣轻重间作。</w:t>
            </w:r>
          </w:p>
          <w:p w14:paraId="08678EFC" w14:textId="77777777" w:rsidR="00814DB2" w:rsidRDefault="00B5373E">
            <w:pPr>
              <w:pStyle w:val="afffffb"/>
              <w:ind w:firstLineChars="0" w:firstLine="0"/>
              <w:jc w:val="left"/>
              <w:rPr>
                <w:sz w:val="18"/>
                <w:szCs w:val="18"/>
              </w:rPr>
            </w:pPr>
            <w:r>
              <w:rPr>
                <w:rFonts w:hint="eastAsia"/>
                <w:sz w:val="18"/>
                <w:szCs w:val="18"/>
              </w:rPr>
              <w:t>5.2.3　缓解期</w:t>
            </w:r>
          </w:p>
          <w:p w14:paraId="07E510D9" w14:textId="5EC655DD" w:rsidR="00814DB2" w:rsidRDefault="00BE211F">
            <w:pPr>
              <w:pStyle w:val="afffffb"/>
              <w:ind w:firstLineChars="0" w:firstLine="0"/>
              <w:jc w:val="left"/>
              <w:rPr>
                <w:sz w:val="18"/>
                <w:szCs w:val="18"/>
              </w:rPr>
            </w:pPr>
            <w:r>
              <w:rPr>
                <w:rFonts w:hint="eastAsia"/>
                <w:sz w:val="18"/>
                <w:szCs w:val="18"/>
              </w:rPr>
              <w:t>缓解期相当于西医临床控制期，是指患者无喘息、气急、胸闷、咳嗽等症状4周以上，1年内无急性发作，肺功能正常。常表现为肺、脾、肾等脏气虚弱之候。因肺虚不能主气，气不化津，痰浊内蕴；或脾虚不能化水谷为精微，上输养肺，积湿生痰；或肾虚精气亏乏，摄纳失常，则阳虚水泛为痰，或阴虚虚火灼津成痰。由于三脏之间的相互影响，可致同病，表现肺脾气虚或肺肾两虚之象。</w:t>
            </w:r>
          </w:p>
        </w:tc>
        <w:tc>
          <w:tcPr>
            <w:tcW w:w="1892" w:type="pct"/>
            <w:tcBorders>
              <w:tl2br w:val="nil"/>
              <w:tr2bl w:val="nil"/>
            </w:tcBorders>
            <w:vAlign w:val="center"/>
          </w:tcPr>
          <w:p w14:paraId="79C40A41" w14:textId="675B9912" w:rsidR="00814DB2" w:rsidRDefault="00B5373E">
            <w:pPr>
              <w:pStyle w:val="afffffb"/>
              <w:numPr>
                <w:ilvl w:val="0"/>
                <w:numId w:val="39"/>
              </w:numPr>
              <w:ind w:firstLineChars="0" w:firstLine="0"/>
              <w:jc w:val="left"/>
              <w:rPr>
                <w:sz w:val="18"/>
                <w:szCs w:val="18"/>
              </w:rPr>
            </w:pPr>
            <w:r>
              <w:rPr>
                <w:rFonts w:hint="eastAsia"/>
                <w:sz w:val="18"/>
                <w:szCs w:val="18"/>
              </w:rPr>
              <w:t>中医部分参考《支气管哮喘中医诊疗专家共识（2012）》：哮喘因先天禀赋异常、痰浊内伏，可分为发作期、慢性持续期和缓解期三个疾病阶段，发作期每因外感、</w:t>
            </w:r>
            <w:r w:rsidR="00B62A3F">
              <w:rPr>
                <w:rFonts w:hint="eastAsia"/>
                <w:sz w:val="18"/>
                <w:szCs w:val="18"/>
              </w:rPr>
              <w:t>饮</w:t>
            </w:r>
            <w:r>
              <w:rPr>
                <w:rFonts w:hint="eastAsia"/>
                <w:sz w:val="18"/>
                <w:szCs w:val="18"/>
              </w:rPr>
              <w:t>食、情志、劳倦等因素引发，以致痰阻气道，肺失肃降，风盛挛急而致喘息哮鸣突然发作；慢性持续期则因痰瘀久留，正气受伤，且肝、脾与肺相互影响，气机不畅而致肺气宣降不得复常，表现为喘息哮鸣轻重间作；缓解期则表现为肺、脾、肾等脏气虚弱之候。肺虚不能主气，气不化津，则痰浊内蕴；脾虚不能化水谷为精微，上输养肺，积湿生痰；肾虚精气亏乏，摄纳失常，则阳虚水泛为痰，或阴虚虚火灼津成痰。由于三脏之间的相互影响，可致同病，表现肺脾气虚或肺肾两虚之象。</w:t>
            </w:r>
          </w:p>
          <w:p w14:paraId="70CA4D02" w14:textId="7F43D230" w:rsidR="00814DB2" w:rsidRDefault="00B5373E">
            <w:pPr>
              <w:pStyle w:val="afffffb"/>
              <w:numPr>
                <w:ilvl w:val="0"/>
                <w:numId w:val="39"/>
              </w:numPr>
              <w:ind w:firstLineChars="0" w:firstLine="0"/>
              <w:jc w:val="left"/>
              <w:rPr>
                <w:sz w:val="18"/>
                <w:szCs w:val="18"/>
              </w:rPr>
            </w:pPr>
            <w:r>
              <w:rPr>
                <w:rFonts w:hint="eastAsia"/>
                <w:sz w:val="18"/>
                <w:szCs w:val="18"/>
              </w:rPr>
              <w:t>西医部分参考《支气管哮喘防治指南（2020年版）》：根据临床表现，哮喘可分为急性发作期、慢性持续期和缓解期。哮喘急性发作是指喘息、气促、咳嗽、胸闷等症状突然发生，或原有症状加重，并以呼气流量降低为其特征，常因接触变应原、刺激物或呼吸道感染诱发。慢性持续期是指每周均不同频度和（或）不同程度地出现喘息、气促、胸闷、咳嗽等症状。缓解期是指患者无喘息、气促、胸闷、咳嗽等症状4周以上，1年内无急性发作，肺功能正常。</w:t>
            </w:r>
          </w:p>
          <w:p w14:paraId="04384C96" w14:textId="77777777" w:rsidR="00631B80" w:rsidRDefault="00B5373E" w:rsidP="00631B80">
            <w:pPr>
              <w:pStyle w:val="afffffb"/>
              <w:numPr>
                <w:ilvl w:val="0"/>
                <w:numId w:val="39"/>
              </w:numPr>
              <w:ind w:firstLineChars="0" w:firstLine="0"/>
              <w:jc w:val="left"/>
              <w:rPr>
                <w:sz w:val="18"/>
                <w:szCs w:val="18"/>
              </w:rPr>
            </w:pPr>
            <w:r>
              <w:rPr>
                <w:rFonts w:hint="eastAsia"/>
                <w:sz w:val="18"/>
                <w:szCs w:val="18"/>
              </w:rPr>
              <w:t>专家深度访谈：</w:t>
            </w:r>
            <w:r w:rsidR="00D66BD9">
              <w:rPr>
                <w:rFonts w:hint="eastAsia"/>
                <w:sz w:val="18"/>
                <w:szCs w:val="18"/>
              </w:rPr>
              <w:t>共对3名专家进行专家访谈，均认为</w:t>
            </w:r>
            <w:r>
              <w:rPr>
                <w:rFonts w:hint="eastAsia"/>
                <w:sz w:val="18"/>
                <w:szCs w:val="18"/>
              </w:rPr>
              <w:t>所表现出来的病因病机</w:t>
            </w:r>
            <w:r w:rsidR="00D66BD9">
              <w:rPr>
                <w:rFonts w:hint="eastAsia"/>
                <w:sz w:val="18"/>
                <w:szCs w:val="18"/>
              </w:rPr>
              <w:t>与临床表现与现代医学的3期相仿，认为</w:t>
            </w:r>
            <w:r>
              <w:rPr>
                <w:rFonts w:hint="eastAsia"/>
                <w:sz w:val="18"/>
                <w:szCs w:val="18"/>
              </w:rPr>
              <w:t>三期的分类是更符合现在临床的实际，</w:t>
            </w:r>
            <w:r w:rsidR="00BB5F37">
              <w:rPr>
                <w:rFonts w:hint="eastAsia"/>
                <w:sz w:val="18"/>
                <w:szCs w:val="18"/>
              </w:rPr>
              <w:t>与</w:t>
            </w:r>
            <w:r>
              <w:rPr>
                <w:rFonts w:hint="eastAsia"/>
                <w:sz w:val="18"/>
                <w:szCs w:val="18"/>
              </w:rPr>
              <w:t>临床</w:t>
            </w:r>
            <w:r w:rsidR="00D66BD9">
              <w:rPr>
                <w:rFonts w:hint="eastAsia"/>
                <w:sz w:val="18"/>
                <w:szCs w:val="18"/>
              </w:rPr>
              <w:t>的</w:t>
            </w:r>
            <w:r>
              <w:rPr>
                <w:rFonts w:hint="eastAsia"/>
                <w:sz w:val="18"/>
                <w:szCs w:val="18"/>
              </w:rPr>
              <w:t>遣方用药</w:t>
            </w:r>
            <w:r w:rsidR="00BB5F37">
              <w:rPr>
                <w:rFonts w:hint="eastAsia"/>
                <w:sz w:val="18"/>
                <w:szCs w:val="18"/>
              </w:rPr>
              <w:t>相符</w:t>
            </w:r>
            <w:r>
              <w:rPr>
                <w:rFonts w:hint="eastAsia"/>
                <w:sz w:val="18"/>
                <w:szCs w:val="18"/>
              </w:rPr>
              <w:t>，</w:t>
            </w:r>
            <w:r w:rsidR="00BB5F37">
              <w:rPr>
                <w:rFonts w:hint="eastAsia"/>
                <w:sz w:val="18"/>
                <w:szCs w:val="18"/>
              </w:rPr>
              <w:t>可接轨《</w:t>
            </w:r>
            <w:r w:rsidR="00BB5F37" w:rsidRPr="00BB5F37">
              <w:rPr>
                <w:rFonts w:hint="eastAsia"/>
                <w:sz w:val="18"/>
                <w:szCs w:val="18"/>
              </w:rPr>
              <w:t>支气管哮喘防治指南（2020年版）</w:t>
            </w:r>
            <w:r w:rsidR="00BB5F37">
              <w:rPr>
                <w:rFonts w:hint="eastAsia"/>
                <w:sz w:val="18"/>
                <w:szCs w:val="18"/>
              </w:rPr>
              <w:t>》</w:t>
            </w:r>
            <w:r>
              <w:rPr>
                <w:rFonts w:hint="eastAsia"/>
                <w:sz w:val="18"/>
                <w:szCs w:val="18"/>
              </w:rPr>
              <w:t>。</w:t>
            </w:r>
          </w:p>
          <w:p w14:paraId="1BF92710" w14:textId="6E9C6E5D" w:rsidR="00631B80" w:rsidRPr="00631B80" w:rsidRDefault="00631B80" w:rsidP="00631B80">
            <w:pPr>
              <w:pStyle w:val="afffffb"/>
              <w:ind w:firstLineChars="0" w:firstLine="0"/>
              <w:jc w:val="left"/>
              <w:rPr>
                <w:sz w:val="18"/>
                <w:szCs w:val="18"/>
              </w:rPr>
            </w:pPr>
            <w:r>
              <w:rPr>
                <w:rFonts w:hint="eastAsia"/>
                <w:sz w:val="18"/>
                <w:szCs w:val="18"/>
              </w:rPr>
              <w:t>4. 德尔菲法：发放并回收专家问卷31份，均值：4.87；满分比：87.1％。</w:t>
            </w:r>
          </w:p>
        </w:tc>
      </w:tr>
    </w:tbl>
    <w:p w14:paraId="20385CF2" w14:textId="77777777" w:rsidR="00814DB2" w:rsidRDefault="00814DB2">
      <w:pPr>
        <w:pStyle w:val="afffffb"/>
        <w:ind w:firstLineChars="0" w:firstLine="0"/>
        <w:sectPr w:rsidR="00814DB2" w:rsidSect="00B5373E">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p>
    <w:p w14:paraId="1C6D330B" w14:textId="77777777" w:rsidR="00814DB2" w:rsidRDefault="00814DB2">
      <w:pPr>
        <w:pStyle w:val="af8"/>
      </w:pPr>
    </w:p>
    <w:p w14:paraId="244BF06F" w14:textId="77777777" w:rsidR="00814DB2" w:rsidRDefault="00814DB2">
      <w:pPr>
        <w:pStyle w:val="afe"/>
      </w:pPr>
    </w:p>
    <w:p w14:paraId="10539816" w14:textId="77777777" w:rsidR="00814DB2" w:rsidRDefault="00B5373E">
      <w:pPr>
        <w:pStyle w:val="aff3"/>
        <w:spacing w:after="120"/>
      </w:pPr>
      <w:bookmarkStart w:id="224" w:name="_Toc162774807"/>
      <w:bookmarkStart w:id="225" w:name="_Toc162774806"/>
      <w:bookmarkStart w:id="226" w:name="_Toc162774800"/>
      <w:bookmarkStart w:id="227" w:name="_Toc162774797"/>
      <w:bookmarkStart w:id="228" w:name="_Toc162774799"/>
      <w:bookmarkStart w:id="229" w:name="_Toc162774517"/>
      <w:bookmarkStart w:id="230" w:name="_Toc162774533"/>
      <w:bookmarkStart w:id="231" w:name="_Toc162774681"/>
      <w:bookmarkStart w:id="232" w:name="_Toc162774674"/>
      <w:bookmarkStart w:id="233" w:name="_Toc162774688"/>
      <w:bookmarkStart w:id="234" w:name="_Toc162774513"/>
      <w:bookmarkStart w:id="235" w:name="_Toc162774672"/>
      <w:bookmarkStart w:id="236" w:name="_Toc162774796"/>
      <w:bookmarkStart w:id="237" w:name="_Toc162774803"/>
      <w:bookmarkStart w:id="238" w:name="_Toc162774695"/>
      <w:bookmarkStart w:id="239" w:name="_Toc162774519"/>
      <w:bookmarkStart w:id="240" w:name="_Toc162774512"/>
      <w:bookmarkStart w:id="241" w:name="_Toc162774813"/>
      <w:bookmarkStart w:id="242" w:name="_Toc162774529"/>
      <w:bookmarkStart w:id="243" w:name="_Toc162774804"/>
      <w:bookmarkStart w:id="244" w:name="_Toc162774516"/>
      <w:bookmarkStart w:id="245" w:name="_Toc162774671"/>
      <w:bookmarkStart w:id="246" w:name="_Toc162774523"/>
      <w:bookmarkStart w:id="247" w:name="_Toc162774817"/>
      <w:bookmarkStart w:id="248" w:name="_Toc162774798"/>
      <w:bookmarkStart w:id="249" w:name="_Toc162774819"/>
      <w:bookmarkStart w:id="250" w:name="_Toc162774536"/>
      <w:bookmarkStart w:id="251" w:name="_Toc162774809"/>
      <w:bookmarkStart w:id="252" w:name="_Toc162774675"/>
      <w:bookmarkStart w:id="253" w:name="_Toc162774696"/>
      <w:bookmarkStart w:id="254" w:name="_Toc162774537"/>
      <w:bookmarkStart w:id="255" w:name="_Toc162774687"/>
      <w:bookmarkStart w:id="256" w:name="_Toc162774534"/>
      <w:bookmarkStart w:id="257" w:name="_Toc162774525"/>
      <w:bookmarkStart w:id="258" w:name="_Toc162774527"/>
      <w:bookmarkStart w:id="259" w:name="_Toc162774694"/>
      <w:bookmarkStart w:id="260" w:name="_Toc162774815"/>
      <w:bookmarkStart w:id="261" w:name="_Toc162774531"/>
      <w:bookmarkStart w:id="262" w:name="_Toc162774683"/>
      <w:bookmarkStart w:id="263" w:name="_Toc162774816"/>
      <w:bookmarkStart w:id="264" w:name="_Toc162774684"/>
      <w:bookmarkStart w:id="265" w:name="_Toc162774679"/>
      <w:bookmarkStart w:id="266" w:name="_Toc162774673"/>
      <w:bookmarkStart w:id="267" w:name="_Toc162774822"/>
      <w:bookmarkStart w:id="268" w:name="_Toc162774808"/>
      <w:bookmarkStart w:id="269" w:name="_Toc162774691"/>
      <w:bookmarkStart w:id="270" w:name="_Toc162774514"/>
      <w:bookmarkStart w:id="271" w:name="_Toc162774693"/>
      <w:bookmarkStart w:id="272" w:name="_Toc162774526"/>
      <w:bookmarkStart w:id="273" w:name="_Toc162774535"/>
      <w:bookmarkStart w:id="274" w:name="_Toc162774818"/>
      <w:bookmarkStart w:id="275" w:name="_Toc162774820"/>
      <w:bookmarkStart w:id="276" w:name="_Toc162774690"/>
      <w:bookmarkStart w:id="277" w:name="_Toc162774812"/>
      <w:bookmarkStart w:id="278" w:name="_Toc162774515"/>
      <w:bookmarkStart w:id="279" w:name="_Toc162774686"/>
      <w:bookmarkStart w:id="280" w:name="_Toc162774810"/>
      <w:bookmarkStart w:id="281" w:name="_Toc162774532"/>
      <w:bookmarkStart w:id="282" w:name="_Toc162774821"/>
      <w:bookmarkStart w:id="283" w:name="_Toc162774685"/>
      <w:bookmarkStart w:id="284" w:name="_Toc162774511"/>
      <w:bookmarkStart w:id="285" w:name="_Toc162774518"/>
      <w:bookmarkStart w:id="286" w:name="_Toc162774522"/>
      <w:bookmarkStart w:id="287" w:name="_Toc162774521"/>
      <w:bookmarkStart w:id="288" w:name="_Toc162774814"/>
      <w:bookmarkStart w:id="289" w:name="_Toc162774677"/>
      <w:bookmarkStart w:id="290" w:name="_Toc162774524"/>
      <w:bookmarkStart w:id="291" w:name="_Toc162774682"/>
      <w:bookmarkStart w:id="292" w:name="_Toc162774805"/>
      <w:bookmarkStart w:id="293" w:name="_Toc162774802"/>
      <w:bookmarkStart w:id="294" w:name="_Toc162774680"/>
      <w:bookmarkStart w:id="295" w:name="_Toc162774528"/>
      <w:bookmarkStart w:id="296" w:name="_Toc162774530"/>
      <w:bookmarkStart w:id="297" w:name="_Toc162774670"/>
      <w:bookmarkStart w:id="298" w:name="_Toc162774520"/>
      <w:bookmarkStart w:id="299" w:name="_Toc162774676"/>
      <w:bookmarkStart w:id="300" w:name="_Toc162774689"/>
      <w:bookmarkStart w:id="301" w:name="_Toc162774801"/>
      <w:bookmarkStart w:id="302" w:name="_Toc162774811"/>
      <w:bookmarkStart w:id="303" w:name="_Toc162774692"/>
      <w:bookmarkStart w:id="304" w:name="_Toc162774678"/>
      <w:bookmarkStart w:id="305" w:name="_Toc6644"/>
      <w:bookmarkStart w:id="306" w:name="_Toc164014324"/>
      <w:bookmarkStart w:id="307" w:name="_Toc164014355"/>
      <w:bookmarkStart w:id="308" w:name="_Toc164892761"/>
      <w:bookmarkStart w:id="309" w:name="_Toc162774704"/>
      <w:bookmarkStart w:id="310" w:name="_Toc163748622"/>
      <w:bookmarkStart w:id="311" w:name="_Toc164087534"/>
      <w:bookmarkStart w:id="312" w:name="_Toc164892690"/>
      <w:bookmarkStart w:id="313" w:name="_Toc162774545"/>
      <w:bookmarkStart w:id="314" w:name="_Toc164235416"/>
      <w:bookmarkStart w:id="315" w:name="_Toc16408761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br/>
      </w:r>
      <w:bookmarkStart w:id="316" w:name="_Toc163748621"/>
      <w:bookmarkStart w:id="317" w:name="_Toc164087612"/>
      <w:bookmarkStart w:id="318" w:name="_Toc164892686"/>
      <w:bookmarkStart w:id="319" w:name="_Toc164014352"/>
      <w:bookmarkStart w:id="320" w:name="_Toc164892757"/>
      <w:bookmarkStart w:id="321" w:name="_Toc164014317"/>
      <w:bookmarkStart w:id="322" w:name="_Toc164087528"/>
      <w:bookmarkStart w:id="323" w:name="_Toc164235413"/>
      <w:bookmarkStart w:id="324" w:name="_Toc175585236"/>
      <w:bookmarkStart w:id="325" w:name="_Toc175586745"/>
      <w:r>
        <w:rPr>
          <w:rFonts w:hint="eastAsia"/>
        </w:rPr>
        <w:t>（资料性）</w:t>
      </w:r>
      <w:r>
        <w:br/>
      </w:r>
      <w:bookmarkEnd w:id="316"/>
      <w:r>
        <w:rPr>
          <w:rFonts w:hint="eastAsia"/>
        </w:rPr>
        <w:t>核心技术要素来源及依据</w:t>
      </w:r>
      <w:bookmarkEnd w:id="305"/>
      <w:bookmarkEnd w:id="317"/>
      <w:bookmarkEnd w:id="318"/>
      <w:bookmarkEnd w:id="319"/>
      <w:bookmarkEnd w:id="320"/>
      <w:bookmarkEnd w:id="321"/>
      <w:bookmarkEnd w:id="322"/>
      <w:bookmarkEnd w:id="323"/>
      <w:bookmarkEnd w:id="324"/>
      <w:bookmarkEnd w:id="325"/>
    </w:p>
    <w:p w14:paraId="71FE3B96" w14:textId="77777777" w:rsidR="00814DB2" w:rsidRDefault="00B5373E">
      <w:pPr>
        <w:pStyle w:val="aff4"/>
        <w:spacing w:before="120" w:after="120"/>
      </w:pPr>
      <w:bookmarkStart w:id="326" w:name="_Toc164892758"/>
      <w:bookmarkStart w:id="327" w:name="_Toc164892687"/>
      <w:bookmarkStart w:id="328" w:name="_Toc22066"/>
      <w:bookmarkStart w:id="329" w:name="_Toc175585237"/>
      <w:bookmarkStart w:id="330" w:name="_Toc175586746"/>
      <w:bookmarkStart w:id="331" w:name="_Hlk164232856"/>
      <w:r>
        <w:rPr>
          <w:rFonts w:hint="eastAsia"/>
        </w:rPr>
        <w:t>中医疾病名（代码）</w:t>
      </w:r>
      <w:bookmarkEnd w:id="326"/>
      <w:bookmarkEnd w:id="327"/>
      <w:bookmarkEnd w:id="328"/>
      <w:bookmarkEnd w:id="329"/>
      <w:bookmarkEnd w:id="330"/>
    </w:p>
    <w:p w14:paraId="4140E127" w14:textId="77777777" w:rsidR="00814DB2" w:rsidRDefault="00B5373E">
      <w:pPr>
        <w:pStyle w:val="afffffb"/>
        <w:ind w:firstLine="420"/>
      </w:pPr>
      <w:r>
        <w:rPr>
          <w:rFonts w:hint="eastAsia"/>
        </w:rPr>
        <w:t>哮病（A04.04.04.01）的来源及依据</w:t>
      </w:r>
      <w:r w:rsidRPr="00581F89">
        <w:rPr>
          <w:rFonts w:hint="eastAsia"/>
        </w:rPr>
        <w:t>见表B.1</w:t>
      </w:r>
      <w:r>
        <w:rPr>
          <w:rFonts w:hint="eastAsia"/>
        </w:rPr>
        <w:t>。</w:t>
      </w:r>
    </w:p>
    <w:p w14:paraId="38CA2BF8" w14:textId="77777777" w:rsidR="00814DB2" w:rsidRDefault="00B5373E">
      <w:pPr>
        <w:pStyle w:val="aff"/>
        <w:numPr>
          <w:ilvl w:val="0"/>
          <w:numId w:val="0"/>
        </w:numPr>
        <w:spacing w:before="120" w:after="120"/>
      </w:pPr>
      <w:r>
        <w:rPr>
          <w:rFonts w:hint="eastAsia"/>
        </w:rPr>
        <w:t>表B.1</w:t>
      </w:r>
      <w:r>
        <w:t xml:space="preserve"> </w:t>
      </w:r>
      <w:r>
        <w:rPr>
          <w:rFonts w:hint="eastAsia"/>
        </w:rPr>
        <w:t>中医疾病名（代码）的来源及依据</w:t>
      </w:r>
    </w:p>
    <w:tbl>
      <w:tblPr>
        <w:tblStyle w:val="a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4"/>
        <w:gridCol w:w="2268"/>
        <w:gridCol w:w="2124"/>
        <w:gridCol w:w="4098"/>
      </w:tblGrid>
      <w:tr w:rsidR="00814DB2" w14:paraId="257B05EE" w14:textId="77777777">
        <w:trPr>
          <w:tblHeader/>
          <w:jc w:val="center"/>
        </w:trPr>
        <w:tc>
          <w:tcPr>
            <w:tcW w:w="452" w:type="pct"/>
            <w:tcBorders>
              <w:top w:val="single" w:sz="8" w:space="0" w:color="auto"/>
              <w:bottom w:val="single" w:sz="8" w:space="0" w:color="auto"/>
            </w:tcBorders>
            <w:shd w:val="clear" w:color="auto" w:fill="auto"/>
            <w:vAlign w:val="center"/>
          </w:tcPr>
          <w:p w14:paraId="3F058EDA" w14:textId="77777777" w:rsidR="00814DB2" w:rsidRDefault="00B5373E">
            <w:pPr>
              <w:pStyle w:val="affffffffff"/>
              <w:rPr>
                <w:b/>
                <w:bCs/>
                <w:szCs w:val="18"/>
              </w:rPr>
            </w:pPr>
            <w:r>
              <w:rPr>
                <w:rFonts w:hint="eastAsia"/>
                <w:b/>
                <w:bCs/>
                <w:szCs w:val="18"/>
              </w:rPr>
              <w:t>章条编号</w:t>
            </w:r>
          </w:p>
        </w:tc>
        <w:tc>
          <w:tcPr>
            <w:tcW w:w="1215" w:type="pct"/>
            <w:tcBorders>
              <w:top w:val="single" w:sz="8" w:space="0" w:color="auto"/>
              <w:bottom w:val="single" w:sz="8" w:space="0" w:color="auto"/>
            </w:tcBorders>
            <w:shd w:val="clear" w:color="auto" w:fill="auto"/>
            <w:vAlign w:val="center"/>
          </w:tcPr>
          <w:p w14:paraId="53461F28" w14:textId="77777777" w:rsidR="00814DB2" w:rsidRDefault="00B5373E">
            <w:pPr>
              <w:pStyle w:val="affffffffff"/>
              <w:rPr>
                <w:b/>
                <w:bCs/>
                <w:szCs w:val="18"/>
              </w:rPr>
            </w:pPr>
            <w:r>
              <w:rPr>
                <w:rFonts w:hint="eastAsia"/>
                <w:b/>
                <w:bCs/>
                <w:szCs w:val="18"/>
              </w:rPr>
              <w:t>章条名称</w:t>
            </w:r>
          </w:p>
        </w:tc>
        <w:tc>
          <w:tcPr>
            <w:tcW w:w="1138" w:type="pct"/>
            <w:tcBorders>
              <w:top w:val="single" w:sz="8" w:space="0" w:color="auto"/>
              <w:bottom w:val="single" w:sz="8" w:space="0" w:color="auto"/>
            </w:tcBorders>
            <w:shd w:val="clear" w:color="auto" w:fill="auto"/>
            <w:vAlign w:val="center"/>
          </w:tcPr>
          <w:p w14:paraId="442612D4" w14:textId="77777777" w:rsidR="00814DB2" w:rsidRDefault="00B5373E">
            <w:pPr>
              <w:pStyle w:val="affffffffff"/>
              <w:rPr>
                <w:b/>
                <w:bCs/>
                <w:szCs w:val="18"/>
              </w:rPr>
            </w:pPr>
            <w:r>
              <w:rPr>
                <w:rFonts w:hint="eastAsia"/>
                <w:b/>
                <w:bCs/>
                <w:szCs w:val="18"/>
              </w:rPr>
              <w:t>标准内容</w:t>
            </w:r>
          </w:p>
        </w:tc>
        <w:tc>
          <w:tcPr>
            <w:tcW w:w="2196" w:type="pct"/>
            <w:tcBorders>
              <w:top w:val="single" w:sz="8" w:space="0" w:color="auto"/>
              <w:bottom w:val="single" w:sz="8" w:space="0" w:color="auto"/>
            </w:tcBorders>
            <w:shd w:val="clear" w:color="auto" w:fill="auto"/>
            <w:vAlign w:val="center"/>
          </w:tcPr>
          <w:p w14:paraId="03AD2BEE" w14:textId="77777777" w:rsidR="00814DB2" w:rsidRDefault="00B5373E">
            <w:pPr>
              <w:pStyle w:val="affffffffff"/>
              <w:rPr>
                <w:b/>
                <w:bCs/>
                <w:szCs w:val="18"/>
              </w:rPr>
            </w:pPr>
            <w:r>
              <w:rPr>
                <w:rFonts w:hint="eastAsia"/>
                <w:b/>
                <w:bCs/>
                <w:szCs w:val="18"/>
              </w:rPr>
              <w:t>核心技术要素的确定方法</w:t>
            </w:r>
          </w:p>
        </w:tc>
      </w:tr>
      <w:tr w:rsidR="00814DB2" w14:paraId="1B4E25DC" w14:textId="77777777">
        <w:trPr>
          <w:jc w:val="center"/>
        </w:trPr>
        <w:tc>
          <w:tcPr>
            <w:tcW w:w="452" w:type="pct"/>
            <w:tcBorders>
              <w:top w:val="single" w:sz="8" w:space="0" w:color="auto"/>
              <w:bottom w:val="single" w:sz="8" w:space="0" w:color="auto"/>
            </w:tcBorders>
            <w:shd w:val="clear" w:color="auto" w:fill="auto"/>
            <w:vAlign w:val="center"/>
          </w:tcPr>
          <w:p w14:paraId="7B9F4556" w14:textId="77777777" w:rsidR="00814DB2" w:rsidRDefault="00B5373E">
            <w:pPr>
              <w:pStyle w:val="affffffffff"/>
              <w:rPr>
                <w:szCs w:val="18"/>
              </w:rPr>
            </w:pPr>
            <w:r>
              <w:rPr>
                <w:rFonts w:hint="eastAsia"/>
                <w:szCs w:val="18"/>
              </w:rPr>
              <w:t>4</w:t>
            </w:r>
          </w:p>
        </w:tc>
        <w:tc>
          <w:tcPr>
            <w:tcW w:w="1215" w:type="pct"/>
            <w:tcBorders>
              <w:top w:val="single" w:sz="8" w:space="0" w:color="auto"/>
              <w:bottom w:val="single" w:sz="8" w:space="0" w:color="auto"/>
            </w:tcBorders>
            <w:shd w:val="clear" w:color="auto" w:fill="auto"/>
            <w:vAlign w:val="center"/>
          </w:tcPr>
          <w:p w14:paraId="2833F831" w14:textId="77777777" w:rsidR="00814DB2" w:rsidRDefault="00B5373E">
            <w:pPr>
              <w:pStyle w:val="affffffffff"/>
              <w:rPr>
                <w:szCs w:val="18"/>
              </w:rPr>
            </w:pPr>
            <w:r>
              <w:rPr>
                <w:rFonts w:hint="eastAsia"/>
                <w:szCs w:val="18"/>
              </w:rPr>
              <w:t>中医疾病名（代码）</w:t>
            </w:r>
          </w:p>
        </w:tc>
        <w:tc>
          <w:tcPr>
            <w:tcW w:w="1138" w:type="pct"/>
            <w:tcBorders>
              <w:top w:val="single" w:sz="8" w:space="0" w:color="auto"/>
              <w:bottom w:val="single" w:sz="8" w:space="0" w:color="auto"/>
            </w:tcBorders>
            <w:shd w:val="clear" w:color="auto" w:fill="auto"/>
            <w:vAlign w:val="center"/>
          </w:tcPr>
          <w:p w14:paraId="6CC544B1" w14:textId="77777777" w:rsidR="00814DB2" w:rsidRDefault="00B5373E">
            <w:pPr>
              <w:pStyle w:val="afffffb"/>
              <w:ind w:firstLineChars="0" w:firstLine="0"/>
              <w:jc w:val="center"/>
              <w:rPr>
                <w:sz w:val="18"/>
                <w:szCs w:val="18"/>
              </w:rPr>
            </w:pPr>
            <w:r>
              <w:rPr>
                <w:rFonts w:hint="eastAsia"/>
                <w:sz w:val="18"/>
                <w:szCs w:val="18"/>
              </w:rPr>
              <w:t>哮病（</w:t>
            </w:r>
            <w:bookmarkStart w:id="332" w:name="OLE_LINK3"/>
            <w:r>
              <w:rPr>
                <w:sz w:val="18"/>
                <w:szCs w:val="18"/>
              </w:rPr>
              <w:t>A04.04.04.01</w:t>
            </w:r>
            <w:bookmarkEnd w:id="332"/>
            <w:r>
              <w:rPr>
                <w:rFonts w:hint="eastAsia"/>
                <w:sz w:val="18"/>
                <w:szCs w:val="18"/>
              </w:rPr>
              <w:t>）</w:t>
            </w:r>
          </w:p>
        </w:tc>
        <w:tc>
          <w:tcPr>
            <w:tcW w:w="2196" w:type="pct"/>
            <w:tcBorders>
              <w:top w:val="single" w:sz="8" w:space="0" w:color="auto"/>
              <w:bottom w:val="single" w:sz="8" w:space="0" w:color="auto"/>
            </w:tcBorders>
            <w:shd w:val="clear" w:color="auto" w:fill="auto"/>
            <w:vAlign w:val="center"/>
          </w:tcPr>
          <w:p w14:paraId="66E932C9" w14:textId="77777777" w:rsidR="00814DB2" w:rsidRDefault="00B5373E">
            <w:pPr>
              <w:pStyle w:val="affffffffff"/>
              <w:rPr>
                <w:szCs w:val="18"/>
              </w:rPr>
            </w:pPr>
            <w:r>
              <w:rPr>
                <w:rFonts w:hint="eastAsia"/>
                <w:szCs w:val="18"/>
              </w:rPr>
              <w:t>参考</w:t>
            </w:r>
            <w:r>
              <w:rPr>
                <w:szCs w:val="18"/>
              </w:rPr>
              <w:t>GB/T 15657</w:t>
            </w:r>
            <w:r>
              <w:rPr>
                <w:rFonts w:hint="eastAsia"/>
                <w:szCs w:val="18"/>
              </w:rPr>
              <w:t>《中医病证分类与代码》</w:t>
            </w:r>
          </w:p>
        </w:tc>
      </w:tr>
    </w:tbl>
    <w:p w14:paraId="5ADF8905" w14:textId="77777777" w:rsidR="00E04A61" w:rsidRPr="00E04A61" w:rsidRDefault="00E04A61" w:rsidP="00E04A61">
      <w:pPr>
        <w:pStyle w:val="afffffb"/>
        <w:ind w:firstLine="420"/>
      </w:pPr>
      <w:bookmarkStart w:id="333" w:name="_Toc17911"/>
      <w:bookmarkEnd w:id="331"/>
    </w:p>
    <w:p w14:paraId="200F1E6C" w14:textId="70BC5CBC" w:rsidR="00814DB2" w:rsidRDefault="00B5373E">
      <w:pPr>
        <w:pStyle w:val="aff4"/>
        <w:spacing w:before="120" w:after="120"/>
      </w:pPr>
      <w:bookmarkStart w:id="334" w:name="_Toc175585238"/>
      <w:bookmarkStart w:id="335" w:name="_Toc175586747"/>
      <w:r>
        <w:rPr>
          <w:rFonts w:hint="eastAsia"/>
        </w:rPr>
        <w:t>疾病诊断、分期及鉴别诊断</w:t>
      </w:r>
      <w:bookmarkEnd w:id="333"/>
      <w:bookmarkEnd w:id="334"/>
      <w:bookmarkEnd w:id="335"/>
    </w:p>
    <w:p w14:paraId="7F0EE33B" w14:textId="2787BA98" w:rsidR="00814DB2" w:rsidRPr="00BF4361" w:rsidRDefault="00B5373E">
      <w:pPr>
        <w:pStyle w:val="afffffb"/>
        <w:ind w:firstLine="420"/>
      </w:pPr>
      <w:r>
        <w:rPr>
          <w:rFonts w:hint="eastAsia"/>
        </w:rPr>
        <w:t>哮病疾病诊断、分期及鉴别诊断部分的核心技术要素的来源及依据</w:t>
      </w:r>
      <w:r w:rsidR="00BF4361" w:rsidRPr="00BF4361">
        <w:rPr>
          <w:rFonts w:hint="eastAsia"/>
        </w:rPr>
        <w:t>见表B.</w:t>
      </w:r>
      <w:r w:rsidR="00BF4361">
        <w:rPr>
          <w:rFonts w:hint="eastAsia"/>
        </w:rPr>
        <w:t>2。</w:t>
      </w:r>
    </w:p>
    <w:p w14:paraId="79305201" w14:textId="77777777" w:rsidR="00814DB2" w:rsidRDefault="00B5373E">
      <w:pPr>
        <w:pStyle w:val="aff"/>
        <w:numPr>
          <w:ilvl w:val="0"/>
          <w:numId w:val="0"/>
        </w:numPr>
        <w:spacing w:before="120" w:after="120"/>
      </w:pPr>
      <w:bookmarkStart w:id="336" w:name="_Hlk164235311"/>
      <w:r>
        <w:rPr>
          <w:rFonts w:hint="eastAsia"/>
        </w:rPr>
        <w:t>表B.2 疾病诊断、分期及鉴别诊断的来源及依据</w:t>
      </w:r>
    </w:p>
    <w:tbl>
      <w:tblPr>
        <w:tblStyle w:val="affffffffffff1"/>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134"/>
        <w:gridCol w:w="1984"/>
        <w:gridCol w:w="1418"/>
        <w:gridCol w:w="1417"/>
        <w:gridCol w:w="1387"/>
        <w:gridCol w:w="1023"/>
      </w:tblGrid>
      <w:tr w:rsidR="00814DB2" w14:paraId="2967A45B" w14:textId="77777777">
        <w:trPr>
          <w:trHeight w:val="44"/>
          <w:tblHeader/>
          <w:jc w:val="center"/>
        </w:trPr>
        <w:tc>
          <w:tcPr>
            <w:tcW w:w="983" w:type="dxa"/>
            <w:tcBorders>
              <w:bottom w:val="single" w:sz="8" w:space="0" w:color="auto"/>
            </w:tcBorders>
            <w:vAlign w:val="center"/>
          </w:tcPr>
          <w:p w14:paraId="4DC6EF11" w14:textId="77777777" w:rsidR="00814DB2" w:rsidRDefault="00B5373E">
            <w:pPr>
              <w:pStyle w:val="affffffffff"/>
              <w:rPr>
                <w:b/>
                <w:bCs/>
                <w:szCs w:val="18"/>
              </w:rPr>
            </w:pPr>
            <w:r>
              <w:rPr>
                <w:rFonts w:hint="eastAsia"/>
                <w:b/>
                <w:bCs/>
                <w:szCs w:val="18"/>
              </w:rPr>
              <w:t>章条编号</w:t>
            </w:r>
          </w:p>
        </w:tc>
        <w:tc>
          <w:tcPr>
            <w:tcW w:w="1134" w:type="dxa"/>
            <w:tcBorders>
              <w:bottom w:val="single" w:sz="8" w:space="0" w:color="auto"/>
            </w:tcBorders>
            <w:vAlign w:val="center"/>
          </w:tcPr>
          <w:p w14:paraId="63CE3F02" w14:textId="77777777" w:rsidR="00814DB2" w:rsidRDefault="00B5373E">
            <w:pPr>
              <w:pStyle w:val="affffffffff"/>
              <w:rPr>
                <w:b/>
                <w:bCs/>
                <w:szCs w:val="18"/>
              </w:rPr>
            </w:pPr>
            <w:r>
              <w:rPr>
                <w:rFonts w:hint="eastAsia"/>
                <w:b/>
                <w:bCs/>
                <w:szCs w:val="18"/>
              </w:rPr>
              <w:t>章条名称</w:t>
            </w:r>
          </w:p>
        </w:tc>
        <w:tc>
          <w:tcPr>
            <w:tcW w:w="1984" w:type="dxa"/>
            <w:tcBorders>
              <w:bottom w:val="single" w:sz="8" w:space="0" w:color="auto"/>
            </w:tcBorders>
            <w:vAlign w:val="center"/>
          </w:tcPr>
          <w:p w14:paraId="7A5415C7" w14:textId="77777777" w:rsidR="00814DB2" w:rsidRDefault="00B5373E">
            <w:pPr>
              <w:pStyle w:val="affffffffff"/>
              <w:rPr>
                <w:b/>
                <w:bCs/>
                <w:szCs w:val="18"/>
              </w:rPr>
            </w:pPr>
            <w:r>
              <w:rPr>
                <w:rFonts w:hint="eastAsia"/>
                <w:b/>
                <w:bCs/>
                <w:szCs w:val="18"/>
              </w:rPr>
              <w:t>标准内容</w:t>
            </w:r>
          </w:p>
        </w:tc>
        <w:tc>
          <w:tcPr>
            <w:tcW w:w="4222" w:type="dxa"/>
            <w:gridSpan w:val="3"/>
            <w:tcBorders>
              <w:bottom w:val="single" w:sz="8" w:space="0" w:color="auto"/>
            </w:tcBorders>
            <w:vAlign w:val="center"/>
          </w:tcPr>
          <w:p w14:paraId="06D45C45" w14:textId="77777777" w:rsidR="00814DB2" w:rsidRDefault="00B5373E">
            <w:pPr>
              <w:pStyle w:val="affffffffff"/>
              <w:rPr>
                <w:b/>
                <w:bCs/>
                <w:szCs w:val="18"/>
              </w:rPr>
            </w:pPr>
            <w:r>
              <w:rPr>
                <w:rFonts w:hint="eastAsia"/>
                <w:b/>
                <w:bCs/>
                <w:szCs w:val="18"/>
              </w:rPr>
              <w:t>核心技术要素的确定方法及结果</w:t>
            </w:r>
          </w:p>
        </w:tc>
        <w:tc>
          <w:tcPr>
            <w:tcW w:w="1023" w:type="dxa"/>
            <w:tcBorders>
              <w:bottom w:val="single" w:sz="8" w:space="0" w:color="auto"/>
            </w:tcBorders>
            <w:vAlign w:val="center"/>
          </w:tcPr>
          <w:p w14:paraId="1BE488FA" w14:textId="77777777" w:rsidR="00814DB2" w:rsidRDefault="00B5373E">
            <w:pPr>
              <w:pStyle w:val="affffffffff"/>
              <w:rPr>
                <w:b/>
                <w:bCs/>
                <w:szCs w:val="18"/>
              </w:rPr>
            </w:pPr>
            <w:r>
              <w:rPr>
                <w:rFonts w:hint="eastAsia"/>
                <w:b/>
                <w:bCs/>
                <w:szCs w:val="18"/>
              </w:rPr>
              <w:t>专家共识度</w:t>
            </w:r>
          </w:p>
        </w:tc>
      </w:tr>
      <w:tr w:rsidR="00814DB2" w14:paraId="31566C1C" w14:textId="77777777">
        <w:trPr>
          <w:trHeight w:val="54"/>
          <w:jc w:val="center"/>
        </w:trPr>
        <w:tc>
          <w:tcPr>
            <w:tcW w:w="983" w:type="dxa"/>
            <w:vMerge w:val="restart"/>
            <w:tcBorders>
              <w:top w:val="single" w:sz="8" w:space="0" w:color="auto"/>
              <w:tl2br w:val="nil"/>
              <w:tr2bl w:val="nil"/>
            </w:tcBorders>
            <w:vAlign w:val="center"/>
          </w:tcPr>
          <w:p w14:paraId="0819001E" w14:textId="77777777" w:rsidR="00814DB2" w:rsidRDefault="00B5373E">
            <w:pPr>
              <w:pStyle w:val="affffffffff"/>
              <w:rPr>
                <w:szCs w:val="18"/>
              </w:rPr>
            </w:pPr>
            <w:r>
              <w:rPr>
                <w:rFonts w:hint="eastAsia"/>
                <w:szCs w:val="18"/>
              </w:rPr>
              <w:t>5.1</w:t>
            </w:r>
          </w:p>
        </w:tc>
        <w:tc>
          <w:tcPr>
            <w:tcW w:w="1134" w:type="dxa"/>
            <w:vMerge w:val="restart"/>
            <w:tcBorders>
              <w:top w:val="single" w:sz="8" w:space="0" w:color="auto"/>
              <w:tl2br w:val="nil"/>
              <w:tr2bl w:val="nil"/>
            </w:tcBorders>
            <w:vAlign w:val="center"/>
          </w:tcPr>
          <w:p w14:paraId="42263632" w14:textId="77777777" w:rsidR="00814DB2" w:rsidRDefault="00B5373E">
            <w:pPr>
              <w:pStyle w:val="affffffffff"/>
              <w:rPr>
                <w:szCs w:val="18"/>
              </w:rPr>
            </w:pPr>
            <w:r>
              <w:rPr>
                <w:rFonts w:hint="eastAsia"/>
                <w:szCs w:val="18"/>
              </w:rPr>
              <w:t>疾病诊断</w:t>
            </w:r>
          </w:p>
        </w:tc>
        <w:tc>
          <w:tcPr>
            <w:tcW w:w="1984" w:type="dxa"/>
            <w:vMerge w:val="restart"/>
            <w:tcBorders>
              <w:top w:val="single" w:sz="8" w:space="0" w:color="auto"/>
              <w:tl2br w:val="nil"/>
              <w:tr2bl w:val="nil"/>
            </w:tcBorders>
            <w:vAlign w:val="center"/>
          </w:tcPr>
          <w:p w14:paraId="6AEC2764" w14:textId="57FAF759" w:rsidR="00585732" w:rsidRPr="00585732" w:rsidRDefault="00585732" w:rsidP="00585732">
            <w:pPr>
              <w:pStyle w:val="affffffffff"/>
              <w:jc w:val="left"/>
              <w:rPr>
                <w:szCs w:val="18"/>
              </w:rPr>
            </w:pPr>
            <w:r w:rsidRPr="00585732">
              <w:rPr>
                <w:rFonts w:hint="eastAsia"/>
                <w:szCs w:val="18"/>
              </w:rPr>
              <w:t>5.1　疾病诊断</w:t>
            </w:r>
          </w:p>
          <w:p w14:paraId="684BAB6E" w14:textId="77777777" w:rsidR="00814DB2" w:rsidRDefault="00585732" w:rsidP="00585732">
            <w:pPr>
              <w:pStyle w:val="affffffffff"/>
              <w:jc w:val="left"/>
              <w:rPr>
                <w:szCs w:val="18"/>
              </w:rPr>
            </w:pPr>
            <w:r w:rsidRPr="00585732">
              <w:rPr>
                <w:rFonts w:hint="eastAsia"/>
                <w:szCs w:val="18"/>
              </w:rPr>
              <w:t>a）发作性呼吸困难，喉中哮鸣，甚则张口抬肩，不能平卧，或面色苍白，唇甲青紫。可经治疗缓解或自行缓解；</w:t>
            </w:r>
          </w:p>
          <w:p w14:paraId="2337C81B" w14:textId="77777777" w:rsidR="00585732" w:rsidRPr="00585732" w:rsidRDefault="00585732" w:rsidP="00585732">
            <w:pPr>
              <w:pStyle w:val="affffffffff"/>
              <w:jc w:val="left"/>
              <w:rPr>
                <w:szCs w:val="18"/>
              </w:rPr>
            </w:pPr>
            <w:r w:rsidRPr="00585732">
              <w:rPr>
                <w:rFonts w:hint="eastAsia"/>
                <w:szCs w:val="18"/>
              </w:rPr>
              <w:t>b）呈反复发作性，多于夜间或晨间发作。常因外邪侵袭、气候突变、药食不当、情志失调、劳倦过度等因素诱发。发作前多有鼻痒、喷嚏、咳嗽、胸闷等先兆。平时可一如常人；</w:t>
            </w:r>
          </w:p>
          <w:p w14:paraId="2E04776F" w14:textId="77777777" w:rsidR="00585732" w:rsidRPr="00585732" w:rsidRDefault="00585732" w:rsidP="00585732">
            <w:pPr>
              <w:pStyle w:val="affffffffff"/>
              <w:jc w:val="left"/>
              <w:rPr>
                <w:szCs w:val="18"/>
              </w:rPr>
            </w:pPr>
            <w:r w:rsidRPr="00585732">
              <w:rPr>
                <w:rFonts w:hint="eastAsia"/>
                <w:szCs w:val="18"/>
              </w:rPr>
              <w:t>c）多与先天禀赋有关，有过敏史或家族史；</w:t>
            </w:r>
          </w:p>
          <w:p w14:paraId="7C66A151" w14:textId="77777777" w:rsidR="00585732" w:rsidRPr="00585732" w:rsidRDefault="00585732" w:rsidP="00585732">
            <w:pPr>
              <w:pStyle w:val="affffffffff"/>
              <w:jc w:val="left"/>
              <w:rPr>
                <w:szCs w:val="18"/>
              </w:rPr>
            </w:pPr>
            <w:r w:rsidRPr="00585732">
              <w:rPr>
                <w:rFonts w:hint="eastAsia"/>
                <w:szCs w:val="18"/>
              </w:rPr>
              <w:t>d）发作时双肺可闻及散在或弥漫性哮鸣音，呼气相延长；</w:t>
            </w:r>
          </w:p>
          <w:p w14:paraId="4EF9F7F3" w14:textId="57A634E3" w:rsidR="00585732" w:rsidRDefault="00585732" w:rsidP="00585732">
            <w:pPr>
              <w:pStyle w:val="affffffffff"/>
              <w:jc w:val="left"/>
              <w:rPr>
                <w:szCs w:val="18"/>
              </w:rPr>
            </w:pPr>
            <w:r w:rsidRPr="00585732">
              <w:rPr>
                <w:rFonts w:hint="eastAsia"/>
                <w:szCs w:val="18"/>
              </w:rPr>
              <w:t>e）肺功能、呼出气一氧化氮（</w:t>
            </w:r>
            <w:r w:rsidR="00BB19BD" w:rsidRPr="00BB19BD">
              <w:rPr>
                <w:rFonts w:hint="eastAsia"/>
                <w:szCs w:val="18"/>
              </w:rPr>
              <w:t>F</w:t>
            </w:r>
            <w:r w:rsidR="00BB19BD" w:rsidRPr="00BB19BD">
              <w:rPr>
                <w:szCs w:val="18"/>
              </w:rPr>
              <w:t>ractional concentration of exhaled nitric oxide</w:t>
            </w:r>
            <w:r w:rsidR="00BB19BD" w:rsidRPr="00BB19BD">
              <w:rPr>
                <w:rFonts w:hint="eastAsia"/>
                <w:szCs w:val="18"/>
              </w:rPr>
              <w:t>，FeNO</w:t>
            </w:r>
            <w:r w:rsidRPr="00585732">
              <w:rPr>
                <w:rFonts w:hint="eastAsia"/>
                <w:szCs w:val="18"/>
              </w:rPr>
              <w:t>）、痰嗜酸粒细胞计数、外周血嗜酸粒细胞计数、胸部影像等检查有助于诊断。</w:t>
            </w:r>
          </w:p>
        </w:tc>
        <w:tc>
          <w:tcPr>
            <w:tcW w:w="4222" w:type="dxa"/>
            <w:gridSpan w:val="3"/>
            <w:tcBorders>
              <w:top w:val="single" w:sz="8" w:space="0" w:color="auto"/>
              <w:tl2br w:val="nil"/>
              <w:tr2bl w:val="nil"/>
            </w:tcBorders>
            <w:vAlign w:val="center"/>
          </w:tcPr>
          <w:p w14:paraId="66AA12AC" w14:textId="77777777" w:rsidR="00814DB2" w:rsidRDefault="00B5373E">
            <w:pPr>
              <w:pStyle w:val="affffffffff"/>
              <w:rPr>
                <w:szCs w:val="18"/>
              </w:rPr>
            </w:pPr>
            <w:r>
              <w:rPr>
                <w:rFonts w:hint="eastAsia"/>
                <w:szCs w:val="18"/>
              </w:rPr>
              <w:t>现代文献研究</w:t>
            </w:r>
          </w:p>
        </w:tc>
        <w:tc>
          <w:tcPr>
            <w:tcW w:w="1023" w:type="dxa"/>
            <w:vMerge w:val="restart"/>
            <w:tcBorders>
              <w:top w:val="single" w:sz="8" w:space="0" w:color="auto"/>
              <w:tl2br w:val="nil"/>
              <w:tr2bl w:val="nil"/>
            </w:tcBorders>
            <w:vAlign w:val="center"/>
          </w:tcPr>
          <w:p w14:paraId="259B31D1" w14:textId="07D4256A" w:rsidR="00814DB2" w:rsidRDefault="00B5373E">
            <w:pPr>
              <w:pStyle w:val="affffffffff"/>
              <w:rPr>
                <w:szCs w:val="18"/>
              </w:rPr>
            </w:pPr>
            <w:r>
              <w:rPr>
                <w:rFonts w:hint="eastAsia"/>
                <w:szCs w:val="18"/>
              </w:rPr>
              <w:t>100</w:t>
            </w:r>
            <w:r w:rsidR="00C460F7">
              <w:rPr>
                <w:rFonts w:hint="eastAsia"/>
                <w:szCs w:val="18"/>
              </w:rPr>
              <w:t>％</w:t>
            </w:r>
          </w:p>
        </w:tc>
      </w:tr>
      <w:tr w:rsidR="00814DB2" w14:paraId="58CB347E" w14:textId="77777777">
        <w:trPr>
          <w:jc w:val="center"/>
        </w:trPr>
        <w:tc>
          <w:tcPr>
            <w:tcW w:w="983" w:type="dxa"/>
            <w:vMerge/>
            <w:tcBorders>
              <w:tl2br w:val="nil"/>
              <w:tr2bl w:val="nil"/>
            </w:tcBorders>
            <w:vAlign w:val="center"/>
          </w:tcPr>
          <w:p w14:paraId="5B7E3B7F" w14:textId="77777777" w:rsidR="00814DB2" w:rsidRDefault="00814DB2">
            <w:pPr>
              <w:pStyle w:val="affffffffff"/>
              <w:rPr>
                <w:szCs w:val="18"/>
              </w:rPr>
            </w:pPr>
          </w:p>
        </w:tc>
        <w:tc>
          <w:tcPr>
            <w:tcW w:w="1134" w:type="dxa"/>
            <w:vMerge/>
            <w:tcBorders>
              <w:tl2br w:val="nil"/>
              <w:tr2bl w:val="nil"/>
            </w:tcBorders>
            <w:vAlign w:val="center"/>
          </w:tcPr>
          <w:p w14:paraId="14BD625D" w14:textId="77777777" w:rsidR="00814DB2" w:rsidRDefault="00814DB2">
            <w:pPr>
              <w:pStyle w:val="affffffffff"/>
              <w:rPr>
                <w:szCs w:val="18"/>
              </w:rPr>
            </w:pPr>
          </w:p>
        </w:tc>
        <w:tc>
          <w:tcPr>
            <w:tcW w:w="1984" w:type="dxa"/>
            <w:vMerge/>
            <w:tcBorders>
              <w:tl2br w:val="nil"/>
              <w:tr2bl w:val="nil"/>
            </w:tcBorders>
            <w:vAlign w:val="center"/>
          </w:tcPr>
          <w:p w14:paraId="40733A7D" w14:textId="77777777" w:rsidR="00814DB2" w:rsidRDefault="00814DB2">
            <w:pPr>
              <w:pStyle w:val="affffffffff"/>
              <w:jc w:val="both"/>
              <w:rPr>
                <w:szCs w:val="18"/>
              </w:rPr>
            </w:pPr>
          </w:p>
        </w:tc>
        <w:tc>
          <w:tcPr>
            <w:tcW w:w="1418" w:type="dxa"/>
            <w:tcBorders>
              <w:tl2br w:val="nil"/>
              <w:tr2bl w:val="nil"/>
            </w:tcBorders>
            <w:vAlign w:val="center"/>
          </w:tcPr>
          <w:p w14:paraId="1F97A9CD" w14:textId="77777777" w:rsidR="00814DB2" w:rsidRDefault="00B5373E" w:rsidP="00EA47FF">
            <w:pPr>
              <w:pStyle w:val="affffffffff"/>
              <w:rPr>
                <w:szCs w:val="18"/>
              </w:rPr>
            </w:pPr>
            <w:r>
              <w:rPr>
                <w:rFonts w:hint="eastAsia"/>
                <w:szCs w:val="18"/>
              </w:rPr>
              <w:t>参考文献</w:t>
            </w:r>
          </w:p>
        </w:tc>
        <w:tc>
          <w:tcPr>
            <w:tcW w:w="1417" w:type="dxa"/>
            <w:tcBorders>
              <w:tl2br w:val="nil"/>
              <w:tr2bl w:val="nil"/>
            </w:tcBorders>
            <w:vAlign w:val="center"/>
          </w:tcPr>
          <w:p w14:paraId="1859CF87" w14:textId="77777777" w:rsidR="00814DB2" w:rsidRDefault="00B5373E" w:rsidP="00EA47FF">
            <w:pPr>
              <w:pStyle w:val="affffffffff"/>
              <w:rPr>
                <w:szCs w:val="18"/>
              </w:rPr>
            </w:pPr>
            <w:r>
              <w:rPr>
                <w:rFonts w:hint="eastAsia"/>
                <w:szCs w:val="18"/>
              </w:rPr>
              <w:t>文献类型</w:t>
            </w:r>
          </w:p>
        </w:tc>
        <w:tc>
          <w:tcPr>
            <w:tcW w:w="1387" w:type="dxa"/>
            <w:tcBorders>
              <w:tl2br w:val="nil"/>
              <w:tr2bl w:val="nil"/>
            </w:tcBorders>
            <w:vAlign w:val="center"/>
          </w:tcPr>
          <w:p w14:paraId="487B2E68" w14:textId="77777777" w:rsidR="00814DB2" w:rsidRDefault="00B5373E" w:rsidP="00EA47FF">
            <w:pPr>
              <w:pStyle w:val="affffffffff"/>
              <w:rPr>
                <w:szCs w:val="18"/>
              </w:rPr>
            </w:pPr>
            <w:r>
              <w:rPr>
                <w:rFonts w:hint="eastAsia"/>
                <w:szCs w:val="18"/>
              </w:rPr>
              <w:t>方法学质量</w:t>
            </w:r>
          </w:p>
        </w:tc>
        <w:tc>
          <w:tcPr>
            <w:tcW w:w="1023" w:type="dxa"/>
            <w:vMerge/>
            <w:tcBorders>
              <w:tl2br w:val="nil"/>
              <w:tr2bl w:val="nil"/>
            </w:tcBorders>
            <w:vAlign w:val="center"/>
          </w:tcPr>
          <w:p w14:paraId="38B026BF" w14:textId="77777777" w:rsidR="00814DB2" w:rsidRDefault="00814DB2">
            <w:pPr>
              <w:pStyle w:val="affffffffff"/>
              <w:rPr>
                <w:szCs w:val="18"/>
              </w:rPr>
            </w:pPr>
          </w:p>
        </w:tc>
      </w:tr>
      <w:tr w:rsidR="00814DB2" w14:paraId="486D1672" w14:textId="77777777">
        <w:trPr>
          <w:jc w:val="center"/>
        </w:trPr>
        <w:tc>
          <w:tcPr>
            <w:tcW w:w="983" w:type="dxa"/>
            <w:vMerge/>
            <w:tcBorders>
              <w:tl2br w:val="nil"/>
              <w:tr2bl w:val="nil"/>
            </w:tcBorders>
            <w:vAlign w:val="center"/>
          </w:tcPr>
          <w:p w14:paraId="06A9AE14" w14:textId="77777777" w:rsidR="00814DB2" w:rsidRDefault="00814DB2">
            <w:pPr>
              <w:pStyle w:val="affffffffff"/>
              <w:rPr>
                <w:szCs w:val="18"/>
              </w:rPr>
            </w:pPr>
          </w:p>
        </w:tc>
        <w:tc>
          <w:tcPr>
            <w:tcW w:w="1134" w:type="dxa"/>
            <w:vMerge/>
            <w:tcBorders>
              <w:tl2br w:val="nil"/>
              <w:tr2bl w:val="nil"/>
            </w:tcBorders>
            <w:vAlign w:val="center"/>
          </w:tcPr>
          <w:p w14:paraId="3687E2BF" w14:textId="77777777" w:rsidR="00814DB2" w:rsidRDefault="00814DB2">
            <w:pPr>
              <w:pStyle w:val="affffffffff"/>
              <w:rPr>
                <w:szCs w:val="18"/>
              </w:rPr>
            </w:pPr>
          </w:p>
        </w:tc>
        <w:tc>
          <w:tcPr>
            <w:tcW w:w="1984" w:type="dxa"/>
            <w:vMerge/>
            <w:tcBorders>
              <w:tl2br w:val="nil"/>
              <w:tr2bl w:val="nil"/>
            </w:tcBorders>
            <w:vAlign w:val="center"/>
          </w:tcPr>
          <w:p w14:paraId="16129D0B" w14:textId="77777777" w:rsidR="00814DB2" w:rsidRDefault="00814DB2">
            <w:pPr>
              <w:pStyle w:val="affffffffff"/>
              <w:jc w:val="both"/>
              <w:rPr>
                <w:szCs w:val="18"/>
              </w:rPr>
            </w:pPr>
          </w:p>
        </w:tc>
        <w:tc>
          <w:tcPr>
            <w:tcW w:w="1418" w:type="dxa"/>
            <w:tcBorders>
              <w:tl2br w:val="nil"/>
              <w:tr2bl w:val="nil"/>
            </w:tcBorders>
            <w:vAlign w:val="center"/>
          </w:tcPr>
          <w:p w14:paraId="631F78CC" w14:textId="50DAF43A" w:rsidR="00814DB2" w:rsidRDefault="00E52E25" w:rsidP="00EA47FF">
            <w:pPr>
              <w:pStyle w:val="affffffffff"/>
              <w:rPr>
                <w:szCs w:val="18"/>
              </w:rPr>
            </w:pPr>
            <w:r>
              <w:rPr>
                <w:szCs w:val="18"/>
              </w:rPr>
              <w:t>中医内科常见病诊疗指南中医病证部分</w:t>
            </w:r>
          </w:p>
        </w:tc>
        <w:tc>
          <w:tcPr>
            <w:tcW w:w="1417" w:type="dxa"/>
            <w:tcBorders>
              <w:tl2br w:val="nil"/>
              <w:tr2bl w:val="nil"/>
            </w:tcBorders>
            <w:vAlign w:val="center"/>
          </w:tcPr>
          <w:p w14:paraId="496A2717" w14:textId="77777777" w:rsidR="00814DB2" w:rsidRDefault="00B5373E" w:rsidP="00EA47FF">
            <w:pPr>
              <w:pStyle w:val="affffffffff"/>
              <w:rPr>
                <w:szCs w:val="18"/>
              </w:rPr>
            </w:pPr>
            <w:r>
              <w:rPr>
                <w:rFonts w:hint="eastAsia"/>
                <w:szCs w:val="18"/>
              </w:rPr>
              <w:t>指南</w:t>
            </w:r>
          </w:p>
        </w:tc>
        <w:tc>
          <w:tcPr>
            <w:tcW w:w="1387" w:type="dxa"/>
            <w:tcBorders>
              <w:tl2br w:val="nil"/>
              <w:tr2bl w:val="nil"/>
            </w:tcBorders>
            <w:vAlign w:val="center"/>
          </w:tcPr>
          <w:p w14:paraId="086A764D" w14:textId="77777777" w:rsidR="00814DB2" w:rsidRDefault="00B5373E" w:rsidP="00EA47FF">
            <w:pPr>
              <w:pStyle w:val="affffffffff"/>
              <w:rPr>
                <w:szCs w:val="18"/>
              </w:rPr>
            </w:pPr>
            <w:r>
              <w:rPr>
                <w:rFonts w:hint="eastAsia"/>
                <w:szCs w:val="18"/>
              </w:rPr>
              <w:t>不适用</w:t>
            </w:r>
          </w:p>
        </w:tc>
        <w:tc>
          <w:tcPr>
            <w:tcW w:w="1023" w:type="dxa"/>
            <w:vMerge/>
            <w:tcBorders>
              <w:tl2br w:val="nil"/>
              <w:tr2bl w:val="nil"/>
            </w:tcBorders>
            <w:vAlign w:val="center"/>
          </w:tcPr>
          <w:p w14:paraId="77490C62" w14:textId="77777777" w:rsidR="00814DB2" w:rsidRDefault="00814DB2">
            <w:pPr>
              <w:pStyle w:val="affffffffff"/>
              <w:rPr>
                <w:szCs w:val="18"/>
              </w:rPr>
            </w:pPr>
          </w:p>
        </w:tc>
      </w:tr>
      <w:tr w:rsidR="00585732" w14:paraId="254E3DFA" w14:textId="77777777">
        <w:trPr>
          <w:jc w:val="center"/>
        </w:trPr>
        <w:tc>
          <w:tcPr>
            <w:tcW w:w="983" w:type="dxa"/>
            <w:vMerge/>
            <w:tcBorders>
              <w:tl2br w:val="nil"/>
              <w:tr2bl w:val="nil"/>
            </w:tcBorders>
            <w:vAlign w:val="center"/>
          </w:tcPr>
          <w:p w14:paraId="71FBC127" w14:textId="77777777" w:rsidR="00585732" w:rsidRDefault="00585732" w:rsidP="00585732">
            <w:pPr>
              <w:pStyle w:val="affffffffff"/>
              <w:rPr>
                <w:szCs w:val="18"/>
              </w:rPr>
            </w:pPr>
          </w:p>
        </w:tc>
        <w:tc>
          <w:tcPr>
            <w:tcW w:w="1134" w:type="dxa"/>
            <w:vMerge/>
            <w:tcBorders>
              <w:tl2br w:val="nil"/>
              <w:tr2bl w:val="nil"/>
            </w:tcBorders>
            <w:vAlign w:val="center"/>
          </w:tcPr>
          <w:p w14:paraId="622DE722" w14:textId="77777777" w:rsidR="00585732" w:rsidRDefault="00585732" w:rsidP="00585732">
            <w:pPr>
              <w:pStyle w:val="affffffffff"/>
              <w:rPr>
                <w:szCs w:val="18"/>
              </w:rPr>
            </w:pPr>
          </w:p>
        </w:tc>
        <w:tc>
          <w:tcPr>
            <w:tcW w:w="1984" w:type="dxa"/>
            <w:vMerge/>
            <w:tcBorders>
              <w:tl2br w:val="nil"/>
              <w:tr2bl w:val="nil"/>
            </w:tcBorders>
            <w:vAlign w:val="center"/>
          </w:tcPr>
          <w:p w14:paraId="1608E7D5" w14:textId="77777777" w:rsidR="00585732" w:rsidRDefault="00585732" w:rsidP="00585732">
            <w:pPr>
              <w:pStyle w:val="affffffffff"/>
              <w:jc w:val="both"/>
              <w:rPr>
                <w:szCs w:val="18"/>
              </w:rPr>
            </w:pPr>
          </w:p>
        </w:tc>
        <w:tc>
          <w:tcPr>
            <w:tcW w:w="1418" w:type="dxa"/>
            <w:tcBorders>
              <w:tl2br w:val="nil"/>
              <w:tr2bl w:val="nil"/>
            </w:tcBorders>
            <w:vAlign w:val="center"/>
          </w:tcPr>
          <w:p w14:paraId="6EB2A01B" w14:textId="245DD3F1" w:rsidR="00585732" w:rsidRDefault="00585732" w:rsidP="00585732">
            <w:pPr>
              <w:pStyle w:val="affffffffff"/>
              <w:rPr>
                <w:szCs w:val="18"/>
              </w:rPr>
            </w:pPr>
            <w:r>
              <w:rPr>
                <w:rFonts w:hint="eastAsia"/>
                <w:szCs w:val="18"/>
              </w:rPr>
              <w:t>支气管哮喘中医诊疗专家共识（2012）</w:t>
            </w:r>
          </w:p>
        </w:tc>
        <w:tc>
          <w:tcPr>
            <w:tcW w:w="1417" w:type="dxa"/>
            <w:tcBorders>
              <w:tl2br w:val="nil"/>
              <w:tr2bl w:val="nil"/>
            </w:tcBorders>
            <w:vAlign w:val="center"/>
          </w:tcPr>
          <w:p w14:paraId="55B521D2" w14:textId="3E988D4E" w:rsidR="00585732" w:rsidRDefault="00585732" w:rsidP="00585732">
            <w:pPr>
              <w:pStyle w:val="affffffffff"/>
              <w:rPr>
                <w:szCs w:val="18"/>
              </w:rPr>
            </w:pPr>
            <w:r>
              <w:rPr>
                <w:rFonts w:hint="eastAsia"/>
                <w:szCs w:val="18"/>
              </w:rPr>
              <w:t>专家共识</w:t>
            </w:r>
          </w:p>
        </w:tc>
        <w:tc>
          <w:tcPr>
            <w:tcW w:w="1387" w:type="dxa"/>
            <w:tcBorders>
              <w:tl2br w:val="nil"/>
              <w:tr2bl w:val="nil"/>
            </w:tcBorders>
            <w:vAlign w:val="center"/>
          </w:tcPr>
          <w:p w14:paraId="20DF526D" w14:textId="7D71D17C" w:rsidR="00585732" w:rsidRDefault="00585732" w:rsidP="00585732">
            <w:pPr>
              <w:pStyle w:val="affffffffff"/>
              <w:rPr>
                <w:rFonts w:hAnsi="宋体"/>
                <w:szCs w:val="18"/>
              </w:rPr>
            </w:pPr>
            <w:r>
              <w:rPr>
                <w:rFonts w:hAnsi="宋体" w:hint="eastAsia"/>
                <w:szCs w:val="18"/>
              </w:rPr>
              <w:t>不适用</w:t>
            </w:r>
          </w:p>
        </w:tc>
        <w:tc>
          <w:tcPr>
            <w:tcW w:w="1023" w:type="dxa"/>
            <w:vMerge/>
            <w:tcBorders>
              <w:tl2br w:val="nil"/>
              <w:tr2bl w:val="nil"/>
            </w:tcBorders>
            <w:vAlign w:val="center"/>
          </w:tcPr>
          <w:p w14:paraId="3269F0F9" w14:textId="77777777" w:rsidR="00585732" w:rsidRDefault="00585732" w:rsidP="00585732">
            <w:pPr>
              <w:pStyle w:val="affffffffff"/>
              <w:rPr>
                <w:szCs w:val="18"/>
              </w:rPr>
            </w:pPr>
          </w:p>
        </w:tc>
      </w:tr>
      <w:tr w:rsidR="00585732" w14:paraId="5B3C6F7C" w14:textId="77777777">
        <w:trPr>
          <w:jc w:val="center"/>
        </w:trPr>
        <w:tc>
          <w:tcPr>
            <w:tcW w:w="983" w:type="dxa"/>
            <w:vMerge/>
            <w:tcBorders>
              <w:tl2br w:val="nil"/>
              <w:tr2bl w:val="nil"/>
            </w:tcBorders>
            <w:vAlign w:val="center"/>
          </w:tcPr>
          <w:p w14:paraId="1C02DD39" w14:textId="77777777" w:rsidR="00585732" w:rsidRDefault="00585732" w:rsidP="00585732">
            <w:pPr>
              <w:pStyle w:val="affffffffff"/>
              <w:rPr>
                <w:szCs w:val="18"/>
              </w:rPr>
            </w:pPr>
          </w:p>
        </w:tc>
        <w:tc>
          <w:tcPr>
            <w:tcW w:w="1134" w:type="dxa"/>
            <w:vMerge/>
            <w:tcBorders>
              <w:tl2br w:val="nil"/>
              <w:tr2bl w:val="nil"/>
            </w:tcBorders>
            <w:vAlign w:val="center"/>
          </w:tcPr>
          <w:p w14:paraId="34ED83F6" w14:textId="77777777" w:rsidR="00585732" w:rsidRDefault="00585732" w:rsidP="00585732">
            <w:pPr>
              <w:pStyle w:val="affffffffff"/>
              <w:rPr>
                <w:szCs w:val="18"/>
              </w:rPr>
            </w:pPr>
          </w:p>
        </w:tc>
        <w:tc>
          <w:tcPr>
            <w:tcW w:w="1984" w:type="dxa"/>
            <w:vMerge/>
            <w:tcBorders>
              <w:tl2br w:val="nil"/>
              <w:tr2bl w:val="nil"/>
            </w:tcBorders>
            <w:vAlign w:val="center"/>
          </w:tcPr>
          <w:p w14:paraId="16EC4D4F" w14:textId="77777777" w:rsidR="00585732" w:rsidRDefault="00585732" w:rsidP="00585732">
            <w:pPr>
              <w:pStyle w:val="affffffffff"/>
              <w:jc w:val="both"/>
              <w:rPr>
                <w:szCs w:val="18"/>
              </w:rPr>
            </w:pPr>
          </w:p>
        </w:tc>
        <w:tc>
          <w:tcPr>
            <w:tcW w:w="1418" w:type="dxa"/>
            <w:tcBorders>
              <w:tl2br w:val="nil"/>
              <w:tr2bl w:val="nil"/>
            </w:tcBorders>
            <w:vAlign w:val="center"/>
          </w:tcPr>
          <w:p w14:paraId="025E9A7B" w14:textId="057D094E" w:rsidR="00585732" w:rsidRDefault="00585732" w:rsidP="00585732">
            <w:pPr>
              <w:pStyle w:val="affffffffff"/>
              <w:rPr>
                <w:szCs w:val="18"/>
              </w:rPr>
            </w:pPr>
            <w:r>
              <w:rPr>
                <w:rFonts w:hint="eastAsia"/>
                <w:szCs w:val="18"/>
              </w:rPr>
              <w:t>支气管哮喘防治指南（2020年版）</w:t>
            </w:r>
          </w:p>
        </w:tc>
        <w:tc>
          <w:tcPr>
            <w:tcW w:w="1417" w:type="dxa"/>
            <w:tcBorders>
              <w:tl2br w:val="nil"/>
              <w:tr2bl w:val="nil"/>
            </w:tcBorders>
            <w:vAlign w:val="center"/>
          </w:tcPr>
          <w:p w14:paraId="02591ECE" w14:textId="28DAB9D2" w:rsidR="00585732" w:rsidRDefault="00585732" w:rsidP="00585732">
            <w:pPr>
              <w:pStyle w:val="affffffffff"/>
              <w:rPr>
                <w:szCs w:val="18"/>
              </w:rPr>
            </w:pPr>
            <w:r>
              <w:rPr>
                <w:rFonts w:ascii="Times New Roman" w:hint="eastAsia"/>
                <w:szCs w:val="18"/>
              </w:rPr>
              <w:t>指南</w:t>
            </w:r>
          </w:p>
        </w:tc>
        <w:tc>
          <w:tcPr>
            <w:tcW w:w="1387" w:type="dxa"/>
            <w:tcBorders>
              <w:tl2br w:val="nil"/>
              <w:tr2bl w:val="nil"/>
            </w:tcBorders>
            <w:vAlign w:val="center"/>
          </w:tcPr>
          <w:p w14:paraId="6A1787E0" w14:textId="77777777" w:rsidR="00585732" w:rsidRDefault="00585732" w:rsidP="00585732">
            <w:pPr>
              <w:pStyle w:val="affffffffff"/>
              <w:rPr>
                <w:szCs w:val="18"/>
              </w:rPr>
            </w:pPr>
            <w:r>
              <w:rPr>
                <w:rFonts w:hint="eastAsia"/>
                <w:szCs w:val="18"/>
              </w:rPr>
              <w:t>1.范围和目的 80.6％</w:t>
            </w:r>
          </w:p>
          <w:p w14:paraId="23C48D5E" w14:textId="77777777" w:rsidR="00585732" w:rsidRDefault="00585732" w:rsidP="00585732">
            <w:pPr>
              <w:pStyle w:val="affffffffff"/>
              <w:rPr>
                <w:szCs w:val="18"/>
              </w:rPr>
            </w:pPr>
            <w:r>
              <w:rPr>
                <w:rFonts w:hint="eastAsia"/>
                <w:szCs w:val="18"/>
              </w:rPr>
              <w:t>2.参与人员 75.0％</w:t>
            </w:r>
          </w:p>
          <w:p w14:paraId="467025B1" w14:textId="77777777" w:rsidR="00585732" w:rsidRDefault="00585732" w:rsidP="00585732">
            <w:pPr>
              <w:pStyle w:val="affffffffff"/>
              <w:rPr>
                <w:szCs w:val="18"/>
              </w:rPr>
            </w:pPr>
            <w:r>
              <w:rPr>
                <w:rFonts w:hint="eastAsia"/>
                <w:szCs w:val="18"/>
              </w:rPr>
              <w:t>3.严谨性84.4％4.清晰性74.9％</w:t>
            </w:r>
          </w:p>
          <w:p w14:paraId="2FFF6835" w14:textId="5762C945" w:rsidR="00585732" w:rsidRDefault="00585732" w:rsidP="00585732">
            <w:pPr>
              <w:pStyle w:val="affffffffff"/>
              <w:rPr>
                <w:rFonts w:hAnsi="宋体"/>
                <w:szCs w:val="18"/>
              </w:rPr>
            </w:pPr>
            <w:r>
              <w:rPr>
                <w:rFonts w:hint="eastAsia"/>
                <w:szCs w:val="18"/>
              </w:rPr>
              <w:t>5.应用性60.4％6.利益冲突87.5％</w:t>
            </w:r>
          </w:p>
        </w:tc>
        <w:tc>
          <w:tcPr>
            <w:tcW w:w="1023" w:type="dxa"/>
            <w:vMerge/>
            <w:tcBorders>
              <w:tl2br w:val="nil"/>
              <w:tr2bl w:val="nil"/>
            </w:tcBorders>
            <w:vAlign w:val="center"/>
          </w:tcPr>
          <w:p w14:paraId="744D7989" w14:textId="77777777" w:rsidR="00585732" w:rsidRDefault="00585732" w:rsidP="00585732">
            <w:pPr>
              <w:pStyle w:val="affffffffff"/>
              <w:rPr>
                <w:szCs w:val="18"/>
              </w:rPr>
            </w:pPr>
          </w:p>
        </w:tc>
      </w:tr>
    </w:tbl>
    <w:p w14:paraId="6147140D" w14:textId="77777777" w:rsidR="00585732" w:rsidRDefault="00585732">
      <w:pPr>
        <w:pStyle w:val="aff"/>
        <w:numPr>
          <w:ilvl w:val="0"/>
          <w:numId w:val="0"/>
        </w:numPr>
        <w:spacing w:before="120" w:after="120"/>
      </w:pPr>
      <w:bookmarkStart w:id="337" w:name="_Hlk174879143"/>
    </w:p>
    <w:p w14:paraId="6C96055B" w14:textId="77777777" w:rsidR="00585732" w:rsidRDefault="00585732">
      <w:pPr>
        <w:widowControl/>
        <w:adjustRightInd/>
        <w:spacing w:line="240" w:lineRule="auto"/>
        <w:jc w:val="left"/>
        <w:rPr>
          <w:rFonts w:ascii="黑体" w:eastAsia="黑体" w:hAnsi="Times New Roman"/>
          <w:kern w:val="21"/>
          <w:szCs w:val="20"/>
        </w:rPr>
      </w:pPr>
      <w:r>
        <w:br w:type="page"/>
      </w:r>
    </w:p>
    <w:p w14:paraId="2DBA5EDB" w14:textId="7ED92CBB" w:rsidR="00814DB2" w:rsidRDefault="00B5373E">
      <w:pPr>
        <w:pStyle w:val="aff"/>
        <w:numPr>
          <w:ilvl w:val="0"/>
          <w:numId w:val="0"/>
        </w:numPr>
        <w:spacing w:before="120" w:after="120"/>
      </w:pPr>
      <w:r>
        <w:rPr>
          <w:rFonts w:hint="eastAsia"/>
        </w:rPr>
        <w:lastRenderedPageBreak/>
        <w:t>表B.2 疾病诊断、分期及鉴别诊断的来源及依据</w:t>
      </w:r>
      <w:r w:rsidR="00AE346C" w:rsidRPr="00AE346C">
        <w:rPr>
          <w:rFonts w:ascii="宋体" w:eastAsia="宋体" w:hAnsi="宋体" w:hint="eastAsia"/>
        </w:rPr>
        <w:t>（续）</w:t>
      </w:r>
    </w:p>
    <w:tbl>
      <w:tblPr>
        <w:tblStyle w:val="affffffffffff1"/>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992"/>
        <w:gridCol w:w="2126"/>
        <w:gridCol w:w="1407"/>
        <w:gridCol w:w="11"/>
        <w:gridCol w:w="1396"/>
        <w:gridCol w:w="21"/>
        <w:gridCol w:w="1387"/>
        <w:gridCol w:w="1023"/>
      </w:tblGrid>
      <w:tr w:rsidR="00814DB2" w14:paraId="25758164" w14:textId="77777777" w:rsidTr="00C77C1F">
        <w:trPr>
          <w:trHeight w:val="44"/>
          <w:tblHeader/>
          <w:jc w:val="center"/>
        </w:trPr>
        <w:tc>
          <w:tcPr>
            <w:tcW w:w="983" w:type="dxa"/>
            <w:tcBorders>
              <w:bottom w:val="single" w:sz="8" w:space="0" w:color="auto"/>
            </w:tcBorders>
            <w:vAlign w:val="center"/>
          </w:tcPr>
          <w:bookmarkEnd w:id="337"/>
          <w:p w14:paraId="61D5CB07" w14:textId="77777777" w:rsidR="00814DB2" w:rsidRDefault="00B5373E">
            <w:pPr>
              <w:pStyle w:val="affffffffff"/>
              <w:rPr>
                <w:b/>
                <w:bCs/>
                <w:szCs w:val="18"/>
              </w:rPr>
            </w:pPr>
            <w:r>
              <w:rPr>
                <w:rFonts w:hint="eastAsia"/>
                <w:b/>
                <w:bCs/>
                <w:szCs w:val="18"/>
              </w:rPr>
              <w:t>章条编号</w:t>
            </w:r>
          </w:p>
        </w:tc>
        <w:tc>
          <w:tcPr>
            <w:tcW w:w="992" w:type="dxa"/>
            <w:tcBorders>
              <w:bottom w:val="single" w:sz="8" w:space="0" w:color="auto"/>
            </w:tcBorders>
            <w:vAlign w:val="center"/>
          </w:tcPr>
          <w:p w14:paraId="61DAB2B8" w14:textId="77777777" w:rsidR="00814DB2" w:rsidRDefault="00B5373E">
            <w:pPr>
              <w:pStyle w:val="affffffffff"/>
              <w:rPr>
                <w:b/>
                <w:bCs/>
                <w:szCs w:val="18"/>
              </w:rPr>
            </w:pPr>
            <w:r>
              <w:rPr>
                <w:rFonts w:hint="eastAsia"/>
                <w:b/>
                <w:bCs/>
                <w:szCs w:val="18"/>
              </w:rPr>
              <w:t>章条名称</w:t>
            </w:r>
          </w:p>
        </w:tc>
        <w:tc>
          <w:tcPr>
            <w:tcW w:w="2126" w:type="dxa"/>
            <w:tcBorders>
              <w:bottom w:val="single" w:sz="8" w:space="0" w:color="auto"/>
            </w:tcBorders>
            <w:vAlign w:val="center"/>
          </w:tcPr>
          <w:p w14:paraId="1E071B41" w14:textId="77777777" w:rsidR="00814DB2" w:rsidRDefault="00B5373E">
            <w:pPr>
              <w:pStyle w:val="affffffffff"/>
              <w:rPr>
                <w:b/>
                <w:bCs/>
                <w:szCs w:val="18"/>
              </w:rPr>
            </w:pPr>
            <w:r>
              <w:rPr>
                <w:rFonts w:hint="eastAsia"/>
                <w:b/>
                <w:bCs/>
                <w:szCs w:val="18"/>
              </w:rPr>
              <w:t>标准内容</w:t>
            </w:r>
          </w:p>
        </w:tc>
        <w:tc>
          <w:tcPr>
            <w:tcW w:w="4222" w:type="dxa"/>
            <w:gridSpan w:val="5"/>
            <w:tcBorders>
              <w:bottom w:val="single" w:sz="8" w:space="0" w:color="auto"/>
            </w:tcBorders>
            <w:vAlign w:val="center"/>
          </w:tcPr>
          <w:p w14:paraId="11AD615C" w14:textId="77777777" w:rsidR="00814DB2" w:rsidRDefault="00B5373E">
            <w:pPr>
              <w:pStyle w:val="affffffffff"/>
              <w:rPr>
                <w:b/>
                <w:bCs/>
                <w:szCs w:val="18"/>
              </w:rPr>
            </w:pPr>
            <w:r>
              <w:rPr>
                <w:rFonts w:hint="eastAsia"/>
                <w:b/>
                <w:bCs/>
                <w:szCs w:val="18"/>
              </w:rPr>
              <w:t>核心技术要素的确定方法及结果</w:t>
            </w:r>
          </w:p>
        </w:tc>
        <w:tc>
          <w:tcPr>
            <w:tcW w:w="1023" w:type="dxa"/>
            <w:tcBorders>
              <w:bottom w:val="single" w:sz="8" w:space="0" w:color="auto"/>
            </w:tcBorders>
            <w:vAlign w:val="center"/>
          </w:tcPr>
          <w:p w14:paraId="437CCA9B" w14:textId="77777777" w:rsidR="00814DB2" w:rsidRDefault="00B5373E">
            <w:pPr>
              <w:pStyle w:val="affffffffff"/>
              <w:rPr>
                <w:b/>
                <w:bCs/>
                <w:szCs w:val="18"/>
              </w:rPr>
            </w:pPr>
            <w:r>
              <w:rPr>
                <w:rFonts w:hint="eastAsia"/>
                <w:b/>
                <w:bCs/>
                <w:szCs w:val="18"/>
              </w:rPr>
              <w:t>专家共识度</w:t>
            </w:r>
          </w:p>
        </w:tc>
      </w:tr>
      <w:tr w:rsidR="00962DC9" w:rsidRPr="00E725DF" w14:paraId="63E9E177" w14:textId="77777777" w:rsidTr="00C77C1F">
        <w:trPr>
          <w:trHeight w:val="63"/>
          <w:jc w:val="center"/>
        </w:trPr>
        <w:tc>
          <w:tcPr>
            <w:tcW w:w="983" w:type="dxa"/>
            <w:vMerge w:val="restart"/>
            <w:tcBorders>
              <w:tl2br w:val="nil"/>
              <w:tr2bl w:val="nil"/>
            </w:tcBorders>
            <w:vAlign w:val="center"/>
          </w:tcPr>
          <w:p w14:paraId="46C47683" w14:textId="32448D89" w:rsidR="00962DC9" w:rsidRPr="00E725DF" w:rsidRDefault="00962DC9" w:rsidP="00E725DF">
            <w:pPr>
              <w:pStyle w:val="affffffffff"/>
              <w:rPr>
                <w:szCs w:val="18"/>
              </w:rPr>
            </w:pPr>
            <w:r w:rsidRPr="00E725DF">
              <w:rPr>
                <w:rFonts w:hint="eastAsia"/>
                <w:szCs w:val="18"/>
              </w:rPr>
              <w:t>5.</w:t>
            </w:r>
            <w:r>
              <w:rPr>
                <w:rFonts w:hint="eastAsia"/>
                <w:szCs w:val="18"/>
              </w:rPr>
              <w:t>2</w:t>
            </w:r>
          </w:p>
        </w:tc>
        <w:tc>
          <w:tcPr>
            <w:tcW w:w="992" w:type="dxa"/>
            <w:vMerge w:val="restart"/>
            <w:tcBorders>
              <w:tl2br w:val="nil"/>
              <w:tr2bl w:val="nil"/>
            </w:tcBorders>
            <w:vAlign w:val="center"/>
          </w:tcPr>
          <w:p w14:paraId="7A0369E9" w14:textId="58BC14A6" w:rsidR="00962DC9" w:rsidRPr="00E725DF" w:rsidRDefault="00962DC9" w:rsidP="00E725DF">
            <w:pPr>
              <w:pStyle w:val="affffffffff"/>
              <w:rPr>
                <w:szCs w:val="18"/>
              </w:rPr>
            </w:pPr>
            <w:r>
              <w:rPr>
                <w:rFonts w:hint="eastAsia"/>
                <w:szCs w:val="18"/>
              </w:rPr>
              <w:t>疾病分期</w:t>
            </w:r>
          </w:p>
        </w:tc>
        <w:tc>
          <w:tcPr>
            <w:tcW w:w="2126" w:type="dxa"/>
            <w:vMerge w:val="restart"/>
            <w:tcBorders>
              <w:tl2br w:val="nil"/>
              <w:tr2bl w:val="nil"/>
            </w:tcBorders>
            <w:vAlign w:val="center"/>
          </w:tcPr>
          <w:p w14:paraId="101EAEBD" w14:textId="77777777" w:rsidR="00962DC9" w:rsidRPr="00E725DF" w:rsidRDefault="00962DC9" w:rsidP="00E725DF">
            <w:pPr>
              <w:pStyle w:val="affffffffff"/>
              <w:jc w:val="left"/>
              <w:rPr>
                <w:szCs w:val="18"/>
              </w:rPr>
            </w:pPr>
            <w:r w:rsidRPr="00E725DF">
              <w:rPr>
                <w:rFonts w:hint="eastAsia"/>
                <w:szCs w:val="18"/>
              </w:rPr>
              <w:t>5.2.1　急性发作期</w:t>
            </w:r>
          </w:p>
          <w:p w14:paraId="04225192" w14:textId="77777777" w:rsidR="00962DC9" w:rsidRPr="00E725DF" w:rsidRDefault="00962DC9" w:rsidP="00E725DF">
            <w:pPr>
              <w:pStyle w:val="affffffffff"/>
              <w:jc w:val="left"/>
              <w:rPr>
                <w:szCs w:val="18"/>
              </w:rPr>
            </w:pPr>
            <w:r w:rsidRPr="00E725DF">
              <w:rPr>
                <w:rFonts w:hint="eastAsia"/>
                <w:szCs w:val="18"/>
              </w:rPr>
              <w:t>急性发作期是指喘息、气促、咳嗽、胸闷等症状突然发生，或原有症状加重，并以呼气流量降低为其特征。每因外感、药食、情志、劳倦等因素引发，以致痰阻气道，肺失肃降，风盛挛急而致喘息哮鸣突然发作。</w:t>
            </w:r>
          </w:p>
          <w:p w14:paraId="339FF767" w14:textId="77777777" w:rsidR="00962DC9" w:rsidRPr="00E725DF" w:rsidRDefault="00962DC9" w:rsidP="00E725DF">
            <w:pPr>
              <w:pStyle w:val="affffffffff"/>
              <w:jc w:val="left"/>
              <w:rPr>
                <w:szCs w:val="18"/>
              </w:rPr>
            </w:pPr>
            <w:r w:rsidRPr="00E725DF">
              <w:rPr>
                <w:rFonts w:hint="eastAsia"/>
                <w:szCs w:val="18"/>
              </w:rPr>
              <w:t>5.2.2　慢性持续期</w:t>
            </w:r>
          </w:p>
          <w:p w14:paraId="1AE2E816" w14:textId="331CF7F2" w:rsidR="00962DC9" w:rsidRPr="00E725DF" w:rsidRDefault="00BE211F" w:rsidP="00E725DF">
            <w:pPr>
              <w:pStyle w:val="affffffffff"/>
              <w:jc w:val="left"/>
              <w:rPr>
                <w:szCs w:val="18"/>
              </w:rPr>
            </w:pPr>
            <w:r>
              <w:rPr>
                <w:rFonts w:hint="eastAsia"/>
                <w:szCs w:val="18"/>
              </w:rPr>
              <w:t>慢性持续期是指每周均不同频度和（或）不同程度地出现喘息、气促、胸闷、咳嗽等症状。常因痰瘀久留，正气受伤，且肝、脾与肺相互影响，气机不畅而致肺气宣降不得复常，表现为喘息哮鸣轻重间作。</w:t>
            </w:r>
          </w:p>
          <w:p w14:paraId="0DEE5A47" w14:textId="77777777" w:rsidR="00962DC9" w:rsidRPr="00E725DF" w:rsidRDefault="00962DC9" w:rsidP="00E725DF">
            <w:pPr>
              <w:pStyle w:val="affffffffff"/>
              <w:jc w:val="left"/>
              <w:rPr>
                <w:szCs w:val="18"/>
              </w:rPr>
            </w:pPr>
            <w:r w:rsidRPr="00E725DF">
              <w:rPr>
                <w:rFonts w:hint="eastAsia"/>
                <w:szCs w:val="18"/>
              </w:rPr>
              <w:t>5.2.3　缓解期</w:t>
            </w:r>
          </w:p>
          <w:p w14:paraId="700311A4" w14:textId="77FF7492" w:rsidR="00962DC9" w:rsidRPr="00E725DF" w:rsidRDefault="00BE211F" w:rsidP="00E725DF">
            <w:pPr>
              <w:pStyle w:val="affffffffff"/>
              <w:jc w:val="left"/>
              <w:rPr>
                <w:szCs w:val="18"/>
              </w:rPr>
            </w:pPr>
            <w:r>
              <w:rPr>
                <w:rFonts w:hint="eastAsia"/>
                <w:szCs w:val="18"/>
              </w:rPr>
              <w:t>缓解期相当于西医临床控制期，是指患者无喘息、气急、胸闷、咳嗽等症状4周以上，1年内无急性发作，肺功能正常。常表现为肺、脾、肾等脏气虚弱之候。因肺虚不能主气，气不化津，痰浊内蕴；或脾虚不能化水谷为精微，上输养肺，积湿生痰；或肾虚精气亏乏，摄纳失常，则阳虚水泛为痰，或阴虚虚火灼津成痰。由于三脏之间的相互影响，可致同病，表现肺脾气虚或肺肾两虚之象。</w:t>
            </w:r>
          </w:p>
        </w:tc>
        <w:tc>
          <w:tcPr>
            <w:tcW w:w="4222" w:type="dxa"/>
            <w:gridSpan w:val="5"/>
            <w:tcBorders>
              <w:tl2br w:val="nil"/>
              <w:tr2bl w:val="nil"/>
            </w:tcBorders>
            <w:vAlign w:val="center"/>
          </w:tcPr>
          <w:p w14:paraId="40C8C67A" w14:textId="77777777" w:rsidR="00962DC9" w:rsidRPr="00E725DF" w:rsidRDefault="00962DC9" w:rsidP="00EA47FF">
            <w:pPr>
              <w:pStyle w:val="affffffffff"/>
              <w:rPr>
                <w:szCs w:val="18"/>
              </w:rPr>
            </w:pPr>
            <w:r w:rsidRPr="00E725DF">
              <w:rPr>
                <w:rFonts w:hint="eastAsia"/>
                <w:szCs w:val="18"/>
              </w:rPr>
              <w:t>现代文献研究</w:t>
            </w:r>
          </w:p>
        </w:tc>
        <w:tc>
          <w:tcPr>
            <w:tcW w:w="1023" w:type="dxa"/>
            <w:vMerge w:val="restart"/>
            <w:tcBorders>
              <w:tl2br w:val="nil"/>
              <w:tr2bl w:val="nil"/>
            </w:tcBorders>
            <w:vAlign w:val="center"/>
          </w:tcPr>
          <w:p w14:paraId="71730092" w14:textId="314A7E63" w:rsidR="00962DC9" w:rsidRPr="00E725DF" w:rsidRDefault="00962DC9" w:rsidP="00962DC9">
            <w:pPr>
              <w:pStyle w:val="affffffffff"/>
              <w:rPr>
                <w:szCs w:val="18"/>
              </w:rPr>
            </w:pPr>
            <w:r w:rsidRPr="00E725DF">
              <w:rPr>
                <w:rFonts w:hint="eastAsia"/>
                <w:szCs w:val="18"/>
              </w:rPr>
              <w:t>100％</w:t>
            </w:r>
          </w:p>
        </w:tc>
      </w:tr>
      <w:tr w:rsidR="00962DC9" w:rsidRPr="00E725DF" w14:paraId="3008B000" w14:textId="77777777" w:rsidTr="00C77C1F">
        <w:trPr>
          <w:jc w:val="center"/>
        </w:trPr>
        <w:tc>
          <w:tcPr>
            <w:tcW w:w="983" w:type="dxa"/>
            <w:vMerge/>
            <w:tcBorders>
              <w:tl2br w:val="nil"/>
              <w:tr2bl w:val="nil"/>
            </w:tcBorders>
            <w:vAlign w:val="center"/>
          </w:tcPr>
          <w:p w14:paraId="1E7B78F6" w14:textId="77777777" w:rsidR="00962DC9" w:rsidRPr="00E725DF" w:rsidRDefault="00962DC9" w:rsidP="00E725DF">
            <w:pPr>
              <w:pStyle w:val="affffffffff"/>
              <w:rPr>
                <w:szCs w:val="18"/>
              </w:rPr>
            </w:pPr>
          </w:p>
        </w:tc>
        <w:tc>
          <w:tcPr>
            <w:tcW w:w="992" w:type="dxa"/>
            <w:vMerge/>
            <w:tcBorders>
              <w:tl2br w:val="nil"/>
              <w:tr2bl w:val="nil"/>
            </w:tcBorders>
            <w:vAlign w:val="center"/>
          </w:tcPr>
          <w:p w14:paraId="01DC29F9" w14:textId="77777777" w:rsidR="00962DC9" w:rsidRPr="00E725DF" w:rsidRDefault="00962DC9" w:rsidP="00E725DF">
            <w:pPr>
              <w:pStyle w:val="affffffffff"/>
              <w:rPr>
                <w:szCs w:val="18"/>
              </w:rPr>
            </w:pPr>
          </w:p>
        </w:tc>
        <w:tc>
          <w:tcPr>
            <w:tcW w:w="2126" w:type="dxa"/>
            <w:vMerge/>
            <w:tcBorders>
              <w:tl2br w:val="nil"/>
              <w:tr2bl w:val="nil"/>
            </w:tcBorders>
            <w:vAlign w:val="center"/>
          </w:tcPr>
          <w:p w14:paraId="7642D633" w14:textId="77777777" w:rsidR="00962DC9" w:rsidRPr="00E725DF" w:rsidRDefault="00962DC9" w:rsidP="00E725DF">
            <w:pPr>
              <w:pStyle w:val="affffffffff"/>
              <w:rPr>
                <w:szCs w:val="18"/>
              </w:rPr>
            </w:pPr>
          </w:p>
        </w:tc>
        <w:tc>
          <w:tcPr>
            <w:tcW w:w="1418" w:type="dxa"/>
            <w:gridSpan w:val="2"/>
            <w:tcBorders>
              <w:tl2br w:val="nil"/>
              <w:tr2bl w:val="nil"/>
            </w:tcBorders>
            <w:vAlign w:val="center"/>
          </w:tcPr>
          <w:p w14:paraId="7D204AD4" w14:textId="77777777" w:rsidR="00962DC9" w:rsidRPr="00E725DF" w:rsidRDefault="00962DC9" w:rsidP="00EA47FF">
            <w:pPr>
              <w:pStyle w:val="affffffffff"/>
              <w:rPr>
                <w:szCs w:val="18"/>
              </w:rPr>
            </w:pPr>
            <w:r w:rsidRPr="00E725DF">
              <w:rPr>
                <w:rFonts w:hint="eastAsia"/>
                <w:szCs w:val="18"/>
              </w:rPr>
              <w:t>参考文献</w:t>
            </w:r>
          </w:p>
        </w:tc>
        <w:tc>
          <w:tcPr>
            <w:tcW w:w="1417" w:type="dxa"/>
            <w:gridSpan w:val="2"/>
            <w:tcBorders>
              <w:tl2br w:val="nil"/>
              <w:tr2bl w:val="nil"/>
            </w:tcBorders>
            <w:vAlign w:val="center"/>
          </w:tcPr>
          <w:p w14:paraId="5AE391F0" w14:textId="77777777" w:rsidR="00962DC9" w:rsidRPr="00E725DF" w:rsidRDefault="00962DC9" w:rsidP="00EA47FF">
            <w:pPr>
              <w:pStyle w:val="affffffffff"/>
              <w:rPr>
                <w:szCs w:val="18"/>
              </w:rPr>
            </w:pPr>
            <w:r w:rsidRPr="00E725DF">
              <w:rPr>
                <w:rFonts w:hint="eastAsia"/>
                <w:szCs w:val="18"/>
              </w:rPr>
              <w:t>文献类型</w:t>
            </w:r>
          </w:p>
        </w:tc>
        <w:tc>
          <w:tcPr>
            <w:tcW w:w="1387" w:type="dxa"/>
            <w:tcBorders>
              <w:tl2br w:val="nil"/>
              <w:tr2bl w:val="nil"/>
            </w:tcBorders>
            <w:vAlign w:val="center"/>
          </w:tcPr>
          <w:p w14:paraId="676285D1" w14:textId="77777777" w:rsidR="00962DC9" w:rsidRPr="00E725DF" w:rsidRDefault="00962DC9" w:rsidP="00EA47FF">
            <w:pPr>
              <w:pStyle w:val="affffffffff"/>
              <w:rPr>
                <w:szCs w:val="18"/>
              </w:rPr>
            </w:pPr>
            <w:r w:rsidRPr="00E725DF">
              <w:rPr>
                <w:rFonts w:hint="eastAsia"/>
                <w:szCs w:val="18"/>
              </w:rPr>
              <w:t>方法学质量</w:t>
            </w:r>
          </w:p>
        </w:tc>
        <w:tc>
          <w:tcPr>
            <w:tcW w:w="1023" w:type="dxa"/>
            <w:vMerge/>
            <w:tcBorders>
              <w:tl2br w:val="nil"/>
              <w:tr2bl w:val="nil"/>
            </w:tcBorders>
            <w:vAlign w:val="center"/>
          </w:tcPr>
          <w:p w14:paraId="49B496C4" w14:textId="435B5840" w:rsidR="00962DC9" w:rsidRPr="00E725DF" w:rsidRDefault="00962DC9" w:rsidP="00962DC9">
            <w:pPr>
              <w:pStyle w:val="affffffffff"/>
              <w:rPr>
                <w:szCs w:val="18"/>
              </w:rPr>
            </w:pPr>
          </w:p>
        </w:tc>
      </w:tr>
      <w:tr w:rsidR="00962DC9" w:rsidRPr="00E725DF" w14:paraId="705D12EF" w14:textId="77777777" w:rsidTr="00C77C1F">
        <w:trPr>
          <w:trHeight w:val="3201"/>
          <w:jc w:val="center"/>
        </w:trPr>
        <w:tc>
          <w:tcPr>
            <w:tcW w:w="983" w:type="dxa"/>
            <w:vMerge/>
            <w:tcBorders>
              <w:tl2br w:val="nil"/>
              <w:tr2bl w:val="nil"/>
            </w:tcBorders>
            <w:vAlign w:val="center"/>
          </w:tcPr>
          <w:p w14:paraId="5854BED3" w14:textId="77777777" w:rsidR="00962DC9" w:rsidRPr="00E725DF" w:rsidRDefault="00962DC9" w:rsidP="00E725DF">
            <w:pPr>
              <w:pStyle w:val="affffffffff"/>
              <w:rPr>
                <w:szCs w:val="18"/>
              </w:rPr>
            </w:pPr>
          </w:p>
        </w:tc>
        <w:tc>
          <w:tcPr>
            <w:tcW w:w="992" w:type="dxa"/>
            <w:vMerge/>
            <w:tcBorders>
              <w:tl2br w:val="nil"/>
              <w:tr2bl w:val="nil"/>
            </w:tcBorders>
            <w:vAlign w:val="center"/>
          </w:tcPr>
          <w:p w14:paraId="462981CA" w14:textId="77777777" w:rsidR="00962DC9" w:rsidRPr="00E725DF" w:rsidRDefault="00962DC9" w:rsidP="00E725DF">
            <w:pPr>
              <w:pStyle w:val="affffffffff"/>
              <w:rPr>
                <w:szCs w:val="18"/>
              </w:rPr>
            </w:pPr>
          </w:p>
        </w:tc>
        <w:tc>
          <w:tcPr>
            <w:tcW w:w="2126" w:type="dxa"/>
            <w:vMerge/>
            <w:tcBorders>
              <w:tl2br w:val="nil"/>
              <w:tr2bl w:val="nil"/>
            </w:tcBorders>
            <w:vAlign w:val="center"/>
          </w:tcPr>
          <w:p w14:paraId="4164F3C1" w14:textId="77777777" w:rsidR="00962DC9" w:rsidRPr="00E725DF" w:rsidRDefault="00962DC9" w:rsidP="00E725DF">
            <w:pPr>
              <w:pStyle w:val="affffffffff"/>
              <w:rPr>
                <w:szCs w:val="18"/>
              </w:rPr>
            </w:pPr>
          </w:p>
        </w:tc>
        <w:tc>
          <w:tcPr>
            <w:tcW w:w="1418" w:type="dxa"/>
            <w:gridSpan w:val="2"/>
            <w:tcBorders>
              <w:tl2br w:val="nil"/>
              <w:tr2bl w:val="nil"/>
            </w:tcBorders>
            <w:vAlign w:val="center"/>
          </w:tcPr>
          <w:p w14:paraId="58E816FE" w14:textId="78980EA5" w:rsidR="00962DC9" w:rsidRPr="00E725DF" w:rsidRDefault="00962DC9" w:rsidP="00EA47FF">
            <w:pPr>
              <w:pStyle w:val="affffffffff"/>
              <w:rPr>
                <w:szCs w:val="18"/>
              </w:rPr>
            </w:pPr>
            <w:r>
              <w:rPr>
                <w:rFonts w:hint="eastAsia"/>
                <w:szCs w:val="18"/>
              </w:rPr>
              <w:t>支气管哮喘中医诊疗专家共识（2012）</w:t>
            </w:r>
          </w:p>
        </w:tc>
        <w:tc>
          <w:tcPr>
            <w:tcW w:w="1417" w:type="dxa"/>
            <w:gridSpan w:val="2"/>
            <w:tcBorders>
              <w:tl2br w:val="nil"/>
              <w:tr2bl w:val="nil"/>
            </w:tcBorders>
            <w:vAlign w:val="center"/>
          </w:tcPr>
          <w:p w14:paraId="5AC6ECFB" w14:textId="751BED2F" w:rsidR="00962DC9" w:rsidRPr="00E725DF" w:rsidRDefault="00962DC9" w:rsidP="00EA47FF">
            <w:pPr>
              <w:pStyle w:val="affffffffff"/>
              <w:rPr>
                <w:szCs w:val="18"/>
              </w:rPr>
            </w:pPr>
            <w:r>
              <w:rPr>
                <w:rFonts w:hint="eastAsia"/>
                <w:szCs w:val="18"/>
              </w:rPr>
              <w:t>专家共识</w:t>
            </w:r>
          </w:p>
        </w:tc>
        <w:tc>
          <w:tcPr>
            <w:tcW w:w="1387" w:type="dxa"/>
            <w:tcBorders>
              <w:tl2br w:val="nil"/>
              <w:tr2bl w:val="nil"/>
            </w:tcBorders>
            <w:vAlign w:val="center"/>
          </w:tcPr>
          <w:p w14:paraId="7CA320C4" w14:textId="4FE47E29" w:rsidR="00962DC9" w:rsidRPr="00E725DF" w:rsidRDefault="00962DC9" w:rsidP="00EA47FF">
            <w:pPr>
              <w:pStyle w:val="affffffffff"/>
              <w:rPr>
                <w:szCs w:val="18"/>
              </w:rPr>
            </w:pPr>
            <w:r>
              <w:rPr>
                <w:rFonts w:hAnsi="宋体" w:hint="eastAsia"/>
                <w:szCs w:val="18"/>
              </w:rPr>
              <w:t>不适用</w:t>
            </w:r>
          </w:p>
        </w:tc>
        <w:tc>
          <w:tcPr>
            <w:tcW w:w="1023" w:type="dxa"/>
            <w:vMerge/>
            <w:tcBorders>
              <w:tl2br w:val="nil"/>
              <w:tr2bl w:val="nil"/>
            </w:tcBorders>
            <w:vAlign w:val="center"/>
          </w:tcPr>
          <w:p w14:paraId="192D0D1F" w14:textId="180570FD" w:rsidR="00962DC9" w:rsidRPr="00E725DF" w:rsidRDefault="00962DC9" w:rsidP="00962DC9">
            <w:pPr>
              <w:pStyle w:val="affffffffff"/>
              <w:rPr>
                <w:szCs w:val="18"/>
              </w:rPr>
            </w:pPr>
          </w:p>
        </w:tc>
      </w:tr>
      <w:tr w:rsidR="00962DC9" w:rsidRPr="00E725DF" w14:paraId="2C839191" w14:textId="77777777" w:rsidTr="00C77C1F">
        <w:trPr>
          <w:trHeight w:val="2822"/>
          <w:jc w:val="center"/>
        </w:trPr>
        <w:tc>
          <w:tcPr>
            <w:tcW w:w="983" w:type="dxa"/>
            <w:vMerge/>
            <w:tcBorders>
              <w:tl2br w:val="nil"/>
              <w:tr2bl w:val="nil"/>
            </w:tcBorders>
            <w:vAlign w:val="center"/>
          </w:tcPr>
          <w:p w14:paraId="3DAC4F43" w14:textId="77777777" w:rsidR="00962DC9" w:rsidRPr="00E725DF" w:rsidRDefault="00962DC9" w:rsidP="00E725DF">
            <w:pPr>
              <w:pStyle w:val="affffffffff"/>
              <w:rPr>
                <w:szCs w:val="18"/>
              </w:rPr>
            </w:pPr>
          </w:p>
        </w:tc>
        <w:tc>
          <w:tcPr>
            <w:tcW w:w="992" w:type="dxa"/>
            <w:vMerge/>
            <w:tcBorders>
              <w:tl2br w:val="nil"/>
              <w:tr2bl w:val="nil"/>
            </w:tcBorders>
            <w:vAlign w:val="center"/>
          </w:tcPr>
          <w:p w14:paraId="1669A1AC" w14:textId="77777777" w:rsidR="00962DC9" w:rsidRPr="00E725DF" w:rsidRDefault="00962DC9" w:rsidP="00E725DF">
            <w:pPr>
              <w:pStyle w:val="affffffffff"/>
              <w:rPr>
                <w:szCs w:val="18"/>
              </w:rPr>
            </w:pPr>
          </w:p>
        </w:tc>
        <w:tc>
          <w:tcPr>
            <w:tcW w:w="2126" w:type="dxa"/>
            <w:vMerge/>
            <w:tcBorders>
              <w:tl2br w:val="nil"/>
              <w:tr2bl w:val="nil"/>
            </w:tcBorders>
            <w:vAlign w:val="center"/>
          </w:tcPr>
          <w:p w14:paraId="6D6BFF46" w14:textId="77777777" w:rsidR="00962DC9" w:rsidRPr="00E725DF" w:rsidRDefault="00962DC9" w:rsidP="00E725DF">
            <w:pPr>
              <w:pStyle w:val="affffffffff"/>
              <w:rPr>
                <w:szCs w:val="18"/>
              </w:rPr>
            </w:pPr>
          </w:p>
        </w:tc>
        <w:tc>
          <w:tcPr>
            <w:tcW w:w="1418" w:type="dxa"/>
            <w:gridSpan w:val="2"/>
            <w:tcBorders>
              <w:tl2br w:val="nil"/>
              <w:tr2bl w:val="nil"/>
            </w:tcBorders>
            <w:vAlign w:val="center"/>
          </w:tcPr>
          <w:p w14:paraId="632D1EAF" w14:textId="2DECC911" w:rsidR="00962DC9" w:rsidRPr="00E725DF" w:rsidRDefault="00962DC9" w:rsidP="00EA47FF">
            <w:pPr>
              <w:pStyle w:val="affffffffff"/>
              <w:rPr>
                <w:szCs w:val="18"/>
              </w:rPr>
            </w:pPr>
            <w:r>
              <w:rPr>
                <w:rFonts w:hint="eastAsia"/>
                <w:szCs w:val="18"/>
              </w:rPr>
              <w:t>支气管哮喘防治指南（2020年版）</w:t>
            </w:r>
          </w:p>
        </w:tc>
        <w:tc>
          <w:tcPr>
            <w:tcW w:w="1417" w:type="dxa"/>
            <w:gridSpan w:val="2"/>
            <w:tcBorders>
              <w:tl2br w:val="nil"/>
              <w:tr2bl w:val="nil"/>
            </w:tcBorders>
            <w:vAlign w:val="center"/>
          </w:tcPr>
          <w:p w14:paraId="54FEFBF6" w14:textId="0BB7110E" w:rsidR="00962DC9" w:rsidRPr="00E725DF" w:rsidRDefault="00962DC9" w:rsidP="00EA47FF">
            <w:pPr>
              <w:pStyle w:val="affffffffff"/>
              <w:rPr>
                <w:szCs w:val="18"/>
              </w:rPr>
            </w:pPr>
            <w:r>
              <w:rPr>
                <w:rFonts w:ascii="Times New Roman" w:hint="eastAsia"/>
                <w:szCs w:val="18"/>
              </w:rPr>
              <w:t>指南</w:t>
            </w:r>
          </w:p>
        </w:tc>
        <w:tc>
          <w:tcPr>
            <w:tcW w:w="1387" w:type="dxa"/>
            <w:tcBorders>
              <w:tl2br w:val="nil"/>
              <w:tr2bl w:val="nil"/>
            </w:tcBorders>
            <w:vAlign w:val="center"/>
          </w:tcPr>
          <w:p w14:paraId="2CF10585" w14:textId="77777777" w:rsidR="00962DC9" w:rsidRDefault="00962DC9" w:rsidP="00EA47FF">
            <w:pPr>
              <w:pStyle w:val="affffffffff"/>
              <w:rPr>
                <w:szCs w:val="18"/>
              </w:rPr>
            </w:pPr>
            <w:r>
              <w:rPr>
                <w:rFonts w:hint="eastAsia"/>
                <w:szCs w:val="18"/>
              </w:rPr>
              <w:t>1.范围和目的 80.6％</w:t>
            </w:r>
          </w:p>
          <w:p w14:paraId="356D78CA" w14:textId="77777777" w:rsidR="00962DC9" w:rsidRDefault="00962DC9" w:rsidP="00EA47FF">
            <w:pPr>
              <w:pStyle w:val="affffffffff"/>
              <w:rPr>
                <w:szCs w:val="18"/>
              </w:rPr>
            </w:pPr>
            <w:r>
              <w:rPr>
                <w:rFonts w:hint="eastAsia"/>
                <w:szCs w:val="18"/>
              </w:rPr>
              <w:t>2.参与人员 75.0％</w:t>
            </w:r>
          </w:p>
          <w:p w14:paraId="43BF9D12" w14:textId="77777777" w:rsidR="00962DC9" w:rsidRDefault="00962DC9" w:rsidP="00EA47FF">
            <w:pPr>
              <w:pStyle w:val="affffffffff"/>
              <w:rPr>
                <w:szCs w:val="18"/>
              </w:rPr>
            </w:pPr>
            <w:r>
              <w:rPr>
                <w:rFonts w:hint="eastAsia"/>
                <w:szCs w:val="18"/>
              </w:rPr>
              <w:t>3.严谨性84.4％4.清晰性74.9％</w:t>
            </w:r>
          </w:p>
          <w:p w14:paraId="28F9A484" w14:textId="77777777" w:rsidR="00962DC9" w:rsidRDefault="00962DC9" w:rsidP="00EA47FF">
            <w:pPr>
              <w:pStyle w:val="affffffffff"/>
              <w:rPr>
                <w:szCs w:val="18"/>
              </w:rPr>
            </w:pPr>
            <w:r>
              <w:rPr>
                <w:rFonts w:hint="eastAsia"/>
                <w:szCs w:val="18"/>
              </w:rPr>
              <w:t>5.应用性60.4％</w:t>
            </w:r>
          </w:p>
          <w:p w14:paraId="5514E4C8" w14:textId="0C2921CA" w:rsidR="00962DC9" w:rsidRPr="00E725DF" w:rsidRDefault="00962DC9" w:rsidP="00EA47FF">
            <w:pPr>
              <w:pStyle w:val="affffffffff"/>
              <w:rPr>
                <w:szCs w:val="18"/>
              </w:rPr>
            </w:pPr>
            <w:r>
              <w:rPr>
                <w:rFonts w:hint="eastAsia"/>
                <w:szCs w:val="18"/>
              </w:rPr>
              <w:t>6.利益冲突87.5％</w:t>
            </w:r>
          </w:p>
        </w:tc>
        <w:tc>
          <w:tcPr>
            <w:tcW w:w="1023" w:type="dxa"/>
            <w:vMerge/>
            <w:tcBorders>
              <w:tl2br w:val="nil"/>
              <w:tr2bl w:val="nil"/>
            </w:tcBorders>
            <w:vAlign w:val="center"/>
          </w:tcPr>
          <w:p w14:paraId="1D99B363" w14:textId="573408B6" w:rsidR="00962DC9" w:rsidRPr="00E725DF" w:rsidRDefault="00962DC9" w:rsidP="00962DC9">
            <w:pPr>
              <w:pStyle w:val="affffffffff"/>
              <w:rPr>
                <w:szCs w:val="18"/>
              </w:rPr>
            </w:pPr>
          </w:p>
        </w:tc>
      </w:tr>
      <w:tr w:rsidR="00100A9F" w:rsidRPr="00962DC9" w14:paraId="0995156E" w14:textId="77777777" w:rsidTr="00100A9F">
        <w:trPr>
          <w:trHeight w:val="193"/>
          <w:jc w:val="center"/>
        </w:trPr>
        <w:tc>
          <w:tcPr>
            <w:tcW w:w="983" w:type="dxa"/>
            <w:vMerge/>
            <w:tcBorders>
              <w:tl2br w:val="nil"/>
              <w:tr2bl w:val="nil"/>
            </w:tcBorders>
            <w:vAlign w:val="center"/>
          </w:tcPr>
          <w:p w14:paraId="5C441752" w14:textId="77777777" w:rsidR="00100A9F" w:rsidRPr="00962DC9" w:rsidRDefault="00100A9F" w:rsidP="00962DC9">
            <w:pPr>
              <w:pStyle w:val="affffffffff"/>
              <w:rPr>
                <w:szCs w:val="18"/>
              </w:rPr>
            </w:pPr>
          </w:p>
        </w:tc>
        <w:tc>
          <w:tcPr>
            <w:tcW w:w="992" w:type="dxa"/>
            <w:vMerge/>
            <w:tcBorders>
              <w:tl2br w:val="nil"/>
              <w:tr2bl w:val="nil"/>
            </w:tcBorders>
            <w:vAlign w:val="center"/>
          </w:tcPr>
          <w:p w14:paraId="3B3F7B08" w14:textId="77777777" w:rsidR="00100A9F" w:rsidRPr="00962DC9" w:rsidRDefault="00100A9F" w:rsidP="00962DC9">
            <w:pPr>
              <w:pStyle w:val="affffffffff"/>
              <w:rPr>
                <w:szCs w:val="18"/>
              </w:rPr>
            </w:pPr>
          </w:p>
        </w:tc>
        <w:tc>
          <w:tcPr>
            <w:tcW w:w="2126" w:type="dxa"/>
            <w:vMerge/>
            <w:tcBorders>
              <w:tl2br w:val="nil"/>
              <w:tr2bl w:val="nil"/>
            </w:tcBorders>
            <w:vAlign w:val="center"/>
          </w:tcPr>
          <w:p w14:paraId="0D5FBE5F" w14:textId="77777777" w:rsidR="00100A9F" w:rsidRPr="00962DC9" w:rsidRDefault="00100A9F" w:rsidP="00962DC9">
            <w:pPr>
              <w:pStyle w:val="affffffffff"/>
              <w:rPr>
                <w:szCs w:val="18"/>
              </w:rPr>
            </w:pPr>
          </w:p>
        </w:tc>
        <w:tc>
          <w:tcPr>
            <w:tcW w:w="4222" w:type="dxa"/>
            <w:gridSpan w:val="5"/>
            <w:tcBorders>
              <w:tl2br w:val="nil"/>
              <w:tr2bl w:val="nil"/>
            </w:tcBorders>
            <w:vAlign w:val="center"/>
          </w:tcPr>
          <w:p w14:paraId="2D16FB89" w14:textId="21848164" w:rsidR="00100A9F" w:rsidRDefault="004E3E3A" w:rsidP="00EA47FF">
            <w:pPr>
              <w:pStyle w:val="affffffffff"/>
              <w:rPr>
                <w:szCs w:val="18"/>
              </w:rPr>
            </w:pPr>
            <w:r>
              <w:rPr>
                <w:rFonts w:hint="eastAsia"/>
                <w:szCs w:val="18"/>
              </w:rPr>
              <w:t>德尔菲法</w:t>
            </w:r>
          </w:p>
        </w:tc>
        <w:tc>
          <w:tcPr>
            <w:tcW w:w="1023" w:type="dxa"/>
            <w:vMerge/>
            <w:tcBorders>
              <w:tl2br w:val="nil"/>
              <w:tr2bl w:val="nil"/>
            </w:tcBorders>
            <w:vAlign w:val="center"/>
          </w:tcPr>
          <w:p w14:paraId="65BC7303" w14:textId="77777777" w:rsidR="00100A9F" w:rsidRPr="00962DC9" w:rsidRDefault="00100A9F" w:rsidP="00962DC9">
            <w:pPr>
              <w:pStyle w:val="affffffffff"/>
              <w:rPr>
                <w:szCs w:val="18"/>
              </w:rPr>
            </w:pPr>
          </w:p>
        </w:tc>
      </w:tr>
      <w:tr w:rsidR="004E3E3A" w:rsidRPr="00962DC9" w14:paraId="5C748E4B" w14:textId="77777777" w:rsidTr="00CE2FAA">
        <w:trPr>
          <w:trHeight w:val="193"/>
          <w:jc w:val="center"/>
        </w:trPr>
        <w:tc>
          <w:tcPr>
            <w:tcW w:w="983" w:type="dxa"/>
            <w:vMerge/>
            <w:tcBorders>
              <w:tl2br w:val="nil"/>
              <w:tr2bl w:val="nil"/>
            </w:tcBorders>
            <w:vAlign w:val="center"/>
          </w:tcPr>
          <w:p w14:paraId="7A97619E" w14:textId="77777777" w:rsidR="004E3E3A" w:rsidRPr="00962DC9" w:rsidRDefault="004E3E3A" w:rsidP="004E3E3A">
            <w:pPr>
              <w:pStyle w:val="affffffffff"/>
              <w:rPr>
                <w:szCs w:val="18"/>
              </w:rPr>
            </w:pPr>
          </w:p>
        </w:tc>
        <w:tc>
          <w:tcPr>
            <w:tcW w:w="992" w:type="dxa"/>
            <w:vMerge/>
            <w:tcBorders>
              <w:tl2br w:val="nil"/>
              <w:tr2bl w:val="nil"/>
            </w:tcBorders>
            <w:vAlign w:val="center"/>
          </w:tcPr>
          <w:p w14:paraId="1C88E881" w14:textId="77777777" w:rsidR="004E3E3A" w:rsidRPr="00962DC9" w:rsidRDefault="004E3E3A" w:rsidP="004E3E3A">
            <w:pPr>
              <w:pStyle w:val="affffffffff"/>
              <w:rPr>
                <w:szCs w:val="18"/>
              </w:rPr>
            </w:pPr>
          </w:p>
        </w:tc>
        <w:tc>
          <w:tcPr>
            <w:tcW w:w="2126" w:type="dxa"/>
            <w:vMerge/>
            <w:tcBorders>
              <w:tl2br w:val="nil"/>
              <w:tr2bl w:val="nil"/>
            </w:tcBorders>
            <w:vAlign w:val="center"/>
          </w:tcPr>
          <w:p w14:paraId="4B4C6B50" w14:textId="77777777" w:rsidR="004E3E3A" w:rsidRPr="00962DC9" w:rsidRDefault="004E3E3A" w:rsidP="004E3E3A">
            <w:pPr>
              <w:pStyle w:val="affffffffff"/>
              <w:rPr>
                <w:szCs w:val="18"/>
              </w:rPr>
            </w:pPr>
          </w:p>
        </w:tc>
        <w:tc>
          <w:tcPr>
            <w:tcW w:w="1407" w:type="dxa"/>
            <w:tcBorders>
              <w:tl2br w:val="nil"/>
              <w:tr2bl w:val="nil"/>
            </w:tcBorders>
            <w:vAlign w:val="center"/>
          </w:tcPr>
          <w:p w14:paraId="5A03D5D3" w14:textId="1EE93906" w:rsidR="004E3E3A" w:rsidRDefault="004E3E3A" w:rsidP="004E3E3A">
            <w:pPr>
              <w:pStyle w:val="affffffffff"/>
              <w:rPr>
                <w:szCs w:val="18"/>
              </w:rPr>
            </w:pPr>
            <w:r>
              <w:rPr>
                <w:rFonts w:hAnsi="宋体" w:cs="宋体" w:hint="eastAsia"/>
                <w:szCs w:val="18"/>
              </w:rPr>
              <w:t>调查人数</w:t>
            </w:r>
          </w:p>
        </w:tc>
        <w:tc>
          <w:tcPr>
            <w:tcW w:w="1407" w:type="dxa"/>
            <w:gridSpan w:val="2"/>
            <w:tcBorders>
              <w:tl2br w:val="nil"/>
              <w:tr2bl w:val="nil"/>
            </w:tcBorders>
            <w:vAlign w:val="center"/>
          </w:tcPr>
          <w:p w14:paraId="602ED8BE" w14:textId="743D6BCD" w:rsidR="004E3E3A" w:rsidRDefault="004E3E3A" w:rsidP="004E3E3A">
            <w:pPr>
              <w:pStyle w:val="affffffffff"/>
              <w:rPr>
                <w:szCs w:val="18"/>
              </w:rPr>
            </w:pPr>
            <w:r w:rsidRPr="00581F89">
              <w:rPr>
                <w:rFonts w:hAnsi="宋体" w:cs="宋体" w:hint="eastAsia"/>
                <w:szCs w:val="18"/>
              </w:rPr>
              <w:t>均值</w:t>
            </w:r>
          </w:p>
        </w:tc>
        <w:tc>
          <w:tcPr>
            <w:tcW w:w="1408" w:type="dxa"/>
            <w:gridSpan w:val="2"/>
            <w:tcBorders>
              <w:tl2br w:val="nil"/>
              <w:tr2bl w:val="nil"/>
            </w:tcBorders>
            <w:vAlign w:val="center"/>
          </w:tcPr>
          <w:p w14:paraId="4DBDBCB8" w14:textId="735D8264" w:rsidR="004E3E3A" w:rsidRDefault="004E3E3A" w:rsidP="004E3E3A">
            <w:pPr>
              <w:pStyle w:val="affffffffff"/>
              <w:rPr>
                <w:szCs w:val="18"/>
              </w:rPr>
            </w:pPr>
            <w:r w:rsidRPr="00581F89">
              <w:rPr>
                <w:rFonts w:hAnsi="宋体" w:cs="宋体" w:hint="eastAsia"/>
                <w:szCs w:val="18"/>
              </w:rPr>
              <w:t>满分比</w:t>
            </w:r>
          </w:p>
        </w:tc>
        <w:tc>
          <w:tcPr>
            <w:tcW w:w="1023" w:type="dxa"/>
            <w:vMerge/>
            <w:tcBorders>
              <w:tl2br w:val="nil"/>
              <w:tr2bl w:val="nil"/>
            </w:tcBorders>
            <w:vAlign w:val="center"/>
          </w:tcPr>
          <w:p w14:paraId="02FDC4D3" w14:textId="77777777" w:rsidR="004E3E3A" w:rsidRPr="00962DC9" w:rsidRDefault="004E3E3A" w:rsidP="004E3E3A">
            <w:pPr>
              <w:pStyle w:val="affffffffff"/>
              <w:rPr>
                <w:szCs w:val="18"/>
              </w:rPr>
            </w:pPr>
          </w:p>
        </w:tc>
      </w:tr>
      <w:tr w:rsidR="004E3E3A" w:rsidRPr="00962DC9" w14:paraId="395858DD" w14:textId="77777777" w:rsidTr="00D901CB">
        <w:trPr>
          <w:trHeight w:val="193"/>
          <w:jc w:val="center"/>
        </w:trPr>
        <w:tc>
          <w:tcPr>
            <w:tcW w:w="983" w:type="dxa"/>
            <w:vMerge/>
            <w:tcBorders>
              <w:tl2br w:val="nil"/>
              <w:tr2bl w:val="nil"/>
            </w:tcBorders>
            <w:vAlign w:val="center"/>
          </w:tcPr>
          <w:p w14:paraId="7E83C390" w14:textId="77777777" w:rsidR="004E3E3A" w:rsidRPr="00962DC9" w:rsidRDefault="004E3E3A" w:rsidP="004E3E3A">
            <w:pPr>
              <w:pStyle w:val="affffffffff"/>
              <w:rPr>
                <w:szCs w:val="18"/>
              </w:rPr>
            </w:pPr>
          </w:p>
        </w:tc>
        <w:tc>
          <w:tcPr>
            <w:tcW w:w="992" w:type="dxa"/>
            <w:vMerge/>
            <w:tcBorders>
              <w:tl2br w:val="nil"/>
              <w:tr2bl w:val="nil"/>
            </w:tcBorders>
            <w:vAlign w:val="center"/>
          </w:tcPr>
          <w:p w14:paraId="1FF266DF" w14:textId="77777777" w:rsidR="004E3E3A" w:rsidRPr="00962DC9" w:rsidRDefault="004E3E3A" w:rsidP="004E3E3A">
            <w:pPr>
              <w:pStyle w:val="affffffffff"/>
              <w:rPr>
                <w:szCs w:val="18"/>
              </w:rPr>
            </w:pPr>
          </w:p>
        </w:tc>
        <w:tc>
          <w:tcPr>
            <w:tcW w:w="2126" w:type="dxa"/>
            <w:vMerge/>
            <w:tcBorders>
              <w:tl2br w:val="nil"/>
              <w:tr2bl w:val="nil"/>
            </w:tcBorders>
            <w:vAlign w:val="center"/>
          </w:tcPr>
          <w:p w14:paraId="316140B8" w14:textId="77777777" w:rsidR="004E3E3A" w:rsidRPr="00962DC9" w:rsidRDefault="004E3E3A" w:rsidP="004E3E3A">
            <w:pPr>
              <w:pStyle w:val="affffffffff"/>
              <w:rPr>
                <w:szCs w:val="18"/>
              </w:rPr>
            </w:pPr>
          </w:p>
        </w:tc>
        <w:tc>
          <w:tcPr>
            <w:tcW w:w="1407" w:type="dxa"/>
            <w:tcBorders>
              <w:tl2br w:val="nil"/>
              <w:tr2bl w:val="nil"/>
            </w:tcBorders>
            <w:vAlign w:val="center"/>
          </w:tcPr>
          <w:p w14:paraId="0FF3D573" w14:textId="65603E52" w:rsidR="004E3E3A" w:rsidRDefault="004E3E3A" w:rsidP="004E3E3A">
            <w:pPr>
              <w:pStyle w:val="affffffffff"/>
              <w:rPr>
                <w:szCs w:val="18"/>
              </w:rPr>
            </w:pPr>
            <w:r>
              <w:rPr>
                <w:rFonts w:hAnsi="宋体" w:cs="宋体" w:hint="eastAsia"/>
                <w:szCs w:val="18"/>
              </w:rPr>
              <w:t>31</w:t>
            </w:r>
          </w:p>
        </w:tc>
        <w:tc>
          <w:tcPr>
            <w:tcW w:w="1407" w:type="dxa"/>
            <w:gridSpan w:val="2"/>
            <w:tcBorders>
              <w:tl2br w:val="nil"/>
              <w:tr2bl w:val="nil"/>
            </w:tcBorders>
            <w:vAlign w:val="center"/>
          </w:tcPr>
          <w:p w14:paraId="18505B1F" w14:textId="349AA3E3" w:rsidR="004E3E3A" w:rsidRDefault="004E3E3A" w:rsidP="004E3E3A">
            <w:pPr>
              <w:pStyle w:val="affffffffff"/>
              <w:rPr>
                <w:szCs w:val="18"/>
              </w:rPr>
            </w:pPr>
            <w:r w:rsidRPr="00581F89">
              <w:rPr>
                <w:rFonts w:hAnsi="宋体" w:cs="宋体" w:hint="eastAsia"/>
                <w:szCs w:val="18"/>
              </w:rPr>
              <w:t>4.</w:t>
            </w:r>
            <w:r>
              <w:rPr>
                <w:rFonts w:hAnsi="宋体" w:cs="宋体" w:hint="eastAsia"/>
                <w:szCs w:val="18"/>
              </w:rPr>
              <w:t>87</w:t>
            </w:r>
          </w:p>
        </w:tc>
        <w:tc>
          <w:tcPr>
            <w:tcW w:w="1408" w:type="dxa"/>
            <w:gridSpan w:val="2"/>
            <w:tcBorders>
              <w:tl2br w:val="nil"/>
              <w:tr2bl w:val="nil"/>
            </w:tcBorders>
            <w:vAlign w:val="center"/>
          </w:tcPr>
          <w:p w14:paraId="7AFCA629" w14:textId="2D157187" w:rsidR="004E3E3A" w:rsidRDefault="004E3E3A" w:rsidP="004E3E3A">
            <w:pPr>
              <w:pStyle w:val="affffffffff"/>
              <w:rPr>
                <w:szCs w:val="18"/>
              </w:rPr>
            </w:pPr>
            <w:r>
              <w:rPr>
                <w:rFonts w:hAnsi="宋体" w:cs="宋体" w:hint="eastAsia"/>
                <w:szCs w:val="18"/>
              </w:rPr>
              <w:t>87.1%</w:t>
            </w:r>
          </w:p>
        </w:tc>
        <w:tc>
          <w:tcPr>
            <w:tcW w:w="1023" w:type="dxa"/>
            <w:vMerge/>
            <w:tcBorders>
              <w:tl2br w:val="nil"/>
              <w:tr2bl w:val="nil"/>
            </w:tcBorders>
            <w:vAlign w:val="center"/>
          </w:tcPr>
          <w:p w14:paraId="497F727F" w14:textId="77777777" w:rsidR="004E3E3A" w:rsidRPr="00962DC9" w:rsidRDefault="004E3E3A" w:rsidP="004E3E3A">
            <w:pPr>
              <w:pStyle w:val="affffffffff"/>
              <w:rPr>
                <w:szCs w:val="18"/>
              </w:rPr>
            </w:pPr>
          </w:p>
        </w:tc>
      </w:tr>
      <w:tr w:rsidR="00962DC9" w:rsidRPr="00962DC9" w14:paraId="4B85B1CA" w14:textId="77777777" w:rsidTr="00100A9F">
        <w:trPr>
          <w:trHeight w:val="193"/>
          <w:jc w:val="center"/>
        </w:trPr>
        <w:tc>
          <w:tcPr>
            <w:tcW w:w="983" w:type="dxa"/>
            <w:vMerge/>
            <w:tcBorders>
              <w:tl2br w:val="nil"/>
              <w:tr2bl w:val="nil"/>
            </w:tcBorders>
            <w:vAlign w:val="center"/>
          </w:tcPr>
          <w:p w14:paraId="07FAD7E3" w14:textId="391CB7F2" w:rsidR="00962DC9" w:rsidRPr="00962DC9" w:rsidRDefault="00962DC9" w:rsidP="00962DC9">
            <w:pPr>
              <w:pStyle w:val="affffffffff"/>
              <w:rPr>
                <w:szCs w:val="18"/>
              </w:rPr>
            </w:pPr>
          </w:p>
        </w:tc>
        <w:tc>
          <w:tcPr>
            <w:tcW w:w="992" w:type="dxa"/>
            <w:vMerge/>
            <w:tcBorders>
              <w:tl2br w:val="nil"/>
              <w:tr2bl w:val="nil"/>
            </w:tcBorders>
            <w:vAlign w:val="center"/>
          </w:tcPr>
          <w:p w14:paraId="3D38DCC2" w14:textId="32C50E43" w:rsidR="00962DC9" w:rsidRPr="00962DC9" w:rsidRDefault="00962DC9" w:rsidP="00962DC9">
            <w:pPr>
              <w:pStyle w:val="affffffffff"/>
              <w:rPr>
                <w:szCs w:val="18"/>
              </w:rPr>
            </w:pPr>
          </w:p>
        </w:tc>
        <w:tc>
          <w:tcPr>
            <w:tcW w:w="2126" w:type="dxa"/>
            <w:vMerge/>
            <w:tcBorders>
              <w:tl2br w:val="nil"/>
              <w:tr2bl w:val="nil"/>
            </w:tcBorders>
            <w:vAlign w:val="center"/>
          </w:tcPr>
          <w:p w14:paraId="4979C848" w14:textId="5DEA6FB0" w:rsidR="00962DC9" w:rsidRPr="00962DC9" w:rsidRDefault="00962DC9" w:rsidP="00962DC9">
            <w:pPr>
              <w:pStyle w:val="affffffffff"/>
              <w:rPr>
                <w:szCs w:val="18"/>
              </w:rPr>
            </w:pPr>
          </w:p>
        </w:tc>
        <w:tc>
          <w:tcPr>
            <w:tcW w:w="4222" w:type="dxa"/>
            <w:gridSpan w:val="5"/>
            <w:tcBorders>
              <w:tl2br w:val="nil"/>
              <w:tr2bl w:val="nil"/>
            </w:tcBorders>
            <w:vAlign w:val="center"/>
          </w:tcPr>
          <w:p w14:paraId="600548C6" w14:textId="2FD6FD35" w:rsidR="00962DC9" w:rsidRPr="00962DC9" w:rsidRDefault="00962DC9" w:rsidP="00EA47FF">
            <w:pPr>
              <w:pStyle w:val="affffffffff"/>
              <w:rPr>
                <w:szCs w:val="18"/>
              </w:rPr>
            </w:pPr>
            <w:r>
              <w:rPr>
                <w:rFonts w:hint="eastAsia"/>
                <w:szCs w:val="18"/>
              </w:rPr>
              <w:t>专家深度访谈</w:t>
            </w:r>
          </w:p>
        </w:tc>
        <w:tc>
          <w:tcPr>
            <w:tcW w:w="1023" w:type="dxa"/>
            <w:vMerge/>
            <w:tcBorders>
              <w:tl2br w:val="nil"/>
              <w:tr2bl w:val="nil"/>
            </w:tcBorders>
            <w:vAlign w:val="center"/>
          </w:tcPr>
          <w:p w14:paraId="45C5ACDF" w14:textId="68B8B7D3" w:rsidR="00962DC9" w:rsidRPr="00962DC9" w:rsidRDefault="00962DC9" w:rsidP="00962DC9">
            <w:pPr>
              <w:pStyle w:val="affffffffff"/>
              <w:rPr>
                <w:szCs w:val="18"/>
              </w:rPr>
            </w:pPr>
          </w:p>
        </w:tc>
      </w:tr>
      <w:tr w:rsidR="00962DC9" w:rsidRPr="00962DC9" w14:paraId="1F5B6789" w14:textId="77777777" w:rsidTr="00C77C1F">
        <w:trPr>
          <w:jc w:val="center"/>
        </w:trPr>
        <w:tc>
          <w:tcPr>
            <w:tcW w:w="983" w:type="dxa"/>
            <w:vMerge/>
            <w:tcBorders>
              <w:tl2br w:val="nil"/>
              <w:tr2bl w:val="nil"/>
            </w:tcBorders>
            <w:vAlign w:val="center"/>
          </w:tcPr>
          <w:p w14:paraId="630276DC" w14:textId="77777777" w:rsidR="00962DC9" w:rsidRPr="00962DC9" w:rsidRDefault="00962DC9" w:rsidP="00962DC9">
            <w:pPr>
              <w:pStyle w:val="affffffffff"/>
              <w:rPr>
                <w:szCs w:val="18"/>
              </w:rPr>
            </w:pPr>
          </w:p>
        </w:tc>
        <w:tc>
          <w:tcPr>
            <w:tcW w:w="992" w:type="dxa"/>
            <w:vMerge/>
            <w:tcBorders>
              <w:tl2br w:val="nil"/>
              <w:tr2bl w:val="nil"/>
            </w:tcBorders>
            <w:vAlign w:val="center"/>
          </w:tcPr>
          <w:p w14:paraId="7096C603" w14:textId="77777777" w:rsidR="00962DC9" w:rsidRPr="00962DC9" w:rsidRDefault="00962DC9" w:rsidP="00962DC9">
            <w:pPr>
              <w:pStyle w:val="affffffffff"/>
              <w:rPr>
                <w:szCs w:val="18"/>
              </w:rPr>
            </w:pPr>
          </w:p>
        </w:tc>
        <w:tc>
          <w:tcPr>
            <w:tcW w:w="2126" w:type="dxa"/>
            <w:vMerge/>
            <w:tcBorders>
              <w:tl2br w:val="nil"/>
              <w:tr2bl w:val="nil"/>
            </w:tcBorders>
            <w:vAlign w:val="center"/>
          </w:tcPr>
          <w:p w14:paraId="6337571A" w14:textId="77777777" w:rsidR="00962DC9" w:rsidRPr="00962DC9" w:rsidRDefault="00962DC9" w:rsidP="00962DC9">
            <w:pPr>
              <w:pStyle w:val="affffffffff"/>
              <w:rPr>
                <w:szCs w:val="18"/>
              </w:rPr>
            </w:pPr>
          </w:p>
        </w:tc>
        <w:tc>
          <w:tcPr>
            <w:tcW w:w="1418" w:type="dxa"/>
            <w:gridSpan w:val="2"/>
            <w:tcBorders>
              <w:tl2br w:val="nil"/>
              <w:tr2bl w:val="nil"/>
            </w:tcBorders>
            <w:vAlign w:val="center"/>
          </w:tcPr>
          <w:p w14:paraId="5D155D94" w14:textId="158A1BAD" w:rsidR="00962DC9" w:rsidRPr="00962DC9" w:rsidRDefault="00962DC9" w:rsidP="00EA47FF">
            <w:pPr>
              <w:pStyle w:val="affffffffff"/>
              <w:rPr>
                <w:szCs w:val="18"/>
              </w:rPr>
            </w:pPr>
            <w:r>
              <w:rPr>
                <w:rFonts w:hint="eastAsia"/>
                <w:szCs w:val="18"/>
              </w:rPr>
              <w:t>专家人数</w:t>
            </w:r>
          </w:p>
        </w:tc>
        <w:tc>
          <w:tcPr>
            <w:tcW w:w="2804" w:type="dxa"/>
            <w:gridSpan w:val="3"/>
            <w:tcBorders>
              <w:tl2br w:val="nil"/>
              <w:tr2bl w:val="nil"/>
            </w:tcBorders>
            <w:vAlign w:val="center"/>
          </w:tcPr>
          <w:p w14:paraId="6CD18861" w14:textId="31C69A4F" w:rsidR="00962DC9" w:rsidRPr="00962DC9" w:rsidRDefault="00962DC9" w:rsidP="00EA47FF">
            <w:pPr>
              <w:pStyle w:val="affffffffff"/>
              <w:rPr>
                <w:szCs w:val="18"/>
              </w:rPr>
            </w:pPr>
            <w:r>
              <w:rPr>
                <w:rFonts w:hint="eastAsia"/>
                <w:szCs w:val="18"/>
              </w:rPr>
              <w:t>专家提及频次</w:t>
            </w:r>
          </w:p>
        </w:tc>
        <w:tc>
          <w:tcPr>
            <w:tcW w:w="1023" w:type="dxa"/>
            <w:vMerge/>
            <w:tcBorders>
              <w:tl2br w:val="nil"/>
              <w:tr2bl w:val="nil"/>
            </w:tcBorders>
            <w:vAlign w:val="center"/>
          </w:tcPr>
          <w:p w14:paraId="3D69CFF3" w14:textId="77777777" w:rsidR="00962DC9" w:rsidRPr="00962DC9" w:rsidRDefault="00962DC9" w:rsidP="00962DC9">
            <w:pPr>
              <w:pStyle w:val="affffffffff"/>
              <w:rPr>
                <w:szCs w:val="18"/>
              </w:rPr>
            </w:pPr>
          </w:p>
        </w:tc>
      </w:tr>
      <w:tr w:rsidR="00962DC9" w:rsidRPr="00962DC9" w14:paraId="13054859" w14:textId="77777777" w:rsidTr="00C77C1F">
        <w:trPr>
          <w:trHeight w:val="2330"/>
          <w:jc w:val="center"/>
        </w:trPr>
        <w:tc>
          <w:tcPr>
            <w:tcW w:w="983" w:type="dxa"/>
            <w:vMerge/>
            <w:tcBorders>
              <w:tl2br w:val="nil"/>
              <w:tr2bl w:val="nil"/>
            </w:tcBorders>
            <w:vAlign w:val="center"/>
          </w:tcPr>
          <w:p w14:paraId="109FA679" w14:textId="77777777" w:rsidR="00962DC9" w:rsidRPr="00962DC9" w:rsidRDefault="00962DC9" w:rsidP="00962DC9">
            <w:pPr>
              <w:pStyle w:val="affffffffff"/>
              <w:rPr>
                <w:szCs w:val="18"/>
              </w:rPr>
            </w:pPr>
          </w:p>
        </w:tc>
        <w:tc>
          <w:tcPr>
            <w:tcW w:w="992" w:type="dxa"/>
            <w:vMerge/>
            <w:tcBorders>
              <w:tl2br w:val="nil"/>
              <w:tr2bl w:val="nil"/>
            </w:tcBorders>
            <w:vAlign w:val="center"/>
          </w:tcPr>
          <w:p w14:paraId="57C2302B" w14:textId="77777777" w:rsidR="00962DC9" w:rsidRPr="00962DC9" w:rsidRDefault="00962DC9" w:rsidP="00962DC9">
            <w:pPr>
              <w:pStyle w:val="affffffffff"/>
              <w:rPr>
                <w:szCs w:val="18"/>
              </w:rPr>
            </w:pPr>
          </w:p>
        </w:tc>
        <w:tc>
          <w:tcPr>
            <w:tcW w:w="2126" w:type="dxa"/>
            <w:vMerge/>
            <w:tcBorders>
              <w:tl2br w:val="nil"/>
              <w:tr2bl w:val="nil"/>
            </w:tcBorders>
            <w:vAlign w:val="center"/>
          </w:tcPr>
          <w:p w14:paraId="4FBED503" w14:textId="77777777" w:rsidR="00962DC9" w:rsidRPr="00962DC9" w:rsidRDefault="00962DC9" w:rsidP="00962DC9">
            <w:pPr>
              <w:pStyle w:val="affffffffff"/>
              <w:rPr>
                <w:szCs w:val="18"/>
              </w:rPr>
            </w:pPr>
          </w:p>
        </w:tc>
        <w:tc>
          <w:tcPr>
            <w:tcW w:w="1418" w:type="dxa"/>
            <w:gridSpan w:val="2"/>
            <w:tcBorders>
              <w:tl2br w:val="nil"/>
              <w:tr2bl w:val="nil"/>
            </w:tcBorders>
            <w:vAlign w:val="center"/>
          </w:tcPr>
          <w:p w14:paraId="66FEA370" w14:textId="3997BD13" w:rsidR="00962DC9" w:rsidRPr="00962DC9" w:rsidRDefault="00962DC9" w:rsidP="00EA47FF">
            <w:pPr>
              <w:pStyle w:val="affffffffff"/>
              <w:rPr>
                <w:szCs w:val="18"/>
              </w:rPr>
            </w:pPr>
            <w:r>
              <w:rPr>
                <w:rFonts w:hint="eastAsia"/>
                <w:szCs w:val="18"/>
              </w:rPr>
              <w:t>3人</w:t>
            </w:r>
          </w:p>
        </w:tc>
        <w:tc>
          <w:tcPr>
            <w:tcW w:w="2804" w:type="dxa"/>
            <w:gridSpan w:val="3"/>
            <w:tcBorders>
              <w:tl2br w:val="nil"/>
              <w:tr2bl w:val="nil"/>
            </w:tcBorders>
            <w:vAlign w:val="center"/>
          </w:tcPr>
          <w:p w14:paraId="5643EA0C" w14:textId="7D96D7E1" w:rsidR="00962DC9" w:rsidRPr="00962DC9" w:rsidRDefault="00962DC9" w:rsidP="00EA47FF">
            <w:pPr>
              <w:pStyle w:val="affffffffff"/>
              <w:rPr>
                <w:szCs w:val="18"/>
              </w:rPr>
            </w:pPr>
            <w:r>
              <w:rPr>
                <w:rFonts w:hint="eastAsia"/>
                <w:szCs w:val="18"/>
              </w:rPr>
              <w:t>急性发作期3次，慢性持续期3次，缓解期3次</w:t>
            </w:r>
          </w:p>
        </w:tc>
        <w:tc>
          <w:tcPr>
            <w:tcW w:w="1023" w:type="dxa"/>
            <w:vMerge/>
            <w:tcBorders>
              <w:tl2br w:val="nil"/>
              <w:tr2bl w:val="nil"/>
            </w:tcBorders>
            <w:vAlign w:val="center"/>
          </w:tcPr>
          <w:p w14:paraId="0676B4DD" w14:textId="77777777" w:rsidR="00962DC9" w:rsidRPr="00962DC9" w:rsidRDefault="00962DC9" w:rsidP="00962DC9">
            <w:pPr>
              <w:pStyle w:val="affffffffff"/>
              <w:rPr>
                <w:szCs w:val="18"/>
              </w:rPr>
            </w:pPr>
          </w:p>
        </w:tc>
      </w:tr>
    </w:tbl>
    <w:p w14:paraId="55966090" w14:textId="77777777" w:rsidR="00585732" w:rsidRDefault="00585732" w:rsidP="00C77C1F">
      <w:pPr>
        <w:pStyle w:val="aff"/>
        <w:numPr>
          <w:ilvl w:val="0"/>
          <w:numId w:val="0"/>
        </w:numPr>
        <w:spacing w:before="120" w:after="120"/>
      </w:pPr>
    </w:p>
    <w:p w14:paraId="6E779632" w14:textId="77777777" w:rsidR="00585732" w:rsidRDefault="00585732">
      <w:pPr>
        <w:widowControl/>
        <w:adjustRightInd/>
        <w:spacing w:line="240" w:lineRule="auto"/>
        <w:jc w:val="left"/>
        <w:rPr>
          <w:rFonts w:ascii="黑体" w:eastAsia="黑体" w:hAnsi="Times New Roman"/>
          <w:kern w:val="21"/>
          <w:szCs w:val="20"/>
        </w:rPr>
      </w:pPr>
      <w:r>
        <w:br w:type="page"/>
      </w:r>
    </w:p>
    <w:p w14:paraId="636BB5E5" w14:textId="05036648" w:rsidR="00C77C1F" w:rsidRPr="00C77C1F" w:rsidRDefault="00C77C1F" w:rsidP="00C77C1F">
      <w:pPr>
        <w:pStyle w:val="aff"/>
        <w:numPr>
          <w:ilvl w:val="0"/>
          <w:numId w:val="0"/>
        </w:numPr>
        <w:spacing w:before="120" w:after="120"/>
      </w:pPr>
      <w:r>
        <w:rPr>
          <w:rFonts w:hint="eastAsia"/>
        </w:rPr>
        <w:lastRenderedPageBreak/>
        <w:t>表B.2 疾病诊断、分期及鉴别诊断的来源及依据</w:t>
      </w:r>
      <w:r w:rsidRPr="00AE346C">
        <w:rPr>
          <w:rFonts w:ascii="宋体" w:eastAsia="宋体" w:hAnsi="宋体" w:hint="eastAsia"/>
        </w:rPr>
        <w:t>（续）</w:t>
      </w:r>
    </w:p>
    <w:tbl>
      <w:tblPr>
        <w:tblStyle w:val="affffffffffff1"/>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992"/>
        <w:gridCol w:w="2126"/>
        <w:gridCol w:w="1418"/>
        <w:gridCol w:w="1417"/>
        <w:gridCol w:w="1387"/>
        <w:gridCol w:w="1023"/>
      </w:tblGrid>
      <w:tr w:rsidR="00C77C1F" w14:paraId="2CB8B487" w14:textId="77777777" w:rsidTr="00C77C1F">
        <w:trPr>
          <w:trHeight w:val="63"/>
          <w:jc w:val="center"/>
        </w:trPr>
        <w:tc>
          <w:tcPr>
            <w:tcW w:w="983" w:type="dxa"/>
            <w:tcBorders>
              <w:bottom w:val="single" w:sz="8" w:space="0" w:color="auto"/>
              <w:tl2br w:val="nil"/>
              <w:tr2bl w:val="nil"/>
            </w:tcBorders>
            <w:vAlign w:val="center"/>
          </w:tcPr>
          <w:p w14:paraId="3E4FC25B" w14:textId="74D11958" w:rsidR="00C77C1F" w:rsidRDefault="00C77C1F" w:rsidP="00C77C1F">
            <w:pPr>
              <w:pStyle w:val="affffffffff"/>
              <w:rPr>
                <w:szCs w:val="18"/>
              </w:rPr>
            </w:pPr>
            <w:r>
              <w:rPr>
                <w:rFonts w:hint="eastAsia"/>
                <w:b/>
                <w:bCs/>
                <w:szCs w:val="18"/>
              </w:rPr>
              <w:t>章条编号</w:t>
            </w:r>
          </w:p>
        </w:tc>
        <w:tc>
          <w:tcPr>
            <w:tcW w:w="992" w:type="dxa"/>
            <w:tcBorders>
              <w:bottom w:val="single" w:sz="8" w:space="0" w:color="auto"/>
              <w:tl2br w:val="nil"/>
              <w:tr2bl w:val="nil"/>
            </w:tcBorders>
            <w:vAlign w:val="center"/>
          </w:tcPr>
          <w:p w14:paraId="14E00117" w14:textId="14C62AF3" w:rsidR="00C77C1F" w:rsidRDefault="00C77C1F" w:rsidP="00C77C1F">
            <w:pPr>
              <w:pStyle w:val="affffffffff"/>
              <w:rPr>
                <w:szCs w:val="18"/>
              </w:rPr>
            </w:pPr>
            <w:r>
              <w:rPr>
                <w:rFonts w:hint="eastAsia"/>
                <w:b/>
                <w:bCs/>
                <w:szCs w:val="18"/>
              </w:rPr>
              <w:t>章条名称</w:t>
            </w:r>
          </w:p>
        </w:tc>
        <w:tc>
          <w:tcPr>
            <w:tcW w:w="2126" w:type="dxa"/>
            <w:tcBorders>
              <w:bottom w:val="single" w:sz="8" w:space="0" w:color="auto"/>
              <w:tl2br w:val="nil"/>
              <w:tr2bl w:val="nil"/>
            </w:tcBorders>
            <w:vAlign w:val="center"/>
          </w:tcPr>
          <w:p w14:paraId="709695A3" w14:textId="116A6800" w:rsidR="00C77C1F" w:rsidRDefault="00C77C1F" w:rsidP="00C77C1F">
            <w:pPr>
              <w:pStyle w:val="affffffffff"/>
              <w:jc w:val="left"/>
              <w:rPr>
                <w:rFonts w:hAnsi="宋体"/>
                <w:szCs w:val="18"/>
              </w:rPr>
            </w:pPr>
            <w:r>
              <w:rPr>
                <w:rFonts w:hint="eastAsia"/>
                <w:b/>
                <w:bCs/>
                <w:szCs w:val="18"/>
              </w:rPr>
              <w:t>标准内容</w:t>
            </w:r>
          </w:p>
        </w:tc>
        <w:tc>
          <w:tcPr>
            <w:tcW w:w="4222" w:type="dxa"/>
            <w:gridSpan w:val="3"/>
            <w:tcBorders>
              <w:bottom w:val="single" w:sz="8" w:space="0" w:color="auto"/>
              <w:tl2br w:val="nil"/>
              <w:tr2bl w:val="nil"/>
            </w:tcBorders>
            <w:vAlign w:val="center"/>
          </w:tcPr>
          <w:p w14:paraId="5BF77697" w14:textId="3A24728F" w:rsidR="00C77C1F" w:rsidRDefault="00C77C1F" w:rsidP="00C77C1F">
            <w:pPr>
              <w:pStyle w:val="affffffffff"/>
              <w:rPr>
                <w:szCs w:val="18"/>
              </w:rPr>
            </w:pPr>
            <w:r>
              <w:rPr>
                <w:rFonts w:hint="eastAsia"/>
                <w:b/>
                <w:bCs/>
                <w:szCs w:val="18"/>
              </w:rPr>
              <w:t>核心技术要素的确定方法及结果</w:t>
            </w:r>
          </w:p>
        </w:tc>
        <w:tc>
          <w:tcPr>
            <w:tcW w:w="1023" w:type="dxa"/>
            <w:tcBorders>
              <w:bottom w:val="single" w:sz="8" w:space="0" w:color="auto"/>
              <w:tl2br w:val="nil"/>
              <w:tr2bl w:val="nil"/>
            </w:tcBorders>
            <w:vAlign w:val="center"/>
          </w:tcPr>
          <w:p w14:paraId="3F8D59BE" w14:textId="234BB862" w:rsidR="00C77C1F" w:rsidRDefault="00C77C1F" w:rsidP="00C77C1F">
            <w:pPr>
              <w:pStyle w:val="affffffffff"/>
              <w:rPr>
                <w:szCs w:val="18"/>
              </w:rPr>
            </w:pPr>
            <w:r>
              <w:rPr>
                <w:rFonts w:hint="eastAsia"/>
                <w:b/>
                <w:bCs/>
                <w:szCs w:val="18"/>
              </w:rPr>
              <w:t>专家共识度</w:t>
            </w:r>
          </w:p>
        </w:tc>
      </w:tr>
      <w:tr w:rsidR="00C77C1F" w14:paraId="79A399EE" w14:textId="77777777" w:rsidTr="00C77C1F">
        <w:trPr>
          <w:trHeight w:val="63"/>
          <w:jc w:val="center"/>
        </w:trPr>
        <w:tc>
          <w:tcPr>
            <w:tcW w:w="983" w:type="dxa"/>
            <w:vMerge w:val="restart"/>
            <w:tcBorders>
              <w:top w:val="single" w:sz="8" w:space="0" w:color="auto"/>
              <w:tl2br w:val="nil"/>
              <w:tr2bl w:val="nil"/>
            </w:tcBorders>
            <w:vAlign w:val="center"/>
          </w:tcPr>
          <w:p w14:paraId="7568E312" w14:textId="4AE45FB8" w:rsidR="00C77C1F" w:rsidRDefault="00C77C1F" w:rsidP="00C77C1F">
            <w:pPr>
              <w:pStyle w:val="affffffffff"/>
              <w:rPr>
                <w:szCs w:val="18"/>
              </w:rPr>
            </w:pPr>
            <w:r>
              <w:rPr>
                <w:rFonts w:hint="eastAsia"/>
                <w:szCs w:val="18"/>
              </w:rPr>
              <w:t>5.3</w:t>
            </w:r>
          </w:p>
        </w:tc>
        <w:tc>
          <w:tcPr>
            <w:tcW w:w="992" w:type="dxa"/>
            <w:vMerge w:val="restart"/>
            <w:tcBorders>
              <w:top w:val="single" w:sz="8" w:space="0" w:color="auto"/>
              <w:tl2br w:val="nil"/>
              <w:tr2bl w:val="nil"/>
            </w:tcBorders>
            <w:vAlign w:val="center"/>
          </w:tcPr>
          <w:p w14:paraId="53DC180F" w14:textId="77777777" w:rsidR="00C77C1F" w:rsidRDefault="00C77C1F" w:rsidP="00C77C1F">
            <w:pPr>
              <w:pStyle w:val="affffffffff"/>
              <w:rPr>
                <w:szCs w:val="18"/>
              </w:rPr>
            </w:pPr>
            <w:r>
              <w:rPr>
                <w:rFonts w:hint="eastAsia"/>
                <w:szCs w:val="18"/>
              </w:rPr>
              <w:t>与西医疾病的关系</w:t>
            </w:r>
          </w:p>
        </w:tc>
        <w:tc>
          <w:tcPr>
            <w:tcW w:w="2126" w:type="dxa"/>
            <w:vMerge w:val="restart"/>
            <w:tcBorders>
              <w:top w:val="single" w:sz="8" w:space="0" w:color="auto"/>
              <w:tl2br w:val="nil"/>
              <w:tr2bl w:val="nil"/>
            </w:tcBorders>
            <w:vAlign w:val="center"/>
          </w:tcPr>
          <w:p w14:paraId="1CB6BE40" w14:textId="396AE510" w:rsidR="00585732" w:rsidRPr="00585732" w:rsidRDefault="00585732" w:rsidP="00585732">
            <w:pPr>
              <w:pStyle w:val="affffffffff"/>
              <w:jc w:val="left"/>
              <w:rPr>
                <w:rFonts w:hAnsi="宋体"/>
                <w:szCs w:val="18"/>
              </w:rPr>
            </w:pPr>
            <w:r w:rsidRPr="00585732">
              <w:rPr>
                <w:rFonts w:hAnsi="宋体" w:hint="eastAsia"/>
                <w:szCs w:val="18"/>
              </w:rPr>
              <w:t>5.3　与西医疾病的关系</w:t>
            </w:r>
          </w:p>
          <w:p w14:paraId="3D93CE4B" w14:textId="29AD6482" w:rsidR="00C77C1F" w:rsidRDefault="00585732" w:rsidP="00585732">
            <w:pPr>
              <w:pStyle w:val="affffffffff"/>
              <w:jc w:val="left"/>
              <w:rPr>
                <w:szCs w:val="18"/>
              </w:rPr>
            </w:pPr>
            <w:r w:rsidRPr="00585732">
              <w:rPr>
                <w:rFonts w:hAnsi="宋体" w:hint="eastAsia"/>
                <w:szCs w:val="18"/>
              </w:rPr>
              <w:t>本病相当于西医的支气管哮喘。</w:t>
            </w:r>
          </w:p>
        </w:tc>
        <w:tc>
          <w:tcPr>
            <w:tcW w:w="4222" w:type="dxa"/>
            <w:gridSpan w:val="3"/>
            <w:tcBorders>
              <w:top w:val="single" w:sz="8" w:space="0" w:color="auto"/>
              <w:tl2br w:val="nil"/>
              <w:tr2bl w:val="nil"/>
            </w:tcBorders>
            <w:vAlign w:val="center"/>
          </w:tcPr>
          <w:p w14:paraId="6A5DDABA" w14:textId="77777777" w:rsidR="00C77C1F" w:rsidRDefault="00C77C1F" w:rsidP="00EA47FF">
            <w:pPr>
              <w:pStyle w:val="affffffffff"/>
              <w:rPr>
                <w:szCs w:val="18"/>
              </w:rPr>
            </w:pPr>
            <w:r>
              <w:rPr>
                <w:rFonts w:hint="eastAsia"/>
                <w:szCs w:val="18"/>
              </w:rPr>
              <w:t>现代文献研究</w:t>
            </w:r>
          </w:p>
        </w:tc>
        <w:tc>
          <w:tcPr>
            <w:tcW w:w="1023" w:type="dxa"/>
            <w:vMerge w:val="restart"/>
            <w:tcBorders>
              <w:top w:val="single" w:sz="8" w:space="0" w:color="auto"/>
              <w:tl2br w:val="nil"/>
              <w:tr2bl w:val="nil"/>
            </w:tcBorders>
            <w:vAlign w:val="center"/>
          </w:tcPr>
          <w:p w14:paraId="2D9CF65A" w14:textId="3417029B" w:rsidR="00C77C1F" w:rsidRDefault="00C77C1F" w:rsidP="00C77C1F">
            <w:pPr>
              <w:pStyle w:val="affffffffff"/>
              <w:rPr>
                <w:szCs w:val="18"/>
              </w:rPr>
            </w:pPr>
            <w:r>
              <w:rPr>
                <w:rFonts w:hint="eastAsia"/>
                <w:szCs w:val="18"/>
              </w:rPr>
              <w:t>100％</w:t>
            </w:r>
          </w:p>
        </w:tc>
      </w:tr>
      <w:tr w:rsidR="00C77C1F" w14:paraId="1B35FC83" w14:textId="77777777" w:rsidTr="00C77C1F">
        <w:trPr>
          <w:jc w:val="center"/>
        </w:trPr>
        <w:tc>
          <w:tcPr>
            <w:tcW w:w="983" w:type="dxa"/>
            <w:vMerge/>
            <w:tcBorders>
              <w:tl2br w:val="nil"/>
              <w:tr2bl w:val="nil"/>
            </w:tcBorders>
            <w:vAlign w:val="center"/>
          </w:tcPr>
          <w:p w14:paraId="14554B5B" w14:textId="77777777" w:rsidR="00C77C1F" w:rsidRDefault="00C77C1F" w:rsidP="00C77C1F">
            <w:pPr>
              <w:pStyle w:val="affffffffff"/>
              <w:rPr>
                <w:szCs w:val="18"/>
              </w:rPr>
            </w:pPr>
          </w:p>
        </w:tc>
        <w:tc>
          <w:tcPr>
            <w:tcW w:w="992" w:type="dxa"/>
            <w:vMerge/>
            <w:tcBorders>
              <w:tl2br w:val="nil"/>
              <w:tr2bl w:val="nil"/>
            </w:tcBorders>
            <w:vAlign w:val="center"/>
          </w:tcPr>
          <w:p w14:paraId="27389A55" w14:textId="77777777" w:rsidR="00C77C1F" w:rsidRDefault="00C77C1F" w:rsidP="00C77C1F">
            <w:pPr>
              <w:pStyle w:val="affffffffff"/>
              <w:rPr>
                <w:szCs w:val="18"/>
              </w:rPr>
            </w:pPr>
          </w:p>
        </w:tc>
        <w:tc>
          <w:tcPr>
            <w:tcW w:w="2126" w:type="dxa"/>
            <w:vMerge/>
            <w:tcBorders>
              <w:tl2br w:val="nil"/>
              <w:tr2bl w:val="nil"/>
            </w:tcBorders>
            <w:vAlign w:val="center"/>
          </w:tcPr>
          <w:p w14:paraId="4185722A" w14:textId="77777777" w:rsidR="00C77C1F" w:rsidRDefault="00C77C1F" w:rsidP="00C77C1F">
            <w:pPr>
              <w:pStyle w:val="affffffffff"/>
              <w:jc w:val="both"/>
              <w:rPr>
                <w:szCs w:val="18"/>
              </w:rPr>
            </w:pPr>
          </w:p>
        </w:tc>
        <w:tc>
          <w:tcPr>
            <w:tcW w:w="1418" w:type="dxa"/>
            <w:tcBorders>
              <w:tl2br w:val="nil"/>
              <w:tr2bl w:val="nil"/>
            </w:tcBorders>
            <w:vAlign w:val="center"/>
          </w:tcPr>
          <w:p w14:paraId="37799372" w14:textId="2011ECA7" w:rsidR="00C77C1F" w:rsidRDefault="00C77C1F" w:rsidP="00EA47FF">
            <w:pPr>
              <w:pStyle w:val="affffffffff"/>
              <w:rPr>
                <w:szCs w:val="18"/>
              </w:rPr>
            </w:pPr>
            <w:r>
              <w:rPr>
                <w:rFonts w:hint="eastAsia"/>
                <w:szCs w:val="18"/>
              </w:rPr>
              <w:t>参考文献</w:t>
            </w:r>
          </w:p>
        </w:tc>
        <w:tc>
          <w:tcPr>
            <w:tcW w:w="1417" w:type="dxa"/>
            <w:tcBorders>
              <w:tl2br w:val="nil"/>
              <w:tr2bl w:val="nil"/>
            </w:tcBorders>
            <w:vAlign w:val="center"/>
          </w:tcPr>
          <w:p w14:paraId="4E1A3C41" w14:textId="11D33709" w:rsidR="00C77C1F" w:rsidRDefault="00C77C1F" w:rsidP="00EA47FF">
            <w:pPr>
              <w:pStyle w:val="affffffffff"/>
              <w:rPr>
                <w:szCs w:val="18"/>
              </w:rPr>
            </w:pPr>
            <w:r>
              <w:rPr>
                <w:rFonts w:hint="eastAsia"/>
                <w:szCs w:val="18"/>
              </w:rPr>
              <w:t>文献类型</w:t>
            </w:r>
          </w:p>
        </w:tc>
        <w:tc>
          <w:tcPr>
            <w:tcW w:w="1387" w:type="dxa"/>
            <w:tcBorders>
              <w:tl2br w:val="nil"/>
              <w:tr2bl w:val="nil"/>
            </w:tcBorders>
            <w:vAlign w:val="center"/>
          </w:tcPr>
          <w:p w14:paraId="5F865A29" w14:textId="7C96DAE4" w:rsidR="00C77C1F" w:rsidRDefault="00C77C1F" w:rsidP="00EA47FF">
            <w:pPr>
              <w:pStyle w:val="affffffffff"/>
              <w:rPr>
                <w:szCs w:val="18"/>
              </w:rPr>
            </w:pPr>
            <w:r>
              <w:rPr>
                <w:rFonts w:hint="eastAsia"/>
                <w:szCs w:val="18"/>
              </w:rPr>
              <w:t>方法学质量</w:t>
            </w:r>
          </w:p>
        </w:tc>
        <w:tc>
          <w:tcPr>
            <w:tcW w:w="1023" w:type="dxa"/>
            <w:vMerge/>
            <w:tcBorders>
              <w:tl2br w:val="nil"/>
              <w:tr2bl w:val="nil"/>
            </w:tcBorders>
            <w:vAlign w:val="center"/>
          </w:tcPr>
          <w:p w14:paraId="403DBAD9" w14:textId="77777777" w:rsidR="00C77C1F" w:rsidRDefault="00C77C1F" w:rsidP="00C77C1F">
            <w:pPr>
              <w:pStyle w:val="affffffffff"/>
              <w:rPr>
                <w:szCs w:val="18"/>
              </w:rPr>
            </w:pPr>
          </w:p>
        </w:tc>
      </w:tr>
      <w:tr w:rsidR="00C77C1F" w14:paraId="5DBD31A5" w14:textId="77777777" w:rsidTr="00C77C1F">
        <w:trPr>
          <w:jc w:val="center"/>
        </w:trPr>
        <w:tc>
          <w:tcPr>
            <w:tcW w:w="983" w:type="dxa"/>
            <w:vMerge/>
            <w:tcBorders>
              <w:tl2br w:val="nil"/>
              <w:tr2bl w:val="nil"/>
            </w:tcBorders>
            <w:vAlign w:val="center"/>
          </w:tcPr>
          <w:p w14:paraId="0124F3BA" w14:textId="77777777" w:rsidR="00C77C1F" w:rsidRDefault="00C77C1F" w:rsidP="00C77C1F">
            <w:pPr>
              <w:pStyle w:val="affffffffff"/>
              <w:rPr>
                <w:szCs w:val="18"/>
              </w:rPr>
            </w:pPr>
          </w:p>
        </w:tc>
        <w:tc>
          <w:tcPr>
            <w:tcW w:w="992" w:type="dxa"/>
            <w:vMerge/>
            <w:tcBorders>
              <w:tl2br w:val="nil"/>
              <w:tr2bl w:val="nil"/>
            </w:tcBorders>
            <w:vAlign w:val="center"/>
          </w:tcPr>
          <w:p w14:paraId="01A6DAA6" w14:textId="77777777" w:rsidR="00C77C1F" w:rsidRDefault="00C77C1F" w:rsidP="00C77C1F">
            <w:pPr>
              <w:pStyle w:val="affffffffff"/>
              <w:rPr>
                <w:szCs w:val="18"/>
              </w:rPr>
            </w:pPr>
          </w:p>
        </w:tc>
        <w:tc>
          <w:tcPr>
            <w:tcW w:w="2126" w:type="dxa"/>
            <w:vMerge/>
            <w:tcBorders>
              <w:tl2br w:val="nil"/>
              <w:tr2bl w:val="nil"/>
            </w:tcBorders>
            <w:vAlign w:val="center"/>
          </w:tcPr>
          <w:p w14:paraId="791ECEFF" w14:textId="77777777" w:rsidR="00C77C1F" w:rsidRDefault="00C77C1F" w:rsidP="00C77C1F">
            <w:pPr>
              <w:pStyle w:val="affffffffff"/>
              <w:jc w:val="both"/>
              <w:rPr>
                <w:szCs w:val="18"/>
              </w:rPr>
            </w:pPr>
          </w:p>
        </w:tc>
        <w:tc>
          <w:tcPr>
            <w:tcW w:w="1418" w:type="dxa"/>
            <w:tcBorders>
              <w:tl2br w:val="nil"/>
              <w:tr2bl w:val="nil"/>
            </w:tcBorders>
            <w:vAlign w:val="center"/>
          </w:tcPr>
          <w:p w14:paraId="2DF7F6EC" w14:textId="55C84D12" w:rsidR="00C77C1F" w:rsidRDefault="00E52E25" w:rsidP="00EA47FF">
            <w:pPr>
              <w:pStyle w:val="affffffffff"/>
              <w:rPr>
                <w:szCs w:val="18"/>
              </w:rPr>
            </w:pPr>
            <w:r>
              <w:rPr>
                <w:szCs w:val="18"/>
              </w:rPr>
              <w:t>中医内科常见病诊疗指南中医病证部分</w:t>
            </w:r>
          </w:p>
        </w:tc>
        <w:tc>
          <w:tcPr>
            <w:tcW w:w="1417" w:type="dxa"/>
            <w:tcBorders>
              <w:tl2br w:val="nil"/>
              <w:tr2bl w:val="nil"/>
            </w:tcBorders>
            <w:vAlign w:val="center"/>
          </w:tcPr>
          <w:p w14:paraId="1CC884A4" w14:textId="77777777" w:rsidR="00C77C1F" w:rsidRDefault="00C77C1F" w:rsidP="00EA47FF">
            <w:pPr>
              <w:pStyle w:val="affffffffff"/>
              <w:rPr>
                <w:szCs w:val="18"/>
              </w:rPr>
            </w:pPr>
            <w:r>
              <w:rPr>
                <w:rFonts w:hint="eastAsia"/>
                <w:szCs w:val="18"/>
              </w:rPr>
              <w:t>指南</w:t>
            </w:r>
          </w:p>
        </w:tc>
        <w:tc>
          <w:tcPr>
            <w:tcW w:w="1387" w:type="dxa"/>
            <w:tcBorders>
              <w:tl2br w:val="nil"/>
              <w:tr2bl w:val="nil"/>
            </w:tcBorders>
            <w:vAlign w:val="center"/>
          </w:tcPr>
          <w:p w14:paraId="5395574D" w14:textId="77777777" w:rsidR="00C77C1F" w:rsidRDefault="00C77C1F" w:rsidP="00EA47FF">
            <w:pPr>
              <w:pStyle w:val="affffffffff"/>
              <w:rPr>
                <w:szCs w:val="18"/>
              </w:rPr>
            </w:pPr>
            <w:r>
              <w:rPr>
                <w:rFonts w:hint="eastAsia"/>
                <w:szCs w:val="18"/>
              </w:rPr>
              <w:t>不适用</w:t>
            </w:r>
          </w:p>
        </w:tc>
        <w:tc>
          <w:tcPr>
            <w:tcW w:w="1023" w:type="dxa"/>
            <w:vMerge/>
            <w:tcBorders>
              <w:tl2br w:val="nil"/>
              <w:tr2bl w:val="nil"/>
            </w:tcBorders>
            <w:vAlign w:val="center"/>
          </w:tcPr>
          <w:p w14:paraId="23430901" w14:textId="77777777" w:rsidR="00C77C1F" w:rsidRDefault="00C77C1F" w:rsidP="00C77C1F">
            <w:pPr>
              <w:pStyle w:val="affffffffff"/>
              <w:rPr>
                <w:szCs w:val="18"/>
              </w:rPr>
            </w:pPr>
          </w:p>
        </w:tc>
      </w:tr>
      <w:tr w:rsidR="00C77C1F" w14:paraId="59D699BE" w14:textId="77777777" w:rsidTr="00C77C1F">
        <w:trPr>
          <w:trHeight w:val="95"/>
          <w:jc w:val="center"/>
        </w:trPr>
        <w:tc>
          <w:tcPr>
            <w:tcW w:w="983" w:type="dxa"/>
            <w:vMerge w:val="restart"/>
            <w:tcBorders>
              <w:tl2br w:val="nil"/>
              <w:tr2bl w:val="nil"/>
            </w:tcBorders>
            <w:vAlign w:val="center"/>
          </w:tcPr>
          <w:p w14:paraId="3E266F51" w14:textId="5C8C3A8B" w:rsidR="00C77C1F" w:rsidRDefault="00C77C1F" w:rsidP="00C77C1F">
            <w:pPr>
              <w:pStyle w:val="affffffffff"/>
              <w:rPr>
                <w:szCs w:val="18"/>
              </w:rPr>
            </w:pPr>
            <w:r>
              <w:rPr>
                <w:rFonts w:hint="eastAsia"/>
                <w:szCs w:val="18"/>
              </w:rPr>
              <w:t>5.4</w:t>
            </w:r>
          </w:p>
        </w:tc>
        <w:tc>
          <w:tcPr>
            <w:tcW w:w="992" w:type="dxa"/>
            <w:vMerge w:val="restart"/>
            <w:tcBorders>
              <w:tl2br w:val="nil"/>
              <w:tr2bl w:val="nil"/>
            </w:tcBorders>
            <w:vAlign w:val="center"/>
          </w:tcPr>
          <w:p w14:paraId="6389513D" w14:textId="77777777" w:rsidR="00C77C1F" w:rsidRDefault="00C77C1F" w:rsidP="00C77C1F">
            <w:pPr>
              <w:pStyle w:val="affffffffff"/>
              <w:rPr>
                <w:szCs w:val="18"/>
              </w:rPr>
            </w:pPr>
            <w:r>
              <w:rPr>
                <w:rFonts w:hint="eastAsia"/>
                <w:szCs w:val="18"/>
              </w:rPr>
              <w:t>鉴别诊断</w:t>
            </w:r>
          </w:p>
        </w:tc>
        <w:tc>
          <w:tcPr>
            <w:tcW w:w="2126" w:type="dxa"/>
            <w:vMerge w:val="restart"/>
            <w:tcBorders>
              <w:tl2br w:val="nil"/>
              <w:tr2bl w:val="nil"/>
            </w:tcBorders>
            <w:vAlign w:val="center"/>
          </w:tcPr>
          <w:p w14:paraId="3C53B090" w14:textId="346EA30B" w:rsidR="00585732" w:rsidRPr="00585732" w:rsidRDefault="00585732" w:rsidP="00585732">
            <w:pPr>
              <w:pStyle w:val="affffffffff"/>
              <w:jc w:val="left"/>
              <w:rPr>
                <w:szCs w:val="18"/>
              </w:rPr>
            </w:pPr>
            <w:r w:rsidRPr="00585732">
              <w:rPr>
                <w:rFonts w:hint="eastAsia"/>
                <w:szCs w:val="18"/>
              </w:rPr>
              <w:t xml:space="preserve">5.4　鉴别诊断 </w:t>
            </w:r>
          </w:p>
          <w:p w14:paraId="71A94BCB" w14:textId="77777777" w:rsidR="00585732" w:rsidRPr="00585732" w:rsidRDefault="00585732" w:rsidP="00585732">
            <w:pPr>
              <w:pStyle w:val="affffffffff"/>
              <w:jc w:val="left"/>
              <w:rPr>
                <w:szCs w:val="18"/>
              </w:rPr>
            </w:pPr>
            <w:r w:rsidRPr="00585732">
              <w:rPr>
                <w:rFonts w:hint="eastAsia"/>
                <w:szCs w:val="18"/>
              </w:rPr>
              <w:t>5.4.1　喘证</w:t>
            </w:r>
          </w:p>
          <w:p w14:paraId="06CD8F87" w14:textId="77777777" w:rsidR="00585732" w:rsidRPr="00585732" w:rsidRDefault="00585732" w:rsidP="00585732">
            <w:pPr>
              <w:pStyle w:val="affffffffff"/>
              <w:jc w:val="left"/>
              <w:rPr>
                <w:szCs w:val="18"/>
              </w:rPr>
            </w:pPr>
            <w:r w:rsidRPr="00585732">
              <w:rPr>
                <w:rFonts w:hint="eastAsia"/>
                <w:szCs w:val="18"/>
              </w:rPr>
              <w:t>哮病和喘证都有呼吸急促、困难的表现。哮必兼喘，但喘未必兼哮。哮以声响言，喉中哮鸣有声，是一种反复发作的独立性疾病；喘以气息言，为呼吸急促、喘息气短，是多种肺系急慢性疾病的一个症状。可以从症状特点及有无复发鉴别两者的不同。</w:t>
            </w:r>
          </w:p>
          <w:p w14:paraId="1707ED5C" w14:textId="77777777" w:rsidR="00585732" w:rsidRPr="00585732" w:rsidRDefault="00585732" w:rsidP="00585732">
            <w:pPr>
              <w:pStyle w:val="affffffffff"/>
              <w:jc w:val="left"/>
              <w:rPr>
                <w:szCs w:val="18"/>
              </w:rPr>
            </w:pPr>
            <w:r w:rsidRPr="00585732">
              <w:rPr>
                <w:rFonts w:hint="eastAsia"/>
                <w:szCs w:val="18"/>
              </w:rPr>
              <w:t>5.4.2　支饮</w:t>
            </w:r>
          </w:p>
          <w:p w14:paraId="2D3626D8" w14:textId="2629A88F" w:rsidR="00C77C1F" w:rsidRDefault="00585732" w:rsidP="00585732">
            <w:pPr>
              <w:pStyle w:val="affffffffff"/>
              <w:jc w:val="left"/>
              <w:rPr>
                <w:szCs w:val="18"/>
              </w:rPr>
            </w:pPr>
            <w:r w:rsidRPr="00585732">
              <w:rPr>
                <w:rFonts w:hint="eastAsia"/>
                <w:szCs w:val="18"/>
              </w:rPr>
              <w:t>支饮亦可表现痰鸣气喘的症状，大多由于慢性咳嗽经久不愈，逐渐加重而成咳喘，病情时轻时重，发作与间歇的界限不清，以咳嗽和气喘为主，与哮病之间歇发作，突然起病，迅速缓解，喉中哮鸣有声，轻度咳嗽或不咳有明显的差别。</w:t>
            </w:r>
          </w:p>
        </w:tc>
        <w:tc>
          <w:tcPr>
            <w:tcW w:w="4222" w:type="dxa"/>
            <w:gridSpan w:val="3"/>
            <w:tcBorders>
              <w:tl2br w:val="nil"/>
              <w:tr2bl w:val="nil"/>
            </w:tcBorders>
            <w:vAlign w:val="center"/>
          </w:tcPr>
          <w:p w14:paraId="117CFF91" w14:textId="77777777" w:rsidR="00C77C1F" w:rsidRDefault="00C77C1F" w:rsidP="00EA47FF">
            <w:pPr>
              <w:pStyle w:val="affffffffff"/>
              <w:rPr>
                <w:szCs w:val="18"/>
              </w:rPr>
            </w:pPr>
            <w:r>
              <w:rPr>
                <w:rFonts w:hint="eastAsia"/>
                <w:szCs w:val="18"/>
              </w:rPr>
              <w:t>现代文献研究</w:t>
            </w:r>
          </w:p>
        </w:tc>
        <w:tc>
          <w:tcPr>
            <w:tcW w:w="1023" w:type="dxa"/>
            <w:vMerge w:val="restart"/>
            <w:tcBorders>
              <w:tl2br w:val="nil"/>
              <w:tr2bl w:val="nil"/>
            </w:tcBorders>
            <w:vAlign w:val="center"/>
          </w:tcPr>
          <w:p w14:paraId="03652204" w14:textId="33E3EBA4" w:rsidR="00C77C1F" w:rsidRDefault="00C77C1F" w:rsidP="00C77C1F">
            <w:pPr>
              <w:pStyle w:val="affffffffff"/>
              <w:rPr>
                <w:szCs w:val="18"/>
              </w:rPr>
            </w:pPr>
            <w:r>
              <w:rPr>
                <w:rFonts w:hint="eastAsia"/>
                <w:szCs w:val="18"/>
              </w:rPr>
              <w:t>100％</w:t>
            </w:r>
          </w:p>
        </w:tc>
      </w:tr>
      <w:tr w:rsidR="00C77C1F" w14:paraId="024F6779" w14:textId="77777777" w:rsidTr="00C77C1F">
        <w:trPr>
          <w:jc w:val="center"/>
        </w:trPr>
        <w:tc>
          <w:tcPr>
            <w:tcW w:w="983" w:type="dxa"/>
            <w:vMerge/>
            <w:tcBorders>
              <w:tl2br w:val="nil"/>
              <w:tr2bl w:val="nil"/>
            </w:tcBorders>
            <w:vAlign w:val="center"/>
          </w:tcPr>
          <w:p w14:paraId="18D4E0E6" w14:textId="77777777" w:rsidR="00C77C1F" w:rsidRDefault="00C77C1F" w:rsidP="00C77C1F">
            <w:pPr>
              <w:pStyle w:val="affffffffff"/>
              <w:rPr>
                <w:szCs w:val="18"/>
              </w:rPr>
            </w:pPr>
          </w:p>
        </w:tc>
        <w:tc>
          <w:tcPr>
            <w:tcW w:w="992" w:type="dxa"/>
            <w:vMerge/>
            <w:tcBorders>
              <w:tl2br w:val="nil"/>
              <w:tr2bl w:val="nil"/>
            </w:tcBorders>
            <w:vAlign w:val="center"/>
          </w:tcPr>
          <w:p w14:paraId="39C486FC" w14:textId="77777777" w:rsidR="00C77C1F" w:rsidRDefault="00C77C1F" w:rsidP="00C77C1F">
            <w:pPr>
              <w:pStyle w:val="affffffffff"/>
              <w:rPr>
                <w:szCs w:val="18"/>
              </w:rPr>
            </w:pPr>
          </w:p>
        </w:tc>
        <w:tc>
          <w:tcPr>
            <w:tcW w:w="2126" w:type="dxa"/>
            <w:vMerge/>
            <w:tcBorders>
              <w:tl2br w:val="nil"/>
              <w:tr2bl w:val="nil"/>
            </w:tcBorders>
            <w:vAlign w:val="center"/>
          </w:tcPr>
          <w:p w14:paraId="437B4A90" w14:textId="77777777" w:rsidR="00C77C1F" w:rsidRDefault="00C77C1F" w:rsidP="00C77C1F">
            <w:pPr>
              <w:pStyle w:val="affffffffff"/>
              <w:jc w:val="both"/>
              <w:rPr>
                <w:szCs w:val="18"/>
              </w:rPr>
            </w:pPr>
          </w:p>
        </w:tc>
        <w:tc>
          <w:tcPr>
            <w:tcW w:w="1418" w:type="dxa"/>
            <w:tcBorders>
              <w:tl2br w:val="nil"/>
              <w:tr2bl w:val="nil"/>
            </w:tcBorders>
            <w:vAlign w:val="center"/>
          </w:tcPr>
          <w:p w14:paraId="6BE8480F" w14:textId="35C91FBA" w:rsidR="00C77C1F" w:rsidRDefault="00C77C1F" w:rsidP="00EA47FF">
            <w:pPr>
              <w:pStyle w:val="affffffffff"/>
              <w:rPr>
                <w:szCs w:val="18"/>
              </w:rPr>
            </w:pPr>
            <w:r>
              <w:rPr>
                <w:rFonts w:hint="eastAsia"/>
                <w:szCs w:val="18"/>
              </w:rPr>
              <w:t>参考文献</w:t>
            </w:r>
          </w:p>
        </w:tc>
        <w:tc>
          <w:tcPr>
            <w:tcW w:w="1417" w:type="dxa"/>
            <w:tcBorders>
              <w:tl2br w:val="nil"/>
              <w:tr2bl w:val="nil"/>
            </w:tcBorders>
            <w:vAlign w:val="center"/>
          </w:tcPr>
          <w:p w14:paraId="492147CF" w14:textId="5BE3AD05" w:rsidR="00C77C1F" w:rsidRDefault="00C77C1F" w:rsidP="00EA47FF">
            <w:pPr>
              <w:pStyle w:val="affffffffff"/>
              <w:rPr>
                <w:szCs w:val="18"/>
              </w:rPr>
            </w:pPr>
            <w:r>
              <w:rPr>
                <w:rFonts w:hint="eastAsia"/>
                <w:szCs w:val="18"/>
              </w:rPr>
              <w:t>文献类型</w:t>
            </w:r>
          </w:p>
        </w:tc>
        <w:tc>
          <w:tcPr>
            <w:tcW w:w="1387" w:type="dxa"/>
            <w:tcBorders>
              <w:tl2br w:val="nil"/>
              <w:tr2bl w:val="nil"/>
            </w:tcBorders>
            <w:vAlign w:val="center"/>
          </w:tcPr>
          <w:p w14:paraId="1CCC9A75" w14:textId="475EB9A1" w:rsidR="00C77C1F" w:rsidRDefault="00C77C1F" w:rsidP="00EA47FF">
            <w:pPr>
              <w:pStyle w:val="affffffffff"/>
              <w:rPr>
                <w:szCs w:val="18"/>
              </w:rPr>
            </w:pPr>
            <w:r>
              <w:rPr>
                <w:rFonts w:hint="eastAsia"/>
                <w:szCs w:val="18"/>
              </w:rPr>
              <w:t>方法学质量</w:t>
            </w:r>
          </w:p>
        </w:tc>
        <w:tc>
          <w:tcPr>
            <w:tcW w:w="1023" w:type="dxa"/>
            <w:vMerge/>
            <w:tcBorders>
              <w:tl2br w:val="nil"/>
              <w:tr2bl w:val="nil"/>
            </w:tcBorders>
            <w:vAlign w:val="center"/>
          </w:tcPr>
          <w:p w14:paraId="704E2E34" w14:textId="77777777" w:rsidR="00C77C1F" w:rsidRDefault="00C77C1F" w:rsidP="00C77C1F">
            <w:pPr>
              <w:pStyle w:val="affffffffff"/>
              <w:rPr>
                <w:szCs w:val="18"/>
              </w:rPr>
            </w:pPr>
          </w:p>
        </w:tc>
      </w:tr>
      <w:tr w:rsidR="00C77C1F" w14:paraId="51E61F03" w14:textId="77777777" w:rsidTr="00C77C1F">
        <w:trPr>
          <w:jc w:val="center"/>
        </w:trPr>
        <w:tc>
          <w:tcPr>
            <w:tcW w:w="983" w:type="dxa"/>
            <w:vMerge/>
            <w:tcBorders>
              <w:tl2br w:val="nil"/>
              <w:tr2bl w:val="nil"/>
            </w:tcBorders>
            <w:vAlign w:val="center"/>
          </w:tcPr>
          <w:p w14:paraId="3B4133B2" w14:textId="77777777" w:rsidR="00C77C1F" w:rsidRDefault="00C77C1F" w:rsidP="00C77C1F">
            <w:pPr>
              <w:pStyle w:val="affffffffff"/>
              <w:rPr>
                <w:szCs w:val="18"/>
              </w:rPr>
            </w:pPr>
          </w:p>
        </w:tc>
        <w:tc>
          <w:tcPr>
            <w:tcW w:w="992" w:type="dxa"/>
            <w:vMerge/>
            <w:tcBorders>
              <w:tl2br w:val="nil"/>
              <w:tr2bl w:val="nil"/>
            </w:tcBorders>
            <w:vAlign w:val="center"/>
          </w:tcPr>
          <w:p w14:paraId="4F6909FC" w14:textId="77777777" w:rsidR="00C77C1F" w:rsidRDefault="00C77C1F" w:rsidP="00C77C1F">
            <w:pPr>
              <w:pStyle w:val="affffffffff"/>
              <w:rPr>
                <w:szCs w:val="18"/>
              </w:rPr>
            </w:pPr>
          </w:p>
        </w:tc>
        <w:tc>
          <w:tcPr>
            <w:tcW w:w="2126" w:type="dxa"/>
            <w:vMerge/>
            <w:tcBorders>
              <w:tl2br w:val="nil"/>
              <w:tr2bl w:val="nil"/>
            </w:tcBorders>
            <w:vAlign w:val="center"/>
          </w:tcPr>
          <w:p w14:paraId="0BB0DC9F" w14:textId="77777777" w:rsidR="00C77C1F" w:rsidRDefault="00C77C1F" w:rsidP="00C77C1F">
            <w:pPr>
              <w:pStyle w:val="affffffffff"/>
              <w:jc w:val="both"/>
              <w:rPr>
                <w:szCs w:val="18"/>
              </w:rPr>
            </w:pPr>
          </w:p>
        </w:tc>
        <w:tc>
          <w:tcPr>
            <w:tcW w:w="1418" w:type="dxa"/>
            <w:tcBorders>
              <w:tl2br w:val="nil"/>
              <w:tr2bl w:val="nil"/>
            </w:tcBorders>
            <w:vAlign w:val="center"/>
          </w:tcPr>
          <w:p w14:paraId="1B0C6B99" w14:textId="6CF72849" w:rsidR="00C77C1F" w:rsidRDefault="00E52E25" w:rsidP="00EA47FF">
            <w:pPr>
              <w:pStyle w:val="affffffffff"/>
              <w:rPr>
                <w:szCs w:val="18"/>
              </w:rPr>
            </w:pPr>
            <w:r>
              <w:rPr>
                <w:szCs w:val="18"/>
              </w:rPr>
              <w:t>中医内科常见病诊疗指南中医病证部分</w:t>
            </w:r>
          </w:p>
        </w:tc>
        <w:tc>
          <w:tcPr>
            <w:tcW w:w="1417" w:type="dxa"/>
            <w:tcBorders>
              <w:tl2br w:val="nil"/>
              <w:tr2bl w:val="nil"/>
            </w:tcBorders>
            <w:vAlign w:val="center"/>
          </w:tcPr>
          <w:p w14:paraId="46888A06" w14:textId="77777777" w:rsidR="00C77C1F" w:rsidRDefault="00C77C1F" w:rsidP="00EA47FF">
            <w:pPr>
              <w:pStyle w:val="affffffffff"/>
              <w:rPr>
                <w:szCs w:val="18"/>
              </w:rPr>
            </w:pPr>
            <w:r>
              <w:rPr>
                <w:rFonts w:hint="eastAsia"/>
                <w:szCs w:val="18"/>
              </w:rPr>
              <w:t>指南</w:t>
            </w:r>
          </w:p>
        </w:tc>
        <w:tc>
          <w:tcPr>
            <w:tcW w:w="1387" w:type="dxa"/>
            <w:tcBorders>
              <w:tl2br w:val="nil"/>
              <w:tr2bl w:val="nil"/>
            </w:tcBorders>
            <w:vAlign w:val="center"/>
          </w:tcPr>
          <w:p w14:paraId="7F23DFEB" w14:textId="77777777" w:rsidR="00C77C1F" w:rsidRDefault="00C77C1F" w:rsidP="00EA47FF">
            <w:pPr>
              <w:pStyle w:val="affffffffff"/>
              <w:rPr>
                <w:szCs w:val="18"/>
              </w:rPr>
            </w:pPr>
            <w:r>
              <w:rPr>
                <w:rFonts w:hint="eastAsia"/>
                <w:szCs w:val="18"/>
              </w:rPr>
              <w:t>不适用</w:t>
            </w:r>
          </w:p>
        </w:tc>
        <w:tc>
          <w:tcPr>
            <w:tcW w:w="1023" w:type="dxa"/>
            <w:vMerge/>
            <w:tcBorders>
              <w:tl2br w:val="nil"/>
              <w:tr2bl w:val="nil"/>
            </w:tcBorders>
            <w:vAlign w:val="center"/>
          </w:tcPr>
          <w:p w14:paraId="1E522F1D" w14:textId="77777777" w:rsidR="00C77C1F" w:rsidRDefault="00C77C1F" w:rsidP="00C77C1F">
            <w:pPr>
              <w:pStyle w:val="affffffffff"/>
              <w:rPr>
                <w:szCs w:val="18"/>
              </w:rPr>
            </w:pPr>
          </w:p>
        </w:tc>
      </w:tr>
      <w:tr w:rsidR="00C77C1F" w14:paraId="42461D84" w14:textId="77777777" w:rsidTr="00C77C1F">
        <w:trPr>
          <w:trHeight w:val="2845"/>
          <w:jc w:val="center"/>
        </w:trPr>
        <w:tc>
          <w:tcPr>
            <w:tcW w:w="983" w:type="dxa"/>
            <w:vMerge/>
            <w:tcBorders>
              <w:tl2br w:val="nil"/>
              <w:tr2bl w:val="nil"/>
            </w:tcBorders>
            <w:vAlign w:val="center"/>
          </w:tcPr>
          <w:p w14:paraId="044087C4" w14:textId="77777777" w:rsidR="00C77C1F" w:rsidRDefault="00C77C1F" w:rsidP="00C77C1F">
            <w:pPr>
              <w:pStyle w:val="affffffffff"/>
              <w:rPr>
                <w:szCs w:val="18"/>
              </w:rPr>
            </w:pPr>
          </w:p>
        </w:tc>
        <w:tc>
          <w:tcPr>
            <w:tcW w:w="992" w:type="dxa"/>
            <w:vMerge/>
            <w:tcBorders>
              <w:tl2br w:val="nil"/>
              <w:tr2bl w:val="nil"/>
            </w:tcBorders>
            <w:vAlign w:val="center"/>
          </w:tcPr>
          <w:p w14:paraId="3AA51D3B" w14:textId="77777777" w:rsidR="00C77C1F" w:rsidRDefault="00C77C1F" w:rsidP="00C77C1F">
            <w:pPr>
              <w:pStyle w:val="affffffffff"/>
              <w:rPr>
                <w:szCs w:val="18"/>
              </w:rPr>
            </w:pPr>
          </w:p>
        </w:tc>
        <w:tc>
          <w:tcPr>
            <w:tcW w:w="2126" w:type="dxa"/>
            <w:vMerge/>
            <w:tcBorders>
              <w:tl2br w:val="nil"/>
              <w:tr2bl w:val="nil"/>
            </w:tcBorders>
            <w:vAlign w:val="center"/>
          </w:tcPr>
          <w:p w14:paraId="6B5F2EA8" w14:textId="77777777" w:rsidR="00C77C1F" w:rsidRDefault="00C77C1F" w:rsidP="00C77C1F">
            <w:pPr>
              <w:pStyle w:val="affffffffff"/>
              <w:jc w:val="both"/>
              <w:rPr>
                <w:szCs w:val="18"/>
              </w:rPr>
            </w:pPr>
          </w:p>
        </w:tc>
        <w:tc>
          <w:tcPr>
            <w:tcW w:w="1418" w:type="dxa"/>
            <w:tcBorders>
              <w:tl2br w:val="nil"/>
              <w:tr2bl w:val="nil"/>
            </w:tcBorders>
            <w:vAlign w:val="center"/>
          </w:tcPr>
          <w:p w14:paraId="3D8DD526" w14:textId="77777777" w:rsidR="00C77C1F" w:rsidRDefault="00C77C1F" w:rsidP="00EA47FF">
            <w:pPr>
              <w:pStyle w:val="affffffffff"/>
              <w:rPr>
                <w:szCs w:val="18"/>
              </w:rPr>
            </w:pPr>
            <w:r>
              <w:rPr>
                <w:rFonts w:hint="eastAsia"/>
                <w:szCs w:val="18"/>
              </w:rPr>
              <w:t>支气管哮喘中医诊疗专家共识（2012）</w:t>
            </w:r>
          </w:p>
        </w:tc>
        <w:tc>
          <w:tcPr>
            <w:tcW w:w="1417" w:type="dxa"/>
            <w:tcBorders>
              <w:tl2br w:val="nil"/>
              <w:tr2bl w:val="nil"/>
            </w:tcBorders>
            <w:vAlign w:val="center"/>
          </w:tcPr>
          <w:p w14:paraId="0536DEDC" w14:textId="77777777" w:rsidR="00C77C1F" w:rsidRDefault="00C77C1F" w:rsidP="00EA47FF">
            <w:pPr>
              <w:pStyle w:val="affffffffff"/>
              <w:rPr>
                <w:szCs w:val="18"/>
              </w:rPr>
            </w:pPr>
            <w:r>
              <w:rPr>
                <w:rFonts w:hint="eastAsia"/>
                <w:szCs w:val="18"/>
              </w:rPr>
              <w:t>专家共识</w:t>
            </w:r>
          </w:p>
        </w:tc>
        <w:tc>
          <w:tcPr>
            <w:tcW w:w="1387" w:type="dxa"/>
            <w:tcBorders>
              <w:tl2br w:val="nil"/>
              <w:tr2bl w:val="nil"/>
            </w:tcBorders>
            <w:vAlign w:val="center"/>
          </w:tcPr>
          <w:p w14:paraId="25105F69" w14:textId="77777777" w:rsidR="00C77C1F" w:rsidRDefault="00C77C1F" w:rsidP="00EA47FF">
            <w:pPr>
              <w:pStyle w:val="affffffffff"/>
              <w:rPr>
                <w:rFonts w:hAnsi="宋体"/>
                <w:szCs w:val="18"/>
              </w:rPr>
            </w:pPr>
            <w:r>
              <w:rPr>
                <w:rFonts w:hAnsi="宋体" w:hint="eastAsia"/>
                <w:szCs w:val="18"/>
              </w:rPr>
              <w:t>不适用</w:t>
            </w:r>
          </w:p>
        </w:tc>
        <w:tc>
          <w:tcPr>
            <w:tcW w:w="1023" w:type="dxa"/>
            <w:vMerge/>
            <w:tcBorders>
              <w:tl2br w:val="nil"/>
              <w:tr2bl w:val="nil"/>
            </w:tcBorders>
            <w:vAlign w:val="center"/>
          </w:tcPr>
          <w:p w14:paraId="00290F8C" w14:textId="77777777" w:rsidR="00C77C1F" w:rsidRDefault="00C77C1F" w:rsidP="00C77C1F">
            <w:pPr>
              <w:pStyle w:val="affffffffff"/>
              <w:rPr>
                <w:szCs w:val="18"/>
              </w:rPr>
            </w:pPr>
          </w:p>
        </w:tc>
      </w:tr>
    </w:tbl>
    <w:p w14:paraId="3AA42D5C" w14:textId="010EA4E7" w:rsidR="00814DB2" w:rsidRDefault="00814DB2">
      <w:pPr>
        <w:widowControl/>
        <w:adjustRightInd/>
        <w:spacing w:line="240" w:lineRule="auto"/>
        <w:jc w:val="left"/>
        <w:rPr>
          <w:rFonts w:ascii="宋体" w:hAnsi="Times New Roman"/>
          <w:kern w:val="0"/>
          <w:szCs w:val="20"/>
        </w:rPr>
      </w:pPr>
      <w:bookmarkStart w:id="338" w:name="_Toc164892689"/>
      <w:bookmarkStart w:id="339" w:name="_Toc164892760"/>
      <w:bookmarkStart w:id="340" w:name="_Toc23708"/>
      <w:bookmarkEnd w:id="336"/>
    </w:p>
    <w:p w14:paraId="3B83A319" w14:textId="77777777" w:rsidR="00814DB2" w:rsidRDefault="00B5373E">
      <w:pPr>
        <w:pStyle w:val="aff4"/>
        <w:spacing w:before="120" w:after="120"/>
      </w:pPr>
      <w:bookmarkStart w:id="341" w:name="_Toc175585239"/>
      <w:bookmarkStart w:id="342" w:name="_Toc175586748"/>
      <w:r>
        <w:rPr>
          <w:rFonts w:hint="eastAsia"/>
        </w:rPr>
        <w:t>证候分类及诊断</w:t>
      </w:r>
      <w:bookmarkEnd w:id="338"/>
      <w:bookmarkEnd w:id="339"/>
      <w:bookmarkEnd w:id="340"/>
      <w:bookmarkEnd w:id="341"/>
      <w:bookmarkEnd w:id="342"/>
    </w:p>
    <w:p w14:paraId="4414CC53" w14:textId="02A36724" w:rsidR="00E04A61" w:rsidRDefault="00B5373E">
      <w:pPr>
        <w:pStyle w:val="afffffb"/>
        <w:ind w:firstLine="420"/>
      </w:pPr>
      <w:r>
        <w:rPr>
          <w:rFonts w:hint="eastAsia"/>
        </w:rPr>
        <w:t>哮病证候分类及诊断的来源及依据</w:t>
      </w:r>
      <w:r w:rsidR="00BF4361" w:rsidRPr="00BF4361">
        <w:rPr>
          <w:rFonts w:hint="eastAsia"/>
        </w:rPr>
        <w:t>见表B.</w:t>
      </w:r>
      <w:r w:rsidR="00BF4361">
        <w:rPr>
          <w:rFonts w:hint="eastAsia"/>
        </w:rPr>
        <w:t>3。</w:t>
      </w:r>
    </w:p>
    <w:p w14:paraId="6CEF689D" w14:textId="77777777" w:rsidR="00814DB2" w:rsidRDefault="00B5373E">
      <w:pPr>
        <w:pStyle w:val="aff"/>
        <w:numPr>
          <w:ilvl w:val="0"/>
          <w:numId w:val="0"/>
        </w:numPr>
        <w:spacing w:before="120" w:after="120"/>
      </w:pPr>
      <w:r>
        <w:rPr>
          <w:rFonts w:hint="eastAsia"/>
        </w:rPr>
        <w:t>表B.3 证候分类及诊断的来源及依据</w:t>
      </w:r>
    </w:p>
    <w:tbl>
      <w:tblPr>
        <w:tblStyle w:val="24"/>
        <w:tblW w:w="934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831"/>
        <w:gridCol w:w="850"/>
        <w:gridCol w:w="2137"/>
        <w:gridCol w:w="1718"/>
        <w:gridCol w:w="1273"/>
        <w:gridCol w:w="1544"/>
        <w:gridCol w:w="991"/>
      </w:tblGrid>
      <w:tr w:rsidR="00814DB2" w14:paraId="117F7AD4" w14:textId="77777777" w:rsidTr="00674C80">
        <w:trPr>
          <w:tblHeader/>
          <w:jc w:val="center"/>
        </w:trPr>
        <w:tc>
          <w:tcPr>
            <w:tcW w:w="831" w:type="dxa"/>
            <w:tcBorders>
              <w:bottom w:val="single" w:sz="8" w:space="0" w:color="auto"/>
            </w:tcBorders>
            <w:shd w:val="clear" w:color="auto" w:fill="auto"/>
            <w:vAlign w:val="center"/>
          </w:tcPr>
          <w:p w14:paraId="378D2E6B" w14:textId="77777777" w:rsidR="00814DB2" w:rsidRDefault="00B5373E" w:rsidP="001B1743">
            <w:pPr>
              <w:pStyle w:val="affffffffff"/>
              <w:rPr>
                <w:rFonts w:hAnsi="宋体" w:cs="宋体"/>
                <w:b/>
                <w:bCs/>
                <w:szCs w:val="18"/>
              </w:rPr>
            </w:pPr>
            <w:r>
              <w:rPr>
                <w:rFonts w:hAnsi="宋体" w:cs="宋体" w:hint="eastAsia"/>
                <w:b/>
                <w:bCs/>
                <w:szCs w:val="18"/>
              </w:rPr>
              <w:t>章条编号</w:t>
            </w:r>
          </w:p>
        </w:tc>
        <w:tc>
          <w:tcPr>
            <w:tcW w:w="850" w:type="dxa"/>
            <w:tcBorders>
              <w:bottom w:val="single" w:sz="8" w:space="0" w:color="auto"/>
            </w:tcBorders>
            <w:shd w:val="clear" w:color="auto" w:fill="auto"/>
            <w:vAlign w:val="center"/>
          </w:tcPr>
          <w:p w14:paraId="3E3AA18D" w14:textId="77777777" w:rsidR="00814DB2" w:rsidRDefault="00B5373E" w:rsidP="001B1743">
            <w:pPr>
              <w:pStyle w:val="affffffffff"/>
              <w:rPr>
                <w:rFonts w:hAnsi="宋体" w:cs="宋体"/>
                <w:b/>
                <w:bCs/>
                <w:szCs w:val="18"/>
              </w:rPr>
            </w:pPr>
            <w:r>
              <w:rPr>
                <w:rFonts w:hAnsi="宋体" w:cs="宋体" w:hint="eastAsia"/>
                <w:b/>
                <w:bCs/>
                <w:szCs w:val="18"/>
              </w:rPr>
              <w:t>章条名称</w:t>
            </w:r>
          </w:p>
        </w:tc>
        <w:tc>
          <w:tcPr>
            <w:tcW w:w="2137" w:type="dxa"/>
            <w:tcBorders>
              <w:bottom w:val="single" w:sz="8" w:space="0" w:color="auto"/>
            </w:tcBorders>
            <w:shd w:val="clear" w:color="auto" w:fill="auto"/>
            <w:vAlign w:val="center"/>
          </w:tcPr>
          <w:p w14:paraId="6A548087" w14:textId="77777777" w:rsidR="00814DB2" w:rsidRDefault="00B5373E" w:rsidP="001B1743">
            <w:pPr>
              <w:pStyle w:val="affffffffff"/>
              <w:rPr>
                <w:rFonts w:hAnsi="宋体" w:cs="宋体"/>
                <w:b/>
                <w:bCs/>
                <w:szCs w:val="18"/>
              </w:rPr>
            </w:pPr>
            <w:r>
              <w:rPr>
                <w:rFonts w:hAnsi="宋体" w:cs="宋体" w:hint="eastAsia"/>
                <w:b/>
                <w:bCs/>
                <w:szCs w:val="18"/>
              </w:rPr>
              <w:t>标准内容</w:t>
            </w:r>
          </w:p>
        </w:tc>
        <w:tc>
          <w:tcPr>
            <w:tcW w:w="4535" w:type="dxa"/>
            <w:gridSpan w:val="3"/>
            <w:tcBorders>
              <w:bottom w:val="single" w:sz="8" w:space="0" w:color="auto"/>
            </w:tcBorders>
            <w:shd w:val="clear" w:color="auto" w:fill="auto"/>
            <w:vAlign w:val="center"/>
          </w:tcPr>
          <w:p w14:paraId="46D3A0DF" w14:textId="77777777" w:rsidR="00814DB2" w:rsidRDefault="00B5373E" w:rsidP="001B1743">
            <w:pPr>
              <w:pStyle w:val="affffffffff"/>
              <w:rPr>
                <w:rFonts w:hAnsi="宋体" w:cs="宋体"/>
                <w:b/>
                <w:bCs/>
                <w:szCs w:val="18"/>
              </w:rPr>
            </w:pPr>
            <w:r>
              <w:rPr>
                <w:rFonts w:hAnsi="宋体" w:cs="宋体" w:hint="eastAsia"/>
                <w:b/>
                <w:bCs/>
                <w:szCs w:val="18"/>
              </w:rPr>
              <w:t>核心技术要素的确定方法及结果</w:t>
            </w:r>
          </w:p>
        </w:tc>
        <w:tc>
          <w:tcPr>
            <w:tcW w:w="991" w:type="dxa"/>
            <w:tcBorders>
              <w:bottom w:val="single" w:sz="8" w:space="0" w:color="auto"/>
            </w:tcBorders>
            <w:shd w:val="clear" w:color="auto" w:fill="auto"/>
            <w:vAlign w:val="center"/>
          </w:tcPr>
          <w:p w14:paraId="3FCF5F15" w14:textId="77777777" w:rsidR="00814DB2" w:rsidRDefault="00B5373E" w:rsidP="001B1743">
            <w:pPr>
              <w:pStyle w:val="affffffffff"/>
              <w:rPr>
                <w:rFonts w:hAnsi="宋体" w:cs="宋体"/>
                <w:b/>
                <w:bCs/>
                <w:szCs w:val="18"/>
              </w:rPr>
            </w:pPr>
            <w:r>
              <w:rPr>
                <w:rFonts w:hAnsi="宋体" w:cs="宋体" w:hint="eastAsia"/>
                <w:b/>
                <w:bCs/>
                <w:szCs w:val="18"/>
              </w:rPr>
              <w:t>专家共识度</w:t>
            </w:r>
          </w:p>
        </w:tc>
      </w:tr>
      <w:tr w:rsidR="00814DB2" w14:paraId="3502A380" w14:textId="77777777" w:rsidTr="00674C80">
        <w:trPr>
          <w:trHeight w:val="487"/>
          <w:jc w:val="center"/>
        </w:trPr>
        <w:tc>
          <w:tcPr>
            <w:tcW w:w="831" w:type="dxa"/>
            <w:vMerge w:val="restart"/>
            <w:tcBorders>
              <w:top w:val="single" w:sz="8" w:space="0" w:color="auto"/>
              <w:tl2br w:val="nil"/>
              <w:tr2bl w:val="nil"/>
            </w:tcBorders>
            <w:shd w:val="clear" w:color="auto" w:fill="auto"/>
            <w:vAlign w:val="center"/>
          </w:tcPr>
          <w:p w14:paraId="6297D474" w14:textId="77777777" w:rsidR="00814DB2" w:rsidRDefault="00B5373E" w:rsidP="001B1743">
            <w:pPr>
              <w:pStyle w:val="affffffffff"/>
              <w:rPr>
                <w:rFonts w:hAnsi="宋体" w:cs="宋体"/>
                <w:szCs w:val="18"/>
              </w:rPr>
            </w:pPr>
            <w:r>
              <w:rPr>
                <w:rFonts w:hAnsi="宋体" w:cs="宋体" w:hint="eastAsia"/>
                <w:szCs w:val="18"/>
              </w:rPr>
              <w:t>6</w:t>
            </w:r>
          </w:p>
        </w:tc>
        <w:tc>
          <w:tcPr>
            <w:tcW w:w="850" w:type="dxa"/>
            <w:vMerge w:val="restart"/>
            <w:tcBorders>
              <w:top w:val="single" w:sz="8" w:space="0" w:color="auto"/>
              <w:tl2br w:val="nil"/>
              <w:tr2bl w:val="nil"/>
            </w:tcBorders>
            <w:shd w:val="clear" w:color="auto" w:fill="auto"/>
            <w:vAlign w:val="center"/>
          </w:tcPr>
          <w:p w14:paraId="75BE643E" w14:textId="77777777" w:rsidR="00814DB2" w:rsidRDefault="00B5373E" w:rsidP="001B1743">
            <w:pPr>
              <w:pStyle w:val="affffffffff"/>
              <w:rPr>
                <w:rFonts w:hAnsi="宋体" w:cs="宋体"/>
                <w:szCs w:val="18"/>
              </w:rPr>
            </w:pPr>
            <w:r>
              <w:rPr>
                <w:rFonts w:hAnsi="宋体" w:cs="宋体" w:hint="eastAsia"/>
                <w:szCs w:val="18"/>
              </w:rPr>
              <w:t>证候分类</w:t>
            </w:r>
          </w:p>
        </w:tc>
        <w:tc>
          <w:tcPr>
            <w:tcW w:w="2137" w:type="dxa"/>
            <w:vMerge w:val="restart"/>
            <w:tcBorders>
              <w:top w:val="single" w:sz="8" w:space="0" w:color="auto"/>
              <w:tl2br w:val="nil"/>
              <w:tr2bl w:val="nil"/>
            </w:tcBorders>
            <w:shd w:val="clear" w:color="auto" w:fill="auto"/>
            <w:vAlign w:val="center"/>
          </w:tcPr>
          <w:p w14:paraId="6C47936C" w14:textId="58B7D778"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 xml:space="preserve">　证候分类及诊断</w:t>
            </w:r>
          </w:p>
          <w:p w14:paraId="10EF8BE0" w14:textId="20FA4E06"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.1　急性发作期</w:t>
            </w:r>
          </w:p>
          <w:p w14:paraId="50D5CABE" w14:textId="0D299037"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.1.1　寒哮</w:t>
            </w:r>
          </w:p>
          <w:p w14:paraId="60FC4E32" w14:textId="569EE863" w:rsidR="00585732" w:rsidRPr="00585732" w:rsidRDefault="00585732" w:rsidP="00585732">
            <w:pPr>
              <w:pStyle w:val="affffffffff"/>
              <w:jc w:val="left"/>
              <w:rPr>
                <w:rFonts w:hAnsi="宋体" w:cs="宋体"/>
                <w:szCs w:val="18"/>
              </w:rPr>
            </w:pPr>
            <w:r w:rsidRPr="00585732">
              <w:rPr>
                <w:rFonts w:hAnsi="宋体" w:cs="宋体" w:hint="eastAsia"/>
                <w:szCs w:val="18"/>
              </w:rPr>
              <w:t>6.1.2　热哮</w:t>
            </w:r>
          </w:p>
          <w:p w14:paraId="39CE03B7" w14:textId="1CDD9D9C" w:rsidR="00585732" w:rsidRPr="00585732" w:rsidRDefault="00585732" w:rsidP="00585732">
            <w:pPr>
              <w:pStyle w:val="affffffffff"/>
              <w:jc w:val="left"/>
              <w:rPr>
                <w:rFonts w:hAnsi="宋体" w:cs="宋体"/>
                <w:szCs w:val="18"/>
              </w:rPr>
            </w:pPr>
            <w:r w:rsidRPr="00585732">
              <w:rPr>
                <w:rFonts w:hAnsi="宋体" w:cs="宋体" w:hint="eastAsia"/>
                <w:szCs w:val="18"/>
              </w:rPr>
              <w:t>6.1.3　风哮</w:t>
            </w:r>
          </w:p>
          <w:p w14:paraId="631B4370" w14:textId="5511DD93" w:rsidR="00585732" w:rsidRPr="00585732" w:rsidRDefault="00585732" w:rsidP="00585732">
            <w:pPr>
              <w:pStyle w:val="affffffffff"/>
              <w:jc w:val="left"/>
              <w:rPr>
                <w:rFonts w:hAnsi="宋体" w:cs="宋体"/>
                <w:szCs w:val="18"/>
              </w:rPr>
            </w:pPr>
            <w:r w:rsidRPr="00585732">
              <w:rPr>
                <w:rFonts w:hAnsi="宋体" w:cs="宋体" w:hint="eastAsia"/>
                <w:szCs w:val="18"/>
              </w:rPr>
              <w:t xml:space="preserve">6.1.4　痰哮 </w:t>
            </w:r>
          </w:p>
          <w:p w14:paraId="0A2EBEC6" w14:textId="07E94087" w:rsidR="00585732" w:rsidRPr="00585732" w:rsidRDefault="00585732" w:rsidP="00585732">
            <w:pPr>
              <w:pStyle w:val="affffffffff"/>
              <w:jc w:val="left"/>
              <w:rPr>
                <w:rFonts w:hAnsi="宋体" w:cs="宋体"/>
                <w:szCs w:val="18"/>
              </w:rPr>
            </w:pPr>
            <w:r w:rsidRPr="00585732">
              <w:rPr>
                <w:rFonts w:hAnsi="宋体" w:cs="宋体" w:hint="eastAsia"/>
                <w:szCs w:val="18"/>
              </w:rPr>
              <w:t>6.1.5　喘脱危证</w:t>
            </w:r>
          </w:p>
          <w:p w14:paraId="7AE9CC95" w14:textId="5D0863F5" w:rsidR="00585732" w:rsidRPr="00585732" w:rsidRDefault="00585732" w:rsidP="00585732">
            <w:pPr>
              <w:pStyle w:val="affffffffff"/>
              <w:jc w:val="left"/>
              <w:rPr>
                <w:rFonts w:hAnsi="宋体" w:cs="宋体"/>
                <w:szCs w:val="18"/>
              </w:rPr>
            </w:pPr>
            <w:r w:rsidRPr="00585732">
              <w:rPr>
                <w:rFonts w:hAnsi="宋体" w:cs="宋体" w:hint="eastAsia"/>
                <w:szCs w:val="18"/>
              </w:rPr>
              <w:t>6</w:t>
            </w:r>
            <w:r>
              <w:rPr>
                <w:rFonts w:hAnsi="宋体" w:cs="宋体" w:hint="eastAsia"/>
                <w:szCs w:val="18"/>
              </w:rPr>
              <w:t>.</w:t>
            </w:r>
            <w:r w:rsidRPr="00585732">
              <w:rPr>
                <w:rFonts w:hAnsi="宋体" w:cs="宋体" w:hint="eastAsia"/>
                <w:szCs w:val="18"/>
              </w:rPr>
              <w:t>2　慢性持续期</w:t>
            </w:r>
          </w:p>
          <w:p w14:paraId="3911AB55" w14:textId="71053441"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.2.1　郁哮</w:t>
            </w:r>
          </w:p>
          <w:p w14:paraId="62B1A95D" w14:textId="3112FDB8"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.2.2　虚哮</w:t>
            </w:r>
          </w:p>
          <w:p w14:paraId="54BB46E6" w14:textId="3E68187A"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.3　缓解期</w:t>
            </w:r>
          </w:p>
          <w:p w14:paraId="15028569" w14:textId="77777777" w:rsid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.3.1　肺气亏虚（B04.04.01.03.01）</w:t>
            </w:r>
          </w:p>
          <w:p w14:paraId="44B2C8F3" w14:textId="09943002" w:rsidR="00585732" w:rsidRPr="00585732" w:rsidRDefault="00585732" w:rsidP="00585732">
            <w:pPr>
              <w:pStyle w:val="affffffffff"/>
              <w:jc w:val="left"/>
              <w:rPr>
                <w:rFonts w:hAnsi="宋体" w:cs="宋体"/>
                <w:szCs w:val="18"/>
              </w:rPr>
            </w:pPr>
            <w:r>
              <w:rPr>
                <w:rFonts w:hAnsi="宋体" w:cs="宋体" w:hint="eastAsia"/>
                <w:szCs w:val="18"/>
              </w:rPr>
              <w:t>6</w:t>
            </w:r>
            <w:r w:rsidRPr="00585732">
              <w:rPr>
                <w:rFonts w:hAnsi="宋体" w:cs="宋体" w:hint="eastAsia"/>
                <w:szCs w:val="18"/>
              </w:rPr>
              <w:t>.3.2　肺脾气虚（B04.06.03.02.02）</w:t>
            </w:r>
          </w:p>
          <w:p w14:paraId="5DD64B2D" w14:textId="26FA9131" w:rsidR="00814DB2" w:rsidRDefault="00585732" w:rsidP="00585732">
            <w:pPr>
              <w:pStyle w:val="affffffffff"/>
              <w:jc w:val="left"/>
              <w:rPr>
                <w:rFonts w:hAnsi="宋体" w:cs="宋体"/>
                <w:szCs w:val="18"/>
              </w:rPr>
            </w:pPr>
            <w:r w:rsidRPr="00585732">
              <w:rPr>
                <w:rFonts w:hAnsi="宋体" w:cs="宋体" w:hint="eastAsia"/>
                <w:szCs w:val="18"/>
              </w:rPr>
              <w:t>6.3.3　肺肾两虚（B04.06.04.05.01）</w:t>
            </w:r>
          </w:p>
        </w:tc>
        <w:tc>
          <w:tcPr>
            <w:tcW w:w="4535" w:type="dxa"/>
            <w:gridSpan w:val="3"/>
            <w:tcBorders>
              <w:top w:val="single" w:sz="8" w:space="0" w:color="auto"/>
              <w:tl2br w:val="nil"/>
              <w:tr2bl w:val="nil"/>
            </w:tcBorders>
            <w:shd w:val="clear" w:color="auto" w:fill="auto"/>
            <w:vAlign w:val="center"/>
          </w:tcPr>
          <w:p w14:paraId="010EF563"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vMerge w:val="restart"/>
            <w:tcBorders>
              <w:top w:val="single" w:sz="8" w:space="0" w:color="auto"/>
              <w:tl2br w:val="nil"/>
              <w:tr2bl w:val="nil"/>
            </w:tcBorders>
            <w:shd w:val="clear" w:color="auto" w:fill="auto"/>
            <w:vAlign w:val="center"/>
          </w:tcPr>
          <w:p w14:paraId="35E889FE" w14:textId="5A7057E8" w:rsidR="00814DB2" w:rsidRDefault="00B5373E" w:rsidP="001B1743">
            <w:pPr>
              <w:pStyle w:val="affffffffff"/>
              <w:rPr>
                <w:rFonts w:hAnsi="宋体" w:cs="宋体"/>
                <w:szCs w:val="18"/>
              </w:rPr>
            </w:pPr>
            <w:r>
              <w:rPr>
                <w:rFonts w:hAnsi="宋体" w:cs="宋体" w:hint="eastAsia"/>
                <w:szCs w:val="18"/>
              </w:rPr>
              <w:t>93.5</w:t>
            </w:r>
            <w:r w:rsidR="00C460F7">
              <w:rPr>
                <w:rFonts w:hint="eastAsia"/>
                <w:szCs w:val="18"/>
              </w:rPr>
              <w:t>％</w:t>
            </w:r>
          </w:p>
        </w:tc>
      </w:tr>
      <w:tr w:rsidR="00290E6B" w14:paraId="08B2741C" w14:textId="77777777" w:rsidTr="00674C80">
        <w:trPr>
          <w:jc w:val="center"/>
        </w:trPr>
        <w:tc>
          <w:tcPr>
            <w:tcW w:w="831" w:type="dxa"/>
            <w:vMerge/>
            <w:tcBorders>
              <w:tl2br w:val="nil"/>
              <w:tr2bl w:val="nil"/>
            </w:tcBorders>
            <w:shd w:val="clear" w:color="auto" w:fill="auto"/>
            <w:vAlign w:val="center"/>
          </w:tcPr>
          <w:p w14:paraId="41473CB7" w14:textId="77777777" w:rsidR="00290E6B" w:rsidRDefault="00290E6B"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64F122CD" w14:textId="77777777" w:rsidR="00290E6B" w:rsidRDefault="00290E6B"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11D10903" w14:textId="77777777" w:rsidR="00290E6B" w:rsidRDefault="00290E6B"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1B537935" w14:textId="148E6F03" w:rsidR="00290E6B" w:rsidRDefault="00290E6B" w:rsidP="00EA47FF">
            <w:pPr>
              <w:pStyle w:val="affffffffff"/>
              <w:rPr>
                <w:rFonts w:hAnsi="宋体" w:cs="宋体"/>
                <w:szCs w:val="18"/>
              </w:rPr>
            </w:pPr>
            <w:r>
              <w:rPr>
                <w:rFonts w:hint="eastAsia"/>
                <w:szCs w:val="18"/>
              </w:rPr>
              <w:t>参考文献</w:t>
            </w:r>
          </w:p>
        </w:tc>
        <w:tc>
          <w:tcPr>
            <w:tcW w:w="1273" w:type="dxa"/>
            <w:tcBorders>
              <w:tl2br w:val="nil"/>
              <w:tr2bl w:val="nil"/>
            </w:tcBorders>
            <w:shd w:val="clear" w:color="auto" w:fill="auto"/>
            <w:vAlign w:val="center"/>
          </w:tcPr>
          <w:p w14:paraId="6C5D93CF" w14:textId="02AE1AD0" w:rsidR="00290E6B" w:rsidRDefault="00290E6B" w:rsidP="00EA47FF">
            <w:pPr>
              <w:pStyle w:val="affffffffff"/>
              <w:rPr>
                <w:rFonts w:hAnsi="宋体" w:cs="宋体"/>
                <w:szCs w:val="18"/>
              </w:rPr>
            </w:pPr>
            <w:r>
              <w:rPr>
                <w:rFonts w:hint="eastAsia"/>
                <w:szCs w:val="18"/>
              </w:rPr>
              <w:t>文献类型</w:t>
            </w:r>
          </w:p>
        </w:tc>
        <w:tc>
          <w:tcPr>
            <w:tcW w:w="1544" w:type="dxa"/>
            <w:tcBorders>
              <w:tl2br w:val="nil"/>
              <w:tr2bl w:val="nil"/>
            </w:tcBorders>
            <w:shd w:val="clear" w:color="auto" w:fill="auto"/>
            <w:vAlign w:val="center"/>
          </w:tcPr>
          <w:p w14:paraId="5CFC56D2" w14:textId="06DA3FDD" w:rsidR="00290E6B" w:rsidRDefault="00290E6B" w:rsidP="00EA47FF">
            <w:pPr>
              <w:pStyle w:val="affffffffff"/>
              <w:rPr>
                <w:rFonts w:hAnsi="宋体" w:cs="宋体"/>
                <w:szCs w:val="18"/>
              </w:rPr>
            </w:pPr>
            <w:r>
              <w:rPr>
                <w:rFonts w:hint="eastAsia"/>
                <w:szCs w:val="18"/>
              </w:rPr>
              <w:t>方法学质量</w:t>
            </w:r>
          </w:p>
        </w:tc>
        <w:tc>
          <w:tcPr>
            <w:tcW w:w="991" w:type="dxa"/>
            <w:vMerge/>
            <w:tcBorders>
              <w:tl2br w:val="nil"/>
              <w:tr2bl w:val="nil"/>
            </w:tcBorders>
            <w:shd w:val="clear" w:color="auto" w:fill="auto"/>
            <w:vAlign w:val="center"/>
          </w:tcPr>
          <w:p w14:paraId="579BA269" w14:textId="77777777" w:rsidR="00290E6B" w:rsidRDefault="00290E6B" w:rsidP="001B1743">
            <w:pPr>
              <w:pStyle w:val="affffffffff"/>
              <w:jc w:val="left"/>
              <w:rPr>
                <w:rFonts w:hAnsi="宋体" w:cs="宋体"/>
                <w:szCs w:val="18"/>
              </w:rPr>
            </w:pPr>
          </w:p>
        </w:tc>
      </w:tr>
      <w:tr w:rsidR="00814DB2" w14:paraId="5B47892B" w14:textId="77777777" w:rsidTr="00674C80">
        <w:trPr>
          <w:jc w:val="center"/>
        </w:trPr>
        <w:tc>
          <w:tcPr>
            <w:tcW w:w="831" w:type="dxa"/>
            <w:vMerge/>
            <w:tcBorders>
              <w:tl2br w:val="nil"/>
              <w:tr2bl w:val="nil"/>
            </w:tcBorders>
            <w:shd w:val="clear" w:color="auto" w:fill="auto"/>
            <w:vAlign w:val="center"/>
          </w:tcPr>
          <w:p w14:paraId="7CCC70BD"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4A0DF66D"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14B37F81"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452F2B6A" w14:textId="44F54291" w:rsidR="00814DB2" w:rsidRDefault="00B841B5" w:rsidP="00EA47FF">
            <w:pPr>
              <w:pStyle w:val="affffffffff"/>
              <w:rPr>
                <w:rFonts w:hAnsi="宋体" w:cs="宋体"/>
                <w:szCs w:val="18"/>
              </w:rPr>
            </w:pPr>
            <w:r>
              <w:rPr>
                <w:rFonts w:hAnsi="宋体" w:cs="宋体" w:hint="eastAsia"/>
                <w:szCs w:val="18"/>
              </w:rPr>
              <w:t>中医内科常见病诊疗指南中医病证部分</w:t>
            </w:r>
          </w:p>
        </w:tc>
        <w:tc>
          <w:tcPr>
            <w:tcW w:w="1273" w:type="dxa"/>
            <w:tcBorders>
              <w:tl2br w:val="nil"/>
              <w:tr2bl w:val="nil"/>
            </w:tcBorders>
            <w:shd w:val="clear" w:color="auto" w:fill="auto"/>
            <w:vAlign w:val="center"/>
          </w:tcPr>
          <w:p w14:paraId="3DA15A26" w14:textId="77777777" w:rsidR="00814DB2" w:rsidRDefault="00B5373E" w:rsidP="00EA47FF">
            <w:pPr>
              <w:pStyle w:val="affffffffff"/>
              <w:rPr>
                <w:rFonts w:hAnsi="宋体" w:cs="宋体"/>
                <w:szCs w:val="18"/>
              </w:rPr>
            </w:pPr>
            <w:r>
              <w:rPr>
                <w:rFonts w:hAnsi="宋体" w:cs="宋体" w:hint="eastAsia"/>
                <w:szCs w:val="18"/>
              </w:rPr>
              <w:t>临床实践指南</w:t>
            </w:r>
          </w:p>
        </w:tc>
        <w:tc>
          <w:tcPr>
            <w:tcW w:w="1544" w:type="dxa"/>
            <w:tcBorders>
              <w:tl2br w:val="nil"/>
              <w:tr2bl w:val="nil"/>
            </w:tcBorders>
            <w:shd w:val="clear" w:color="auto" w:fill="auto"/>
            <w:vAlign w:val="center"/>
          </w:tcPr>
          <w:p w14:paraId="720C3912"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59F65C80" w14:textId="77777777" w:rsidR="00814DB2" w:rsidRDefault="00814DB2" w:rsidP="001B1743">
            <w:pPr>
              <w:pStyle w:val="affffffffff"/>
              <w:jc w:val="left"/>
              <w:rPr>
                <w:rFonts w:hAnsi="宋体" w:cs="宋体"/>
                <w:szCs w:val="18"/>
              </w:rPr>
            </w:pPr>
          </w:p>
        </w:tc>
      </w:tr>
      <w:tr w:rsidR="00814DB2" w14:paraId="730F7B13" w14:textId="77777777" w:rsidTr="00674C80">
        <w:trPr>
          <w:jc w:val="center"/>
        </w:trPr>
        <w:tc>
          <w:tcPr>
            <w:tcW w:w="831" w:type="dxa"/>
            <w:vMerge/>
            <w:tcBorders>
              <w:tl2br w:val="nil"/>
              <w:tr2bl w:val="nil"/>
            </w:tcBorders>
            <w:shd w:val="clear" w:color="auto" w:fill="auto"/>
            <w:vAlign w:val="center"/>
          </w:tcPr>
          <w:p w14:paraId="62661B53"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02331DCA"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7E0A91AA"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76832B4E" w14:textId="3D42548E" w:rsidR="00814DB2" w:rsidRDefault="00E52E25" w:rsidP="00EA47FF">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21214C8B"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1582380E"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3FAD3678" w14:textId="77777777" w:rsidR="00814DB2" w:rsidRDefault="00814DB2" w:rsidP="001B1743">
            <w:pPr>
              <w:pStyle w:val="affffffffff"/>
              <w:jc w:val="left"/>
              <w:rPr>
                <w:rFonts w:hAnsi="宋体" w:cs="宋体"/>
                <w:szCs w:val="18"/>
              </w:rPr>
            </w:pPr>
          </w:p>
        </w:tc>
      </w:tr>
      <w:tr w:rsidR="00814DB2" w14:paraId="1BC294C4" w14:textId="77777777" w:rsidTr="00674C80">
        <w:trPr>
          <w:jc w:val="center"/>
        </w:trPr>
        <w:tc>
          <w:tcPr>
            <w:tcW w:w="831" w:type="dxa"/>
            <w:vMerge/>
            <w:tcBorders>
              <w:tl2br w:val="nil"/>
              <w:tr2bl w:val="nil"/>
            </w:tcBorders>
            <w:shd w:val="clear" w:color="auto" w:fill="auto"/>
            <w:vAlign w:val="center"/>
          </w:tcPr>
          <w:p w14:paraId="33F16DCE"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500E52E0"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508E2973"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78D904F4" w14:textId="77777777" w:rsidR="00814DB2" w:rsidRDefault="00B5373E" w:rsidP="00EA47FF">
            <w:pPr>
              <w:pStyle w:val="affffffffff"/>
              <w:rPr>
                <w:rFonts w:hAnsi="宋体" w:cs="宋体"/>
                <w:szCs w:val="18"/>
              </w:rPr>
            </w:pPr>
            <w:r>
              <w:rPr>
                <w:rFonts w:hAnsi="宋体" w:cs="宋体" w:hint="eastAsia"/>
                <w:szCs w:val="18"/>
              </w:rPr>
              <w:t>支气管哮喘中医证候诊断标准(2016版)</w:t>
            </w:r>
          </w:p>
        </w:tc>
        <w:tc>
          <w:tcPr>
            <w:tcW w:w="1273" w:type="dxa"/>
            <w:tcBorders>
              <w:tl2br w:val="nil"/>
              <w:tr2bl w:val="nil"/>
            </w:tcBorders>
            <w:shd w:val="clear" w:color="auto" w:fill="auto"/>
            <w:vAlign w:val="center"/>
          </w:tcPr>
          <w:p w14:paraId="389FFF39" w14:textId="77777777" w:rsidR="00814DB2" w:rsidRDefault="00B5373E" w:rsidP="00EA47FF">
            <w:pPr>
              <w:pStyle w:val="affffffffff"/>
              <w:rPr>
                <w:rFonts w:hAnsi="宋体" w:cs="宋体"/>
                <w:szCs w:val="18"/>
              </w:rPr>
            </w:pPr>
            <w:r>
              <w:rPr>
                <w:rFonts w:hAnsi="宋体" w:cs="宋体" w:hint="eastAsia"/>
                <w:szCs w:val="18"/>
              </w:rPr>
              <w:t>证候诊断标准</w:t>
            </w:r>
          </w:p>
        </w:tc>
        <w:tc>
          <w:tcPr>
            <w:tcW w:w="1544" w:type="dxa"/>
            <w:tcBorders>
              <w:tl2br w:val="nil"/>
              <w:tr2bl w:val="nil"/>
            </w:tcBorders>
            <w:shd w:val="clear" w:color="auto" w:fill="auto"/>
            <w:vAlign w:val="center"/>
          </w:tcPr>
          <w:p w14:paraId="6D0F0DD6"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7592CCAA" w14:textId="77777777" w:rsidR="00814DB2" w:rsidRDefault="00814DB2" w:rsidP="001B1743">
            <w:pPr>
              <w:pStyle w:val="affffffffff"/>
              <w:jc w:val="left"/>
              <w:rPr>
                <w:rFonts w:hAnsi="宋体" w:cs="宋体"/>
                <w:szCs w:val="18"/>
              </w:rPr>
            </w:pPr>
          </w:p>
        </w:tc>
      </w:tr>
      <w:tr w:rsidR="00814DB2" w14:paraId="32005E2F" w14:textId="77777777" w:rsidTr="00674C80">
        <w:trPr>
          <w:jc w:val="center"/>
        </w:trPr>
        <w:tc>
          <w:tcPr>
            <w:tcW w:w="831" w:type="dxa"/>
            <w:vMerge/>
            <w:tcBorders>
              <w:tl2br w:val="nil"/>
              <w:tr2bl w:val="nil"/>
            </w:tcBorders>
            <w:shd w:val="clear" w:color="auto" w:fill="auto"/>
            <w:vAlign w:val="center"/>
          </w:tcPr>
          <w:p w14:paraId="12D1D230"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16792AA5"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4165C00D"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778590D4" w14:textId="4044DFB7" w:rsidR="00814DB2" w:rsidRDefault="00DF5142" w:rsidP="00EA47FF">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5A121A9D" w14:textId="77777777" w:rsidR="00814DB2" w:rsidRDefault="00B5373E" w:rsidP="00EA47FF">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0393CDC8"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584A35D7" w14:textId="77777777" w:rsidR="00814DB2" w:rsidRDefault="00814DB2" w:rsidP="001B1743">
            <w:pPr>
              <w:pStyle w:val="affffffffff"/>
              <w:jc w:val="left"/>
              <w:rPr>
                <w:rFonts w:hAnsi="宋体" w:cs="宋体"/>
                <w:szCs w:val="18"/>
              </w:rPr>
            </w:pPr>
          </w:p>
        </w:tc>
      </w:tr>
      <w:tr w:rsidR="00814DB2" w14:paraId="10CBC44C" w14:textId="77777777" w:rsidTr="00674C80">
        <w:trPr>
          <w:jc w:val="center"/>
        </w:trPr>
        <w:tc>
          <w:tcPr>
            <w:tcW w:w="831" w:type="dxa"/>
            <w:vMerge/>
            <w:tcBorders>
              <w:tl2br w:val="nil"/>
              <w:tr2bl w:val="nil"/>
            </w:tcBorders>
            <w:shd w:val="clear" w:color="auto" w:fill="auto"/>
            <w:vAlign w:val="center"/>
          </w:tcPr>
          <w:p w14:paraId="532A0C30"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0F22627C"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3528E8BE"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7D75959D" w14:textId="77777777" w:rsidR="00814DB2" w:rsidRDefault="00B5373E" w:rsidP="00EA47FF">
            <w:pPr>
              <w:pStyle w:val="affffffffff"/>
              <w:rPr>
                <w:rFonts w:hAnsi="宋体" w:cs="宋体"/>
                <w:szCs w:val="18"/>
              </w:rPr>
            </w:pPr>
            <w:r>
              <w:rPr>
                <w:rFonts w:hAnsi="宋体" w:cs="宋体" w:hint="eastAsia"/>
                <w:szCs w:val="18"/>
              </w:rPr>
              <w:t>支气管哮喘中西医结合诊疗中国专家共识</w:t>
            </w:r>
          </w:p>
        </w:tc>
        <w:tc>
          <w:tcPr>
            <w:tcW w:w="1273" w:type="dxa"/>
            <w:tcBorders>
              <w:tl2br w:val="nil"/>
              <w:tr2bl w:val="nil"/>
            </w:tcBorders>
            <w:shd w:val="clear" w:color="auto" w:fill="auto"/>
            <w:vAlign w:val="center"/>
          </w:tcPr>
          <w:p w14:paraId="22F9AB03"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5F22590C"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43BEFBB9" w14:textId="77777777" w:rsidR="00814DB2" w:rsidRDefault="00814DB2" w:rsidP="001B1743">
            <w:pPr>
              <w:pStyle w:val="affffffffff"/>
              <w:jc w:val="left"/>
              <w:rPr>
                <w:rFonts w:hAnsi="宋体" w:cs="宋体"/>
                <w:szCs w:val="18"/>
              </w:rPr>
            </w:pPr>
          </w:p>
        </w:tc>
      </w:tr>
      <w:tr w:rsidR="00814DB2" w14:paraId="798705FB" w14:textId="77777777" w:rsidTr="00674C80">
        <w:trPr>
          <w:jc w:val="center"/>
        </w:trPr>
        <w:tc>
          <w:tcPr>
            <w:tcW w:w="831" w:type="dxa"/>
            <w:vMerge/>
            <w:tcBorders>
              <w:tl2br w:val="nil"/>
              <w:tr2bl w:val="nil"/>
            </w:tcBorders>
            <w:shd w:val="clear" w:color="auto" w:fill="auto"/>
            <w:vAlign w:val="center"/>
          </w:tcPr>
          <w:p w14:paraId="74365426" w14:textId="77777777" w:rsidR="00814DB2" w:rsidRDefault="00814DB2" w:rsidP="001B1743">
            <w:pPr>
              <w:pStyle w:val="affffffffff"/>
              <w:jc w:val="left"/>
              <w:rPr>
                <w:rFonts w:hAnsi="宋体" w:cs="宋体"/>
                <w:szCs w:val="18"/>
              </w:rPr>
            </w:pPr>
          </w:p>
        </w:tc>
        <w:tc>
          <w:tcPr>
            <w:tcW w:w="850" w:type="dxa"/>
            <w:vMerge/>
            <w:tcBorders>
              <w:tl2br w:val="nil"/>
              <w:tr2bl w:val="nil"/>
            </w:tcBorders>
            <w:shd w:val="clear" w:color="auto" w:fill="auto"/>
            <w:vAlign w:val="center"/>
          </w:tcPr>
          <w:p w14:paraId="63472D04" w14:textId="77777777" w:rsidR="00814DB2" w:rsidRDefault="00814DB2" w:rsidP="001B1743">
            <w:pPr>
              <w:pStyle w:val="affffffffff"/>
              <w:jc w:val="left"/>
              <w:rPr>
                <w:rFonts w:hAnsi="宋体" w:cs="宋体"/>
                <w:szCs w:val="18"/>
              </w:rPr>
            </w:pPr>
          </w:p>
        </w:tc>
        <w:tc>
          <w:tcPr>
            <w:tcW w:w="2137" w:type="dxa"/>
            <w:vMerge/>
            <w:tcBorders>
              <w:tl2br w:val="nil"/>
              <w:tr2bl w:val="nil"/>
            </w:tcBorders>
            <w:shd w:val="clear" w:color="auto" w:fill="auto"/>
            <w:vAlign w:val="center"/>
          </w:tcPr>
          <w:p w14:paraId="3C96CBFE" w14:textId="77777777" w:rsidR="00814DB2" w:rsidRDefault="00814DB2" w:rsidP="001B1743">
            <w:pPr>
              <w:pStyle w:val="affffffffff"/>
              <w:jc w:val="left"/>
              <w:rPr>
                <w:rFonts w:hAnsi="宋体" w:cs="宋体"/>
                <w:szCs w:val="18"/>
              </w:rPr>
            </w:pPr>
          </w:p>
        </w:tc>
        <w:tc>
          <w:tcPr>
            <w:tcW w:w="1718" w:type="dxa"/>
            <w:tcBorders>
              <w:tl2br w:val="nil"/>
              <w:tr2bl w:val="nil"/>
            </w:tcBorders>
            <w:shd w:val="clear" w:color="auto" w:fill="auto"/>
            <w:vAlign w:val="center"/>
          </w:tcPr>
          <w:p w14:paraId="001CAB71" w14:textId="77777777" w:rsidR="00814DB2" w:rsidRDefault="00B5373E" w:rsidP="00EA47FF">
            <w:pPr>
              <w:pStyle w:val="affffffffff"/>
              <w:rPr>
                <w:rFonts w:hAnsi="宋体" w:cs="宋体"/>
                <w:szCs w:val="18"/>
              </w:rPr>
            </w:pPr>
            <w:r>
              <w:rPr>
                <w:rFonts w:hAnsi="宋体" w:cs="宋体" w:hint="eastAsia"/>
                <w:szCs w:val="18"/>
              </w:rPr>
              <w:t>过敏性鼻炎哮喘综合征中西医结合诊疗专家共识</w:t>
            </w:r>
          </w:p>
        </w:tc>
        <w:tc>
          <w:tcPr>
            <w:tcW w:w="1273" w:type="dxa"/>
            <w:tcBorders>
              <w:tl2br w:val="nil"/>
              <w:tr2bl w:val="nil"/>
            </w:tcBorders>
            <w:shd w:val="clear" w:color="auto" w:fill="auto"/>
            <w:vAlign w:val="center"/>
          </w:tcPr>
          <w:p w14:paraId="66E9AB32"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2D599042"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5FFFF5D6" w14:textId="77777777" w:rsidR="00814DB2" w:rsidRDefault="00814DB2" w:rsidP="001B1743">
            <w:pPr>
              <w:pStyle w:val="affffffffff"/>
              <w:jc w:val="left"/>
              <w:rPr>
                <w:rFonts w:hAnsi="宋体" w:cs="宋体"/>
                <w:szCs w:val="18"/>
              </w:rPr>
            </w:pPr>
          </w:p>
        </w:tc>
      </w:tr>
    </w:tbl>
    <w:p w14:paraId="1002DCFE" w14:textId="5AC84F9C" w:rsidR="00814DB2" w:rsidRDefault="00B5373E">
      <w:pPr>
        <w:pStyle w:val="aff"/>
        <w:numPr>
          <w:ilvl w:val="0"/>
          <w:numId w:val="0"/>
        </w:numPr>
        <w:spacing w:before="120" w:after="120"/>
      </w:pPr>
      <w:bookmarkStart w:id="343" w:name="_Toc11390"/>
      <w:r>
        <w:rPr>
          <w:rFonts w:hint="eastAsia"/>
        </w:rPr>
        <w:lastRenderedPageBreak/>
        <w:t>表B.3 证候分类及诊断的来源及依据</w:t>
      </w:r>
      <w:r w:rsidR="00AE346C" w:rsidRPr="00AE346C">
        <w:rPr>
          <w:rFonts w:ascii="宋体" w:eastAsia="宋体" w:hAnsi="宋体" w:hint="eastAsia"/>
        </w:rPr>
        <w:t>（续）</w:t>
      </w:r>
    </w:p>
    <w:tbl>
      <w:tblPr>
        <w:tblStyle w:val="24"/>
        <w:tblW w:w="935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821"/>
        <w:gridCol w:w="10"/>
        <w:gridCol w:w="840"/>
        <w:gridCol w:w="10"/>
        <w:gridCol w:w="2447"/>
        <w:gridCol w:w="1398"/>
        <w:gridCol w:w="10"/>
        <w:gridCol w:w="1263"/>
        <w:gridCol w:w="10"/>
        <w:gridCol w:w="1534"/>
        <w:gridCol w:w="10"/>
        <w:gridCol w:w="981"/>
        <w:gridCol w:w="10"/>
      </w:tblGrid>
      <w:tr w:rsidR="00814DB2" w14:paraId="7488A082" w14:textId="77777777" w:rsidTr="00674C80">
        <w:trPr>
          <w:gridBefore w:val="1"/>
          <w:wBefore w:w="10" w:type="dxa"/>
          <w:tblHeader/>
          <w:jc w:val="center"/>
        </w:trPr>
        <w:tc>
          <w:tcPr>
            <w:tcW w:w="831" w:type="dxa"/>
            <w:gridSpan w:val="2"/>
            <w:tcBorders>
              <w:bottom w:val="single" w:sz="8" w:space="0" w:color="auto"/>
            </w:tcBorders>
            <w:shd w:val="clear" w:color="auto" w:fill="auto"/>
            <w:vAlign w:val="center"/>
          </w:tcPr>
          <w:p w14:paraId="58E4BE5C" w14:textId="77777777" w:rsidR="00814DB2" w:rsidRDefault="00B5373E">
            <w:pPr>
              <w:pStyle w:val="affffffffff"/>
              <w:rPr>
                <w:rFonts w:hAnsi="宋体" w:cs="宋体"/>
                <w:b/>
                <w:bCs/>
                <w:szCs w:val="18"/>
              </w:rPr>
            </w:pPr>
            <w:r>
              <w:rPr>
                <w:rFonts w:hAnsi="宋体" w:cs="宋体" w:hint="eastAsia"/>
                <w:b/>
                <w:bCs/>
                <w:szCs w:val="18"/>
              </w:rPr>
              <w:t>章条编号</w:t>
            </w:r>
          </w:p>
        </w:tc>
        <w:tc>
          <w:tcPr>
            <w:tcW w:w="850" w:type="dxa"/>
            <w:gridSpan w:val="2"/>
            <w:tcBorders>
              <w:bottom w:val="single" w:sz="8" w:space="0" w:color="auto"/>
            </w:tcBorders>
            <w:shd w:val="clear" w:color="auto" w:fill="auto"/>
            <w:vAlign w:val="center"/>
          </w:tcPr>
          <w:p w14:paraId="5A67B134" w14:textId="77777777" w:rsidR="00814DB2" w:rsidRDefault="00B5373E">
            <w:pPr>
              <w:pStyle w:val="affffffffff"/>
              <w:rPr>
                <w:rFonts w:hAnsi="宋体" w:cs="宋体"/>
                <w:b/>
                <w:bCs/>
                <w:szCs w:val="18"/>
              </w:rPr>
            </w:pPr>
            <w:r>
              <w:rPr>
                <w:rFonts w:hAnsi="宋体" w:cs="宋体" w:hint="eastAsia"/>
                <w:b/>
                <w:bCs/>
                <w:szCs w:val="18"/>
              </w:rPr>
              <w:t>章条名称</w:t>
            </w:r>
          </w:p>
        </w:tc>
        <w:tc>
          <w:tcPr>
            <w:tcW w:w="2447" w:type="dxa"/>
            <w:tcBorders>
              <w:bottom w:val="single" w:sz="8" w:space="0" w:color="auto"/>
            </w:tcBorders>
            <w:shd w:val="clear" w:color="auto" w:fill="auto"/>
            <w:vAlign w:val="center"/>
          </w:tcPr>
          <w:p w14:paraId="5705F34D" w14:textId="77777777" w:rsidR="00814DB2" w:rsidRDefault="00B5373E">
            <w:pPr>
              <w:pStyle w:val="affffffffff"/>
              <w:rPr>
                <w:rFonts w:hAnsi="宋体" w:cs="宋体"/>
                <w:b/>
                <w:bCs/>
                <w:szCs w:val="18"/>
              </w:rPr>
            </w:pPr>
            <w:r>
              <w:rPr>
                <w:rFonts w:hAnsi="宋体" w:cs="宋体" w:hint="eastAsia"/>
                <w:b/>
                <w:bCs/>
                <w:szCs w:val="18"/>
              </w:rPr>
              <w:t>标准内容</w:t>
            </w:r>
          </w:p>
        </w:tc>
        <w:tc>
          <w:tcPr>
            <w:tcW w:w="4225" w:type="dxa"/>
            <w:gridSpan w:val="6"/>
            <w:tcBorders>
              <w:bottom w:val="single" w:sz="8" w:space="0" w:color="auto"/>
            </w:tcBorders>
            <w:shd w:val="clear" w:color="auto" w:fill="auto"/>
            <w:vAlign w:val="center"/>
          </w:tcPr>
          <w:p w14:paraId="1A53C1E4" w14:textId="77777777" w:rsidR="00814DB2" w:rsidRDefault="00B5373E">
            <w:pPr>
              <w:pStyle w:val="affffffffff"/>
              <w:rPr>
                <w:rFonts w:hAnsi="宋体" w:cs="宋体"/>
                <w:b/>
                <w:bCs/>
                <w:szCs w:val="18"/>
              </w:rPr>
            </w:pPr>
            <w:r>
              <w:rPr>
                <w:rFonts w:hAnsi="宋体" w:cs="宋体" w:hint="eastAsia"/>
                <w:b/>
                <w:bCs/>
                <w:szCs w:val="18"/>
              </w:rPr>
              <w:t>核心技术要素的确定方法及结果</w:t>
            </w:r>
          </w:p>
        </w:tc>
        <w:tc>
          <w:tcPr>
            <w:tcW w:w="991" w:type="dxa"/>
            <w:gridSpan w:val="2"/>
            <w:tcBorders>
              <w:bottom w:val="single" w:sz="8" w:space="0" w:color="auto"/>
            </w:tcBorders>
            <w:shd w:val="clear" w:color="auto" w:fill="auto"/>
            <w:vAlign w:val="center"/>
          </w:tcPr>
          <w:p w14:paraId="1A421768" w14:textId="77777777" w:rsidR="00814DB2" w:rsidRDefault="00B5373E">
            <w:pPr>
              <w:pStyle w:val="affffffffff"/>
              <w:rPr>
                <w:rFonts w:hAnsi="宋体" w:cs="宋体"/>
                <w:b/>
                <w:bCs/>
                <w:szCs w:val="18"/>
              </w:rPr>
            </w:pPr>
            <w:r>
              <w:rPr>
                <w:rFonts w:hAnsi="宋体" w:cs="宋体" w:hint="eastAsia"/>
                <w:b/>
                <w:bCs/>
                <w:szCs w:val="18"/>
              </w:rPr>
              <w:t>专家共识度</w:t>
            </w:r>
          </w:p>
        </w:tc>
      </w:tr>
      <w:tr w:rsidR="00674C80" w14:paraId="3E4AC7A0" w14:textId="77777777" w:rsidTr="00674C80">
        <w:trPr>
          <w:gridAfter w:val="1"/>
          <w:wAfter w:w="10" w:type="dxa"/>
          <w:jc w:val="center"/>
        </w:trPr>
        <w:tc>
          <w:tcPr>
            <w:tcW w:w="831" w:type="dxa"/>
            <w:gridSpan w:val="2"/>
            <w:vMerge w:val="restart"/>
            <w:tcBorders>
              <w:tl2br w:val="nil"/>
              <w:tr2bl w:val="nil"/>
            </w:tcBorders>
            <w:shd w:val="clear" w:color="auto" w:fill="auto"/>
            <w:vAlign w:val="center"/>
          </w:tcPr>
          <w:p w14:paraId="1CC9B6A6" w14:textId="77777777" w:rsidR="00674C80" w:rsidRDefault="00674C80" w:rsidP="00CA65A5">
            <w:pPr>
              <w:pStyle w:val="affffffffff"/>
              <w:rPr>
                <w:rFonts w:hAnsi="宋体" w:cs="宋体"/>
                <w:szCs w:val="18"/>
              </w:rPr>
            </w:pPr>
            <w:r>
              <w:rPr>
                <w:rFonts w:hAnsi="宋体" w:cs="宋体" w:hint="eastAsia"/>
                <w:szCs w:val="18"/>
              </w:rPr>
              <w:t>6.1.1</w:t>
            </w:r>
          </w:p>
        </w:tc>
        <w:tc>
          <w:tcPr>
            <w:tcW w:w="850" w:type="dxa"/>
            <w:gridSpan w:val="2"/>
            <w:vMerge w:val="restart"/>
            <w:tcBorders>
              <w:tl2br w:val="nil"/>
              <w:tr2bl w:val="nil"/>
            </w:tcBorders>
            <w:shd w:val="clear" w:color="auto" w:fill="auto"/>
            <w:vAlign w:val="center"/>
          </w:tcPr>
          <w:p w14:paraId="0170BC93" w14:textId="77777777" w:rsidR="00674C80" w:rsidRDefault="00674C80" w:rsidP="00CA65A5">
            <w:pPr>
              <w:pStyle w:val="affffffffff"/>
              <w:rPr>
                <w:rFonts w:hAnsi="宋体" w:cs="宋体"/>
                <w:szCs w:val="18"/>
              </w:rPr>
            </w:pPr>
            <w:r>
              <w:rPr>
                <w:rFonts w:hAnsi="宋体" w:cs="宋体" w:hint="eastAsia"/>
                <w:szCs w:val="18"/>
              </w:rPr>
              <w:t>寒哮</w:t>
            </w:r>
          </w:p>
        </w:tc>
        <w:tc>
          <w:tcPr>
            <w:tcW w:w="2457" w:type="dxa"/>
            <w:gridSpan w:val="2"/>
            <w:vMerge w:val="restart"/>
            <w:tcBorders>
              <w:tl2br w:val="nil"/>
              <w:tr2bl w:val="nil"/>
            </w:tcBorders>
            <w:shd w:val="clear" w:color="auto" w:fill="auto"/>
            <w:vAlign w:val="center"/>
          </w:tcPr>
          <w:p w14:paraId="5CFF04B4" w14:textId="77777777" w:rsidR="00674C80" w:rsidRPr="008120F1" w:rsidRDefault="00674C80" w:rsidP="00CA65A5">
            <w:pPr>
              <w:pStyle w:val="affffffffff"/>
              <w:jc w:val="left"/>
              <w:rPr>
                <w:rFonts w:hAnsi="宋体" w:cs="宋体"/>
                <w:szCs w:val="18"/>
              </w:rPr>
            </w:pPr>
            <w:r>
              <w:rPr>
                <w:rFonts w:hAnsi="宋体" w:cs="宋体" w:hint="eastAsia"/>
                <w:szCs w:val="18"/>
              </w:rPr>
              <w:t>6</w:t>
            </w:r>
            <w:r w:rsidRPr="008120F1">
              <w:rPr>
                <w:rFonts w:hAnsi="宋体" w:cs="宋体" w:hint="eastAsia"/>
                <w:szCs w:val="18"/>
              </w:rPr>
              <w:t>.1.1　寒哮</w:t>
            </w:r>
          </w:p>
          <w:p w14:paraId="3E645B2A"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6.1.1.1　典型临床表现</w:t>
            </w:r>
          </w:p>
          <w:p w14:paraId="2B0A1D2C" w14:textId="77777777" w:rsidR="00674C80" w:rsidRPr="008120F1" w:rsidRDefault="00674C80" w:rsidP="00CA65A5">
            <w:pPr>
              <w:pStyle w:val="affffffffff"/>
              <w:jc w:val="left"/>
              <w:rPr>
                <w:rFonts w:hAnsi="宋体" w:cs="宋体"/>
                <w:szCs w:val="18"/>
              </w:rPr>
            </w:pPr>
            <w:r w:rsidRPr="008120F1">
              <w:rPr>
                <w:rFonts w:hAnsi="宋体" w:cs="宋体" w:hint="eastAsia"/>
                <w:szCs w:val="18"/>
              </w:rPr>
              <w:t>喉中哮鸣有声，胸膈满闷，咯痰稀白，面色晦滞，或有恶寒、发热、身痛；舌质淡、苔白滑，脉浮紧。</w:t>
            </w:r>
          </w:p>
          <w:p w14:paraId="3E0DDC54"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6.1.1.2　证候诊断标准</w:t>
            </w:r>
          </w:p>
          <w:p w14:paraId="34CA56F6" w14:textId="4A0A5197" w:rsidR="00674C80" w:rsidRPr="008120F1" w:rsidRDefault="00674C80" w:rsidP="00CA65A5">
            <w:pPr>
              <w:pStyle w:val="affffffffff"/>
              <w:jc w:val="left"/>
              <w:rPr>
                <w:rFonts w:hAnsi="宋体" w:cs="宋体"/>
                <w:szCs w:val="18"/>
              </w:rPr>
            </w:pPr>
            <w:r w:rsidRPr="008120F1">
              <w:rPr>
                <w:rFonts w:hAnsi="宋体" w:cs="宋体" w:hint="eastAsia"/>
                <w:szCs w:val="18"/>
              </w:rPr>
              <w:t>具备主症，加次症1）、2）、3）中的2项可诊断为寒哮，具体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5176EA0B" w14:textId="77777777" w:rsidR="00674C80" w:rsidRPr="008120F1" w:rsidRDefault="00674C80" w:rsidP="00CA65A5">
            <w:pPr>
              <w:pStyle w:val="affffffffff"/>
              <w:jc w:val="left"/>
              <w:rPr>
                <w:rFonts w:hAnsi="宋体" w:cs="宋体"/>
                <w:szCs w:val="18"/>
              </w:rPr>
            </w:pPr>
            <w:r w:rsidRPr="008120F1">
              <w:rPr>
                <w:rFonts w:hAnsi="宋体" w:cs="宋体" w:hint="eastAsia"/>
                <w:szCs w:val="18"/>
              </w:rPr>
              <w:t>a）主症：</w:t>
            </w:r>
          </w:p>
          <w:p w14:paraId="59FD7732"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1）喉中哮鸣有声；</w:t>
            </w:r>
          </w:p>
          <w:p w14:paraId="6BD292C7"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2）胸膈满闷。</w:t>
            </w:r>
          </w:p>
          <w:p w14:paraId="0855BF6D" w14:textId="77777777" w:rsidR="00674C80" w:rsidRPr="008120F1" w:rsidRDefault="00674C80" w:rsidP="00CA65A5">
            <w:pPr>
              <w:pStyle w:val="affffffffff"/>
              <w:jc w:val="left"/>
              <w:rPr>
                <w:rFonts w:hAnsi="宋体" w:cs="宋体"/>
                <w:szCs w:val="18"/>
              </w:rPr>
            </w:pPr>
            <w:r w:rsidRPr="008120F1">
              <w:rPr>
                <w:rFonts w:hAnsi="宋体" w:cs="宋体" w:hint="eastAsia"/>
                <w:szCs w:val="18"/>
              </w:rPr>
              <w:t>b）次症：</w:t>
            </w:r>
          </w:p>
          <w:p w14:paraId="5C9D780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1）咯痰稀白，面色晦滞；</w:t>
            </w:r>
          </w:p>
          <w:p w14:paraId="2013D1E2"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2）恶寒、发热、身痛；</w:t>
            </w:r>
          </w:p>
          <w:p w14:paraId="33679D4D" w14:textId="77777777" w:rsidR="00674C80" w:rsidRPr="008120F1" w:rsidRDefault="00674C80" w:rsidP="00CA65A5">
            <w:pPr>
              <w:pStyle w:val="affffffffff"/>
              <w:jc w:val="left"/>
              <w:rPr>
                <w:rFonts w:hAnsi="宋体" w:cs="宋体"/>
                <w:szCs w:val="18"/>
              </w:rPr>
            </w:pPr>
            <w:r w:rsidRPr="008120F1">
              <w:rPr>
                <w:rFonts w:hAnsi="宋体" w:cs="宋体" w:hint="eastAsia"/>
                <w:szCs w:val="18"/>
              </w:rPr>
              <w:t>3）舌质淡、苔白滑，脉浮紧。</w:t>
            </w:r>
          </w:p>
        </w:tc>
        <w:tc>
          <w:tcPr>
            <w:tcW w:w="4215" w:type="dxa"/>
            <w:gridSpan w:val="5"/>
            <w:tcBorders>
              <w:tl2br w:val="nil"/>
              <w:tr2bl w:val="nil"/>
            </w:tcBorders>
            <w:shd w:val="clear" w:color="auto" w:fill="auto"/>
            <w:vAlign w:val="center"/>
          </w:tcPr>
          <w:p w14:paraId="290A506A" w14:textId="77777777" w:rsidR="00674C80" w:rsidRDefault="00674C80" w:rsidP="00CA65A5">
            <w:pPr>
              <w:pStyle w:val="affffffffff"/>
              <w:rPr>
                <w:rFonts w:hAnsi="宋体" w:cs="宋体"/>
                <w:szCs w:val="18"/>
              </w:rPr>
            </w:pPr>
            <w:r>
              <w:rPr>
                <w:rFonts w:hAnsi="宋体" w:cs="宋体" w:hint="eastAsia"/>
                <w:szCs w:val="18"/>
              </w:rPr>
              <w:t>德尔菲法</w:t>
            </w:r>
          </w:p>
        </w:tc>
        <w:tc>
          <w:tcPr>
            <w:tcW w:w="991" w:type="dxa"/>
            <w:gridSpan w:val="2"/>
            <w:vMerge w:val="restart"/>
            <w:tcBorders>
              <w:tl2br w:val="nil"/>
              <w:tr2bl w:val="nil"/>
            </w:tcBorders>
            <w:shd w:val="clear" w:color="auto" w:fill="auto"/>
            <w:vAlign w:val="center"/>
          </w:tcPr>
          <w:p w14:paraId="0BBBCA41" w14:textId="77777777" w:rsidR="00674C80" w:rsidRDefault="00674C80" w:rsidP="00CA65A5">
            <w:pPr>
              <w:pStyle w:val="affffffffff"/>
              <w:rPr>
                <w:rFonts w:hAnsi="宋体" w:cs="宋体"/>
                <w:szCs w:val="18"/>
              </w:rPr>
            </w:pPr>
            <w:r>
              <w:rPr>
                <w:rFonts w:hAnsi="宋体" w:cs="宋体" w:hint="eastAsia"/>
                <w:szCs w:val="18"/>
              </w:rPr>
              <w:t>100</w:t>
            </w:r>
            <w:r>
              <w:rPr>
                <w:rFonts w:hint="eastAsia"/>
                <w:szCs w:val="18"/>
              </w:rPr>
              <w:t>％</w:t>
            </w:r>
          </w:p>
        </w:tc>
      </w:tr>
      <w:tr w:rsidR="00674C80" w14:paraId="59AE96E5" w14:textId="77777777" w:rsidTr="00674C80">
        <w:trPr>
          <w:gridAfter w:val="1"/>
          <w:wAfter w:w="10" w:type="dxa"/>
          <w:jc w:val="center"/>
        </w:trPr>
        <w:tc>
          <w:tcPr>
            <w:tcW w:w="831" w:type="dxa"/>
            <w:gridSpan w:val="2"/>
            <w:vMerge/>
            <w:tcBorders>
              <w:tl2br w:val="nil"/>
              <w:tr2bl w:val="nil"/>
            </w:tcBorders>
            <w:shd w:val="clear" w:color="auto" w:fill="auto"/>
            <w:vAlign w:val="center"/>
          </w:tcPr>
          <w:p w14:paraId="55D91ED0"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057FFBAA"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19E66407" w14:textId="77777777" w:rsidR="00674C80" w:rsidRDefault="00674C80" w:rsidP="00CA65A5">
            <w:pPr>
              <w:pStyle w:val="affffffffff"/>
              <w:jc w:val="left"/>
              <w:rPr>
                <w:rFonts w:hAnsi="宋体" w:cs="宋体"/>
                <w:szCs w:val="18"/>
              </w:rPr>
            </w:pPr>
          </w:p>
        </w:tc>
        <w:tc>
          <w:tcPr>
            <w:tcW w:w="1398" w:type="dxa"/>
            <w:tcBorders>
              <w:tl2br w:val="nil"/>
              <w:tr2bl w:val="nil"/>
            </w:tcBorders>
            <w:shd w:val="clear" w:color="auto" w:fill="auto"/>
            <w:vAlign w:val="center"/>
          </w:tcPr>
          <w:p w14:paraId="36982E05" w14:textId="77777777" w:rsidR="00674C80" w:rsidRDefault="00674C80" w:rsidP="00CA65A5">
            <w:pPr>
              <w:pStyle w:val="affffffffff"/>
              <w:rPr>
                <w:rFonts w:hAnsi="宋体" w:cs="宋体"/>
                <w:szCs w:val="18"/>
              </w:rPr>
            </w:pPr>
            <w:r>
              <w:rPr>
                <w:rFonts w:hAnsi="宋体" w:cs="宋体" w:hint="eastAsia"/>
                <w:szCs w:val="18"/>
              </w:rPr>
              <w:t>调查人数</w:t>
            </w:r>
          </w:p>
        </w:tc>
        <w:tc>
          <w:tcPr>
            <w:tcW w:w="1273" w:type="dxa"/>
            <w:gridSpan w:val="2"/>
            <w:tcBorders>
              <w:tl2br w:val="nil"/>
              <w:tr2bl w:val="nil"/>
            </w:tcBorders>
            <w:shd w:val="clear" w:color="auto" w:fill="auto"/>
            <w:vAlign w:val="center"/>
          </w:tcPr>
          <w:p w14:paraId="072A489E" w14:textId="77777777" w:rsidR="00674C80" w:rsidRPr="00581F89" w:rsidRDefault="00674C80" w:rsidP="00CA65A5">
            <w:pPr>
              <w:pStyle w:val="affffffffff"/>
              <w:rPr>
                <w:rFonts w:hAnsi="宋体" w:cs="宋体"/>
                <w:szCs w:val="18"/>
              </w:rPr>
            </w:pPr>
            <w:r w:rsidRPr="00581F89">
              <w:rPr>
                <w:rFonts w:hAnsi="宋体" w:cs="宋体" w:hint="eastAsia"/>
                <w:szCs w:val="18"/>
              </w:rPr>
              <w:t>均值</w:t>
            </w:r>
          </w:p>
        </w:tc>
        <w:tc>
          <w:tcPr>
            <w:tcW w:w="1544" w:type="dxa"/>
            <w:gridSpan w:val="2"/>
            <w:tcBorders>
              <w:tl2br w:val="nil"/>
              <w:tr2bl w:val="nil"/>
            </w:tcBorders>
            <w:shd w:val="clear" w:color="auto" w:fill="auto"/>
            <w:vAlign w:val="center"/>
          </w:tcPr>
          <w:p w14:paraId="7C307DDB" w14:textId="77777777" w:rsidR="00674C80" w:rsidRPr="00581F89" w:rsidRDefault="00674C80" w:rsidP="00CA65A5">
            <w:pPr>
              <w:pStyle w:val="affffffffff"/>
              <w:rPr>
                <w:rFonts w:hAnsi="宋体" w:cs="宋体"/>
                <w:szCs w:val="18"/>
              </w:rPr>
            </w:pPr>
            <w:r w:rsidRPr="00581F89">
              <w:rPr>
                <w:rFonts w:hAnsi="宋体" w:cs="宋体" w:hint="eastAsia"/>
                <w:szCs w:val="18"/>
              </w:rPr>
              <w:t>满分比</w:t>
            </w:r>
          </w:p>
        </w:tc>
        <w:tc>
          <w:tcPr>
            <w:tcW w:w="991" w:type="dxa"/>
            <w:gridSpan w:val="2"/>
            <w:vMerge/>
            <w:tcBorders>
              <w:tl2br w:val="nil"/>
              <w:tr2bl w:val="nil"/>
            </w:tcBorders>
            <w:shd w:val="clear" w:color="auto" w:fill="auto"/>
            <w:vAlign w:val="center"/>
          </w:tcPr>
          <w:p w14:paraId="6B593E0E" w14:textId="77777777" w:rsidR="00674C80" w:rsidRDefault="00674C80" w:rsidP="00CA65A5">
            <w:pPr>
              <w:pStyle w:val="affffffffff"/>
              <w:jc w:val="left"/>
              <w:rPr>
                <w:rFonts w:hAnsi="宋体" w:cs="宋体"/>
                <w:szCs w:val="18"/>
              </w:rPr>
            </w:pPr>
          </w:p>
        </w:tc>
      </w:tr>
      <w:tr w:rsidR="00674C80" w14:paraId="2468859B" w14:textId="77777777" w:rsidTr="00674C80">
        <w:trPr>
          <w:gridAfter w:val="1"/>
          <w:wAfter w:w="10" w:type="dxa"/>
          <w:jc w:val="center"/>
        </w:trPr>
        <w:tc>
          <w:tcPr>
            <w:tcW w:w="831" w:type="dxa"/>
            <w:gridSpan w:val="2"/>
            <w:vMerge/>
            <w:tcBorders>
              <w:tl2br w:val="nil"/>
              <w:tr2bl w:val="nil"/>
            </w:tcBorders>
            <w:shd w:val="clear" w:color="auto" w:fill="auto"/>
            <w:vAlign w:val="center"/>
          </w:tcPr>
          <w:p w14:paraId="19DFBA1E"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36F3CC18"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41E97B3A" w14:textId="77777777" w:rsidR="00674C80" w:rsidRDefault="00674C80" w:rsidP="00CA65A5">
            <w:pPr>
              <w:pStyle w:val="affffffffff"/>
              <w:jc w:val="left"/>
              <w:rPr>
                <w:rFonts w:hAnsi="宋体" w:cs="宋体"/>
                <w:szCs w:val="18"/>
              </w:rPr>
            </w:pPr>
          </w:p>
        </w:tc>
        <w:tc>
          <w:tcPr>
            <w:tcW w:w="1398" w:type="dxa"/>
            <w:tcBorders>
              <w:tl2br w:val="nil"/>
              <w:tr2bl w:val="nil"/>
            </w:tcBorders>
            <w:shd w:val="clear" w:color="auto" w:fill="auto"/>
            <w:vAlign w:val="center"/>
          </w:tcPr>
          <w:p w14:paraId="352936FD" w14:textId="77777777" w:rsidR="00674C80" w:rsidRDefault="00674C80" w:rsidP="00CA65A5">
            <w:pPr>
              <w:pStyle w:val="affffffffff"/>
              <w:rPr>
                <w:rFonts w:hAnsi="宋体" w:cs="宋体"/>
                <w:szCs w:val="18"/>
              </w:rPr>
            </w:pPr>
            <w:r>
              <w:rPr>
                <w:rFonts w:hAnsi="宋体" w:cs="宋体" w:hint="eastAsia"/>
                <w:szCs w:val="18"/>
              </w:rPr>
              <w:t>31</w:t>
            </w:r>
          </w:p>
        </w:tc>
        <w:tc>
          <w:tcPr>
            <w:tcW w:w="1273" w:type="dxa"/>
            <w:gridSpan w:val="2"/>
            <w:tcBorders>
              <w:tl2br w:val="nil"/>
              <w:tr2bl w:val="nil"/>
            </w:tcBorders>
            <w:shd w:val="clear" w:color="auto" w:fill="auto"/>
            <w:vAlign w:val="center"/>
          </w:tcPr>
          <w:p w14:paraId="092F565D" w14:textId="77777777" w:rsidR="00674C80" w:rsidRPr="00581F89" w:rsidRDefault="00674C80" w:rsidP="00CA65A5">
            <w:pPr>
              <w:pStyle w:val="affffffffff"/>
              <w:rPr>
                <w:rFonts w:hAnsi="宋体" w:cs="宋体"/>
                <w:szCs w:val="18"/>
              </w:rPr>
            </w:pPr>
            <w:r w:rsidRPr="00581F89">
              <w:rPr>
                <w:rFonts w:hAnsi="宋体" w:cs="宋体" w:hint="eastAsia"/>
                <w:szCs w:val="18"/>
              </w:rPr>
              <w:t>4.19</w:t>
            </w:r>
          </w:p>
        </w:tc>
        <w:tc>
          <w:tcPr>
            <w:tcW w:w="1544" w:type="dxa"/>
            <w:gridSpan w:val="2"/>
            <w:tcBorders>
              <w:tl2br w:val="nil"/>
              <w:tr2bl w:val="nil"/>
            </w:tcBorders>
            <w:shd w:val="clear" w:color="auto" w:fill="auto"/>
            <w:vAlign w:val="center"/>
          </w:tcPr>
          <w:p w14:paraId="7810E814" w14:textId="77777777" w:rsidR="00674C80" w:rsidRPr="00581F89" w:rsidRDefault="00674C80" w:rsidP="00CA65A5">
            <w:pPr>
              <w:pStyle w:val="affffffffff"/>
              <w:rPr>
                <w:rFonts w:hAnsi="宋体" w:cs="宋体"/>
                <w:szCs w:val="18"/>
              </w:rPr>
            </w:pPr>
            <w:r w:rsidRPr="00581F89">
              <w:rPr>
                <w:rFonts w:hAnsi="宋体" w:cs="宋体" w:hint="eastAsia"/>
                <w:szCs w:val="18"/>
              </w:rPr>
              <w:t>48.39％</w:t>
            </w:r>
          </w:p>
        </w:tc>
        <w:tc>
          <w:tcPr>
            <w:tcW w:w="991" w:type="dxa"/>
            <w:gridSpan w:val="2"/>
            <w:vMerge/>
            <w:tcBorders>
              <w:tl2br w:val="nil"/>
              <w:tr2bl w:val="nil"/>
            </w:tcBorders>
            <w:shd w:val="clear" w:color="auto" w:fill="auto"/>
            <w:vAlign w:val="center"/>
          </w:tcPr>
          <w:p w14:paraId="3BA42D3E" w14:textId="77777777" w:rsidR="00674C80" w:rsidRDefault="00674C80" w:rsidP="00CA65A5">
            <w:pPr>
              <w:pStyle w:val="affffffffff"/>
              <w:jc w:val="left"/>
              <w:rPr>
                <w:rFonts w:hAnsi="宋体" w:cs="宋体"/>
                <w:szCs w:val="18"/>
              </w:rPr>
            </w:pPr>
          </w:p>
        </w:tc>
      </w:tr>
      <w:tr w:rsidR="00674C80" w14:paraId="401E6751" w14:textId="77777777" w:rsidTr="00674C80">
        <w:trPr>
          <w:gridAfter w:val="1"/>
          <w:wAfter w:w="10" w:type="dxa"/>
          <w:jc w:val="center"/>
        </w:trPr>
        <w:tc>
          <w:tcPr>
            <w:tcW w:w="831" w:type="dxa"/>
            <w:gridSpan w:val="2"/>
            <w:vMerge/>
            <w:tcBorders>
              <w:tl2br w:val="nil"/>
              <w:tr2bl w:val="nil"/>
            </w:tcBorders>
            <w:shd w:val="clear" w:color="auto" w:fill="auto"/>
            <w:vAlign w:val="center"/>
          </w:tcPr>
          <w:p w14:paraId="58DA5C3B"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4C1123DE"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4899CCB8" w14:textId="77777777" w:rsidR="00674C80" w:rsidRDefault="00674C80" w:rsidP="00CA65A5">
            <w:pPr>
              <w:pStyle w:val="affffffffff"/>
              <w:jc w:val="left"/>
              <w:rPr>
                <w:rFonts w:hAnsi="宋体" w:cs="宋体"/>
                <w:szCs w:val="18"/>
              </w:rPr>
            </w:pPr>
          </w:p>
        </w:tc>
        <w:tc>
          <w:tcPr>
            <w:tcW w:w="4215" w:type="dxa"/>
            <w:gridSpan w:val="5"/>
            <w:tcBorders>
              <w:tl2br w:val="nil"/>
              <w:tr2bl w:val="nil"/>
            </w:tcBorders>
            <w:shd w:val="clear" w:color="auto" w:fill="auto"/>
            <w:vAlign w:val="center"/>
          </w:tcPr>
          <w:p w14:paraId="4F4F9D36" w14:textId="77777777" w:rsidR="00674C80" w:rsidRDefault="00674C80" w:rsidP="00CA65A5">
            <w:pPr>
              <w:pStyle w:val="affffffffff"/>
              <w:rPr>
                <w:rFonts w:hAnsi="宋体" w:cs="宋体"/>
                <w:szCs w:val="18"/>
              </w:rPr>
            </w:pPr>
            <w:r>
              <w:rPr>
                <w:rFonts w:hAnsi="宋体" w:cs="宋体" w:hint="eastAsia"/>
                <w:szCs w:val="18"/>
              </w:rPr>
              <w:t>现代文献研究</w:t>
            </w:r>
          </w:p>
        </w:tc>
        <w:tc>
          <w:tcPr>
            <w:tcW w:w="991" w:type="dxa"/>
            <w:gridSpan w:val="2"/>
            <w:vMerge/>
            <w:tcBorders>
              <w:tl2br w:val="nil"/>
              <w:tr2bl w:val="nil"/>
            </w:tcBorders>
            <w:shd w:val="clear" w:color="auto" w:fill="auto"/>
            <w:vAlign w:val="center"/>
          </w:tcPr>
          <w:p w14:paraId="3C4F0FD0" w14:textId="77777777" w:rsidR="00674C80" w:rsidRDefault="00674C80" w:rsidP="00CA65A5">
            <w:pPr>
              <w:pStyle w:val="affffffffff"/>
              <w:jc w:val="left"/>
              <w:rPr>
                <w:rFonts w:hAnsi="宋体" w:cs="宋体"/>
                <w:szCs w:val="18"/>
              </w:rPr>
            </w:pPr>
          </w:p>
        </w:tc>
      </w:tr>
      <w:tr w:rsidR="00674C80" w14:paraId="18DDBB4D" w14:textId="77777777" w:rsidTr="00674C80">
        <w:trPr>
          <w:gridAfter w:val="1"/>
          <w:wAfter w:w="10" w:type="dxa"/>
          <w:jc w:val="center"/>
        </w:trPr>
        <w:tc>
          <w:tcPr>
            <w:tcW w:w="831" w:type="dxa"/>
            <w:gridSpan w:val="2"/>
            <w:vMerge/>
            <w:tcBorders>
              <w:tl2br w:val="nil"/>
              <w:tr2bl w:val="nil"/>
            </w:tcBorders>
            <w:shd w:val="clear" w:color="auto" w:fill="auto"/>
            <w:vAlign w:val="center"/>
          </w:tcPr>
          <w:p w14:paraId="696E7693"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4DC7D1AC"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05C39F63" w14:textId="77777777" w:rsidR="00674C80" w:rsidRDefault="00674C80" w:rsidP="00CA65A5">
            <w:pPr>
              <w:pStyle w:val="affffffffff"/>
              <w:jc w:val="left"/>
              <w:rPr>
                <w:rFonts w:hAnsi="宋体" w:cs="宋体"/>
                <w:szCs w:val="18"/>
              </w:rPr>
            </w:pPr>
          </w:p>
        </w:tc>
        <w:tc>
          <w:tcPr>
            <w:tcW w:w="1398" w:type="dxa"/>
            <w:tcBorders>
              <w:tl2br w:val="nil"/>
              <w:tr2bl w:val="nil"/>
            </w:tcBorders>
            <w:shd w:val="clear" w:color="auto" w:fill="auto"/>
            <w:vAlign w:val="center"/>
          </w:tcPr>
          <w:p w14:paraId="3CC63BA8" w14:textId="77777777" w:rsidR="00674C80" w:rsidRDefault="00674C80" w:rsidP="00CA65A5">
            <w:pPr>
              <w:pStyle w:val="affffffffff"/>
              <w:rPr>
                <w:rFonts w:hAnsi="宋体" w:cs="宋体"/>
                <w:szCs w:val="18"/>
              </w:rPr>
            </w:pPr>
            <w:r>
              <w:rPr>
                <w:rFonts w:hint="eastAsia"/>
                <w:szCs w:val="18"/>
              </w:rPr>
              <w:t>参考文献</w:t>
            </w:r>
          </w:p>
        </w:tc>
        <w:tc>
          <w:tcPr>
            <w:tcW w:w="1273" w:type="dxa"/>
            <w:gridSpan w:val="2"/>
            <w:tcBorders>
              <w:tl2br w:val="nil"/>
              <w:tr2bl w:val="nil"/>
            </w:tcBorders>
            <w:shd w:val="clear" w:color="auto" w:fill="auto"/>
            <w:vAlign w:val="center"/>
          </w:tcPr>
          <w:p w14:paraId="1BEB79B2" w14:textId="77777777" w:rsidR="00674C80" w:rsidRDefault="00674C80" w:rsidP="00CA65A5">
            <w:pPr>
              <w:pStyle w:val="affffffffff"/>
              <w:rPr>
                <w:rFonts w:hAnsi="宋体" w:cs="宋体"/>
                <w:szCs w:val="18"/>
              </w:rPr>
            </w:pPr>
            <w:r>
              <w:rPr>
                <w:rFonts w:hint="eastAsia"/>
                <w:szCs w:val="18"/>
              </w:rPr>
              <w:t>文献类型</w:t>
            </w:r>
          </w:p>
        </w:tc>
        <w:tc>
          <w:tcPr>
            <w:tcW w:w="1544" w:type="dxa"/>
            <w:gridSpan w:val="2"/>
            <w:tcBorders>
              <w:tl2br w:val="nil"/>
              <w:tr2bl w:val="nil"/>
            </w:tcBorders>
            <w:shd w:val="clear" w:color="auto" w:fill="auto"/>
            <w:vAlign w:val="center"/>
          </w:tcPr>
          <w:p w14:paraId="33A85717" w14:textId="77777777" w:rsidR="00674C80" w:rsidRDefault="00674C80" w:rsidP="00CA65A5">
            <w:pPr>
              <w:pStyle w:val="affffffffff"/>
              <w:rPr>
                <w:rFonts w:hAnsi="宋体" w:cs="宋体"/>
                <w:szCs w:val="18"/>
              </w:rPr>
            </w:pPr>
            <w:r>
              <w:rPr>
                <w:rFonts w:hint="eastAsia"/>
                <w:szCs w:val="18"/>
              </w:rPr>
              <w:t>方法学质量</w:t>
            </w:r>
          </w:p>
        </w:tc>
        <w:tc>
          <w:tcPr>
            <w:tcW w:w="991" w:type="dxa"/>
            <w:gridSpan w:val="2"/>
            <w:vMerge/>
            <w:tcBorders>
              <w:tl2br w:val="nil"/>
              <w:tr2bl w:val="nil"/>
            </w:tcBorders>
            <w:shd w:val="clear" w:color="auto" w:fill="auto"/>
            <w:vAlign w:val="center"/>
          </w:tcPr>
          <w:p w14:paraId="5C21D463" w14:textId="77777777" w:rsidR="00674C80" w:rsidRDefault="00674C80" w:rsidP="00CA65A5">
            <w:pPr>
              <w:pStyle w:val="affffffffff"/>
              <w:jc w:val="left"/>
              <w:rPr>
                <w:rFonts w:hAnsi="宋体" w:cs="宋体"/>
                <w:szCs w:val="18"/>
              </w:rPr>
            </w:pPr>
          </w:p>
        </w:tc>
      </w:tr>
      <w:tr w:rsidR="00674C80" w14:paraId="1A194CA3" w14:textId="77777777" w:rsidTr="00674C80">
        <w:trPr>
          <w:gridAfter w:val="1"/>
          <w:wAfter w:w="10" w:type="dxa"/>
          <w:jc w:val="center"/>
        </w:trPr>
        <w:tc>
          <w:tcPr>
            <w:tcW w:w="831" w:type="dxa"/>
            <w:gridSpan w:val="2"/>
            <w:vMerge/>
            <w:tcBorders>
              <w:tl2br w:val="nil"/>
              <w:tr2bl w:val="nil"/>
            </w:tcBorders>
            <w:shd w:val="clear" w:color="auto" w:fill="auto"/>
            <w:vAlign w:val="center"/>
          </w:tcPr>
          <w:p w14:paraId="0D672A94"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49D92CAF"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2B9402E7" w14:textId="77777777" w:rsidR="00674C80" w:rsidRDefault="00674C80" w:rsidP="00CA65A5">
            <w:pPr>
              <w:pStyle w:val="affffffffff"/>
              <w:jc w:val="left"/>
              <w:rPr>
                <w:rFonts w:hAnsi="宋体" w:cs="宋体"/>
                <w:szCs w:val="18"/>
              </w:rPr>
            </w:pPr>
          </w:p>
        </w:tc>
        <w:tc>
          <w:tcPr>
            <w:tcW w:w="1398" w:type="dxa"/>
            <w:tcBorders>
              <w:tl2br w:val="nil"/>
              <w:tr2bl w:val="nil"/>
            </w:tcBorders>
            <w:shd w:val="clear" w:color="auto" w:fill="auto"/>
            <w:vAlign w:val="center"/>
          </w:tcPr>
          <w:p w14:paraId="68401CC6" w14:textId="77777777" w:rsidR="00674C80" w:rsidRDefault="00674C80" w:rsidP="00CA65A5">
            <w:pPr>
              <w:pStyle w:val="affffffffff"/>
              <w:rPr>
                <w:rFonts w:hAnsi="宋体" w:cs="宋体"/>
                <w:szCs w:val="18"/>
              </w:rPr>
            </w:pPr>
            <w:r>
              <w:rPr>
                <w:rFonts w:hAnsi="宋体" w:cs="宋体" w:hint="eastAsia"/>
                <w:szCs w:val="18"/>
              </w:rPr>
              <w:t>中医内科常见病诊疗指南中医病证部分</w:t>
            </w:r>
          </w:p>
        </w:tc>
        <w:tc>
          <w:tcPr>
            <w:tcW w:w="1273" w:type="dxa"/>
            <w:gridSpan w:val="2"/>
            <w:tcBorders>
              <w:tl2br w:val="nil"/>
              <w:tr2bl w:val="nil"/>
            </w:tcBorders>
            <w:shd w:val="clear" w:color="auto" w:fill="auto"/>
            <w:vAlign w:val="center"/>
          </w:tcPr>
          <w:p w14:paraId="7E9CD55B" w14:textId="77777777" w:rsidR="00674C80" w:rsidRDefault="00674C80" w:rsidP="00CA65A5">
            <w:pPr>
              <w:pStyle w:val="affffffffff"/>
              <w:rPr>
                <w:rFonts w:hAnsi="宋体" w:cs="宋体"/>
                <w:szCs w:val="18"/>
              </w:rPr>
            </w:pPr>
            <w:r>
              <w:rPr>
                <w:rFonts w:hAnsi="宋体" w:cs="宋体" w:hint="eastAsia"/>
                <w:szCs w:val="18"/>
              </w:rPr>
              <w:t>临床实践指南</w:t>
            </w:r>
          </w:p>
        </w:tc>
        <w:tc>
          <w:tcPr>
            <w:tcW w:w="1544" w:type="dxa"/>
            <w:gridSpan w:val="2"/>
            <w:tcBorders>
              <w:tl2br w:val="nil"/>
              <w:tr2bl w:val="nil"/>
            </w:tcBorders>
            <w:shd w:val="clear" w:color="auto" w:fill="auto"/>
            <w:vAlign w:val="center"/>
          </w:tcPr>
          <w:p w14:paraId="61B206CF"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gridSpan w:val="2"/>
            <w:vMerge/>
            <w:tcBorders>
              <w:tl2br w:val="nil"/>
              <w:tr2bl w:val="nil"/>
            </w:tcBorders>
            <w:shd w:val="clear" w:color="auto" w:fill="auto"/>
            <w:vAlign w:val="center"/>
          </w:tcPr>
          <w:p w14:paraId="05BC0BB2" w14:textId="77777777" w:rsidR="00674C80" w:rsidRDefault="00674C80" w:rsidP="00CA65A5">
            <w:pPr>
              <w:pStyle w:val="affffffffff"/>
              <w:jc w:val="left"/>
              <w:rPr>
                <w:rFonts w:hAnsi="宋体" w:cs="宋体"/>
                <w:szCs w:val="18"/>
              </w:rPr>
            </w:pPr>
          </w:p>
        </w:tc>
      </w:tr>
      <w:tr w:rsidR="00674C80" w14:paraId="2E284201" w14:textId="77777777" w:rsidTr="00674C80">
        <w:trPr>
          <w:gridAfter w:val="1"/>
          <w:wAfter w:w="10" w:type="dxa"/>
          <w:trHeight w:val="2508"/>
          <w:jc w:val="center"/>
        </w:trPr>
        <w:tc>
          <w:tcPr>
            <w:tcW w:w="831" w:type="dxa"/>
            <w:gridSpan w:val="2"/>
            <w:vMerge/>
            <w:tcBorders>
              <w:tl2br w:val="nil"/>
              <w:tr2bl w:val="nil"/>
            </w:tcBorders>
            <w:shd w:val="clear" w:color="auto" w:fill="auto"/>
            <w:vAlign w:val="center"/>
          </w:tcPr>
          <w:p w14:paraId="579DB9B1" w14:textId="77777777" w:rsidR="00674C80" w:rsidRDefault="00674C80" w:rsidP="00CA65A5">
            <w:pPr>
              <w:pStyle w:val="affffffffff"/>
              <w:jc w:val="left"/>
              <w:rPr>
                <w:rFonts w:hAnsi="宋体" w:cs="宋体"/>
                <w:szCs w:val="18"/>
              </w:rPr>
            </w:pPr>
          </w:p>
        </w:tc>
        <w:tc>
          <w:tcPr>
            <w:tcW w:w="850" w:type="dxa"/>
            <w:gridSpan w:val="2"/>
            <w:vMerge/>
            <w:tcBorders>
              <w:tl2br w:val="nil"/>
              <w:tr2bl w:val="nil"/>
            </w:tcBorders>
            <w:shd w:val="clear" w:color="auto" w:fill="auto"/>
            <w:vAlign w:val="center"/>
          </w:tcPr>
          <w:p w14:paraId="58E9A925" w14:textId="77777777" w:rsidR="00674C80" w:rsidRDefault="00674C80" w:rsidP="00CA65A5">
            <w:pPr>
              <w:pStyle w:val="affffffffff"/>
              <w:jc w:val="left"/>
              <w:rPr>
                <w:rFonts w:hAnsi="宋体" w:cs="宋体"/>
                <w:szCs w:val="18"/>
              </w:rPr>
            </w:pPr>
          </w:p>
        </w:tc>
        <w:tc>
          <w:tcPr>
            <w:tcW w:w="2457" w:type="dxa"/>
            <w:gridSpan w:val="2"/>
            <w:vMerge/>
            <w:tcBorders>
              <w:tl2br w:val="nil"/>
              <w:tr2bl w:val="nil"/>
            </w:tcBorders>
            <w:shd w:val="clear" w:color="auto" w:fill="auto"/>
            <w:vAlign w:val="center"/>
          </w:tcPr>
          <w:p w14:paraId="170AD539" w14:textId="77777777" w:rsidR="00674C80" w:rsidRDefault="00674C80" w:rsidP="00CA65A5">
            <w:pPr>
              <w:pStyle w:val="affffffffff"/>
              <w:jc w:val="left"/>
              <w:rPr>
                <w:rFonts w:hAnsi="宋体" w:cs="宋体"/>
                <w:szCs w:val="18"/>
              </w:rPr>
            </w:pPr>
          </w:p>
        </w:tc>
        <w:tc>
          <w:tcPr>
            <w:tcW w:w="1398" w:type="dxa"/>
            <w:tcBorders>
              <w:tl2br w:val="nil"/>
              <w:tr2bl w:val="nil"/>
            </w:tcBorders>
            <w:shd w:val="clear" w:color="auto" w:fill="auto"/>
            <w:vAlign w:val="center"/>
          </w:tcPr>
          <w:p w14:paraId="15A2AAF3" w14:textId="77777777" w:rsidR="00674C80" w:rsidRDefault="00674C80" w:rsidP="00CA65A5">
            <w:pPr>
              <w:pStyle w:val="affffffffff"/>
              <w:rPr>
                <w:rFonts w:hAnsi="宋体" w:cs="宋体"/>
                <w:szCs w:val="18"/>
              </w:rPr>
            </w:pPr>
            <w:r>
              <w:rPr>
                <w:rFonts w:hAnsi="宋体" w:cs="宋体" w:hint="eastAsia"/>
                <w:szCs w:val="18"/>
              </w:rPr>
              <w:t>支气管哮喘中西医结合诊疗中国专家共识</w:t>
            </w:r>
          </w:p>
        </w:tc>
        <w:tc>
          <w:tcPr>
            <w:tcW w:w="1273" w:type="dxa"/>
            <w:gridSpan w:val="2"/>
            <w:tcBorders>
              <w:tl2br w:val="nil"/>
              <w:tr2bl w:val="nil"/>
            </w:tcBorders>
            <w:shd w:val="clear" w:color="auto" w:fill="auto"/>
            <w:vAlign w:val="center"/>
          </w:tcPr>
          <w:p w14:paraId="1C84EB72" w14:textId="77777777" w:rsidR="00674C80" w:rsidRDefault="00674C80" w:rsidP="00CA65A5">
            <w:pPr>
              <w:pStyle w:val="affffffffff"/>
              <w:rPr>
                <w:rFonts w:hAnsi="宋体" w:cs="宋体"/>
                <w:szCs w:val="18"/>
              </w:rPr>
            </w:pPr>
            <w:r>
              <w:rPr>
                <w:rFonts w:hAnsi="宋体" w:cs="宋体" w:hint="eastAsia"/>
                <w:szCs w:val="18"/>
              </w:rPr>
              <w:t>专家共识</w:t>
            </w:r>
          </w:p>
        </w:tc>
        <w:tc>
          <w:tcPr>
            <w:tcW w:w="1544" w:type="dxa"/>
            <w:gridSpan w:val="2"/>
            <w:tcBorders>
              <w:tl2br w:val="nil"/>
              <w:tr2bl w:val="nil"/>
            </w:tcBorders>
            <w:shd w:val="clear" w:color="auto" w:fill="auto"/>
            <w:vAlign w:val="center"/>
          </w:tcPr>
          <w:p w14:paraId="32492C9D"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gridSpan w:val="2"/>
            <w:vMerge/>
            <w:tcBorders>
              <w:tl2br w:val="nil"/>
              <w:tr2bl w:val="nil"/>
            </w:tcBorders>
            <w:shd w:val="clear" w:color="auto" w:fill="auto"/>
            <w:vAlign w:val="center"/>
          </w:tcPr>
          <w:p w14:paraId="3C413F5A" w14:textId="77777777" w:rsidR="00674C80" w:rsidRDefault="00674C80" w:rsidP="00CA65A5">
            <w:pPr>
              <w:pStyle w:val="affffffffff"/>
              <w:jc w:val="left"/>
              <w:rPr>
                <w:rFonts w:hAnsi="宋体" w:cs="宋体"/>
                <w:szCs w:val="18"/>
              </w:rPr>
            </w:pPr>
          </w:p>
        </w:tc>
      </w:tr>
      <w:tr w:rsidR="00814DB2" w14:paraId="0EC1AF31" w14:textId="77777777" w:rsidTr="00674C80">
        <w:trPr>
          <w:jc w:val="center"/>
        </w:trPr>
        <w:tc>
          <w:tcPr>
            <w:tcW w:w="841" w:type="dxa"/>
            <w:gridSpan w:val="3"/>
            <w:vMerge w:val="restart"/>
            <w:tcBorders>
              <w:tl2br w:val="nil"/>
              <w:tr2bl w:val="nil"/>
            </w:tcBorders>
            <w:shd w:val="clear" w:color="auto" w:fill="auto"/>
            <w:vAlign w:val="center"/>
          </w:tcPr>
          <w:p w14:paraId="3882901E" w14:textId="77777777" w:rsidR="00814DB2" w:rsidRDefault="00B5373E">
            <w:pPr>
              <w:pStyle w:val="affffffffff"/>
              <w:rPr>
                <w:rFonts w:hAnsi="宋体" w:cs="宋体"/>
                <w:szCs w:val="18"/>
              </w:rPr>
            </w:pPr>
            <w:r>
              <w:rPr>
                <w:rFonts w:hAnsi="宋体" w:cs="宋体" w:hint="eastAsia"/>
                <w:szCs w:val="18"/>
              </w:rPr>
              <w:t>6.1.2</w:t>
            </w:r>
          </w:p>
        </w:tc>
        <w:tc>
          <w:tcPr>
            <w:tcW w:w="850" w:type="dxa"/>
            <w:gridSpan w:val="2"/>
            <w:vMerge w:val="restart"/>
            <w:tcBorders>
              <w:tl2br w:val="nil"/>
              <w:tr2bl w:val="nil"/>
            </w:tcBorders>
            <w:shd w:val="clear" w:color="auto" w:fill="auto"/>
            <w:vAlign w:val="center"/>
          </w:tcPr>
          <w:p w14:paraId="03DF902A" w14:textId="77777777" w:rsidR="00814DB2" w:rsidRDefault="00B5373E">
            <w:pPr>
              <w:pStyle w:val="affffffffff"/>
              <w:rPr>
                <w:rFonts w:hAnsi="宋体" w:cs="宋体"/>
                <w:szCs w:val="18"/>
              </w:rPr>
            </w:pPr>
            <w:r>
              <w:rPr>
                <w:rFonts w:hAnsi="宋体" w:cs="宋体" w:hint="eastAsia"/>
                <w:szCs w:val="18"/>
              </w:rPr>
              <w:t>热哮</w:t>
            </w:r>
          </w:p>
        </w:tc>
        <w:tc>
          <w:tcPr>
            <w:tcW w:w="2447" w:type="dxa"/>
            <w:vMerge w:val="restart"/>
            <w:tcBorders>
              <w:tl2br w:val="nil"/>
              <w:tr2bl w:val="nil"/>
            </w:tcBorders>
            <w:shd w:val="clear" w:color="auto" w:fill="auto"/>
            <w:vAlign w:val="center"/>
          </w:tcPr>
          <w:p w14:paraId="6C6E9E9F"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6.1.2　热哮</w:t>
            </w:r>
          </w:p>
          <w:p w14:paraId="6AC8361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6.1.2.1　典型临床表现</w:t>
            </w:r>
          </w:p>
          <w:p w14:paraId="1DCF1134" w14:textId="77777777" w:rsidR="008120F1" w:rsidRPr="008120F1" w:rsidRDefault="008120F1" w:rsidP="008120F1">
            <w:pPr>
              <w:pStyle w:val="affffffffff"/>
              <w:jc w:val="left"/>
              <w:rPr>
                <w:rFonts w:hAnsi="宋体" w:cs="宋体"/>
                <w:szCs w:val="18"/>
              </w:rPr>
            </w:pPr>
            <w:r w:rsidRPr="008120F1">
              <w:rPr>
                <w:rFonts w:hAnsi="宋体" w:cs="宋体" w:hint="eastAsia"/>
                <w:szCs w:val="18"/>
              </w:rPr>
              <w:t>喉中哮鸣如吼，气粗息涌，胸膈烦闷，呛咳阵作，痰黄黏稠，面红伴有发热，心烦口渴；舌质红、苔黄腻，脉滑数。</w:t>
            </w:r>
          </w:p>
          <w:p w14:paraId="2BD3C87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6.1.2.2　证候诊断标准</w:t>
            </w:r>
          </w:p>
          <w:p w14:paraId="76BD54A4" w14:textId="68781B92" w:rsidR="008120F1" w:rsidRPr="008120F1" w:rsidRDefault="008120F1" w:rsidP="008120F1">
            <w:pPr>
              <w:pStyle w:val="affffffffff"/>
              <w:jc w:val="left"/>
              <w:rPr>
                <w:rFonts w:hAnsi="宋体" w:cs="宋体"/>
                <w:szCs w:val="18"/>
              </w:rPr>
            </w:pPr>
            <w:r w:rsidRPr="008120F1">
              <w:rPr>
                <w:rFonts w:hAnsi="宋体" w:cs="宋体" w:hint="eastAsia"/>
                <w:szCs w:val="18"/>
              </w:rPr>
              <w:t>具备主症，加次症1）、2）、3）中的2项可诊断为热哮，具体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5864FD4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a）主症：</w:t>
            </w:r>
          </w:p>
          <w:p w14:paraId="3554932F"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1）喉中哮鸣如吼；</w:t>
            </w:r>
          </w:p>
          <w:p w14:paraId="089F537C"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2）气粗息涌，胸膈烦闷，呛咳阵作。</w:t>
            </w:r>
          </w:p>
          <w:p w14:paraId="6352749E" w14:textId="77777777" w:rsidR="008120F1" w:rsidRPr="008120F1" w:rsidRDefault="008120F1" w:rsidP="008120F1">
            <w:pPr>
              <w:pStyle w:val="affffffffff"/>
              <w:jc w:val="left"/>
              <w:rPr>
                <w:rFonts w:hAnsi="宋体" w:cs="宋体"/>
                <w:szCs w:val="18"/>
              </w:rPr>
            </w:pPr>
            <w:r w:rsidRPr="008120F1">
              <w:rPr>
                <w:rFonts w:hAnsi="宋体" w:cs="宋体" w:hint="eastAsia"/>
                <w:szCs w:val="18"/>
              </w:rPr>
              <w:t>b）次症：</w:t>
            </w:r>
          </w:p>
          <w:p w14:paraId="6D50B08E"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1）痰黄粘稠；</w:t>
            </w:r>
          </w:p>
          <w:p w14:paraId="4B922BA6"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2）面红伴有发热、心烦口渴；</w:t>
            </w:r>
          </w:p>
          <w:p w14:paraId="5F3A8C14" w14:textId="41A16715" w:rsidR="008120F1" w:rsidRDefault="008120F1" w:rsidP="008120F1">
            <w:pPr>
              <w:pStyle w:val="affffffffff"/>
              <w:jc w:val="left"/>
              <w:rPr>
                <w:rFonts w:hAnsi="宋体" w:cs="宋体"/>
                <w:szCs w:val="18"/>
              </w:rPr>
            </w:pPr>
            <w:r w:rsidRPr="008120F1">
              <w:rPr>
                <w:rFonts w:hAnsi="宋体" w:cs="宋体" w:hint="eastAsia"/>
                <w:szCs w:val="18"/>
              </w:rPr>
              <w:t>3）舌质红、苔黄腻，脉滑数。</w:t>
            </w:r>
          </w:p>
        </w:tc>
        <w:tc>
          <w:tcPr>
            <w:tcW w:w="4225" w:type="dxa"/>
            <w:gridSpan w:val="6"/>
            <w:tcBorders>
              <w:tl2br w:val="nil"/>
              <w:tr2bl w:val="nil"/>
            </w:tcBorders>
            <w:shd w:val="clear" w:color="auto" w:fill="auto"/>
            <w:vAlign w:val="center"/>
          </w:tcPr>
          <w:p w14:paraId="641CC36A" w14:textId="77777777" w:rsidR="00814DB2" w:rsidRDefault="00B5373E" w:rsidP="00EA47FF">
            <w:pPr>
              <w:pStyle w:val="affffffffff"/>
              <w:rPr>
                <w:rFonts w:hAnsi="宋体" w:cs="宋体"/>
                <w:szCs w:val="18"/>
              </w:rPr>
            </w:pPr>
            <w:r>
              <w:rPr>
                <w:rFonts w:hAnsi="宋体" w:cs="宋体" w:hint="eastAsia"/>
                <w:szCs w:val="18"/>
              </w:rPr>
              <w:t>德尔菲法</w:t>
            </w:r>
          </w:p>
        </w:tc>
        <w:tc>
          <w:tcPr>
            <w:tcW w:w="991" w:type="dxa"/>
            <w:gridSpan w:val="2"/>
            <w:vMerge w:val="restart"/>
            <w:tcBorders>
              <w:tl2br w:val="nil"/>
              <w:tr2bl w:val="nil"/>
            </w:tcBorders>
            <w:shd w:val="clear" w:color="auto" w:fill="auto"/>
            <w:vAlign w:val="center"/>
          </w:tcPr>
          <w:p w14:paraId="3E81A5C8" w14:textId="655F1AE9" w:rsidR="00814DB2" w:rsidRDefault="00B5373E" w:rsidP="001B1743">
            <w:pPr>
              <w:pStyle w:val="affffffffff"/>
              <w:rPr>
                <w:rFonts w:hAnsi="宋体" w:cs="宋体"/>
                <w:szCs w:val="18"/>
              </w:rPr>
            </w:pPr>
            <w:r>
              <w:rPr>
                <w:rFonts w:hAnsi="宋体" w:cs="宋体" w:hint="eastAsia"/>
                <w:szCs w:val="18"/>
              </w:rPr>
              <w:t>100</w:t>
            </w:r>
            <w:r w:rsidR="00C460F7">
              <w:rPr>
                <w:rFonts w:hint="eastAsia"/>
                <w:szCs w:val="18"/>
              </w:rPr>
              <w:t>％</w:t>
            </w:r>
          </w:p>
        </w:tc>
      </w:tr>
      <w:tr w:rsidR="00814DB2" w14:paraId="40A99C16" w14:textId="77777777" w:rsidTr="00674C80">
        <w:trPr>
          <w:jc w:val="center"/>
        </w:trPr>
        <w:tc>
          <w:tcPr>
            <w:tcW w:w="841" w:type="dxa"/>
            <w:gridSpan w:val="3"/>
            <w:vMerge/>
            <w:tcBorders>
              <w:tl2br w:val="nil"/>
              <w:tr2bl w:val="nil"/>
            </w:tcBorders>
            <w:shd w:val="clear" w:color="auto" w:fill="auto"/>
            <w:vAlign w:val="center"/>
          </w:tcPr>
          <w:p w14:paraId="376AB3DB" w14:textId="77777777" w:rsidR="00814DB2" w:rsidRDefault="00814DB2">
            <w:pPr>
              <w:pStyle w:val="affffffffff"/>
              <w:rPr>
                <w:rFonts w:hAnsi="宋体" w:cs="宋体"/>
                <w:szCs w:val="18"/>
              </w:rPr>
            </w:pPr>
          </w:p>
        </w:tc>
        <w:tc>
          <w:tcPr>
            <w:tcW w:w="850" w:type="dxa"/>
            <w:gridSpan w:val="2"/>
            <w:vMerge/>
            <w:tcBorders>
              <w:tl2br w:val="nil"/>
              <w:tr2bl w:val="nil"/>
            </w:tcBorders>
            <w:shd w:val="clear" w:color="auto" w:fill="auto"/>
            <w:vAlign w:val="center"/>
          </w:tcPr>
          <w:p w14:paraId="1382B639" w14:textId="77777777" w:rsidR="00814DB2" w:rsidRDefault="00814DB2">
            <w:pPr>
              <w:pStyle w:val="affffffffff"/>
              <w:rPr>
                <w:rFonts w:hAnsi="宋体" w:cs="宋体"/>
                <w:szCs w:val="18"/>
              </w:rPr>
            </w:pPr>
          </w:p>
        </w:tc>
        <w:tc>
          <w:tcPr>
            <w:tcW w:w="2447" w:type="dxa"/>
            <w:vMerge/>
            <w:tcBorders>
              <w:tl2br w:val="nil"/>
              <w:tr2bl w:val="nil"/>
            </w:tcBorders>
            <w:shd w:val="clear" w:color="auto" w:fill="auto"/>
            <w:vAlign w:val="center"/>
          </w:tcPr>
          <w:p w14:paraId="18955E22" w14:textId="77777777" w:rsidR="00814DB2" w:rsidRDefault="00814DB2">
            <w:pPr>
              <w:pStyle w:val="affffffffff"/>
              <w:ind w:firstLineChars="200" w:firstLine="360"/>
              <w:jc w:val="left"/>
              <w:rPr>
                <w:rFonts w:hAnsi="宋体" w:cs="宋体"/>
                <w:szCs w:val="18"/>
              </w:rPr>
            </w:pPr>
          </w:p>
        </w:tc>
        <w:tc>
          <w:tcPr>
            <w:tcW w:w="1408" w:type="dxa"/>
            <w:gridSpan w:val="2"/>
            <w:tcBorders>
              <w:tl2br w:val="nil"/>
              <w:tr2bl w:val="nil"/>
            </w:tcBorders>
            <w:shd w:val="clear" w:color="auto" w:fill="auto"/>
            <w:vAlign w:val="center"/>
          </w:tcPr>
          <w:p w14:paraId="35490562" w14:textId="77777777" w:rsidR="00814DB2" w:rsidRDefault="00B5373E" w:rsidP="00EA47FF">
            <w:pPr>
              <w:pStyle w:val="affffffffff"/>
              <w:rPr>
                <w:rFonts w:hAnsi="宋体" w:cs="宋体"/>
                <w:szCs w:val="18"/>
              </w:rPr>
            </w:pPr>
            <w:r>
              <w:rPr>
                <w:rFonts w:hAnsi="宋体" w:cs="宋体" w:hint="eastAsia"/>
                <w:szCs w:val="18"/>
              </w:rPr>
              <w:t>调查人数</w:t>
            </w:r>
          </w:p>
        </w:tc>
        <w:tc>
          <w:tcPr>
            <w:tcW w:w="1273" w:type="dxa"/>
            <w:gridSpan w:val="2"/>
            <w:tcBorders>
              <w:tl2br w:val="nil"/>
              <w:tr2bl w:val="nil"/>
            </w:tcBorders>
            <w:shd w:val="clear" w:color="auto" w:fill="auto"/>
            <w:vAlign w:val="center"/>
          </w:tcPr>
          <w:p w14:paraId="4D6061EF" w14:textId="77777777" w:rsidR="00814DB2" w:rsidRDefault="00B5373E" w:rsidP="00EA47FF">
            <w:pPr>
              <w:pStyle w:val="affffffffff"/>
              <w:rPr>
                <w:rFonts w:hAnsi="宋体" w:cs="宋体"/>
                <w:szCs w:val="18"/>
              </w:rPr>
            </w:pPr>
            <w:r>
              <w:rPr>
                <w:rFonts w:hAnsi="宋体" w:cs="宋体" w:hint="eastAsia"/>
                <w:szCs w:val="18"/>
              </w:rPr>
              <w:t>均值</w:t>
            </w:r>
          </w:p>
        </w:tc>
        <w:tc>
          <w:tcPr>
            <w:tcW w:w="1544" w:type="dxa"/>
            <w:gridSpan w:val="2"/>
            <w:tcBorders>
              <w:tl2br w:val="nil"/>
              <w:tr2bl w:val="nil"/>
            </w:tcBorders>
            <w:shd w:val="clear" w:color="auto" w:fill="auto"/>
            <w:vAlign w:val="center"/>
          </w:tcPr>
          <w:p w14:paraId="0599E5CB" w14:textId="77777777" w:rsidR="00814DB2" w:rsidRDefault="00B5373E" w:rsidP="00EA47FF">
            <w:pPr>
              <w:pStyle w:val="affffffffff"/>
              <w:rPr>
                <w:rFonts w:hAnsi="宋体" w:cs="宋体"/>
                <w:szCs w:val="18"/>
              </w:rPr>
            </w:pPr>
            <w:r>
              <w:rPr>
                <w:rFonts w:hAnsi="宋体" w:cs="宋体" w:hint="eastAsia"/>
                <w:szCs w:val="18"/>
              </w:rPr>
              <w:t>满分比</w:t>
            </w:r>
          </w:p>
        </w:tc>
        <w:tc>
          <w:tcPr>
            <w:tcW w:w="991" w:type="dxa"/>
            <w:gridSpan w:val="2"/>
            <w:vMerge/>
            <w:tcBorders>
              <w:tl2br w:val="nil"/>
              <w:tr2bl w:val="nil"/>
            </w:tcBorders>
            <w:shd w:val="clear" w:color="auto" w:fill="auto"/>
            <w:vAlign w:val="center"/>
          </w:tcPr>
          <w:p w14:paraId="7C1159A9" w14:textId="77777777" w:rsidR="00814DB2" w:rsidRDefault="00814DB2">
            <w:pPr>
              <w:pStyle w:val="affffffffff"/>
              <w:jc w:val="left"/>
              <w:rPr>
                <w:rFonts w:hAnsi="宋体" w:cs="宋体"/>
                <w:szCs w:val="18"/>
              </w:rPr>
            </w:pPr>
          </w:p>
        </w:tc>
      </w:tr>
      <w:tr w:rsidR="00814DB2" w14:paraId="7E95FC68" w14:textId="77777777" w:rsidTr="00674C80">
        <w:trPr>
          <w:jc w:val="center"/>
        </w:trPr>
        <w:tc>
          <w:tcPr>
            <w:tcW w:w="841" w:type="dxa"/>
            <w:gridSpan w:val="3"/>
            <w:vMerge/>
            <w:tcBorders>
              <w:tl2br w:val="nil"/>
              <w:tr2bl w:val="nil"/>
            </w:tcBorders>
            <w:shd w:val="clear" w:color="auto" w:fill="auto"/>
            <w:vAlign w:val="center"/>
          </w:tcPr>
          <w:p w14:paraId="45D5BCDA" w14:textId="77777777" w:rsidR="00814DB2" w:rsidRDefault="00814DB2">
            <w:pPr>
              <w:pStyle w:val="affffffffff"/>
              <w:rPr>
                <w:rFonts w:hAnsi="宋体" w:cs="宋体"/>
                <w:szCs w:val="18"/>
              </w:rPr>
            </w:pPr>
          </w:p>
        </w:tc>
        <w:tc>
          <w:tcPr>
            <w:tcW w:w="850" w:type="dxa"/>
            <w:gridSpan w:val="2"/>
            <w:vMerge/>
            <w:tcBorders>
              <w:tl2br w:val="nil"/>
              <w:tr2bl w:val="nil"/>
            </w:tcBorders>
            <w:shd w:val="clear" w:color="auto" w:fill="auto"/>
            <w:vAlign w:val="center"/>
          </w:tcPr>
          <w:p w14:paraId="33BACE43" w14:textId="77777777" w:rsidR="00814DB2" w:rsidRDefault="00814DB2">
            <w:pPr>
              <w:pStyle w:val="affffffffff"/>
              <w:rPr>
                <w:rFonts w:hAnsi="宋体" w:cs="宋体"/>
                <w:szCs w:val="18"/>
              </w:rPr>
            </w:pPr>
          </w:p>
        </w:tc>
        <w:tc>
          <w:tcPr>
            <w:tcW w:w="2447" w:type="dxa"/>
            <w:vMerge/>
            <w:tcBorders>
              <w:tl2br w:val="nil"/>
              <w:tr2bl w:val="nil"/>
            </w:tcBorders>
            <w:shd w:val="clear" w:color="auto" w:fill="auto"/>
            <w:vAlign w:val="center"/>
          </w:tcPr>
          <w:p w14:paraId="2087BCBB" w14:textId="77777777" w:rsidR="00814DB2" w:rsidRDefault="00814DB2">
            <w:pPr>
              <w:pStyle w:val="affffffffff"/>
              <w:ind w:firstLineChars="200" w:firstLine="360"/>
              <w:jc w:val="left"/>
              <w:rPr>
                <w:rFonts w:hAnsi="宋体" w:cs="宋体"/>
                <w:szCs w:val="18"/>
              </w:rPr>
            </w:pPr>
          </w:p>
        </w:tc>
        <w:tc>
          <w:tcPr>
            <w:tcW w:w="1408" w:type="dxa"/>
            <w:gridSpan w:val="2"/>
            <w:tcBorders>
              <w:tl2br w:val="nil"/>
              <w:tr2bl w:val="nil"/>
            </w:tcBorders>
            <w:shd w:val="clear" w:color="auto" w:fill="auto"/>
            <w:vAlign w:val="center"/>
          </w:tcPr>
          <w:p w14:paraId="126003FD" w14:textId="77777777" w:rsidR="00814DB2" w:rsidRDefault="00B5373E" w:rsidP="00EA47FF">
            <w:pPr>
              <w:pStyle w:val="affffffffff"/>
              <w:rPr>
                <w:rFonts w:hAnsi="宋体" w:cs="宋体"/>
                <w:szCs w:val="18"/>
              </w:rPr>
            </w:pPr>
            <w:r>
              <w:rPr>
                <w:rFonts w:hAnsi="宋体" w:cs="宋体" w:hint="eastAsia"/>
                <w:szCs w:val="18"/>
              </w:rPr>
              <w:t>31</w:t>
            </w:r>
          </w:p>
        </w:tc>
        <w:tc>
          <w:tcPr>
            <w:tcW w:w="1273" w:type="dxa"/>
            <w:gridSpan w:val="2"/>
            <w:tcBorders>
              <w:tl2br w:val="nil"/>
              <w:tr2bl w:val="nil"/>
            </w:tcBorders>
            <w:shd w:val="clear" w:color="auto" w:fill="auto"/>
            <w:vAlign w:val="center"/>
          </w:tcPr>
          <w:p w14:paraId="0885C147" w14:textId="77777777" w:rsidR="00814DB2" w:rsidRDefault="00B5373E" w:rsidP="00EA47FF">
            <w:pPr>
              <w:pStyle w:val="affffffffff"/>
              <w:rPr>
                <w:rFonts w:hAnsi="宋体" w:cs="宋体"/>
                <w:szCs w:val="18"/>
              </w:rPr>
            </w:pPr>
            <w:r>
              <w:rPr>
                <w:rFonts w:hAnsi="宋体" w:cs="宋体" w:hint="eastAsia"/>
                <w:szCs w:val="18"/>
              </w:rPr>
              <w:t>4.96</w:t>
            </w:r>
          </w:p>
        </w:tc>
        <w:tc>
          <w:tcPr>
            <w:tcW w:w="1544" w:type="dxa"/>
            <w:gridSpan w:val="2"/>
            <w:tcBorders>
              <w:tl2br w:val="nil"/>
              <w:tr2bl w:val="nil"/>
            </w:tcBorders>
            <w:shd w:val="clear" w:color="auto" w:fill="auto"/>
            <w:vAlign w:val="center"/>
          </w:tcPr>
          <w:p w14:paraId="0E547565" w14:textId="38226F3B" w:rsidR="00814DB2" w:rsidRDefault="00B5373E" w:rsidP="00EA47FF">
            <w:pPr>
              <w:pStyle w:val="affffffffff"/>
              <w:rPr>
                <w:rFonts w:hAnsi="宋体" w:cs="宋体"/>
                <w:szCs w:val="18"/>
              </w:rPr>
            </w:pPr>
            <w:r>
              <w:rPr>
                <w:rFonts w:hAnsi="宋体" w:cs="宋体" w:hint="eastAsia"/>
                <w:szCs w:val="18"/>
              </w:rPr>
              <w:t>96.77</w:t>
            </w:r>
            <w:r w:rsidR="00581F89">
              <w:rPr>
                <w:rFonts w:hAnsi="宋体" w:cs="宋体" w:hint="eastAsia"/>
                <w:szCs w:val="18"/>
              </w:rPr>
              <w:t>%</w:t>
            </w:r>
          </w:p>
        </w:tc>
        <w:tc>
          <w:tcPr>
            <w:tcW w:w="991" w:type="dxa"/>
            <w:gridSpan w:val="2"/>
            <w:vMerge/>
            <w:tcBorders>
              <w:tl2br w:val="nil"/>
              <w:tr2bl w:val="nil"/>
            </w:tcBorders>
            <w:shd w:val="clear" w:color="auto" w:fill="auto"/>
            <w:vAlign w:val="center"/>
          </w:tcPr>
          <w:p w14:paraId="59286ACC" w14:textId="77777777" w:rsidR="00814DB2" w:rsidRDefault="00814DB2">
            <w:pPr>
              <w:pStyle w:val="affffffffff"/>
              <w:jc w:val="left"/>
              <w:rPr>
                <w:rFonts w:hAnsi="宋体" w:cs="宋体"/>
                <w:szCs w:val="18"/>
              </w:rPr>
            </w:pPr>
          </w:p>
        </w:tc>
      </w:tr>
      <w:tr w:rsidR="00814DB2" w14:paraId="6E544A06" w14:textId="77777777" w:rsidTr="00674C80">
        <w:trPr>
          <w:jc w:val="center"/>
        </w:trPr>
        <w:tc>
          <w:tcPr>
            <w:tcW w:w="841" w:type="dxa"/>
            <w:gridSpan w:val="3"/>
            <w:vMerge/>
            <w:tcBorders>
              <w:tl2br w:val="nil"/>
              <w:tr2bl w:val="nil"/>
            </w:tcBorders>
            <w:shd w:val="clear" w:color="auto" w:fill="auto"/>
            <w:vAlign w:val="center"/>
          </w:tcPr>
          <w:p w14:paraId="5B011BFD" w14:textId="77777777" w:rsidR="00814DB2" w:rsidRDefault="00814DB2">
            <w:pPr>
              <w:pStyle w:val="affffffffff"/>
              <w:rPr>
                <w:rFonts w:hAnsi="宋体" w:cs="宋体"/>
                <w:szCs w:val="18"/>
              </w:rPr>
            </w:pPr>
          </w:p>
        </w:tc>
        <w:tc>
          <w:tcPr>
            <w:tcW w:w="850" w:type="dxa"/>
            <w:gridSpan w:val="2"/>
            <w:vMerge/>
            <w:tcBorders>
              <w:tl2br w:val="nil"/>
              <w:tr2bl w:val="nil"/>
            </w:tcBorders>
            <w:shd w:val="clear" w:color="auto" w:fill="auto"/>
            <w:vAlign w:val="center"/>
          </w:tcPr>
          <w:p w14:paraId="549B9CA4" w14:textId="77777777" w:rsidR="00814DB2" w:rsidRDefault="00814DB2">
            <w:pPr>
              <w:pStyle w:val="affffffffff"/>
              <w:rPr>
                <w:rFonts w:hAnsi="宋体" w:cs="宋体"/>
                <w:szCs w:val="18"/>
              </w:rPr>
            </w:pPr>
          </w:p>
        </w:tc>
        <w:tc>
          <w:tcPr>
            <w:tcW w:w="2447" w:type="dxa"/>
            <w:vMerge/>
            <w:tcBorders>
              <w:tl2br w:val="nil"/>
              <w:tr2bl w:val="nil"/>
            </w:tcBorders>
            <w:shd w:val="clear" w:color="auto" w:fill="auto"/>
            <w:vAlign w:val="center"/>
          </w:tcPr>
          <w:p w14:paraId="70D51059" w14:textId="77777777" w:rsidR="00814DB2" w:rsidRDefault="00814DB2">
            <w:pPr>
              <w:pStyle w:val="affffffffff"/>
              <w:ind w:firstLineChars="200" w:firstLine="360"/>
              <w:jc w:val="left"/>
              <w:rPr>
                <w:rFonts w:hAnsi="宋体" w:cs="宋体"/>
                <w:szCs w:val="18"/>
              </w:rPr>
            </w:pPr>
          </w:p>
        </w:tc>
        <w:tc>
          <w:tcPr>
            <w:tcW w:w="4225" w:type="dxa"/>
            <w:gridSpan w:val="6"/>
            <w:tcBorders>
              <w:tl2br w:val="nil"/>
              <w:tr2bl w:val="nil"/>
            </w:tcBorders>
            <w:shd w:val="clear" w:color="auto" w:fill="auto"/>
            <w:vAlign w:val="center"/>
          </w:tcPr>
          <w:p w14:paraId="38E11F31"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gridSpan w:val="2"/>
            <w:vMerge/>
            <w:tcBorders>
              <w:tl2br w:val="nil"/>
              <w:tr2bl w:val="nil"/>
            </w:tcBorders>
            <w:shd w:val="clear" w:color="auto" w:fill="auto"/>
            <w:vAlign w:val="center"/>
          </w:tcPr>
          <w:p w14:paraId="2F767431" w14:textId="77777777" w:rsidR="00814DB2" w:rsidRDefault="00814DB2">
            <w:pPr>
              <w:pStyle w:val="affffffffff"/>
              <w:jc w:val="left"/>
              <w:rPr>
                <w:rFonts w:hAnsi="宋体" w:cs="宋体"/>
                <w:szCs w:val="18"/>
              </w:rPr>
            </w:pPr>
          </w:p>
        </w:tc>
      </w:tr>
      <w:tr w:rsidR="00290E6B" w14:paraId="56337DED" w14:textId="77777777" w:rsidTr="00674C80">
        <w:trPr>
          <w:jc w:val="center"/>
        </w:trPr>
        <w:tc>
          <w:tcPr>
            <w:tcW w:w="841" w:type="dxa"/>
            <w:gridSpan w:val="3"/>
            <w:vMerge/>
            <w:tcBorders>
              <w:tl2br w:val="nil"/>
              <w:tr2bl w:val="nil"/>
            </w:tcBorders>
            <w:shd w:val="clear" w:color="auto" w:fill="auto"/>
            <w:vAlign w:val="center"/>
          </w:tcPr>
          <w:p w14:paraId="32A8BA4C" w14:textId="77777777" w:rsidR="00290E6B" w:rsidRDefault="00290E6B" w:rsidP="00290E6B">
            <w:pPr>
              <w:pStyle w:val="affffffffff"/>
              <w:rPr>
                <w:rFonts w:hAnsi="宋体" w:cs="宋体"/>
                <w:szCs w:val="18"/>
              </w:rPr>
            </w:pPr>
          </w:p>
        </w:tc>
        <w:tc>
          <w:tcPr>
            <w:tcW w:w="850" w:type="dxa"/>
            <w:gridSpan w:val="2"/>
            <w:vMerge/>
            <w:tcBorders>
              <w:tl2br w:val="nil"/>
              <w:tr2bl w:val="nil"/>
            </w:tcBorders>
            <w:shd w:val="clear" w:color="auto" w:fill="auto"/>
            <w:vAlign w:val="center"/>
          </w:tcPr>
          <w:p w14:paraId="0DFFC1AA" w14:textId="77777777" w:rsidR="00290E6B" w:rsidRDefault="00290E6B" w:rsidP="00290E6B">
            <w:pPr>
              <w:pStyle w:val="affffffffff"/>
              <w:rPr>
                <w:rFonts w:hAnsi="宋体" w:cs="宋体"/>
                <w:szCs w:val="18"/>
              </w:rPr>
            </w:pPr>
          </w:p>
        </w:tc>
        <w:tc>
          <w:tcPr>
            <w:tcW w:w="2447" w:type="dxa"/>
            <w:vMerge/>
            <w:tcBorders>
              <w:tl2br w:val="nil"/>
              <w:tr2bl w:val="nil"/>
            </w:tcBorders>
            <w:shd w:val="clear" w:color="auto" w:fill="auto"/>
            <w:vAlign w:val="center"/>
          </w:tcPr>
          <w:p w14:paraId="27B5583F" w14:textId="77777777" w:rsidR="00290E6B" w:rsidRDefault="00290E6B" w:rsidP="00290E6B">
            <w:pPr>
              <w:pStyle w:val="affffffffff"/>
              <w:ind w:firstLineChars="200" w:firstLine="360"/>
              <w:jc w:val="left"/>
              <w:rPr>
                <w:rFonts w:hAnsi="宋体" w:cs="宋体"/>
                <w:szCs w:val="18"/>
              </w:rPr>
            </w:pPr>
          </w:p>
        </w:tc>
        <w:tc>
          <w:tcPr>
            <w:tcW w:w="1408" w:type="dxa"/>
            <w:gridSpan w:val="2"/>
            <w:tcBorders>
              <w:tl2br w:val="nil"/>
              <w:tr2bl w:val="nil"/>
            </w:tcBorders>
            <w:shd w:val="clear" w:color="auto" w:fill="auto"/>
            <w:vAlign w:val="center"/>
          </w:tcPr>
          <w:p w14:paraId="73073948" w14:textId="47F6E0AE" w:rsidR="00290E6B" w:rsidRDefault="00290E6B" w:rsidP="00EA47FF">
            <w:pPr>
              <w:pStyle w:val="affffffffff"/>
              <w:rPr>
                <w:rFonts w:hAnsi="宋体" w:cs="宋体"/>
                <w:szCs w:val="18"/>
              </w:rPr>
            </w:pPr>
            <w:r>
              <w:rPr>
                <w:rFonts w:hint="eastAsia"/>
                <w:szCs w:val="18"/>
              </w:rPr>
              <w:t>参考文献</w:t>
            </w:r>
          </w:p>
        </w:tc>
        <w:tc>
          <w:tcPr>
            <w:tcW w:w="1273" w:type="dxa"/>
            <w:gridSpan w:val="2"/>
            <w:tcBorders>
              <w:tl2br w:val="nil"/>
              <w:tr2bl w:val="nil"/>
            </w:tcBorders>
            <w:shd w:val="clear" w:color="auto" w:fill="auto"/>
            <w:vAlign w:val="center"/>
          </w:tcPr>
          <w:p w14:paraId="772D7B89" w14:textId="211E59D9" w:rsidR="00290E6B" w:rsidRDefault="00290E6B" w:rsidP="00EA47FF">
            <w:pPr>
              <w:pStyle w:val="affffffffff"/>
              <w:rPr>
                <w:rFonts w:hAnsi="宋体" w:cs="宋体"/>
                <w:szCs w:val="18"/>
              </w:rPr>
            </w:pPr>
            <w:r>
              <w:rPr>
                <w:rFonts w:hint="eastAsia"/>
                <w:szCs w:val="18"/>
              </w:rPr>
              <w:t>文献类型</w:t>
            </w:r>
          </w:p>
        </w:tc>
        <w:tc>
          <w:tcPr>
            <w:tcW w:w="1544" w:type="dxa"/>
            <w:gridSpan w:val="2"/>
            <w:tcBorders>
              <w:tl2br w:val="nil"/>
              <w:tr2bl w:val="nil"/>
            </w:tcBorders>
            <w:shd w:val="clear" w:color="auto" w:fill="auto"/>
            <w:vAlign w:val="center"/>
          </w:tcPr>
          <w:p w14:paraId="26E924B1" w14:textId="03F0F840" w:rsidR="00290E6B" w:rsidRDefault="00290E6B" w:rsidP="00EA47FF">
            <w:pPr>
              <w:pStyle w:val="affffffffff"/>
              <w:rPr>
                <w:rFonts w:hAnsi="宋体" w:cs="宋体"/>
                <w:szCs w:val="18"/>
              </w:rPr>
            </w:pPr>
            <w:r>
              <w:rPr>
                <w:rFonts w:hint="eastAsia"/>
                <w:szCs w:val="18"/>
              </w:rPr>
              <w:t>方法学质量</w:t>
            </w:r>
          </w:p>
        </w:tc>
        <w:tc>
          <w:tcPr>
            <w:tcW w:w="991" w:type="dxa"/>
            <w:gridSpan w:val="2"/>
            <w:vMerge/>
            <w:tcBorders>
              <w:tl2br w:val="nil"/>
              <w:tr2bl w:val="nil"/>
            </w:tcBorders>
            <w:shd w:val="clear" w:color="auto" w:fill="auto"/>
            <w:vAlign w:val="center"/>
          </w:tcPr>
          <w:p w14:paraId="59315FC2" w14:textId="77777777" w:rsidR="00290E6B" w:rsidRDefault="00290E6B" w:rsidP="00290E6B">
            <w:pPr>
              <w:pStyle w:val="affffffffff"/>
              <w:jc w:val="left"/>
              <w:rPr>
                <w:rFonts w:hAnsi="宋体" w:cs="宋体"/>
                <w:szCs w:val="18"/>
              </w:rPr>
            </w:pPr>
          </w:p>
        </w:tc>
      </w:tr>
      <w:tr w:rsidR="00814DB2" w14:paraId="6B0F2037" w14:textId="77777777" w:rsidTr="00674C80">
        <w:trPr>
          <w:jc w:val="center"/>
        </w:trPr>
        <w:tc>
          <w:tcPr>
            <w:tcW w:w="841" w:type="dxa"/>
            <w:gridSpan w:val="3"/>
            <w:vMerge/>
            <w:tcBorders>
              <w:tl2br w:val="nil"/>
              <w:tr2bl w:val="nil"/>
            </w:tcBorders>
            <w:shd w:val="clear" w:color="auto" w:fill="auto"/>
            <w:vAlign w:val="center"/>
          </w:tcPr>
          <w:p w14:paraId="6DFB9EEF" w14:textId="77777777" w:rsidR="00814DB2" w:rsidRDefault="00814DB2">
            <w:pPr>
              <w:pStyle w:val="affffffffff"/>
              <w:rPr>
                <w:rFonts w:hAnsi="宋体" w:cs="宋体"/>
                <w:szCs w:val="18"/>
              </w:rPr>
            </w:pPr>
          </w:p>
        </w:tc>
        <w:tc>
          <w:tcPr>
            <w:tcW w:w="850" w:type="dxa"/>
            <w:gridSpan w:val="2"/>
            <w:vMerge/>
            <w:tcBorders>
              <w:tl2br w:val="nil"/>
              <w:tr2bl w:val="nil"/>
            </w:tcBorders>
            <w:shd w:val="clear" w:color="auto" w:fill="auto"/>
            <w:vAlign w:val="center"/>
          </w:tcPr>
          <w:p w14:paraId="690D1A8D" w14:textId="77777777" w:rsidR="00814DB2" w:rsidRDefault="00814DB2">
            <w:pPr>
              <w:pStyle w:val="affffffffff"/>
              <w:rPr>
                <w:rFonts w:hAnsi="宋体" w:cs="宋体"/>
                <w:szCs w:val="18"/>
              </w:rPr>
            </w:pPr>
          </w:p>
        </w:tc>
        <w:tc>
          <w:tcPr>
            <w:tcW w:w="2447" w:type="dxa"/>
            <w:vMerge/>
            <w:tcBorders>
              <w:tl2br w:val="nil"/>
              <w:tr2bl w:val="nil"/>
            </w:tcBorders>
            <w:shd w:val="clear" w:color="auto" w:fill="auto"/>
            <w:vAlign w:val="center"/>
          </w:tcPr>
          <w:p w14:paraId="36C08A6F" w14:textId="77777777" w:rsidR="00814DB2" w:rsidRDefault="00814DB2">
            <w:pPr>
              <w:pStyle w:val="affffffffff"/>
              <w:ind w:firstLineChars="200" w:firstLine="360"/>
              <w:jc w:val="left"/>
              <w:rPr>
                <w:rFonts w:hAnsi="宋体" w:cs="宋体"/>
                <w:szCs w:val="18"/>
              </w:rPr>
            </w:pPr>
          </w:p>
        </w:tc>
        <w:tc>
          <w:tcPr>
            <w:tcW w:w="1408" w:type="dxa"/>
            <w:gridSpan w:val="2"/>
            <w:tcBorders>
              <w:tl2br w:val="nil"/>
              <w:tr2bl w:val="nil"/>
            </w:tcBorders>
            <w:shd w:val="clear" w:color="auto" w:fill="auto"/>
            <w:vAlign w:val="center"/>
          </w:tcPr>
          <w:p w14:paraId="138B9DCB" w14:textId="5B683C76" w:rsidR="00814DB2" w:rsidRDefault="00B841B5" w:rsidP="00EA47FF">
            <w:pPr>
              <w:pStyle w:val="affffffffff"/>
              <w:rPr>
                <w:rFonts w:hAnsi="宋体" w:cs="宋体"/>
                <w:szCs w:val="18"/>
              </w:rPr>
            </w:pPr>
            <w:r>
              <w:rPr>
                <w:rFonts w:hAnsi="宋体" w:cs="宋体" w:hint="eastAsia"/>
                <w:szCs w:val="18"/>
              </w:rPr>
              <w:t>中医内科常见病诊疗指南中医病证部分</w:t>
            </w:r>
          </w:p>
        </w:tc>
        <w:tc>
          <w:tcPr>
            <w:tcW w:w="1273" w:type="dxa"/>
            <w:gridSpan w:val="2"/>
            <w:tcBorders>
              <w:tl2br w:val="nil"/>
              <w:tr2bl w:val="nil"/>
            </w:tcBorders>
            <w:shd w:val="clear" w:color="auto" w:fill="auto"/>
            <w:vAlign w:val="center"/>
          </w:tcPr>
          <w:p w14:paraId="6E312393" w14:textId="77777777" w:rsidR="00814DB2" w:rsidRDefault="00B5373E" w:rsidP="00EA47FF">
            <w:pPr>
              <w:pStyle w:val="affffffffff"/>
              <w:rPr>
                <w:rFonts w:hAnsi="宋体" w:cs="宋体"/>
                <w:szCs w:val="18"/>
              </w:rPr>
            </w:pPr>
            <w:r>
              <w:rPr>
                <w:rFonts w:hAnsi="宋体" w:cs="宋体" w:hint="eastAsia"/>
                <w:szCs w:val="18"/>
              </w:rPr>
              <w:t>临床实践指南</w:t>
            </w:r>
          </w:p>
        </w:tc>
        <w:tc>
          <w:tcPr>
            <w:tcW w:w="1544" w:type="dxa"/>
            <w:gridSpan w:val="2"/>
            <w:tcBorders>
              <w:tl2br w:val="nil"/>
              <w:tr2bl w:val="nil"/>
            </w:tcBorders>
            <w:shd w:val="clear" w:color="auto" w:fill="auto"/>
            <w:vAlign w:val="center"/>
          </w:tcPr>
          <w:p w14:paraId="6E2EAC65"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gridSpan w:val="2"/>
            <w:vMerge/>
            <w:tcBorders>
              <w:tl2br w:val="nil"/>
              <w:tr2bl w:val="nil"/>
            </w:tcBorders>
            <w:shd w:val="clear" w:color="auto" w:fill="auto"/>
            <w:vAlign w:val="center"/>
          </w:tcPr>
          <w:p w14:paraId="0F989169" w14:textId="77777777" w:rsidR="00814DB2" w:rsidRDefault="00814DB2">
            <w:pPr>
              <w:pStyle w:val="affffffffff"/>
              <w:jc w:val="left"/>
              <w:rPr>
                <w:rFonts w:hAnsi="宋体" w:cs="宋体"/>
                <w:szCs w:val="18"/>
              </w:rPr>
            </w:pPr>
          </w:p>
        </w:tc>
      </w:tr>
      <w:tr w:rsidR="00814DB2" w14:paraId="41FFC4B3" w14:textId="77777777" w:rsidTr="00674C80">
        <w:trPr>
          <w:jc w:val="center"/>
        </w:trPr>
        <w:tc>
          <w:tcPr>
            <w:tcW w:w="841" w:type="dxa"/>
            <w:gridSpan w:val="3"/>
            <w:vMerge/>
            <w:tcBorders>
              <w:tl2br w:val="nil"/>
              <w:tr2bl w:val="nil"/>
            </w:tcBorders>
            <w:shd w:val="clear" w:color="auto" w:fill="auto"/>
            <w:vAlign w:val="center"/>
          </w:tcPr>
          <w:p w14:paraId="3E53CB3A" w14:textId="77777777" w:rsidR="00814DB2" w:rsidRDefault="00814DB2">
            <w:pPr>
              <w:pStyle w:val="affffffffff"/>
              <w:rPr>
                <w:rFonts w:hAnsi="宋体" w:cs="宋体"/>
                <w:szCs w:val="18"/>
              </w:rPr>
            </w:pPr>
          </w:p>
        </w:tc>
        <w:tc>
          <w:tcPr>
            <w:tcW w:w="850" w:type="dxa"/>
            <w:gridSpan w:val="2"/>
            <w:vMerge/>
            <w:tcBorders>
              <w:tl2br w:val="nil"/>
              <w:tr2bl w:val="nil"/>
            </w:tcBorders>
            <w:shd w:val="clear" w:color="auto" w:fill="auto"/>
            <w:vAlign w:val="center"/>
          </w:tcPr>
          <w:p w14:paraId="2FA8439E" w14:textId="77777777" w:rsidR="00814DB2" w:rsidRDefault="00814DB2">
            <w:pPr>
              <w:pStyle w:val="affffffffff"/>
              <w:rPr>
                <w:rFonts w:hAnsi="宋体" w:cs="宋体"/>
                <w:szCs w:val="18"/>
              </w:rPr>
            </w:pPr>
          </w:p>
        </w:tc>
        <w:tc>
          <w:tcPr>
            <w:tcW w:w="2447" w:type="dxa"/>
            <w:vMerge/>
            <w:tcBorders>
              <w:tl2br w:val="nil"/>
              <w:tr2bl w:val="nil"/>
            </w:tcBorders>
            <w:shd w:val="clear" w:color="auto" w:fill="auto"/>
            <w:vAlign w:val="center"/>
          </w:tcPr>
          <w:p w14:paraId="6536CC2E" w14:textId="77777777" w:rsidR="00814DB2" w:rsidRDefault="00814DB2">
            <w:pPr>
              <w:pStyle w:val="affffffffff"/>
              <w:ind w:firstLineChars="200" w:firstLine="360"/>
              <w:jc w:val="left"/>
              <w:rPr>
                <w:rFonts w:hAnsi="宋体" w:cs="宋体"/>
                <w:szCs w:val="18"/>
              </w:rPr>
            </w:pPr>
          </w:p>
        </w:tc>
        <w:tc>
          <w:tcPr>
            <w:tcW w:w="1408" w:type="dxa"/>
            <w:gridSpan w:val="2"/>
            <w:tcBorders>
              <w:tl2br w:val="nil"/>
              <w:tr2bl w:val="nil"/>
            </w:tcBorders>
            <w:shd w:val="clear" w:color="auto" w:fill="auto"/>
            <w:vAlign w:val="center"/>
          </w:tcPr>
          <w:p w14:paraId="0243DB01" w14:textId="77777777" w:rsidR="00814DB2" w:rsidRDefault="00B5373E" w:rsidP="00EA47FF">
            <w:pPr>
              <w:pStyle w:val="affffffffff"/>
              <w:rPr>
                <w:rFonts w:hAnsi="宋体" w:cs="宋体"/>
                <w:szCs w:val="18"/>
              </w:rPr>
            </w:pPr>
            <w:r>
              <w:rPr>
                <w:rFonts w:hAnsi="宋体" w:cs="宋体" w:hint="eastAsia"/>
                <w:szCs w:val="18"/>
              </w:rPr>
              <w:t>支气管哮喘中西医结合诊疗中国专家共识</w:t>
            </w:r>
          </w:p>
        </w:tc>
        <w:tc>
          <w:tcPr>
            <w:tcW w:w="1273" w:type="dxa"/>
            <w:gridSpan w:val="2"/>
            <w:tcBorders>
              <w:tl2br w:val="nil"/>
              <w:tr2bl w:val="nil"/>
            </w:tcBorders>
            <w:shd w:val="clear" w:color="auto" w:fill="auto"/>
            <w:vAlign w:val="center"/>
          </w:tcPr>
          <w:p w14:paraId="0035641F"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gridSpan w:val="2"/>
            <w:tcBorders>
              <w:tl2br w:val="nil"/>
              <w:tr2bl w:val="nil"/>
            </w:tcBorders>
            <w:shd w:val="clear" w:color="auto" w:fill="auto"/>
            <w:vAlign w:val="center"/>
          </w:tcPr>
          <w:p w14:paraId="1B4EB9EE"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gridSpan w:val="2"/>
            <w:vMerge/>
            <w:tcBorders>
              <w:tl2br w:val="nil"/>
              <w:tr2bl w:val="nil"/>
            </w:tcBorders>
            <w:shd w:val="clear" w:color="auto" w:fill="auto"/>
            <w:vAlign w:val="center"/>
          </w:tcPr>
          <w:p w14:paraId="363FA092" w14:textId="77777777" w:rsidR="00814DB2" w:rsidRDefault="00814DB2">
            <w:pPr>
              <w:pStyle w:val="affffffffff"/>
              <w:jc w:val="left"/>
              <w:rPr>
                <w:rFonts w:hAnsi="宋体" w:cs="宋体"/>
                <w:szCs w:val="18"/>
              </w:rPr>
            </w:pPr>
          </w:p>
        </w:tc>
      </w:tr>
    </w:tbl>
    <w:p w14:paraId="61BA792E" w14:textId="77777777" w:rsidR="00674C80" w:rsidRDefault="00674C80"/>
    <w:p w14:paraId="4E64FD1C" w14:textId="77777777" w:rsidR="00674C80" w:rsidRDefault="00674C80"/>
    <w:p w14:paraId="0D20E98A" w14:textId="77777777" w:rsidR="00674C80" w:rsidRDefault="00674C80"/>
    <w:p w14:paraId="0B90819A" w14:textId="77777777" w:rsidR="00674C80" w:rsidRDefault="00674C80"/>
    <w:p w14:paraId="46409E86" w14:textId="77777777" w:rsidR="00674C80" w:rsidRDefault="00674C80"/>
    <w:p w14:paraId="30336E55" w14:textId="77777777" w:rsidR="00674C80" w:rsidRDefault="00674C80"/>
    <w:p w14:paraId="0D7790F7" w14:textId="77777777" w:rsidR="00674C80" w:rsidRDefault="00674C80"/>
    <w:p w14:paraId="79EF61EA" w14:textId="77777777" w:rsidR="00674C80" w:rsidRDefault="00674C80"/>
    <w:p w14:paraId="4A953601" w14:textId="77777777" w:rsidR="00674C80" w:rsidRDefault="00674C80"/>
    <w:p w14:paraId="53B4760C" w14:textId="24A807C2" w:rsidR="00814DB2" w:rsidRDefault="00B5373E">
      <w:pPr>
        <w:pStyle w:val="aff"/>
        <w:numPr>
          <w:ilvl w:val="0"/>
          <w:numId w:val="0"/>
        </w:numPr>
        <w:spacing w:before="120" w:after="120"/>
      </w:pPr>
      <w:r>
        <w:rPr>
          <w:rFonts w:hint="eastAsia"/>
        </w:rPr>
        <w:lastRenderedPageBreak/>
        <w:t>表B.3 证候分类及诊断的来源及依据</w:t>
      </w:r>
      <w:r w:rsidR="00AE346C" w:rsidRPr="00AE346C">
        <w:rPr>
          <w:rFonts w:ascii="宋体" w:eastAsia="宋体" w:hAnsi="宋体" w:hint="eastAsia"/>
        </w:rPr>
        <w:t>（续）</w:t>
      </w:r>
    </w:p>
    <w:tbl>
      <w:tblPr>
        <w:tblStyle w:val="24"/>
        <w:tblW w:w="935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831"/>
        <w:gridCol w:w="850"/>
        <w:gridCol w:w="2447"/>
        <w:gridCol w:w="1408"/>
        <w:gridCol w:w="1273"/>
        <w:gridCol w:w="1544"/>
        <w:gridCol w:w="991"/>
      </w:tblGrid>
      <w:tr w:rsidR="00814DB2" w14:paraId="5FFBFA19" w14:textId="77777777">
        <w:trPr>
          <w:gridBefore w:val="1"/>
          <w:wBefore w:w="10" w:type="dxa"/>
          <w:tblHeader/>
          <w:jc w:val="center"/>
        </w:trPr>
        <w:tc>
          <w:tcPr>
            <w:tcW w:w="831" w:type="dxa"/>
            <w:tcBorders>
              <w:bottom w:val="single" w:sz="8" w:space="0" w:color="auto"/>
            </w:tcBorders>
            <w:shd w:val="clear" w:color="auto" w:fill="auto"/>
            <w:vAlign w:val="center"/>
          </w:tcPr>
          <w:p w14:paraId="4D21992E" w14:textId="77777777" w:rsidR="00814DB2" w:rsidRDefault="00B5373E">
            <w:pPr>
              <w:pStyle w:val="affffffffff"/>
              <w:rPr>
                <w:rFonts w:hAnsi="宋体" w:cs="宋体"/>
                <w:b/>
                <w:bCs/>
                <w:szCs w:val="18"/>
              </w:rPr>
            </w:pPr>
            <w:r>
              <w:rPr>
                <w:rFonts w:hAnsi="宋体" w:cs="宋体" w:hint="eastAsia"/>
                <w:b/>
                <w:bCs/>
                <w:szCs w:val="18"/>
              </w:rPr>
              <w:t>章条编号</w:t>
            </w:r>
          </w:p>
        </w:tc>
        <w:tc>
          <w:tcPr>
            <w:tcW w:w="850" w:type="dxa"/>
            <w:tcBorders>
              <w:bottom w:val="single" w:sz="8" w:space="0" w:color="auto"/>
            </w:tcBorders>
            <w:shd w:val="clear" w:color="auto" w:fill="auto"/>
            <w:vAlign w:val="center"/>
          </w:tcPr>
          <w:p w14:paraId="1CFE45FE" w14:textId="77777777" w:rsidR="00814DB2" w:rsidRDefault="00B5373E">
            <w:pPr>
              <w:pStyle w:val="affffffffff"/>
              <w:rPr>
                <w:rFonts w:hAnsi="宋体" w:cs="宋体"/>
                <w:b/>
                <w:bCs/>
                <w:szCs w:val="18"/>
              </w:rPr>
            </w:pPr>
            <w:r>
              <w:rPr>
                <w:rFonts w:hAnsi="宋体" w:cs="宋体" w:hint="eastAsia"/>
                <w:b/>
                <w:bCs/>
                <w:szCs w:val="18"/>
              </w:rPr>
              <w:t>章条名称</w:t>
            </w:r>
          </w:p>
        </w:tc>
        <w:tc>
          <w:tcPr>
            <w:tcW w:w="2447" w:type="dxa"/>
            <w:tcBorders>
              <w:bottom w:val="single" w:sz="8" w:space="0" w:color="auto"/>
            </w:tcBorders>
            <w:shd w:val="clear" w:color="auto" w:fill="auto"/>
            <w:vAlign w:val="center"/>
          </w:tcPr>
          <w:p w14:paraId="61CFD14D" w14:textId="77777777" w:rsidR="00814DB2" w:rsidRDefault="00B5373E">
            <w:pPr>
              <w:pStyle w:val="affffffffff"/>
              <w:rPr>
                <w:rFonts w:hAnsi="宋体" w:cs="宋体"/>
                <w:b/>
                <w:bCs/>
                <w:szCs w:val="18"/>
              </w:rPr>
            </w:pPr>
            <w:r>
              <w:rPr>
                <w:rFonts w:hAnsi="宋体" w:cs="宋体" w:hint="eastAsia"/>
                <w:b/>
                <w:bCs/>
                <w:szCs w:val="18"/>
              </w:rPr>
              <w:t>标准内容</w:t>
            </w:r>
          </w:p>
        </w:tc>
        <w:tc>
          <w:tcPr>
            <w:tcW w:w="4225" w:type="dxa"/>
            <w:gridSpan w:val="3"/>
            <w:tcBorders>
              <w:bottom w:val="single" w:sz="8" w:space="0" w:color="auto"/>
            </w:tcBorders>
            <w:shd w:val="clear" w:color="auto" w:fill="auto"/>
            <w:vAlign w:val="center"/>
          </w:tcPr>
          <w:p w14:paraId="7C9D615E" w14:textId="77777777" w:rsidR="00814DB2" w:rsidRDefault="00B5373E">
            <w:pPr>
              <w:pStyle w:val="affffffffff"/>
              <w:rPr>
                <w:rFonts w:hAnsi="宋体" w:cs="宋体"/>
                <w:b/>
                <w:bCs/>
                <w:szCs w:val="18"/>
              </w:rPr>
            </w:pPr>
            <w:r>
              <w:rPr>
                <w:rFonts w:hAnsi="宋体" w:cs="宋体" w:hint="eastAsia"/>
                <w:b/>
                <w:bCs/>
                <w:szCs w:val="18"/>
              </w:rPr>
              <w:t>核心技术要素的确定方法及结果</w:t>
            </w:r>
          </w:p>
        </w:tc>
        <w:tc>
          <w:tcPr>
            <w:tcW w:w="991" w:type="dxa"/>
            <w:tcBorders>
              <w:bottom w:val="single" w:sz="8" w:space="0" w:color="auto"/>
            </w:tcBorders>
            <w:shd w:val="clear" w:color="auto" w:fill="auto"/>
            <w:vAlign w:val="center"/>
          </w:tcPr>
          <w:p w14:paraId="3CAD50A7" w14:textId="77777777" w:rsidR="00814DB2" w:rsidRDefault="00B5373E">
            <w:pPr>
              <w:pStyle w:val="affffffffff"/>
              <w:rPr>
                <w:rFonts w:hAnsi="宋体" w:cs="宋体"/>
                <w:b/>
                <w:bCs/>
                <w:szCs w:val="18"/>
              </w:rPr>
            </w:pPr>
            <w:r>
              <w:rPr>
                <w:rFonts w:hAnsi="宋体" w:cs="宋体" w:hint="eastAsia"/>
                <w:b/>
                <w:bCs/>
                <w:szCs w:val="18"/>
              </w:rPr>
              <w:t>专家共识度</w:t>
            </w:r>
          </w:p>
        </w:tc>
      </w:tr>
      <w:tr w:rsidR="00674C80" w14:paraId="5AC6E414" w14:textId="77777777" w:rsidTr="00CA65A5">
        <w:trPr>
          <w:jc w:val="center"/>
        </w:trPr>
        <w:tc>
          <w:tcPr>
            <w:tcW w:w="841" w:type="dxa"/>
            <w:gridSpan w:val="2"/>
            <w:vMerge w:val="restart"/>
            <w:tcBorders>
              <w:tl2br w:val="nil"/>
              <w:tr2bl w:val="nil"/>
            </w:tcBorders>
            <w:shd w:val="clear" w:color="auto" w:fill="auto"/>
            <w:vAlign w:val="center"/>
          </w:tcPr>
          <w:p w14:paraId="2DB6D167" w14:textId="77777777" w:rsidR="00674C80" w:rsidRDefault="00674C80" w:rsidP="00CA65A5">
            <w:pPr>
              <w:pStyle w:val="affffffffff"/>
              <w:rPr>
                <w:rFonts w:hAnsi="宋体" w:cs="宋体"/>
                <w:szCs w:val="18"/>
              </w:rPr>
            </w:pPr>
            <w:r>
              <w:rPr>
                <w:rFonts w:hAnsi="宋体" w:cs="宋体" w:hint="eastAsia"/>
                <w:szCs w:val="18"/>
              </w:rPr>
              <w:t>6.1.3</w:t>
            </w:r>
          </w:p>
        </w:tc>
        <w:tc>
          <w:tcPr>
            <w:tcW w:w="850" w:type="dxa"/>
            <w:vMerge w:val="restart"/>
            <w:tcBorders>
              <w:tl2br w:val="nil"/>
              <w:tr2bl w:val="nil"/>
            </w:tcBorders>
            <w:shd w:val="clear" w:color="auto" w:fill="auto"/>
            <w:vAlign w:val="center"/>
          </w:tcPr>
          <w:p w14:paraId="598C23F9" w14:textId="77777777" w:rsidR="00674C80" w:rsidRDefault="00674C80" w:rsidP="00CA65A5">
            <w:pPr>
              <w:pStyle w:val="affffffffff"/>
              <w:rPr>
                <w:rFonts w:hAnsi="宋体" w:cs="宋体"/>
                <w:szCs w:val="18"/>
              </w:rPr>
            </w:pPr>
            <w:r>
              <w:rPr>
                <w:rFonts w:hAnsi="宋体" w:cs="宋体" w:hint="eastAsia"/>
                <w:szCs w:val="18"/>
              </w:rPr>
              <w:t>风哮</w:t>
            </w:r>
          </w:p>
        </w:tc>
        <w:tc>
          <w:tcPr>
            <w:tcW w:w="2447" w:type="dxa"/>
            <w:vMerge w:val="restart"/>
            <w:tcBorders>
              <w:tl2br w:val="nil"/>
              <w:tr2bl w:val="nil"/>
            </w:tcBorders>
            <w:shd w:val="clear" w:color="auto" w:fill="auto"/>
            <w:vAlign w:val="center"/>
          </w:tcPr>
          <w:p w14:paraId="704CF334"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6.1.3　风哮</w:t>
            </w:r>
          </w:p>
          <w:p w14:paraId="531AF35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6.1.3.1　典型临床表现</w:t>
            </w:r>
          </w:p>
          <w:p w14:paraId="4BF7697D" w14:textId="77777777" w:rsidR="00674C80" w:rsidRPr="008120F1" w:rsidRDefault="00674C80" w:rsidP="00CA65A5">
            <w:pPr>
              <w:pStyle w:val="affffffffff"/>
              <w:jc w:val="left"/>
              <w:rPr>
                <w:rFonts w:hAnsi="宋体" w:cs="宋体"/>
                <w:szCs w:val="18"/>
              </w:rPr>
            </w:pPr>
            <w:r w:rsidRPr="008120F1">
              <w:rPr>
                <w:rFonts w:hAnsi="宋体" w:cs="宋体" w:hint="eastAsia"/>
                <w:szCs w:val="18"/>
              </w:rPr>
              <w:t>时发时止，发时喉中哮鸣有声，反复发作，止时又如常人，咳嗽痰少或无痰，无明显寒热倾向，发作前自觉鼻、咽、眼、耳发痒，喷嚏，鼻塞，流涕；舌淡、苔白，脉弦。</w:t>
            </w:r>
          </w:p>
          <w:p w14:paraId="6D96C26A"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6.1.3.2　证候诊断标准</w:t>
            </w:r>
          </w:p>
          <w:p w14:paraId="4BAD4CD3" w14:textId="766AA57C" w:rsidR="00674C80" w:rsidRPr="008120F1" w:rsidRDefault="00674C80" w:rsidP="00CA65A5">
            <w:pPr>
              <w:pStyle w:val="affffffffff"/>
              <w:jc w:val="left"/>
              <w:rPr>
                <w:rFonts w:hAnsi="宋体" w:cs="宋体"/>
                <w:szCs w:val="18"/>
              </w:rPr>
            </w:pPr>
            <w:r w:rsidRPr="008120F1">
              <w:rPr>
                <w:rFonts w:hAnsi="宋体" w:cs="宋体" w:hint="eastAsia"/>
                <w:szCs w:val="18"/>
              </w:rPr>
              <w:t>具备主症，加次症1）、2）、3）、4）、5）中的3项可诊断为风哮，具体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52691F48" w14:textId="77777777" w:rsidR="00674C80" w:rsidRPr="008120F1" w:rsidRDefault="00674C80" w:rsidP="00CA65A5">
            <w:pPr>
              <w:pStyle w:val="affffffffff"/>
              <w:jc w:val="left"/>
              <w:rPr>
                <w:rFonts w:hAnsi="宋体" w:cs="宋体"/>
                <w:szCs w:val="18"/>
              </w:rPr>
            </w:pPr>
            <w:r w:rsidRPr="008120F1">
              <w:rPr>
                <w:rFonts w:hAnsi="宋体" w:cs="宋体" w:hint="eastAsia"/>
                <w:szCs w:val="18"/>
              </w:rPr>
              <w:t>a）主症：</w:t>
            </w:r>
          </w:p>
          <w:p w14:paraId="25E1E4D3"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1）发时喉中哮鸣有声；</w:t>
            </w:r>
          </w:p>
          <w:p w14:paraId="66143A0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2）时发时止，反复发作，止时又如常人。</w:t>
            </w:r>
          </w:p>
          <w:p w14:paraId="31042F43" w14:textId="77777777" w:rsidR="00674C80" w:rsidRPr="008120F1" w:rsidRDefault="00674C80" w:rsidP="00CA65A5">
            <w:pPr>
              <w:pStyle w:val="affffffffff"/>
              <w:jc w:val="left"/>
              <w:rPr>
                <w:rFonts w:hAnsi="宋体" w:cs="宋体"/>
                <w:szCs w:val="18"/>
              </w:rPr>
            </w:pPr>
            <w:r w:rsidRPr="008120F1">
              <w:rPr>
                <w:rFonts w:hAnsi="宋体" w:cs="宋体" w:hint="eastAsia"/>
                <w:szCs w:val="18"/>
              </w:rPr>
              <w:t>b）次症：</w:t>
            </w:r>
          </w:p>
          <w:p w14:paraId="0895E0B4"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1）咳嗽痰少或无痰；</w:t>
            </w:r>
          </w:p>
          <w:p w14:paraId="78DA182D"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2）无明显寒热倾向；</w:t>
            </w:r>
          </w:p>
          <w:p w14:paraId="61DE7ECA" w14:textId="77777777" w:rsidR="00674C80" w:rsidRPr="008120F1" w:rsidRDefault="00674C80" w:rsidP="00CA65A5">
            <w:pPr>
              <w:pStyle w:val="affffffffff"/>
              <w:jc w:val="left"/>
              <w:rPr>
                <w:rFonts w:hAnsi="宋体" w:cs="宋体"/>
                <w:szCs w:val="18"/>
              </w:rPr>
            </w:pPr>
            <w:r w:rsidRPr="008120F1">
              <w:rPr>
                <w:rFonts w:hAnsi="宋体" w:cs="宋体" w:hint="eastAsia"/>
                <w:szCs w:val="18"/>
              </w:rPr>
              <w:t>3）发作前自觉鼻、咽、眼、耳发痒；</w:t>
            </w:r>
          </w:p>
          <w:p w14:paraId="2FB302B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4）喷嚏，鼻塞，流涕；</w:t>
            </w:r>
          </w:p>
          <w:p w14:paraId="017D1A6E" w14:textId="77777777" w:rsidR="00674C80" w:rsidRDefault="00674C80" w:rsidP="00CA65A5">
            <w:pPr>
              <w:pStyle w:val="affffffffff"/>
              <w:jc w:val="left"/>
              <w:rPr>
                <w:rFonts w:hAnsi="宋体" w:cs="宋体"/>
                <w:szCs w:val="18"/>
              </w:rPr>
            </w:pPr>
            <w:r w:rsidRPr="008120F1">
              <w:rPr>
                <w:rFonts w:hAnsi="宋体" w:cs="宋体" w:hint="eastAsia"/>
                <w:szCs w:val="18"/>
              </w:rPr>
              <w:t>5）舌淡、苔白，脉弦。</w:t>
            </w:r>
          </w:p>
        </w:tc>
        <w:tc>
          <w:tcPr>
            <w:tcW w:w="4225" w:type="dxa"/>
            <w:gridSpan w:val="3"/>
            <w:tcBorders>
              <w:tl2br w:val="nil"/>
              <w:tr2bl w:val="nil"/>
            </w:tcBorders>
            <w:shd w:val="clear" w:color="auto" w:fill="auto"/>
            <w:vAlign w:val="center"/>
          </w:tcPr>
          <w:p w14:paraId="376B948D" w14:textId="77777777" w:rsidR="00674C80" w:rsidRDefault="00674C80" w:rsidP="00CA65A5">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352EAD9B" w14:textId="77777777" w:rsidR="00674C80" w:rsidRDefault="00674C80" w:rsidP="00CA65A5">
            <w:pPr>
              <w:pStyle w:val="affffffffff"/>
              <w:rPr>
                <w:rFonts w:hAnsi="宋体" w:cs="宋体"/>
                <w:szCs w:val="18"/>
              </w:rPr>
            </w:pPr>
            <w:r>
              <w:rPr>
                <w:rFonts w:hAnsi="宋体" w:cs="宋体" w:hint="eastAsia"/>
                <w:szCs w:val="18"/>
              </w:rPr>
              <w:t>100</w:t>
            </w:r>
            <w:r>
              <w:rPr>
                <w:rFonts w:hint="eastAsia"/>
                <w:szCs w:val="18"/>
              </w:rPr>
              <w:t>％</w:t>
            </w:r>
          </w:p>
        </w:tc>
      </w:tr>
      <w:tr w:rsidR="00674C80" w14:paraId="53D1C5AD" w14:textId="77777777" w:rsidTr="00CA65A5">
        <w:trPr>
          <w:jc w:val="center"/>
        </w:trPr>
        <w:tc>
          <w:tcPr>
            <w:tcW w:w="841" w:type="dxa"/>
            <w:gridSpan w:val="2"/>
            <w:vMerge/>
            <w:tcBorders>
              <w:tl2br w:val="nil"/>
              <w:tr2bl w:val="nil"/>
            </w:tcBorders>
            <w:shd w:val="clear" w:color="auto" w:fill="auto"/>
            <w:vAlign w:val="center"/>
          </w:tcPr>
          <w:p w14:paraId="1B28CC21"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072BC0F1"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3495A4CF"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BE06912" w14:textId="77777777" w:rsidR="00674C80" w:rsidRDefault="00674C80" w:rsidP="00CA65A5">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1B2BC982" w14:textId="77777777" w:rsidR="00674C80" w:rsidRDefault="00674C80" w:rsidP="00CA65A5">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79DE3E57" w14:textId="77777777" w:rsidR="00674C80" w:rsidRDefault="00674C80" w:rsidP="00CA65A5">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5E0A7FB2" w14:textId="77777777" w:rsidR="00674C80" w:rsidRDefault="00674C80" w:rsidP="00CA65A5">
            <w:pPr>
              <w:pStyle w:val="affffffffff"/>
              <w:jc w:val="left"/>
              <w:rPr>
                <w:rFonts w:hAnsi="宋体" w:cs="宋体"/>
                <w:szCs w:val="18"/>
              </w:rPr>
            </w:pPr>
          </w:p>
        </w:tc>
      </w:tr>
      <w:tr w:rsidR="00674C80" w14:paraId="6135BA89" w14:textId="77777777" w:rsidTr="00CA65A5">
        <w:trPr>
          <w:jc w:val="center"/>
        </w:trPr>
        <w:tc>
          <w:tcPr>
            <w:tcW w:w="841" w:type="dxa"/>
            <w:gridSpan w:val="2"/>
            <w:vMerge/>
            <w:tcBorders>
              <w:tl2br w:val="nil"/>
              <w:tr2bl w:val="nil"/>
            </w:tcBorders>
            <w:shd w:val="clear" w:color="auto" w:fill="auto"/>
            <w:vAlign w:val="center"/>
          </w:tcPr>
          <w:p w14:paraId="31995AE9"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6341670C"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5F1B1F5C"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2E8EEAC2" w14:textId="77777777" w:rsidR="00674C80" w:rsidRDefault="00674C80" w:rsidP="00CA65A5">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3BD0E241" w14:textId="77777777" w:rsidR="00674C80" w:rsidRDefault="00674C80" w:rsidP="00CA65A5">
            <w:pPr>
              <w:pStyle w:val="affffffffff"/>
              <w:rPr>
                <w:rFonts w:hAnsi="宋体" w:cs="宋体"/>
                <w:szCs w:val="18"/>
              </w:rPr>
            </w:pPr>
            <w:r>
              <w:rPr>
                <w:rFonts w:hAnsi="宋体" w:cs="宋体" w:hint="eastAsia"/>
                <w:szCs w:val="18"/>
              </w:rPr>
              <w:t>4.06</w:t>
            </w:r>
          </w:p>
        </w:tc>
        <w:tc>
          <w:tcPr>
            <w:tcW w:w="1544" w:type="dxa"/>
            <w:tcBorders>
              <w:tl2br w:val="nil"/>
              <w:tr2bl w:val="nil"/>
            </w:tcBorders>
            <w:shd w:val="clear" w:color="auto" w:fill="auto"/>
            <w:vAlign w:val="center"/>
          </w:tcPr>
          <w:p w14:paraId="57849FEB" w14:textId="77777777" w:rsidR="00674C80" w:rsidRDefault="00674C80" w:rsidP="00CA65A5">
            <w:pPr>
              <w:pStyle w:val="affffffffff"/>
              <w:rPr>
                <w:rFonts w:hAnsi="宋体" w:cs="宋体"/>
                <w:szCs w:val="18"/>
              </w:rPr>
            </w:pPr>
            <w:r>
              <w:rPr>
                <w:rFonts w:hAnsi="宋体" w:cs="宋体" w:hint="eastAsia"/>
                <w:szCs w:val="18"/>
              </w:rPr>
              <w:t>38.71%</w:t>
            </w:r>
          </w:p>
        </w:tc>
        <w:tc>
          <w:tcPr>
            <w:tcW w:w="991" w:type="dxa"/>
            <w:vMerge/>
            <w:tcBorders>
              <w:tl2br w:val="nil"/>
              <w:tr2bl w:val="nil"/>
            </w:tcBorders>
            <w:shd w:val="clear" w:color="auto" w:fill="auto"/>
            <w:vAlign w:val="center"/>
          </w:tcPr>
          <w:p w14:paraId="15F7DF14" w14:textId="77777777" w:rsidR="00674C80" w:rsidRDefault="00674C80" w:rsidP="00CA65A5">
            <w:pPr>
              <w:pStyle w:val="affffffffff"/>
              <w:jc w:val="left"/>
              <w:rPr>
                <w:rFonts w:hAnsi="宋体" w:cs="宋体"/>
                <w:szCs w:val="18"/>
              </w:rPr>
            </w:pPr>
          </w:p>
        </w:tc>
      </w:tr>
      <w:tr w:rsidR="00674C80" w14:paraId="66A231AF" w14:textId="77777777" w:rsidTr="00CA65A5">
        <w:trPr>
          <w:jc w:val="center"/>
        </w:trPr>
        <w:tc>
          <w:tcPr>
            <w:tcW w:w="841" w:type="dxa"/>
            <w:gridSpan w:val="2"/>
            <w:vMerge/>
            <w:tcBorders>
              <w:tl2br w:val="nil"/>
              <w:tr2bl w:val="nil"/>
            </w:tcBorders>
            <w:shd w:val="clear" w:color="auto" w:fill="auto"/>
            <w:vAlign w:val="center"/>
          </w:tcPr>
          <w:p w14:paraId="6542036B"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3089FE0F"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38E4454A" w14:textId="77777777" w:rsidR="00674C80" w:rsidRDefault="00674C80" w:rsidP="00CA65A5">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2842F86F" w14:textId="77777777" w:rsidR="00674C80" w:rsidRDefault="00674C80" w:rsidP="00CA65A5">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2C4177EB" w14:textId="77777777" w:rsidR="00674C80" w:rsidRDefault="00674C80" w:rsidP="00CA65A5">
            <w:pPr>
              <w:pStyle w:val="affffffffff"/>
              <w:jc w:val="left"/>
              <w:rPr>
                <w:rFonts w:hAnsi="宋体" w:cs="宋体"/>
                <w:szCs w:val="18"/>
              </w:rPr>
            </w:pPr>
          </w:p>
        </w:tc>
      </w:tr>
      <w:tr w:rsidR="00674C80" w14:paraId="11B96145" w14:textId="77777777" w:rsidTr="00CA65A5">
        <w:trPr>
          <w:jc w:val="center"/>
        </w:trPr>
        <w:tc>
          <w:tcPr>
            <w:tcW w:w="841" w:type="dxa"/>
            <w:gridSpan w:val="2"/>
            <w:vMerge/>
            <w:tcBorders>
              <w:tl2br w:val="nil"/>
              <w:tr2bl w:val="nil"/>
            </w:tcBorders>
            <w:shd w:val="clear" w:color="auto" w:fill="auto"/>
            <w:vAlign w:val="center"/>
          </w:tcPr>
          <w:p w14:paraId="7758F311"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2A71D3FB"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6BDE00F3"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ED75008" w14:textId="77777777" w:rsidR="00674C80" w:rsidRDefault="00674C80" w:rsidP="00CA65A5">
            <w:pPr>
              <w:pStyle w:val="affffffffff"/>
              <w:rPr>
                <w:rFonts w:hAnsi="宋体" w:cs="宋体"/>
                <w:szCs w:val="18"/>
              </w:rPr>
            </w:pPr>
            <w:r>
              <w:rPr>
                <w:rFonts w:hint="eastAsia"/>
                <w:szCs w:val="18"/>
              </w:rPr>
              <w:t>参考文献</w:t>
            </w:r>
          </w:p>
        </w:tc>
        <w:tc>
          <w:tcPr>
            <w:tcW w:w="1273" w:type="dxa"/>
            <w:tcBorders>
              <w:tl2br w:val="nil"/>
              <w:tr2bl w:val="nil"/>
            </w:tcBorders>
            <w:shd w:val="clear" w:color="auto" w:fill="auto"/>
            <w:vAlign w:val="center"/>
          </w:tcPr>
          <w:p w14:paraId="65261028" w14:textId="77777777" w:rsidR="00674C80" w:rsidRDefault="00674C80" w:rsidP="00CA65A5">
            <w:pPr>
              <w:pStyle w:val="affffffffff"/>
              <w:rPr>
                <w:rFonts w:hAnsi="宋体" w:cs="宋体"/>
                <w:szCs w:val="18"/>
              </w:rPr>
            </w:pPr>
            <w:r>
              <w:rPr>
                <w:rFonts w:hint="eastAsia"/>
                <w:szCs w:val="18"/>
              </w:rPr>
              <w:t>文献类型</w:t>
            </w:r>
          </w:p>
        </w:tc>
        <w:tc>
          <w:tcPr>
            <w:tcW w:w="1544" w:type="dxa"/>
            <w:tcBorders>
              <w:tl2br w:val="nil"/>
              <w:tr2bl w:val="nil"/>
            </w:tcBorders>
            <w:shd w:val="clear" w:color="auto" w:fill="auto"/>
            <w:vAlign w:val="center"/>
          </w:tcPr>
          <w:p w14:paraId="0046B2CA" w14:textId="77777777" w:rsidR="00674C80" w:rsidRDefault="00674C80" w:rsidP="00CA65A5">
            <w:pPr>
              <w:pStyle w:val="affffffffff"/>
              <w:rPr>
                <w:rFonts w:hAnsi="宋体" w:cs="宋体"/>
                <w:szCs w:val="18"/>
              </w:rPr>
            </w:pPr>
            <w:r>
              <w:rPr>
                <w:rFonts w:hint="eastAsia"/>
                <w:szCs w:val="18"/>
              </w:rPr>
              <w:t>方法学质量</w:t>
            </w:r>
          </w:p>
        </w:tc>
        <w:tc>
          <w:tcPr>
            <w:tcW w:w="991" w:type="dxa"/>
            <w:vMerge/>
            <w:tcBorders>
              <w:tl2br w:val="nil"/>
              <w:tr2bl w:val="nil"/>
            </w:tcBorders>
            <w:shd w:val="clear" w:color="auto" w:fill="auto"/>
            <w:vAlign w:val="center"/>
          </w:tcPr>
          <w:p w14:paraId="3345A435" w14:textId="77777777" w:rsidR="00674C80" w:rsidRDefault="00674C80" w:rsidP="00CA65A5">
            <w:pPr>
              <w:pStyle w:val="affffffffff"/>
              <w:jc w:val="left"/>
              <w:rPr>
                <w:rFonts w:hAnsi="宋体" w:cs="宋体"/>
                <w:szCs w:val="18"/>
              </w:rPr>
            </w:pPr>
          </w:p>
        </w:tc>
      </w:tr>
      <w:tr w:rsidR="00674C80" w14:paraId="017B8BE5" w14:textId="77777777" w:rsidTr="00CA65A5">
        <w:trPr>
          <w:jc w:val="center"/>
        </w:trPr>
        <w:tc>
          <w:tcPr>
            <w:tcW w:w="841" w:type="dxa"/>
            <w:gridSpan w:val="2"/>
            <w:vMerge/>
            <w:tcBorders>
              <w:tl2br w:val="nil"/>
              <w:tr2bl w:val="nil"/>
            </w:tcBorders>
            <w:shd w:val="clear" w:color="auto" w:fill="auto"/>
            <w:vAlign w:val="center"/>
          </w:tcPr>
          <w:p w14:paraId="0FD55808"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069ED4B8"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165357F6"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166225ED" w14:textId="77777777" w:rsidR="00674C80" w:rsidRDefault="00674C80" w:rsidP="00CA65A5">
            <w:pPr>
              <w:pStyle w:val="affffffffff"/>
              <w:rPr>
                <w:rFonts w:hAnsi="宋体" w:cs="宋体"/>
                <w:szCs w:val="18"/>
              </w:rPr>
            </w:pPr>
            <w:r>
              <w:rPr>
                <w:rFonts w:hAnsi="宋体" w:cs="宋体" w:hint="eastAsia"/>
                <w:szCs w:val="18"/>
              </w:rPr>
              <w:t>中医内科常见病诊疗指南中医病证部分</w:t>
            </w:r>
          </w:p>
        </w:tc>
        <w:tc>
          <w:tcPr>
            <w:tcW w:w="1273" w:type="dxa"/>
            <w:tcBorders>
              <w:tl2br w:val="nil"/>
              <w:tr2bl w:val="nil"/>
            </w:tcBorders>
            <w:shd w:val="clear" w:color="auto" w:fill="auto"/>
            <w:vAlign w:val="center"/>
          </w:tcPr>
          <w:p w14:paraId="4E55B95B" w14:textId="77777777" w:rsidR="00674C80" w:rsidRDefault="00674C80" w:rsidP="00CA65A5">
            <w:pPr>
              <w:pStyle w:val="affffffffff"/>
              <w:rPr>
                <w:rFonts w:hAnsi="宋体" w:cs="宋体"/>
                <w:szCs w:val="18"/>
              </w:rPr>
            </w:pPr>
            <w:r>
              <w:rPr>
                <w:rFonts w:hAnsi="宋体" w:cs="宋体" w:hint="eastAsia"/>
                <w:szCs w:val="18"/>
              </w:rPr>
              <w:t>临床实践指南</w:t>
            </w:r>
          </w:p>
        </w:tc>
        <w:tc>
          <w:tcPr>
            <w:tcW w:w="1544" w:type="dxa"/>
            <w:tcBorders>
              <w:tl2br w:val="nil"/>
              <w:tr2bl w:val="nil"/>
            </w:tcBorders>
            <w:shd w:val="clear" w:color="auto" w:fill="auto"/>
            <w:vAlign w:val="center"/>
          </w:tcPr>
          <w:p w14:paraId="49B4C41B"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36D416CD" w14:textId="77777777" w:rsidR="00674C80" w:rsidRDefault="00674C80" w:rsidP="00CA65A5">
            <w:pPr>
              <w:pStyle w:val="affffffffff"/>
              <w:jc w:val="left"/>
              <w:rPr>
                <w:rFonts w:hAnsi="宋体" w:cs="宋体"/>
                <w:szCs w:val="18"/>
              </w:rPr>
            </w:pPr>
          </w:p>
        </w:tc>
      </w:tr>
      <w:tr w:rsidR="00674C80" w14:paraId="6A6F5041" w14:textId="77777777" w:rsidTr="00CA65A5">
        <w:trPr>
          <w:jc w:val="center"/>
        </w:trPr>
        <w:tc>
          <w:tcPr>
            <w:tcW w:w="841" w:type="dxa"/>
            <w:gridSpan w:val="2"/>
            <w:vMerge/>
            <w:tcBorders>
              <w:tl2br w:val="nil"/>
              <w:tr2bl w:val="nil"/>
            </w:tcBorders>
            <w:shd w:val="clear" w:color="auto" w:fill="auto"/>
            <w:vAlign w:val="center"/>
          </w:tcPr>
          <w:p w14:paraId="7BB2865C"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0AD98424"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55AF1CBD"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9EE5953" w14:textId="77777777" w:rsidR="00674C80" w:rsidRDefault="00674C80" w:rsidP="00CA65A5">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07E596C1" w14:textId="77777777" w:rsidR="00674C80" w:rsidRDefault="00674C80" w:rsidP="00CA65A5">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0DD5162D"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42C06855" w14:textId="77777777" w:rsidR="00674C80" w:rsidRDefault="00674C80" w:rsidP="00CA65A5">
            <w:pPr>
              <w:pStyle w:val="affffffffff"/>
              <w:jc w:val="left"/>
              <w:rPr>
                <w:rFonts w:hAnsi="宋体" w:cs="宋体"/>
                <w:szCs w:val="18"/>
              </w:rPr>
            </w:pPr>
          </w:p>
        </w:tc>
      </w:tr>
      <w:tr w:rsidR="00674C80" w14:paraId="2DEF572A" w14:textId="77777777" w:rsidTr="00674C80">
        <w:trPr>
          <w:trHeight w:val="4631"/>
          <w:jc w:val="center"/>
        </w:trPr>
        <w:tc>
          <w:tcPr>
            <w:tcW w:w="841" w:type="dxa"/>
            <w:gridSpan w:val="2"/>
            <w:vMerge/>
            <w:tcBorders>
              <w:tl2br w:val="nil"/>
              <w:tr2bl w:val="nil"/>
            </w:tcBorders>
            <w:shd w:val="clear" w:color="auto" w:fill="auto"/>
            <w:vAlign w:val="center"/>
          </w:tcPr>
          <w:p w14:paraId="4B66C37A" w14:textId="77777777" w:rsidR="00674C80" w:rsidRDefault="00674C80" w:rsidP="00CA65A5">
            <w:pPr>
              <w:pStyle w:val="affffffffff"/>
              <w:jc w:val="left"/>
              <w:rPr>
                <w:rFonts w:hAnsi="宋体" w:cs="宋体"/>
                <w:szCs w:val="18"/>
              </w:rPr>
            </w:pPr>
          </w:p>
        </w:tc>
        <w:tc>
          <w:tcPr>
            <w:tcW w:w="850" w:type="dxa"/>
            <w:vMerge/>
            <w:tcBorders>
              <w:tl2br w:val="nil"/>
              <w:tr2bl w:val="nil"/>
            </w:tcBorders>
            <w:shd w:val="clear" w:color="auto" w:fill="auto"/>
            <w:vAlign w:val="center"/>
          </w:tcPr>
          <w:p w14:paraId="4065EE72" w14:textId="77777777" w:rsidR="00674C80" w:rsidRDefault="00674C80" w:rsidP="00CA65A5">
            <w:pPr>
              <w:pStyle w:val="affffffffff"/>
              <w:jc w:val="left"/>
              <w:rPr>
                <w:rFonts w:hAnsi="宋体" w:cs="宋体"/>
                <w:szCs w:val="18"/>
              </w:rPr>
            </w:pPr>
          </w:p>
        </w:tc>
        <w:tc>
          <w:tcPr>
            <w:tcW w:w="2447" w:type="dxa"/>
            <w:vMerge/>
            <w:tcBorders>
              <w:tl2br w:val="nil"/>
              <w:tr2bl w:val="nil"/>
            </w:tcBorders>
            <w:shd w:val="clear" w:color="auto" w:fill="auto"/>
            <w:vAlign w:val="center"/>
          </w:tcPr>
          <w:p w14:paraId="21795E10"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481A4CB3" w14:textId="77777777" w:rsidR="00674C80" w:rsidRDefault="00674C80" w:rsidP="00CA65A5">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33FD5468" w14:textId="77777777" w:rsidR="00674C80" w:rsidRDefault="00674C80" w:rsidP="00CA65A5">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189BEA68"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307C5C58" w14:textId="77777777" w:rsidR="00674C80" w:rsidRDefault="00674C80" w:rsidP="00CA65A5">
            <w:pPr>
              <w:pStyle w:val="affffffffff"/>
              <w:jc w:val="left"/>
              <w:rPr>
                <w:rFonts w:hAnsi="宋体" w:cs="宋体"/>
                <w:szCs w:val="18"/>
              </w:rPr>
            </w:pPr>
          </w:p>
        </w:tc>
      </w:tr>
      <w:tr w:rsidR="00814DB2" w14:paraId="6840B420" w14:textId="77777777">
        <w:trPr>
          <w:jc w:val="center"/>
        </w:trPr>
        <w:tc>
          <w:tcPr>
            <w:tcW w:w="841" w:type="dxa"/>
            <w:gridSpan w:val="2"/>
            <w:vMerge w:val="restart"/>
            <w:tcBorders>
              <w:tl2br w:val="nil"/>
              <w:tr2bl w:val="nil"/>
            </w:tcBorders>
            <w:shd w:val="clear" w:color="auto" w:fill="auto"/>
            <w:vAlign w:val="center"/>
          </w:tcPr>
          <w:p w14:paraId="60B66C58" w14:textId="77777777" w:rsidR="00814DB2" w:rsidRDefault="00B5373E">
            <w:pPr>
              <w:pStyle w:val="affffffffff"/>
              <w:rPr>
                <w:rFonts w:hAnsi="宋体" w:cs="宋体"/>
                <w:szCs w:val="18"/>
              </w:rPr>
            </w:pPr>
            <w:r>
              <w:rPr>
                <w:rFonts w:hAnsi="宋体" w:cs="宋体" w:hint="eastAsia"/>
                <w:szCs w:val="18"/>
              </w:rPr>
              <w:t>6.1.4</w:t>
            </w:r>
          </w:p>
        </w:tc>
        <w:tc>
          <w:tcPr>
            <w:tcW w:w="850" w:type="dxa"/>
            <w:vMerge w:val="restart"/>
            <w:tcBorders>
              <w:tl2br w:val="nil"/>
              <w:tr2bl w:val="nil"/>
            </w:tcBorders>
            <w:shd w:val="clear" w:color="auto" w:fill="auto"/>
            <w:vAlign w:val="center"/>
          </w:tcPr>
          <w:p w14:paraId="51674EF3" w14:textId="77777777" w:rsidR="00814DB2" w:rsidRDefault="00B5373E">
            <w:pPr>
              <w:pStyle w:val="affffffffff"/>
              <w:rPr>
                <w:rFonts w:hAnsi="宋体" w:cs="宋体"/>
                <w:szCs w:val="18"/>
              </w:rPr>
            </w:pPr>
            <w:r>
              <w:rPr>
                <w:rFonts w:hAnsi="宋体" w:cs="宋体" w:hint="eastAsia"/>
                <w:szCs w:val="18"/>
              </w:rPr>
              <w:t>痰哮</w:t>
            </w:r>
          </w:p>
        </w:tc>
        <w:tc>
          <w:tcPr>
            <w:tcW w:w="2447" w:type="dxa"/>
            <w:vMerge w:val="restart"/>
            <w:tcBorders>
              <w:tl2br w:val="nil"/>
              <w:tr2bl w:val="nil"/>
            </w:tcBorders>
            <w:shd w:val="clear" w:color="auto" w:fill="auto"/>
            <w:vAlign w:val="center"/>
          </w:tcPr>
          <w:p w14:paraId="2AA58233" w14:textId="77777777" w:rsidR="008120F1" w:rsidRPr="008120F1" w:rsidRDefault="008120F1" w:rsidP="008120F1">
            <w:pPr>
              <w:pStyle w:val="affffffffff"/>
              <w:jc w:val="left"/>
              <w:rPr>
                <w:rFonts w:hAnsi="宋体" w:cs="宋体"/>
                <w:szCs w:val="18"/>
              </w:rPr>
            </w:pPr>
            <w:r w:rsidRPr="008120F1">
              <w:rPr>
                <w:rFonts w:hAnsi="宋体" w:cs="宋体" w:hint="eastAsia"/>
                <w:szCs w:val="18"/>
              </w:rPr>
              <w:t xml:space="preserve">6.1.4　痰哮 </w:t>
            </w:r>
          </w:p>
          <w:p w14:paraId="2A80A2A4"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6.1.4.1　典型临床表现</w:t>
            </w:r>
          </w:p>
          <w:p w14:paraId="23EC2554" w14:textId="77777777" w:rsidR="008120F1" w:rsidRPr="008120F1" w:rsidRDefault="008120F1" w:rsidP="008120F1">
            <w:pPr>
              <w:pStyle w:val="affffffffff"/>
              <w:jc w:val="left"/>
              <w:rPr>
                <w:rFonts w:hAnsi="宋体" w:cs="宋体"/>
                <w:szCs w:val="18"/>
              </w:rPr>
            </w:pPr>
            <w:r w:rsidRPr="008120F1">
              <w:rPr>
                <w:rFonts w:hAnsi="宋体" w:cs="宋体" w:hint="eastAsia"/>
                <w:szCs w:val="18"/>
              </w:rPr>
              <w:t>喉中痰涎壅盛，声如拽锯，喘急胸满，但坐不得卧，痰多易出，面色青暗，舌苔厚浊或黄腻，脉滑实。</w:t>
            </w:r>
          </w:p>
          <w:p w14:paraId="3560C063"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6.1.4.2　证候诊断标准</w:t>
            </w:r>
          </w:p>
          <w:p w14:paraId="5BC16AA2" w14:textId="73CA5322" w:rsidR="008120F1" w:rsidRPr="008120F1" w:rsidRDefault="008120F1" w:rsidP="008120F1">
            <w:pPr>
              <w:pStyle w:val="affffffffff"/>
              <w:jc w:val="left"/>
              <w:rPr>
                <w:rFonts w:hAnsi="宋体" w:cs="宋体"/>
                <w:szCs w:val="18"/>
              </w:rPr>
            </w:pPr>
            <w:r w:rsidRPr="008120F1">
              <w:rPr>
                <w:rFonts w:hAnsi="宋体" w:cs="宋体" w:hint="eastAsia"/>
                <w:szCs w:val="18"/>
              </w:rPr>
              <w:t>具备主症，加次症1）、2）中的1项可诊断为痰哮，具体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2624AC6F" w14:textId="77777777" w:rsidR="008120F1" w:rsidRPr="008120F1" w:rsidRDefault="008120F1" w:rsidP="008120F1">
            <w:pPr>
              <w:pStyle w:val="affffffffff"/>
              <w:jc w:val="left"/>
              <w:rPr>
                <w:rFonts w:hAnsi="宋体" w:cs="宋体"/>
                <w:szCs w:val="18"/>
              </w:rPr>
            </w:pPr>
            <w:r w:rsidRPr="008120F1">
              <w:rPr>
                <w:rFonts w:hAnsi="宋体" w:cs="宋体" w:hint="eastAsia"/>
                <w:szCs w:val="18"/>
              </w:rPr>
              <w:t>a）主症：</w:t>
            </w:r>
          </w:p>
          <w:p w14:paraId="67F7E128"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1）喉中痰涎壅盛，声如拽锯；</w:t>
            </w:r>
          </w:p>
          <w:p w14:paraId="2B85BCA2" w14:textId="4DE12A3C" w:rsidR="008120F1" w:rsidRPr="008120F1" w:rsidRDefault="008120F1" w:rsidP="008120F1">
            <w:pPr>
              <w:pStyle w:val="affffffffff"/>
              <w:jc w:val="left"/>
              <w:rPr>
                <w:rFonts w:hAnsi="宋体" w:cs="宋体"/>
                <w:szCs w:val="18"/>
              </w:rPr>
            </w:pPr>
            <w:r w:rsidRPr="008120F1">
              <w:rPr>
                <w:rFonts w:hAnsi="宋体" w:cs="宋体" w:hint="eastAsia"/>
                <w:szCs w:val="18"/>
              </w:rPr>
              <w:t>2）</w:t>
            </w:r>
            <w:r w:rsidR="00CE161B">
              <w:rPr>
                <w:rFonts w:hAnsi="宋体" w:cs="宋体" w:hint="eastAsia"/>
                <w:szCs w:val="18"/>
              </w:rPr>
              <w:t>喘急胸满，但坐不得卧。</w:t>
            </w:r>
          </w:p>
          <w:p w14:paraId="44A26B6B" w14:textId="77777777" w:rsidR="008120F1" w:rsidRPr="008120F1" w:rsidRDefault="008120F1" w:rsidP="008120F1">
            <w:pPr>
              <w:pStyle w:val="affffffffff"/>
              <w:jc w:val="left"/>
              <w:rPr>
                <w:rFonts w:hAnsi="宋体" w:cs="宋体"/>
                <w:szCs w:val="18"/>
              </w:rPr>
            </w:pPr>
            <w:r w:rsidRPr="008120F1">
              <w:rPr>
                <w:rFonts w:hAnsi="宋体" w:cs="宋体" w:hint="eastAsia"/>
                <w:szCs w:val="18"/>
              </w:rPr>
              <w:t>b）次症：</w:t>
            </w:r>
          </w:p>
          <w:p w14:paraId="25FFB62C"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1）痰多易出，面色青暗；</w:t>
            </w:r>
          </w:p>
          <w:p w14:paraId="1A850108" w14:textId="5DFC88B4" w:rsidR="008120F1" w:rsidRDefault="008120F1" w:rsidP="008120F1">
            <w:pPr>
              <w:pStyle w:val="affffffffff"/>
              <w:jc w:val="left"/>
              <w:rPr>
                <w:rFonts w:hAnsi="宋体" w:cs="宋体"/>
                <w:szCs w:val="18"/>
              </w:rPr>
            </w:pPr>
            <w:r w:rsidRPr="008120F1">
              <w:rPr>
                <w:rFonts w:hAnsi="宋体" w:cs="宋体" w:hint="eastAsia"/>
                <w:szCs w:val="18"/>
              </w:rPr>
              <w:t>2）舌苔厚浊或黄腻，脉滑实。</w:t>
            </w:r>
          </w:p>
        </w:tc>
        <w:tc>
          <w:tcPr>
            <w:tcW w:w="4225" w:type="dxa"/>
            <w:gridSpan w:val="3"/>
            <w:tcBorders>
              <w:tl2br w:val="nil"/>
              <w:tr2bl w:val="nil"/>
            </w:tcBorders>
            <w:shd w:val="clear" w:color="auto" w:fill="auto"/>
            <w:vAlign w:val="center"/>
          </w:tcPr>
          <w:p w14:paraId="7B8543E7" w14:textId="77777777" w:rsidR="00814DB2" w:rsidRDefault="00B5373E" w:rsidP="00EA47FF">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428AF75E" w14:textId="4EAAEC1D" w:rsidR="00814DB2" w:rsidRDefault="00B5373E" w:rsidP="001B1743">
            <w:pPr>
              <w:pStyle w:val="affffffffff"/>
              <w:rPr>
                <w:rFonts w:hAnsi="宋体" w:cs="宋体"/>
                <w:szCs w:val="18"/>
              </w:rPr>
            </w:pPr>
            <w:r>
              <w:rPr>
                <w:rFonts w:hAnsi="宋体" w:cs="宋体" w:hint="eastAsia"/>
                <w:szCs w:val="18"/>
              </w:rPr>
              <w:t>100</w:t>
            </w:r>
            <w:r w:rsidR="00C460F7">
              <w:rPr>
                <w:rFonts w:hint="eastAsia"/>
                <w:szCs w:val="18"/>
              </w:rPr>
              <w:t>％</w:t>
            </w:r>
          </w:p>
        </w:tc>
      </w:tr>
      <w:tr w:rsidR="00814DB2" w14:paraId="3B2A3C05" w14:textId="77777777">
        <w:trPr>
          <w:jc w:val="center"/>
        </w:trPr>
        <w:tc>
          <w:tcPr>
            <w:tcW w:w="841" w:type="dxa"/>
            <w:gridSpan w:val="2"/>
            <w:vMerge/>
            <w:tcBorders>
              <w:tl2br w:val="nil"/>
              <w:tr2bl w:val="nil"/>
            </w:tcBorders>
            <w:shd w:val="clear" w:color="auto" w:fill="auto"/>
            <w:vAlign w:val="center"/>
          </w:tcPr>
          <w:p w14:paraId="154B2DCF"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0290D2F"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1EB7347"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00B25546" w14:textId="77777777" w:rsidR="00814DB2" w:rsidRDefault="00B5373E" w:rsidP="00EA47FF">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547DFE33" w14:textId="77777777" w:rsidR="00814DB2" w:rsidRDefault="00B5373E" w:rsidP="00EA47FF">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008DC4F9" w14:textId="77777777" w:rsidR="00814DB2" w:rsidRDefault="00B5373E" w:rsidP="00EA47FF">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59CA2640" w14:textId="77777777" w:rsidR="00814DB2" w:rsidRDefault="00814DB2">
            <w:pPr>
              <w:pStyle w:val="affffffffff"/>
              <w:jc w:val="left"/>
              <w:rPr>
                <w:rFonts w:hAnsi="宋体" w:cs="宋体"/>
                <w:szCs w:val="18"/>
              </w:rPr>
            </w:pPr>
          </w:p>
        </w:tc>
      </w:tr>
      <w:tr w:rsidR="00814DB2" w14:paraId="67E71FA7" w14:textId="77777777">
        <w:trPr>
          <w:jc w:val="center"/>
        </w:trPr>
        <w:tc>
          <w:tcPr>
            <w:tcW w:w="841" w:type="dxa"/>
            <w:gridSpan w:val="2"/>
            <w:vMerge/>
            <w:tcBorders>
              <w:tl2br w:val="nil"/>
              <w:tr2bl w:val="nil"/>
            </w:tcBorders>
            <w:shd w:val="clear" w:color="auto" w:fill="auto"/>
            <w:vAlign w:val="center"/>
          </w:tcPr>
          <w:p w14:paraId="5E4D57CB"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582DE7A1"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741BE001"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C6D825E" w14:textId="77777777" w:rsidR="00814DB2" w:rsidRDefault="00B5373E" w:rsidP="00EA47FF">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402F41AA" w14:textId="77777777" w:rsidR="00814DB2" w:rsidRDefault="00B5373E" w:rsidP="00EA47FF">
            <w:pPr>
              <w:pStyle w:val="affffffffff"/>
              <w:rPr>
                <w:rFonts w:hAnsi="宋体" w:cs="宋体"/>
                <w:szCs w:val="18"/>
              </w:rPr>
            </w:pPr>
            <w:r>
              <w:rPr>
                <w:rFonts w:hAnsi="宋体" w:cs="宋体" w:hint="eastAsia"/>
                <w:szCs w:val="18"/>
              </w:rPr>
              <w:t>3.83</w:t>
            </w:r>
          </w:p>
        </w:tc>
        <w:tc>
          <w:tcPr>
            <w:tcW w:w="1544" w:type="dxa"/>
            <w:tcBorders>
              <w:tl2br w:val="nil"/>
              <w:tr2bl w:val="nil"/>
            </w:tcBorders>
            <w:shd w:val="clear" w:color="auto" w:fill="auto"/>
            <w:vAlign w:val="center"/>
          </w:tcPr>
          <w:p w14:paraId="6FF6F7CA" w14:textId="6BC3FB4E" w:rsidR="00814DB2" w:rsidRDefault="00B5373E" w:rsidP="00EA47FF">
            <w:pPr>
              <w:pStyle w:val="affffffffff"/>
              <w:rPr>
                <w:rFonts w:hAnsi="宋体" w:cs="宋体"/>
                <w:szCs w:val="18"/>
              </w:rPr>
            </w:pPr>
            <w:r>
              <w:rPr>
                <w:rFonts w:hAnsi="宋体" w:cs="宋体" w:hint="eastAsia"/>
                <w:szCs w:val="18"/>
              </w:rPr>
              <w:t>22.58</w:t>
            </w:r>
            <w:r w:rsidR="00581F89">
              <w:rPr>
                <w:rFonts w:hAnsi="宋体" w:cs="宋体" w:hint="eastAsia"/>
                <w:szCs w:val="18"/>
              </w:rPr>
              <w:t>%</w:t>
            </w:r>
          </w:p>
        </w:tc>
        <w:tc>
          <w:tcPr>
            <w:tcW w:w="991" w:type="dxa"/>
            <w:vMerge/>
            <w:tcBorders>
              <w:tl2br w:val="nil"/>
              <w:tr2bl w:val="nil"/>
            </w:tcBorders>
            <w:shd w:val="clear" w:color="auto" w:fill="auto"/>
            <w:vAlign w:val="center"/>
          </w:tcPr>
          <w:p w14:paraId="708CE2D6" w14:textId="77777777" w:rsidR="00814DB2" w:rsidRDefault="00814DB2">
            <w:pPr>
              <w:pStyle w:val="affffffffff"/>
              <w:jc w:val="left"/>
              <w:rPr>
                <w:rFonts w:hAnsi="宋体" w:cs="宋体"/>
                <w:szCs w:val="18"/>
              </w:rPr>
            </w:pPr>
          </w:p>
        </w:tc>
      </w:tr>
      <w:tr w:rsidR="00814DB2" w14:paraId="2F368659" w14:textId="77777777">
        <w:trPr>
          <w:jc w:val="center"/>
        </w:trPr>
        <w:tc>
          <w:tcPr>
            <w:tcW w:w="841" w:type="dxa"/>
            <w:gridSpan w:val="2"/>
            <w:vMerge/>
            <w:tcBorders>
              <w:tl2br w:val="nil"/>
              <w:tr2bl w:val="nil"/>
            </w:tcBorders>
            <w:shd w:val="clear" w:color="auto" w:fill="auto"/>
            <w:vAlign w:val="center"/>
          </w:tcPr>
          <w:p w14:paraId="28B649DF"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743CC1AE"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59DF2FF6" w14:textId="77777777" w:rsidR="00814DB2" w:rsidRDefault="00814DB2">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623FE507"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484236A0" w14:textId="77777777" w:rsidR="00814DB2" w:rsidRDefault="00814DB2">
            <w:pPr>
              <w:pStyle w:val="affffffffff"/>
              <w:jc w:val="left"/>
              <w:rPr>
                <w:rFonts w:hAnsi="宋体" w:cs="宋体"/>
                <w:szCs w:val="18"/>
              </w:rPr>
            </w:pPr>
          </w:p>
        </w:tc>
      </w:tr>
      <w:tr w:rsidR="00290E6B" w14:paraId="7BBD3DE2" w14:textId="77777777">
        <w:trPr>
          <w:jc w:val="center"/>
        </w:trPr>
        <w:tc>
          <w:tcPr>
            <w:tcW w:w="841" w:type="dxa"/>
            <w:gridSpan w:val="2"/>
            <w:vMerge/>
            <w:tcBorders>
              <w:tl2br w:val="nil"/>
              <w:tr2bl w:val="nil"/>
            </w:tcBorders>
            <w:shd w:val="clear" w:color="auto" w:fill="auto"/>
            <w:vAlign w:val="center"/>
          </w:tcPr>
          <w:p w14:paraId="59CCBF39" w14:textId="77777777" w:rsidR="00290E6B" w:rsidRDefault="00290E6B" w:rsidP="00290E6B">
            <w:pPr>
              <w:pStyle w:val="affffffffff"/>
              <w:jc w:val="left"/>
              <w:rPr>
                <w:rFonts w:hAnsi="宋体" w:cs="宋体"/>
                <w:szCs w:val="18"/>
              </w:rPr>
            </w:pPr>
          </w:p>
        </w:tc>
        <w:tc>
          <w:tcPr>
            <w:tcW w:w="850" w:type="dxa"/>
            <w:vMerge/>
            <w:tcBorders>
              <w:tl2br w:val="nil"/>
              <w:tr2bl w:val="nil"/>
            </w:tcBorders>
            <w:shd w:val="clear" w:color="auto" w:fill="auto"/>
            <w:vAlign w:val="center"/>
          </w:tcPr>
          <w:p w14:paraId="1ED0E512" w14:textId="77777777" w:rsidR="00290E6B" w:rsidRDefault="00290E6B" w:rsidP="00290E6B">
            <w:pPr>
              <w:pStyle w:val="affffffffff"/>
              <w:jc w:val="left"/>
              <w:rPr>
                <w:rFonts w:hAnsi="宋体" w:cs="宋体"/>
                <w:szCs w:val="18"/>
              </w:rPr>
            </w:pPr>
          </w:p>
        </w:tc>
        <w:tc>
          <w:tcPr>
            <w:tcW w:w="2447" w:type="dxa"/>
            <w:vMerge/>
            <w:tcBorders>
              <w:tl2br w:val="nil"/>
              <w:tr2bl w:val="nil"/>
            </w:tcBorders>
            <w:shd w:val="clear" w:color="auto" w:fill="auto"/>
            <w:vAlign w:val="center"/>
          </w:tcPr>
          <w:p w14:paraId="4EF0A494" w14:textId="77777777" w:rsidR="00290E6B" w:rsidRDefault="00290E6B" w:rsidP="00290E6B">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00E68EB9" w14:textId="185D8666" w:rsidR="00290E6B" w:rsidRDefault="00290E6B" w:rsidP="00EA47FF">
            <w:pPr>
              <w:pStyle w:val="affffffffff"/>
              <w:rPr>
                <w:rFonts w:hAnsi="宋体" w:cs="宋体"/>
                <w:szCs w:val="18"/>
              </w:rPr>
            </w:pPr>
            <w:r>
              <w:rPr>
                <w:rFonts w:hint="eastAsia"/>
                <w:szCs w:val="18"/>
              </w:rPr>
              <w:t>参考文献</w:t>
            </w:r>
          </w:p>
        </w:tc>
        <w:tc>
          <w:tcPr>
            <w:tcW w:w="1273" w:type="dxa"/>
            <w:tcBorders>
              <w:tl2br w:val="nil"/>
              <w:tr2bl w:val="nil"/>
            </w:tcBorders>
            <w:shd w:val="clear" w:color="auto" w:fill="auto"/>
            <w:vAlign w:val="center"/>
          </w:tcPr>
          <w:p w14:paraId="27FDF13A" w14:textId="4615324A" w:rsidR="00290E6B" w:rsidRDefault="00290E6B" w:rsidP="00EA47FF">
            <w:pPr>
              <w:pStyle w:val="affffffffff"/>
              <w:rPr>
                <w:rFonts w:hAnsi="宋体" w:cs="宋体"/>
                <w:szCs w:val="18"/>
              </w:rPr>
            </w:pPr>
            <w:r>
              <w:rPr>
                <w:rFonts w:hint="eastAsia"/>
                <w:szCs w:val="18"/>
              </w:rPr>
              <w:t>文献类型</w:t>
            </w:r>
          </w:p>
        </w:tc>
        <w:tc>
          <w:tcPr>
            <w:tcW w:w="1544" w:type="dxa"/>
            <w:tcBorders>
              <w:tl2br w:val="nil"/>
              <w:tr2bl w:val="nil"/>
            </w:tcBorders>
            <w:shd w:val="clear" w:color="auto" w:fill="auto"/>
            <w:vAlign w:val="center"/>
          </w:tcPr>
          <w:p w14:paraId="541C0361" w14:textId="7B9016CC" w:rsidR="00290E6B" w:rsidRDefault="00290E6B" w:rsidP="00EA47FF">
            <w:pPr>
              <w:pStyle w:val="affffffffff"/>
              <w:rPr>
                <w:rFonts w:hAnsi="宋体" w:cs="宋体"/>
                <w:szCs w:val="18"/>
              </w:rPr>
            </w:pPr>
            <w:r>
              <w:rPr>
                <w:rFonts w:hint="eastAsia"/>
                <w:szCs w:val="18"/>
              </w:rPr>
              <w:t>方法学质量</w:t>
            </w:r>
          </w:p>
        </w:tc>
        <w:tc>
          <w:tcPr>
            <w:tcW w:w="991" w:type="dxa"/>
            <w:vMerge/>
            <w:tcBorders>
              <w:tl2br w:val="nil"/>
              <w:tr2bl w:val="nil"/>
            </w:tcBorders>
            <w:shd w:val="clear" w:color="auto" w:fill="auto"/>
            <w:vAlign w:val="center"/>
          </w:tcPr>
          <w:p w14:paraId="51BA8641" w14:textId="77777777" w:rsidR="00290E6B" w:rsidRDefault="00290E6B" w:rsidP="00290E6B">
            <w:pPr>
              <w:pStyle w:val="affffffffff"/>
              <w:jc w:val="left"/>
              <w:rPr>
                <w:rFonts w:hAnsi="宋体" w:cs="宋体"/>
                <w:szCs w:val="18"/>
              </w:rPr>
            </w:pPr>
          </w:p>
        </w:tc>
      </w:tr>
      <w:tr w:rsidR="00814DB2" w14:paraId="6A84B238" w14:textId="77777777">
        <w:trPr>
          <w:jc w:val="center"/>
        </w:trPr>
        <w:tc>
          <w:tcPr>
            <w:tcW w:w="841" w:type="dxa"/>
            <w:gridSpan w:val="2"/>
            <w:vMerge/>
            <w:tcBorders>
              <w:tl2br w:val="nil"/>
              <w:tr2bl w:val="nil"/>
            </w:tcBorders>
            <w:shd w:val="clear" w:color="auto" w:fill="auto"/>
            <w:vAlign w:val="center"/>
          </w:tcPr>
          <w:p w14:paraId="25FBF1E0"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4D7AF212"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00A57243"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61D2005" w14:textId="24E97237" w:rsidR="00814DB2" w:rsidRDefault="00E52E25" w:rsidP="00EA47FF">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06625C0D"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067223CF"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63D481CE" w14:textId="77777777" w:rsidR="00814DB2" w:rsidRDefault="00814DB2">
            <w:pPr>
              <w:pStyle w:val="affffffffff"/>
              <w:jc w:val="left"/>
              <w:rPr>
                <w:rFonts w:hAnsi="宋体" w:cs="宋体"/>
                <w:szCs w:val="18"/>
              </w:rPr>
            </w:pPr>
          </w:p>
        </w:tc>
      </w:tr>
      <w:tr w:rsidR="00814DB2" w14:paraId="18EA6503" w14:textId="77777777" w:rsidTr="00674C80">
        <w:trPr>
          <w:trHeight w:val="3045"/>
          <w:jc w:val="center"/>
        </w:trPr>
        <w:tc>
          <w:tcPr>
            <w:tcW w:w="841" w:type="dxa"/>
            <w:gridSpan w:val="2"/>
            <w:vMerge/>
            <w:tcBorders>
              <w:tl2br w:val="nil"/>
              <w:tr2bl w:val="nil"/>
            </w:tcBorders>
            <w:shd w:val="clear" w:color="auto" w:fill="auto"/>
            <w:vAlign w:val="center"/>
          </w:tcPr>
          <w:p w14:paraId="7FB60E3E"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64D630D"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61DDAD62"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10516345" w14:textId="440E62C1" w:rsidR="00814DB2" w:rsidRDefault="00DF5142" w:rsidP="00EA47FF">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1D59F94D" w14:textId="77777777" w:rsidR="00814DB2" w:rsidRDefault="00B5373E" w:rsidP="00EA47FF">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1FBDD165"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5016E209" w14:textId="77777777" w:rsidR="00814DB2" w:rsidRDefault="00814DB2">
            <w:pPr>
              <w:pStyle w:val="affffffffff"/>
              <w:jc w:val="left"/>
              <w:rPr>
                <w:rFonts w:hAnsi="宋体" w:cs="宋体"/>
                <w:szCs w:val="18"/>
              </w:rPr>
            </w:pPr>
          </w:p>
        </w:tc>
      </w:tr>
    </w:tbl>
    <w:p w14:paraId="44798E86" w14:textId="77777777" w:rsidR="00674C80" w:rsidRDefault="00674C80" w:rsidP="00674C80">
      <w:pPr>
        <w:pStyle w:val="aff"/>
        <w:numPr>
          <w:ilvl w:val="0"/>
          <w:numId w:val="0"/>
        </w:numPr>
        <w:spacing w:before="120" w:after="120"/>
        <w:jc w:val="both"/>
      </w:pPr>
    </w:p>
    <w:p w14:paraId="4C7C65B0" w14:textId="4B598614" w:rsidR="00814DB2" w:rsidRDefault="00B5373E">
      <w:pPr>
        <w:pStyle w:val="aff"/>
        <w:numPr>
          <w:ilvl w:val="0"/>
          <w:numId w:val="0"/>
        </w:numPr>
        <w:spacing w:before="120" w:after="120"/>
      </w:pPr>
      <w:r>
        <w:rPr>
          <w:rFonts w:hint="eastAsia"/>
        </w:rPr>
        <w:lastRenderedPageBreak/>
        <w:t>表B.3 证候分类及诊断的来源及依据</w:t>
      </w:r>
      <w:r w:rsidR="00AE346C" w:rsidRPr="00AE346C">
        <w:rPr>
          <w:rFonts w:ascii="宋体" w:eastAsia="宋体" w:hAnsi="宋体" w:hint="eastAsia"/>
        </w:rPr>
        <w:t>（续）</w:t>
      </w:r>
    </w:p>
    <w:tbl>
      <w:tblPr>
        <w:tblStyle w:val="24"/>
        <w:tblW w:w="935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831"/>
        <w:gridCol w:w="850"/>
        <w:gridCol w:w="2447"/>
        <w:gridCol w:w="1408"/>
        <w:gridCol w:w="1273"/>
        <w:gridCol w:w="1544"/>
        <w:gridCol w:w="991"/>
      </w:tblGrid>
      <w:tr w:rsidR="00814DB2" w14:paraId="32EF01BE" w14:textId="77777777" w:rsidTr="00BF4361">
        <w:trPr>
          <w:gridBefore w:val="1"/>
          <w:wBefore w:w="10" w:type="dxa"/>
          <w:tblHeader/>
          <w:jc w:val="center"/>
        </w:trPr>
        <w:tc>
          <w:tcPr>
            <w:tcW w:w="831" w:type="dxa"/>
            <w:tcBorders>
              <w:bottom w:val="single" w:sz="8" w:space="0" w:color="auto"/>
            </w:tcBorders>
            <w:shd w:val="clear" w:color="auto" w:fill="auto"/>
            <w:vAlign w:val="center"/>
          </w:tcPr>
          <w:p w14:paraId="5B55F018" w14:textId="77777777" w:rsidR="00814DB2" w:rsidRDefault="00B5373E">
            <w:pPr>
              <w:pStyle w:val="affffffffff"/>
              <w:rPr>
                <w:rFonts w:hAnsi="宋体" w:cs="宋体"/>
                <w:b/>
                <w:bCs/>
                <w:szCs w:val="18"/>
              </w:rPr>
            </w:pPr>
            <w:r>
              <w:rPr>
                <w:rFonts w:hAnsi="宋体" w:cs="宋体" w:hint="eastAsia"/>
                <w:b/>
                <w:bCs/>
                <w:szCs w:val="18"/>
              </w:rPr>
              <w:t>章条编号</w:t>
            </w:r>
          </w:p>
        </w:tc>
        <w:tc>
          <w:tcPr>
            <w:tcW w:w="850" w:type="dxa"/>
            <w:tcBorders>
              <w:bottom w:val="single" w:sz="8" w:space="0" w:color="auto"/>
            </w:tcBorders>
            <w:shd w:val="clear" w:color="auto" w:fill="auto"/>
            <w:vAlign w:val="center"/>
          </w:tcPr>
          <w:p w14:paraId="0AE8BCC9" w14:textId="77777777" w:rsidR="00814DB2" w:rsidRDefault="00B5373E">
            <w:pPr>
              <w:pStyle w:val="affffffffff"/>
              <w:rPr>
                <w:rFonts w:hAnsi="宋体" w:cs="宋体"/>
                <w:b/>
                <w:bCs/>
                <w:szCs w:val="18"/>
              </w:rPr>
            </w:pPr>
            <w:r>
              <w:rPr>
                <w:rFonts w:hAnsi="宋体" w:cs="宋体" w:hint="eastAsia"/>
                <w:b/>
                <w:bCs/>
                <w:szCs w:val="18"/>
              </w:rPr>
              <w:t>章条名称</w:t>
            </w:r>
          </w:p>
        </w:tc>
        <w:tc>
          <w:tcPr>
            <w:tcW w:w="2447" w:type="dxa"/>
            <w:tcBorders>
              <w:bottom w:val="single" w:sz="8" w:space="0" w:color="auto"/>
            </w:tcBorders>
            <w:shd w:val="clear" w:color="auto" w:fill="auto"/>
            <w:vAlign w:val="center"/>
          </w:tcPr>
          <w:p w14:paraId="1D9F2C5C" w14:textId="77777777" w:rsidR="00814DB2" w:rsidRDefault="00B5373E">
            <w:pPr>
              <w:pStyle w:val="affffffffff"/>
              <w:rPr>
                <w:rFonts w:hAnsi="宋体" w:cs="宋体"/>
                <w:b/>
                <w:bCs/>
                <w:szCs w:val="18"/>
              </w:rPr>
            </w:pPr>
            <w:r>
              <w:rPr>
                <w:rFonts w:hAnsi="宋体" w:cs="宋体" w:hint="eastAsia"/>
                <w:b/>
                <w:bCs/>
                <w:szCs w:val="18"/>
              </w:rPr>
              <w:t>标准内容</w:t>
            </w:r>
          </w:p>
        </w:tc>
        <w:tc>
          <w:tcPr>
            <w:tcW w:w="4225" w:type="dxa"/>
            <w:gridSpan w:val="3"/>
            <w:tcBorders>
              <w:bottom w:val="single" w:sz="8" w:space="0" w:color="auto"/>
            </w:tcBorders>
            <w:shd w:val="clear" w:color="auto" w:fill="auto"/>
            <w:vAlign w:val="center"/>
          </w:tcPr>
          <w:p w14:paraId="7E7587E1" w14:textId="77777777" w:rsidR="00814DB2" w:rsidRDefault="00B5373E">
            <w:pPr>
              <w:pStyle w:val="affffffffff"/>
              <w:rPr>
                <w:rFonts w:hAnsi="宋体" w:cs="宋体"/>
                <w:b/>
                <w:bCs/>
                <w:szCs w:val="18"/>
              </w:rPr>
            </w:pPr>
            <w:r>
              <w:rPr>
                <w:rFonts w:hAnsi="宋体" w:cs="宋体" w:hint="eastAsia"/>
                <w:b/>
                <w:bCs/>
                <w:szCs w:val="18"/>
              </w:rPr>
              <w:t>核心技术要素的确定方法及结果</w:t>
            </w:r>
          </w:p>
        </w:tc>
        <w:tc>
          <w:tcPr>
            <w:tcW w:w="991" w:type="dxa"/>
            <w:tcBorders>
              <w:bottom w:val="single" w:sz="8" w:space="0" w:color="auto"/>
            </w:tcBorders>
            <w:shd w:val="clear" w:color="auto" w:fill="auto"/>
            <w:vAlign w:val="center"/>
          </w:tcPr>
          <w:p w14:paraId="7DEAC75C" w14:textId="77777777" w:rsidR="00814DB2" w:rsidRDefault="00B5373E">
            <w:pPr>
              <w:pStyle w:val="affffffffff"/>
              <w:rPr>
                <w:rFonts w:hAnsi="宋体" w:cs="宋体"/>
                <w:b/>
                <w:bCs/>
                <w:szCs w:val="18"/>
              </w:rPr>
            </w:pPr>
            <w:r>
              <w:rPr>
                <w:rFonts w:hAnsi="宋体" w:cs="宋体" w:hint="eastAsia"/>
                <w:b/>
                <w:bCs/>
                <w:szCs w:val="18"/>
              </w:rPr>
              <w:t>专家共识度</w:t>
            </w:r>
          </w:p>
        </w:tc>
      </w:tr>
      <w:tr w:rsidR="00674C80" w14:paraId="73B031E4" w14:textId="77777777" w:rsidTr="00CA65A5">
        <w:trPr>
          <w:jc w:val="center"/>
        </w:trPr>
        <w:tc>
          <w:tcPr>
            <w:tcW w:w="841" w:type="dxa"/>
            <w:gridSpan w:val="2"/>
            <w:vMerge w:val="restart"/>
            <w:tcBorders>
              <w:tl2br w:val="nil"/>
              <w:tr2bl w:val="nil"/>
            </w:tcBorders>
            <w:shd w:val="clear" w:color="auto" w:fill="auto"/>
            <w:vAlign w:val="center"/>
          </w:tcPr>
          <w:p w14:paraId="4D951A92" w14:textId="77777777" w:rsidR="00674C80" w:rsidRDefault="00674C80" w:rsidP="00CA65A5">
            <w:pPr>
              <w:pStyle w:val="affffffffff"/>
              <w:rPr>
                <w:rFonts w:hAnsi="宋体" w:cs="宋体"/>
                <w:szCs w:val="18"/>
              </w:rPr>
            </w:pPr>
            <w:r>
              <w:rPr>
                <w:rFonts w:hAnsi="宋体" w:cs="宋体" w:hint="eastAsia"/>
                <w:szCs w:val="18"/>
              </w:rPr>
              <w:t>6.1.5</w:t>
            </w:r>
          </w:p>
        </w:tc>
        <w:tc>
          <w:tcPr>
            <w:tcW w:w="850" w:type="dxa"/>
            <w:vMerge w:val="restart"/>
            <w:tcBorders>
              <w:tl2br w:val="nil"/>
              <w:tr2bl w:val="nil"/>
            </w:tcBorders>
            <w:shd w:val="clear" w:color="auto" w:fill="auto"/>
            <w:vAlign w:val="center"/>
          </w:tcPr>
          <w:p w14:paraId="6C292EF9" w14:textId="77777777" w:rsidR="00674C80" w:rsidRDefault="00674C80" w:rsidP="00CA65A5">
            <w:pPr>
              <w:pStyle w:val="affffffffff"/>
              <w:rPr>
                <w:rFonts w:hAnsi="宋体" w:cs="宋体"/>
                <w:szCs w:val="18"/>
              </w:rPr>
            </w:pPr>
            <w:r>
              <w:rPr>
                <w:rFonts w:hAnsi="宋体" w:cs="宋体" w:hint="eastAsia"/>
                <w:szCs w:val="18"/>
              </w:rPr>
              <w:t>喘脱危证</w:t>
            </w:r>
          </w:p>
        </w:tc>
        <w:tc>
          <w:tcPr>
            <w:tcW w:w="2447" w:type="dxa"/>
            <w:vMerge w:val="restart"/>
            <w:tcBorders>
              <w:tl2br w:val="nil"/>
              <w:tr2bl w:val="nil"/>
            </w:tcBorders>
            <w:shd w:val="clear" w:color="auto" w:fill="auto"/>
            <w:vAlign w:val="center"/>
          </w:tcPr>
          <w:p w14:paraId="02FC01CB"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6.1.5　喘脱危证</w:t>
            </w:r>
          </w:p>
          <w:p w14:paraId="18DD7BA0"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6.1.5.1　典型临床表现</w:t>
            </w:r>
          </w:p>
          <w:p w14:paraId="03DC696B" w14:textId="77777777" w:rsidR="00674C80" w:rsidRPr="008120F1" w:rsidRDefault="00674C80" w:rsidP="00CA65A5">
            <w:pPr>
              <w:pStyle w:val="affffffffff"/>
              <w:jc w:val="left"/>
              <w:rPr>
                <w:rFonts w:hAnsi="宋体" w:cs="宋体"/>
                <w:szCs w:val="18"/>
              </w:rPr>
            </w:pPr>
            <w:r w:rsidRPr="008120F1">
              <w:rPr>
                <w:rFonts w:hAnsi="宋体" w:cs="宋体" w:hint="eastAsia"/>
                <w:szCs w:val="18"/>
              </w:rPr>
              <w:t>喘促、气急或伴张口抬肩、不得平卧，神志异常（恍惚、烦躁、嗜睡、昏迷），面色苍白，大汗淋漓，或四肢厥冷；脉微细欲绝或脉疾促。</w:t>
            </w:r>
          </w:p>
          <w:p w14:paraId="39C4F282"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6.1.5.2　证候诊断标准</w:t>
            </w:r>
          </w:p>
          <w:p w14:paraId="53982763" w14:textId="54789293" w:rsidR="00674C80" w:rsidRPr="008120F1" w:rsidRDefault="00674C80" w:rsidP="00CA65A5">
            <w:pPr>
              <w:pStyle w:val="affffffffff"/>
              <w:jc w:val="left"/>
              <w:rPr>
                <w:rFonts w:hAnsi="宋体" w:cs="宋体"/>
                <w:szCs w:val="18"/>
              </w:rPr>
            </w:pPr>
            <w:r w:rsidRPr="008120F1">
              <w:rPr>
                <w:rFonts w:hAnsi="宋体" w:cs="宋体" w:hint="eastAsia"/>
                <w:szCs w:val="18"/>
              </w:rPr>
              <w:t>具备主症，加次症1）、2）、3）、4）中的2项可诊断为喘脱危证，具体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0F2BE9B8" w14:textId="77777777" w:rsidR="00674C80" w:rsidRPr="008120F1" w:rsidRDefault="00674C80" w:rsidP="00CA65A5">
            <w:pPr>
              <w:pStyle w:val="affffffffff"/>
              <w:jc w:val="left"/>
              <w:rPr>
                <w:rFonts w:hAnsi="宋体" w:cs="宋体"/>
                <w:szCs w:val="18"/>
              </w:rPr>
            </w:pPr>
            <w:r w:rsidRPr="008120F1">
              <w:rPr>
                <w:rFonts w:hAnsi="宋体" w:cs="宋体" w:hint="eastAsia"/>
                <w:szCs w:val="18"/>
              </w:rPr>
              <w:t>a）主症：喘促、气急。</w:t>
            </w:r>
          </w:p>
          <w:p w14:paraId="22B1E8C6" w14:textId="77777777" w:rsidR="00674C80" w:rsidRPr="008120F1" w:rsidRDefault="00674C80" w:rsidP="00CA65A5">
            <w:pPr>
              <w:pStyle w:val="affffffffff"/>
              <w:jc w:val="left"/>
              <w:rPr>
                <w:rFonts w:hAnsi="宋体" w:cs="宋体"/>
                <w:szCs w:val="18"/>
              </w:rPr>
            </w:pPr>
            <w:r w:rsidRPr="008120F1">
              <w:rPr>
                <w:rFonts w:hAnsi="宋体" w:cs="宋体" w:hint="eastAsia"/>
                <w:szCs w:val="18"/>
              </w:rPr>
              <w:t>b）次症：</w:t>
            </w:r>
          </w:p>
          <w:p w14:paraId="1E3BBEDC"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1）伴张口抬肩、不得平卧，神志异常（恍惚、烦躁、嗜睡、昏迷）；</w:t>
            </w:r>
          </w:p>
          <w:p w14:paraId="7515C9F9"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2）面色苍白、大汗淋漓；</w:t>
            </w:r>
          </w:p>
          <w:p w14:paraId="5FF23D4E" w14:textId="77777777" w:rsidR="00674C80" w:rsidRPr="008120F1" w:rsidRDefault="00674C80" w:rsidP="00CA65A5">
            <w:pPr>
              <w:pStyle w:val="affffffffff"/>
              <w:jc w:val="left"/>
              <w:rPr>
                <w:rFonts w:hAnsi="宋体" w:cs="宋体"/>
                <w:szCs w:val="18"/>
              </w:rPr>
            </w:pPr>
            <w:r w:rsidRPr="008120F1">
              <w:rPr>
                <w:rFonts w:hAnsi="宋体" w:cs="宋体" w:hint="eastAsia"/>
                <w:szCs w:val="18"/>
              </w:rPr>
              <w:t>3）四肢厥冷；</w:t>
            </w:r>
          </w:p>
          <w:p w14:paraId="6B26D03F" w14:textId="77777777" w:rsidR="00674C80" w:rsidRDefault="00674C80" w:rsidP="00CA65A5">
            <w:pPr>
              <w:pStyle w:val="affffffffff"/>
              <w:jc w:val="left"/>
              <w:rPr>
                <w:rFonts w:hAnsi="宋体" w:cs="宋体"/>
                <w:szCs w:val="18"/>
              </w:rPr>
            </w:pPr>
            <w:r w:rsidRPr="008120F1">
              <w:rPr>
                <w:rFonts w:hAnsi="宋体" w:cs="宋体" w:hint="eastAsia"/>
                <w:szCs w:val="18"/>
              </w:rPr>
              <w:t>4）脉微细欲绝或脉疾促。</w:t>
            </w:r>
          </w:p>
        </w:tc>
        <w:tc>
          <w:tcPr>
            <w:tcW w:w="4225" w:type="dxa"/>
            <w:gridSpan w:val="3"/>
            <w:tcBorders>
              <w:tl2br w:val="nil"/>
              <w:tr2bl w:val="nil"/>
            </w:tcBorders>
            <w:shd w:val="clear" w:color="auto" w:fill="auto"/>
            <w:vAlign w:val="center"/>
          </w:tcPr>
          <w:p w14:paraId="4B0FE4D7" w14:textId="77777777" w:rsidR="00674C80" w:rsidRDefault="00674C80" w:rsidP="00CA65A5">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3BCAF1EF" w14:textId="77777777" w:rsidR="00674C80" w:rsidRDefault="00674C80" w:rsidP="00CA65A5">
            <w:pPr>
              <w:pStyle w:val="affffffffff"/>
              <w:rPr>
                <w:rFonts w:hAnsi="宋体" w:cs="宋体"/>
                <w:szCs w:val="18"/>
              </w:rPr>
            </w:pPr>
            <w:r>
              <w:rPr>
                <w:rFonts w:hAnsi="宋体" w:cs="宋体" w:hint="eastAsia"/>
                <w:szCs w:val="18"/>
              </w:rPr>
              <w:t>100</w:t>
            </w:r>
            <w:r>
              <w:rPr>
                <w:rFonts w:hint="eastAsia"/>
                <w:szCs w:val="18"/>
              </w:rPr>
              <w:t>％</w:t>
            </w:r>
          </w:p>
        </w:tc>
      </w:tr>
      <w:tr w:rsidR="00674C80" w14:paraId="7612D80F" w14:textId="77777777" w:rsidTr="00CA65A5">
        <w:trPr>
          <w:jc w:val="center"/>
        </w:trPr>
        <w:tc>
          <w:tcPr>
            <w:tcW w:w="841" w:type="dxa"/>
            <w:gridSpan w:val="2"/>
            <w:vMerge/>
            <w:tcBorders>
              <w:tl2br w:val="nil"/>
              <w:tr2bl w:val="nil"/>
            </w:tcBorders>
            <w:shd w:val="clear" w:color="auto" w:fill="auto"/>
            <w:vAlign w:val="center"/>
          </w:tcPr>
          <w:p w14:paraId="4976F063"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72F0E9D7"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1F47E22E"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23BCC8F8" w14:textId="77777777" w:rsidR="00674C80" w:rsidRDefault="00674C80" w:rsidP="00CA65A5">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1C7685CC" w14:textId="77777777" w:rsidR="00674C80" w:rsidRDefault="00674C80" w:rsidP="00CA65A5">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09F7A354" w14:textId="77777777" w:rsidR="00674C80" w:rsidRDefault="00674C80" w:rsidP="00CA65A5">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7C41742D" w14:textId="77777777" w:rsidR="00674C80" w:rsidRDefault="00674C80" w:rsidP="00CA65A5">
            <w:pPr>
              <w:pStyle w:val="affffffffff"/>
              <w:jc w:val="left"/>
              <w:rPr>
                <w:rFonts w:hAnsi="宋体" w:cs="宋体"/>
                <w:szCs w:val="18"/>
              </w:rPr>
            </w:pPr>
          </w:p>
        </w:tc>
      </w:tr>
      <w:tr w:rsidR="00674C80" w14:paraId="75AFA737" w14:textId="77777777" w:rsidTr="00CA65A5">
        <w:trPr>
          <w:jc w:val="center"/>
        </w:trPr>
        <w:tc>
          <w:tcPr>
            <w:tcW w:w="841" w:type="dxa"/>
            <w:gridSpan w:val="2"/>
            <w:vMerge/>
            <w:tcBorders>
              <w:tl2br w:val="nil"/>
              <w:tr2bl w:val="nil"/>
            </w:tcBorders>
            <w:shd w:val="clear" w:color="auto" w:fill="auto"/>
            <w:vAlign w:val="center"/>
          </w:tcPr>
          <w:p w14:paraId="4BF79F13"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759E7DD5"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5C4E3DBA"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40A2F165" w14:textId="77777777" w:rsidR="00674C80" w:rsidRDefault="00674C80" w:rsidP="00CA65A5">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46138DF3" w14:textId="77777777" w:rsidR="00674C80" w:rsidRDefault="00674C80" w:rsidP="00CA65A5">
            <w:pPr>
              <w:pStyle w:val="affffffffff"/>
              <w:rPr>
                <w:rFonts w:hAnsi="宋体" w:cs="宋体"/>
                <w:szCs w:val="18"/>
              </w:rPr>
            </w:pPr>
            <w:r>
              <w:rPr>
                <w:rFonts w:hAnsi="宋体" w:cs="宋体" w:hint="eastAsia"/>
                <w:szCs w:val="18"/>
              </w:rPr>
              <w:t>4.93</w:t>
            </w:r>
          </w:p>
        </w:tc>
        <w:tc>
          <w:tcPr>
            <w:tcW w:w="1544" w:type="dxa"/>
            <w:tcBorders>
              <w:tl2br w:val="nil"/>
              <w:tr2bl w:val="nil"/>
            </w:tcBorders>
            <w:shd w:val="clear" w:color="auto" w:fill="auto"/>
            <w:vAlign w:val="center"/>
          </w:tcPr>
          <w:p w14:paraId="77399072" w14:textId="77777777" w:rsidR="00674C80" w:rsidRDefault="00674C80" w:rsidP="00CA65A5">
            <w:pPr>
              <w:pStyle w:val="affffffffff"/>
              <w:rPr>
                <w:rFonts w:hAnsi="宋体" w:cs="宋体"/>
                <w:szCs w:val="18"/>
              </w:rPr>
            </w:pPr>
            <w:r>
              <w:rPr>
                <w:rFonts w:hAnsi="宋体" w:cs="宋体" w:hint="eastAsia"/>
                <w:szCs w:val="18"/>
              </w:rPr>
              <w:t>93.55%</w:t>
            </w:r>
          </w:p>
        </w:tc>
        <w:tc>
          <w:tcPr>
            <w:tcW w:w="991" w:type="dxa"/>
            <w:vMerge/>
            <w:tcBorders>
              <w:tl2br w:val="nil"/>
              <w:tr2bl w:val="nil"/>
            </w:tcBorders>
            <w:shd w:val="clear" w:color="auto" w:fill="auto"/>
            <w:vAlign w:val="center"/>
          </w:tcPr>
          <w:p w14:paraId="76675834" w14:textId="77777777" w:rsidR="00674C80" w:rsidRDefault="00674C80" w:rsidP="00CA65A5">
            <w:pPr>
              <w:pStyle w:val="affffffffff"/>
              <w:jc w:val="left"/>
              <w:rPr>
                <w:rFonts w:hAnsi="宋体" w:cs="宋体"/>
                <w:szCs w:val="18"/>
              </w:rPr>
            </w:pPr>
          </w:p>
        </w:tc>
      </w:tr>
      <w:tr w:rsidR="00674C80" w14:paraId="6C24DD9C" w14:textId="77777777" w:rsidTr="00CA65A5">
        <w:trPr>
          <w:jc w:val="center"/>
        </w:trPr>
        <w:tc>
          <w:tcPr>
            <w:tcW w:w="841" w:type="dxa"/>
            <w:gridSpan w:val="2"/>
            <w:vMerge/>
            <w:tcBorders>
              <w:tl2br w:val="nil"/>
              <w:tr2bl w:val="nil"/>
            </w:tcBorders>
            <w:shd w:val="clear" w:color="auto" w:fill="auto"/>
            <w:vAlign w:val="center"/>
          </w:tcPr>
          <w:p w14:paraId="6EAEF192"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8767356"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0333897B" w14:textId="77777777" w:rsidR="00674C80" w:rsidRDefault="00674C80" w:rsidP="00CA65A5">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6B2DE1FD" w14:textId="77777777" w:rsidR="00674C80" w:rsidRDefault="00674C80" w:rsidP="00CA65A5">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5A438A7E" w14:textId="77777777" w:rsidR="00674C80" w:rsidRDefault="00674C80" w:rsidP="00CA65A5">
            <w:pPr>
              <w:pStyle w:val="affffffffff"/>
              <w:jc w:val="left"/>
              <w:rPr>
                <w:rFonts w:hAnsi="宋体" w:cs="宋体"/>
                <w:szCs w:val="18"/>
              </w:rPr>
            </w:pPr>
          </w:p>
        </w:tc>
      </w:tr>
      <w:tr w:rsidR="00674C80" w14:paraId="10F51CA0" w14:textId="77777777" w:rsidTr="00CA65A5">
        <w:trPr>
          <w:jc w:val="center"/>
        </w:trPr>
        <w:tc>
          <w:tcPr>
            <w:tcW w:w="841" w:type="dxa"/>
            <w:gridSpan w:val="2"/>
            <w:vMerge/>
            <w:tcBorders>
              <w:tl2br w:val="nil"/>
              <w:tr2bl w:val="nil"/>
            </w:tcBorders>
            <w:shd w:val="clear" w:color="auto" w:fill="auto"/>
            <w:vAlign w:val="center"/>
          </w:tcPr>
          <w:p w14:paraId="5D56A1B5"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5F86764B"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4474F768"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6443AA7" w14:textId="77777777" w:rsidR="00674C80" w:rsidRDefault="00674C80" w:rsidP="00CA65A5">
            <w:pPr>
              <w:pStyle w:val="affffffffff"/>
              <w:rPr>
                <w:rFonts w:hAnsi="宋体" w:cs="宋体"/>
                <w:szCs w:val="18"/>
              </w:rPr>
            </w:pPr>
            <w:r>
              <w:rPr>
                <w:rFonts w:hint="eastAsia"/>
                <w:szCs w:val="18"/>
              </w:rPr>
              <w:t>参考文献</w:t>
            </w:r>
          </w:p>
        </w:tc>
        <w:tc>
          <w:tcPr>
            <w:tcW w:w="1273" w:type="dxa"/>
            <w:tcBorders>
              <w:tl2br w:val="nil"/>
              <w:tr2bl w:val="nil"/>
            </w:tcBorders>
            <w:shd w:val="clear" w:color="auto" w:fill="auto"/>
            <w:vAlign w:val="center"/>
          </w:tcPr>
          <w:p w14:paraId="128B0BC3" w14:textId="77777777" w:rsidR="00674C80" w:rsidRDefault="00674C80" w:rsidP="00CA65A5">
            <w:pPr>
              <w:pStyle w:val="affffffffff"/>
              <w:rPr>
                <w:rFonts w:hAnsi="宋体" w:cs="宋体"/>
                <w:szCs w:val="18"/>
              </w:rPr>
            </w:pPr>
            <w:r>
              <w:rPr>
                <w:rFonts w:hint="eastAsia"/>
                <w:szCs w:val="18"/>
              </w:rPr>
              <w:t>文献类型</w:t>
            </w:r>
          </w:p>
        </w:tc>
        <w:tc>
          <w:tcPr>
            <w:tcW w:w="1544" w:type="dxa"/>
            <w:tcBorders>
              <w:tl2br w:val="nil"/>
              <w:tr2bl w:val="nil"/>
            </w:tcBorders>
            <w:shd w:val="clear" w:color="auto" w:fill="auto"/>
            <w:vAlign w:val="center"/>
          </w:tcPr>
          <w:p w14:paraId="7B4EEB50" w14:textId="77777777" w:rsidR="00674C80" w:rsidRDefault="00674C80" w:rsidP="00CA65A5">
            <w:pPr>
              <w:pStyle w:val="affffffffff"/>
              <w:rPr>
                <w:rFonts w:hAnsi="宋体" w:cs="宋体"/>
                <w:szCs w:val="18"/>
              </w:rPr>
            </w:pPr>
            <w:r>
              <w:rPr>
                <w:rFonts w:hint="eastAsia"/>
                <w:szCs w:val="18"/>
              </w:rPr>
              <w:t>方法学质量</w:t>
            </w:r>
          </w:p>
        </w:tc>
        <w:tc>
          <w:tcPr>
            <w:tcW w:w="991" w:type="dxa"/>
            <w:vMerge/>
            <w:tcBorders>
              <w:tl2br w:val="nil"/>
              <w:tr2bl w:val="nil"/>
            </w:tcBorders>
            <w:shd w:val="clear" w:color="auto" w:fill="auto"/>
            <w:vAlign w:val="center"/>
          </w:tcPr>
          <w:p w14:paraId="1DA6541A" w14:textId="77777777" w:rsidR="00674C80" w:rsidRDefault="00674C80" w:rsidP="00CA65A5">
            <w:pPr>
              <w:pStyle w:val="affffffffff"/>
              <w:jc w:val="left"/>
              <w:rPr>
                <w:rFonts w:hAnsi="宋体" w:cs="宋体"/>
                <w:szCs w:val="18"/>
              </w:rPr>
            </w:pPr>
          </w:p>
        </w:tc>
      </w:tr>
      <w:tr w:rsidR="00674C80" w14:paraId="67A27A16" w14:textId="77777777" w:rsidTr="00CA65A5">
        <w:trPr>
          <w:jc w:val="center"/>
        </w:trPr>
        <w:tc>
          <w:tcPr>
            <w:tcW w:w="841" w:type="dxa"/>
            <w:gridSpan w:val="2"/>
            <w:vMerge/>
            <w:tcBorders>
              <w:tl2br w:val="nil"/>
              <w:tr2bl w:val="nil"/>
            </w:tcBorders>
            <w:shd w:val="clear" w:color="auto" w:fill="auto"/>
            <w:vAlign w:val="center"/>
          </w:tcPr>
          <w:p w14:paraId="2657DBED"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139CD69C"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02E1EB67"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01081E5" w14:textId="77777777" w:rsidR="00674C80" w:rsidRDefault="00674C80" w:rsidP="00CA65A5">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0453FFDF" w14:textId="77777777" w:rsidR="00674C80" w:rsidRDefault="00674C80" w:rsidP="00CA65A5">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258BB1AE"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7B2C255E" w14:textId="77777777" w:rsidR="00674C80" w:rsidRDefault="00674C80" w:rsidP="00CA65A5">
            <w:pPr>
              <w:pStyle w:val="affffffffff"/>
              <w:jc w:val="left"/>
              <w:rPr>
                <w:rFonts w:hAnsi="宋体" w:cs="宋体"/>
                <w:szCs w:val="18"/>
              </w:rPr>
            </w:pPr>
          </w:p>
        </w:tc>
      </w:tr>
      <w:tr w:rsidR="00674C80" w14:paraId="6FA462A8" w14:textId="77777777" w:rsidTr="00CA65A5">
        <w:trPr>
          <w:jc w:val="center"/>
        </w:trPr>
        <w:tc>
          <w:tcPr>
            <w:tcW w:w="841" w:type="dxa"/>
            <w:gridSpan w:val="2"/>
            <w:vMerge/>
            <w:tcBorders>
              <w:tl2br w:val="nil"/>
              <w:tr2bl w:val="nil"/>
            </w:tcBorders>
            <w:shd w:val="clear" w:color="auto" w:fill="auto"/>
            <w:vAlign w:val="center"/>
          </w:tcPr>
          <w:p w14:paraId="5F329068"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31DACDA2"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320F9040"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1A1DBD45" w14:textId="77777777" w:rsidR="00674C80" w:rsidRDefault="00674C80" w:rsidP="00CA65A5">
            <w:pPr>
              <w:pStyle w:val="affffffffff"/>
              <w:rPr>
                <w:rFonts w:hAnsi="宋体" w:cs="宋体"/>
                <w:szCs w:val="18"/>
              </w:rPr>
            </w:pPr>
            <w:r>
              <w:rPr>
                <w:rFonts w:hAnsi="宋体" w:cs="宋体" w:hint="eastAsia"/>
                <w:szCs w:val="18"/>
              </w:rPr>
              <w:t>支气管哮喘中医证候诊断标准(2016版)</w:t>
            </w:r>
          </w:p>
        </w:tc>
        <w:tc>
          <w:tcPr>
            <w:tcW w:w="1273" w:type="dxa"/>
            <w:tcBorders>
              <w:tl2br w:val="nil"/>
              <w:tr2bl w:val="nil"/>
            </w:tcBorders>
            <w:shd w:val="clear" w:color="auto" w:fill="auto"/>
            <w:vAlign w:val="center"/>
          </w:tcPr>
          <w:p w14:paraId="01F2C7A1" w14:textId="77777777" w:rsidR="00674C80" w:rsidRDefault="00674C80" w:rsidP="00CA65A5">
            <w:pPr>
              <w:pStyle w:val="affffffffff"/>
              <w:rPr>
                <w:rFonts w:hAnsi="宋体" w:cs="宋体"/>
                <w:szCs w:val="18"/>
              </w:rPr>
            </w:pPr>
            <w:r>
              <w:rPr>
                <w:rFonts w:hAnsi="宋体" w:cs="宋体" w:hint="eastAsia"/>
                <w:szCs w:val="18"/>
              </w:rPr>
              <w:t>证候诊断标准</w:t>
            </w:r>
          </w:p>
        </w:tc>
        <w:tc>
          <w:tcPr>
            <w:tcW w:w="1544" w:type="dxa"/>
            <w:tcBorders>
              <w:tl2br w:val="nil"/>
              <w:tr2bl w:val="nil"/>
            </w:tcBorders>
            <w:shd w:val="clear" w:color="auto" w:fill="auto"/>
            <w:vAlign w:val="center"/>
          </w:tcPr>
          <w:p w14:paraId="59E10A82"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295CFEB6" w14:textId="77777777" w:rsidR="00674C80" w:rsidRDefault="00674C80" w:rsidP="00CA65A5">
            <w:pPr>
              <w:pStyle w:val="affffffffff"/>
              <w:jc w:val="left"/>
              <w:rPr>
                <w:rFonts w:hAnsi="宋体" w:cs="宋体"/>
                <w:szCs w:val="18"/>
              </w:rPr>
            </w:pPr>
          </w:p>
        </w:tc>
      </w:tr>
      <w:tr w:rsidR="00674C80" w14:paraId="3DD49CB6" w14:textId="77777777" w:rsidTr="00674C80">
        <w:trPr>
          <w:trHeight w:val="3638"/>
          <w:jc w:val="center"/>
        </w:trPr>
        <w:tc>
          <w:tcPr>
            <w:tcW w:w="841" w:type="dxa"/>
            <w:gridSpan w:val="2"/>
            <w:vMerge/>
            <w:tcBorders>
              <w:tl2br w:val="nil"/>
              <w:tr2bl w:val="nil"/>
            </w:tcBorders>
            <w:shd w:val="clear" w:color="auto" w:fill="auto"/>
            <w:vAlign w:val="center"/>
          </w:tcPr>
          <w:p w14:paraId="1069BF5F"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3DF4833"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67E19834"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498EE43" w14:textId="77777777" w:rsidR="00674C80" w:rsidRDefault="00674C80" w:rsidP="00CA65A5">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09F96559" w14:textId="77777777" w:rsidR="00674C80" w:rsidRDefault="00674C80" w:rsidP="00CA65A5">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3FB1B51D"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1F7DF2B4" w14:textId="77777777" w:rsidR="00674C80" w:rsidRDefault="00674C80" w:rsidP="00CA65A5">
            <w:pPr>
              <w:pStyle w:val="affffffffff"/>
              <w:jc w:val="left"/>
              <w:rPr>
                <w:rFonts w:hAnsi="宋体" w:cs="宋体"/>
                <w:szCs w:val="18"/>
              </w:rPr>
            </w:pPr>
          </w:p>
        </w:tc>
      </w:tr>
      <w:tr w:rsidR="00814DB2" w14:paraId="7CCAF358" w14:textId="77777777" w:rsidTr="00BF4361">
        <w:trPr>
          <w:trHeight w:val="487"/>
          <w:jc w:val="center"/>
        </w:trPr>
        <w:tc>
          <w:tcPr>
            <w:tcW w:w="841" w:type="dxa"/>
            <w:gridSpan w:val="2"/>
            <w:vMerge w:val="restart"/>
            <w:tcBorders>
              <w:tl2br w:val="nil"/>
              <w:tr2bl w:val="nil"/>
            </w:tcBorders>
            <w:shd w:val="clear" w:color="auto" w:fill="auto"/>
            <w:vAlign w:val="center"/>
          </w:tcPr>
          <w:p w14:paraId="1622B077" w14:textId="77777777" w:rsidR="00814DB2" w:rsidRDefault="00B5373E">
            <w:pPr>
              <w:pStyle w:val="affffffffff"/>
              <w:rPr>
                <w:rFonts w:hAnsi="宋体" w:cs="宋体"/>
                <w:szCs w:val="18"/>
              </w:rPr>
            </w:pPr>
            <w:r>
              <w:rPr>
                <w:rFonts w:hAnsi="宋体" w:cs="宋体" w:hint="eastAsia"/>
                <w:szCs w:val="18"/>
              </w:rPr>
              <w:t>6.2.1</w:t>
            </w:r>
          </w:p>
        </w:tc>
        <w:tc>
          <w:tcPr>
            <w:tcW w:w="850" w:type="dxa"/>
            <w:vMerge w:val="restart"/>
            <w:tcBorders>
              <w:tl2br w:val="nil"/>
              <w:tr2bl w:val="nil"/>
            </w:tcBorders>
            <w:shd w:val="clear" w:color="auto" w:fill="auto"/>
            <w:vAlign w:val="center"/>
          </w:tcPr>
          <w:p w14:paraId="4BD881EC" w14:textId="77777777" w:rsidR="00814DB2" w:rsidRDefault="00B5373E">
            <w:pPr>
              <w:pStyle w:val="affffffffff"/>
              <w:rPr>
                <w:rFonts w:hAnsi="宋体" w:cs="宋体"/>
                <w:szCs w:val="18"/>
              </w:rPr>
            </w:pPr>
            <w:r>
              <w:rPr>
                <w:rFonts w:hAnsi="宋体" w:cs="宋体" w:hint="eastAsia"/>
                <w:szCs w:val="18"/>
              </w:rPr>
              <w:t>郁哮</w:t>
            </w:r>
          </w:p>
        </w:tc>
        <w:tc>
          <w:tcPr>
            <w:tcW w:w="2447" w:type="dxa"/>
            <w:vMerge w:val="restart"/>
            <w:tcBorders>
              <w:tl2br w:val="nil"/>
              <w:tr2bl w:val="nil"/>
            </w:tcBorders>
            <w:shd w:val="clear" w:color="auto" w:fill="auto"/>
            <w:vAlign w:val="center"/>
          </w:tcPr>
          <w:p w14:paraId="16E1E71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6.2.1　郁哮</w:t>
            </w:r>
          </w:p>
          <w:p w14:paraId="736A404E"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6.2.1.1　典型临床表现</w:t>
            </w:r>
          </w:p>
          <w:p w14:paraId="4E31D4F7" w14:textId="77777777" w:rsidR="008120F1" w:rsidRPr="008120F1" w:rsidRDefault="008120F1" w:rsidP="008120F1">
            <w:pPr>
              <w:pStyle w:val="affffffffff"/>
              <w:jc w:val="left"/>
              <w:rPr>
                <w:rFonts w:hAnsi="宋体" w:cs="宋体"/>
                <w:szCs w:val="18"/>
              </w:rPr>
            </w:pPr>
            <w:r w:rsidRPr="008120F1">
              <w:rPr>
                <w:rFonts w:hAnsi="宋体" w:cs="宋体" w:hint="eastAsia"/>
                <w:szCs w:val="18"/>
              </w:rPr>
              <w:t>喘鸣气逆，随情志波动诱发或加剧，呛咳无痰或少痰，胸膈满闷，或胁肋胀痛，或精神抑郁、情绪不宁，脘闷纳呆，大便不爽，舌质淡或红，苔薄或腻，脉弦或弦滑。</w:t>
            </w:r>
          </w:p>
          <w:p w14:paraId="68C3DF78"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6.2.1.2　证候诊断标准</w:t>
            </w:r>
          </w:p>
          <w:p w14:paraId="3D60F355" w14:textId="6C53F063" w:rsidR="008120F1" w:rsidRPr="008120F1" w:rsidRDefault="008120F1" w:rsidP="008120F1">
            <w:pPr>
              <w:pStyle w:val="affffffffff"/>
              <w:jc w:val="left"/>
              <w:rPr>
                <w:rFonts w:hAnsi="宋体" w:cs="宋体"/>
                <w:szCs w:val="18"/>
              </w:rPr>
            </w:pPr>
            <w:r w:rsidRPr="008120F1">
              <w:rPr>
                <w:rFonts w:hAnsi="宋体" w:cs="宋体" w:hint="eastAsia"/>
                <w:szCs w:val="18"/>
              </w:rPr>
              <w:t>具备主症1）、2）、3）中的2项，加次症1）、2）、3）、4）中的2项可诊断为郁哮，具体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4B63DD9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a）主症：</w:t>
            </w:r>
          </w:p>
          <w:p w14:paraId="5137EDC6"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1）喘鸣气逆，随情志波动诱发或加剧；</w:t>
            </w:r>
          </w:p>
          <w:p w14:paraId="69A9A68F"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2）呛咳无痰或少痰；</w:t>
            </w:r>
          </w:p>
          <w:p w14:paraId="2C67AFCA" w14:textId="77777777" w:rsidR="008120F1" w:rsidRPr="008120F1" w:rsidRDefault="008120F1" w:rsidP="008120F1">
            <w:pPr>
              <w:pStyle w:val="affffffffff"/>
              <w:jc w:val="left"/>
              <w:rPr>
                <w:rFonts w:hAnsi="宋体" w:cs="宋体"/>
                <w:szCs w:val="18"/>
              </w:rPr>
            </w:pPr>
            <w:r w:rsidRPr="008120F1">
              <w:rPr>
                <w:rFonts w:hAnsi="宋体" w:cs="宋体" w:hint="eastAsia"/>
                <w:szCs w:val="18"/>
              </w:rPr>
              <w:t>3）胸膈满闷。</w:t>
            </w:r>
          </w:p>
          <w:p w14:paraId="20CFAB2E" w14:textId="77777777" w:rsidR="008120F1" w:rsidRPr="008120F1" w:rsidRDefault="008120F1" w:rsidP="008120F1">
            <w:pPr>
              <w:pStyle w:val="affffffffff"/>
              <w:jc w:val="left"/>
              <w:rPr>
                <w:rFonts w:hAnsi="宋体" w:cs="宋体"/>
                <w:szCs w:val="18"/>
              </w:rPr>
            </w:pPr>
            <w:r w:rsidRPr="008120F1">
              <w:rPr>
                <w:rFonts w:hAnsi="宋体" w:cs="宋体" w:hint="eastAsia"/>
                <w:szCs w:val="18"/>
              </w:rPr>
              <w:t>b）次症：</w:t>
            </w:r>
          </w:p>
          <w:p w14:paraId="59E6D289"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1）胁肋胀痛；</w:t>
            </w:r>
          </w:p>
          <w:p w14:paraId="0727AEE9"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2）精神抑郁、情绪不宁；</w:t>
            </w:r>
          </w:p>
          <w:p w14:paraId="186DCBA8" w14:textId="77777777" w:rsidR="008120F1" w:rsidRPr="008120F1" w:rsidRDefault="008120F1" w:rsidP="008120F1">
            <w:pPr>
              <w:pStyle w:val="affffffffff"/>
              <w:jc w:val="left"/>
              <w:rPr>
                <w:rFonts w:hAnsi="宋体" w:cs="宋体"/>
                <w:szCs w:val="18"/>
              </w:rPr>
            </w:pPr>
            <w:r w:rsidRPr="008120F1">
              <w:rPr>
                <w:rFonts w:hAnsi="宋体" w:cs="宋体" w:hint="eastAsia"/>
                <w:szCs w:val="18"/>
              </w:rPr>
              <w:t>3）脘闷纳呆，大便不爽；</w:t>
            </w:r>
          </w:p>
          <w:p w14:paraId="59C15662" w14:textId="472AA98C" w:rsidR="00814DB2" w:rsidRDefault="008120F1" w:rsidP="008120F1">
            <w:pPr>
              <w:pStyle w:val="affffffffff"/>
              <w:jc w:val="left"/>
              <w:rPr>
                <w:rFonts w:hAnsi="宋体" w:cs="宋体"/>
                <w:szCs w:val="18"/>
              </w:rPr>
            </w:pPr>
            <w:r w:rsidRPr="008120F1">
              <w:rPr>
                <w:rFonts w:hAnsi="宋体" w:cs="宋体" w:hint="eastAsia"/>
                <w:szCs w:val="18"/>
              </w:rPr>
              <w:t>4）舌质淡或红，苔薄或腻，脉弦或弦滑。</w:t>
            </w:r>
          </w:p>
        </w:tc>
        <w:tc>
          <w:tcPr>
            <w:tcW w:w="4225" w:type="dxa"/>
            <w:gridSpan w:val="3"/>
            <w:tcBorders>
              <w:tl2br w:val="nil"/>
              <w:tr2bl w:val="nil"/>
            </w:tcBorders>
            <w:shd w:val="clear" w:color="auto" w:fill="auto"/>
            <w:vAlign w:val="center"/>
          </w:tcPr>
          <w:p w14:paraId="691BC63D"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vMerge w:val="restart"/>
            <w:tcBorders>
              <w:tl2br w:val="nil"/>
              <w:tr2bl w:val="nil"/>
            </w:tcBorders>
            <w:shd w:val="clear" w:color="auto" w:fill="auto"/>
            <w:vAlign w:val="center"/>
          </w:tcPr>
          <w:p w14:paraId="69910DCA" w14:textId="466CBA34" w:rsidR="00814DB2" w:rsidRDefault="00B5373E" w:rsidP="001B1743">
            <w:pPr>
              <w:pStyle w:val="affffffffff"/>
              <w:rPr>
                <w:rFonts w:hAnsi="宋体" w:cs="宋体"/>
                <w:szCs w:val="18"/>
              </w:rPr>
            </w:pPr>
            <w:r>
              <w:rPr>
                <w:rFonts w:hAnsi="宋体" w:cs="宋体" w:hint="eastAsia"/>
                <w:szCs w:val="18"/>
              </w:rPr>
              <w:t>93.5</w:t>
            </w:r>
            <w:r w:rsidR="00C460F7">
              <w:rPr>
                <w:rFonts w:hint="eastAsia"/>
                <w:szCs w:val="18"/>
              </w:rPr>
              <w:t>％</w:t>
            </w:r>
          </w:p>
        </w:tc>
      </w:tr>
      <w:tr w:rsidR="00814DB2" w14:paraId="00094D9C" w14:textId="77777777" w:rsidTr="00BF4361">
        <w:trPr>
          <w:jc w:val="center"/>
        </w:trPr>
        <w:tc>
          <w:tcPr>
            <w:tcW w:w="841" w:type="dxa"/>
            <w:gridSpan w:val="2"/>
            <w:vMerge/>
            <w:tcBorders>
              <w:tl2br w:val="nil"/>
              <w:tr2bl w:val="nil"/>
            </w:tcBorders>
            <w:shd w:val="clear" w:color="auto" w:fill="auto"/>
            <w:vAlign w:val="center"/>
          </w:tcPr>
          <w:p w14:paraId="10E66591"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71D3230C"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BF4661D"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79FE4FF5" w14:textId="77777777" w:rsidR="00814DB2" w:rsidRDefault="00B5373E" w:rsidP="00EA47FF">
            <w:pPr>
              <w:pStyle w:val="affffffffff"/>
              <w:rPr>
                <w:rFonts w:hAnsi="宋体" w:cs="宋体"/>
                <w:szCs w:val="18"/>
              </w:rPr>
            </w:pPr>
            <w:r>
              <w:rPr>
                <w:rFonts w:hAnsi="宋体" w:cs="宋体" w:hint="eastAsia"/>
                <w:szCs w:val="18"/>
              </w:rPr>
              <w:t>参考文献</w:t>
            </w:r>
          </w:p>
        </w:tc>
        <w:tc>
          <w:tcPr>
            <w:tcW w:w="1273" w:type="dxa"/>
            <w:tcBorders>
              <w:tl2br w:val="nil"/>
              <w:tr2bl w:val="nil"/>
            </w:tcBorders>
            <w:shd w:val="clear" w:color="auto" w:fill="auto"/>
            <w:vAlign w:val="center"/>
          </w:tcPr>
          <w:p w14:paraId="2C4E59A6" w14:textId="77777777" w:rsidR="00814DB2" w:rsidRDefault="00B5373E" w:rsidP="00EA47FF">
            <w:pPr>
              <w:pStyle w:val="affffffffff"/>
              <w:rPr>
                <w:rFonts w:hAnsi="宋体" w:cs="宋体"/>
                <w:szCs w:val="18"/>
              </w:rPr>
            </w:pPr>
            <w:r>
              <w:rPr>
                <w:rFonts w:hAnsi="宋体" w:cs="宋体" w:hint="eastAsia"/>
                <w:szCs w:val="18"/>
              </w:rPr>
              <w:t>文献类型</w:t>
            </w:r>
          </w:p>
        </w:tc>
        <w:tc>
          <w:tcPr>
            <w:tcW w:w="1544" w:type="dxa"/>
            <w:tcBorders>
              <w:tl2br w:val="nil"/>
              <w:tr2bl w:val="nil"/>
            </w:tcBorders>
            <w:shd w:val="clear" w:color="auto" w:fill="auto"/>
            <w:vAlign w:val="center"/>
          </w:tcPr>
          <w:p w14:paraId="54D201A8" w14:textId="77777777" w:rsidR="00814DB2" w:rsidRDefault="00B5373E" w:rsidP="00EA47FF">
            <w:pPr>
              <w:pStyle w:val="affffffffff"/>
              <w:rPr>
                <w:rFonts w:hAnsi="宋体" w:cs="宋体"/>
                <w:szCs w:val="18"/>
              </w:rPr>
            </w:pPr>
            <w:r>
              <w:rPr>
                <w:rFonts w:hAnsi="宋体" w:cs="宋体" w:hint="eastAsia"/>
                <w:szCs w:val="18"/>
              </w:rPr>
              <w:t>方法学质量</w:t>
            </w:r>
          </w:p>
        </w:tc>
        <w:tc>
          <w:tcPr>
            <w:tcW w:w="991" w:type="dxa"/>
            <w:vMerge/>
            <w:tcBorders>
              <w:tl2br w:val="nil"/>
              <w:tr2bl w:val="nil"/>
            </w:tcBorders>
            <w:shd w:val="clear" w:color="auto" w:fill="auto"/>
            <w:vAlign w:val="center"/>
          </w:tcPr>
          <w:p w14:paraId="17966765" w14:textId="77777777" w:rsidR="00814DB2" w:rsidRDefault="00814DB2">
            <w:pPr>
              <w:pStyle w:val="affffffffff"/>
              <w:jc w:val="left"/>
              <w:rPr>
                <w:rFonts w:hAnsi="宋体" w:cs="宋体"/>
                <w:szCs w:val="18"/>
              </w:rPr>
            </w:pPr>
          </w:p>
        </w:tc>
      </w:tr>
      <w:tr w:rsidR="00814DB2" w14:paraId="1B6948D4" w14:textId="77777777" w:rsidTr="00BF4361">
        <w:trPr>
          <w:jc w:val="center"/>
        </w:trPr>
        <w:tc>
          <w:tcPr>
            <w:tcW w:w="841" w:type="dxa"/>
            <w:gridSpan w:val="2"/>
            <w:vMerge/>
            <w:tcBorders>
              <w:tl2br w:val="nil"/>
              <w:tr2bl w:val="nil"/>
            </w:tcBorders>
            <w:shd w:val="clear" w:color="auto" w:fill="auto"/>
            <w:vAlign w:val="center"/>
          </w:tcPr>
          <w:p w14:paraId="7FF30AD2"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29F3207D"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6F3228CF"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72547F63" w14:textId="77777777" w:rsidR="00814DB2" w:rsidRDefault="00B5373E" w:rsidP="00EA47FF">
            <w:pPr>
              <w:pStyle w:val="affffffffff"/>
              <w:rPr>
                <w:rFonts w:hAnsi="宋体" w:cs="宋体"/>
                <w:szCs w:val="18"/>
              </w:rPr>
            </w:pPr>
            <w:r>
              <w:rPr>
                <w:rFonts w:hAnsi="宋体" w:cs="宋体" w:hint="eastAsia"/>
                <w:szCs w:val="18"/>
              </w:rPr>
              <w:t>武维屏从肝辨治支气管哮喘经验撷要</w:t>
            </w:r>
          </w:p>
        </w:tc>
        <w:tc>
          <w:tcPr>
            <w:tcW w:w="1273" w:type="dxa"/>
            <w:tcBorders>
              <w:tl2br w:val="nil"/>
              <w:tr2bl w:val="nil"/>
            </w:tcBorders>
            <w:shd w:val="clear" w:color="auto" w:fill="auto"/>
            <w:vAlign w:val="center"/>
          </w:tcPr>
          <w:p w14:paraId="2EA7F246" w14:textId="77777777" w:rsidR="00814DB2" w:rsidRDefault="00B5373E" w:rsidP="00EA47FF">
            <w:pPr>
              <w:pStyle w:val="affffffffff"/>
              <w:rPr>
                <w:rFonts w:hAnsi="宋体" w:cs="宋体"/>
                <w:szCs w:val="18"/>
              </w:rPr>
            </w:pPr>
            <w:r>
              <w:rPr>
                <w:rFonts w:hAnsi="宋体" w:cs="宋体" w:hint="eastAsia"/>
                <w:szCs w:val="18"/>
              </w:rPr>
              <w:t>名医经验</w:t>
            </w:r>
          </w:p>
        </w:tc>
        <w:tc>
          <w:tcPr>
            <w:tcW w:w="1544" w:type="dxa"/>
            <w:tcBorders>
              <w:tl2br w:val="nil"/>
              <w:tr2bl w:val="nil"/>
            </w:tcBorders>
            <w:shd w:val="clear" w:color="auto" w:fill="auto"/>
            <w:vAlign w:val="center"/>
          </w:tcPr>
          <w:p w14:paraId="7C064443"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1775C091" w14:textId="77777777" w:rsidR="00814DB2" w:rsidRDefault="00814DB2">
            <w:pPr>
              <w:pStyle w:val="affffffffff"/>
              <w:jc w:val="left"/>
              <w:rPr>
                <w:rFonts w:hAnsi="宋体" w:cs="宋体"/>
                <w:szCs w:val="18"/>
              </w:rPr>
            </w:pPr>
          </w:p>
        </w:tc>
      </w:tr>
      <w:tr w:rsidR="00814DB2" w14:paraId="133252ED" w14:textId="77777777" w:rsidTr="00BF4361">
        <w:trPr>
          <w:jc w:val="center"/>
        </w:trPr>
        <w:tc>
          <w:tcPr>
            <w:tcW w:w="841" w:type="dxa"/>
            <w:gridSpan w:val="2"/>
            <w:vMerge/>
            <w:tcBorders>
              <w:tl2br w:val="nil"/>
              <w:tr2bl w:val="nil"/>
            </w:tcBorders>
            <w:shd w:val="clear" w:color="auto" w:fill="auto"/>
            <w:vAlign w:val="center"/>
          </w:tcPr>
          <w:p w14:paraId="311BB1CD"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E80D593"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7F8E228B"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0AD02CE7" w14:textId="77777777" w:rsidR="00814DB2" w:rsidRDefault="00B5373E" w:rsidP="00EA47FF">
            <w:pPr>
              <w:pStyle w:val="affffffffff"/>
              <w:rPr>
                <w:rFonts w:hAnsi="宋体" w:cs="宋体"/>
                <w:szCs w:val="18"/>
              </w:rPr>
            </w:pPr>
            <w:r>
              <w:rPr>
                <w:rFonts w:hAnsi="宋体" w:cs="宋体" w:hint="eastAsia"/>
                <w:szCs w:val="18"/>
              </w:rPr>
              <w:t>武维屏教授辨治支气管哮喘经验</w:t>
            </w:r>
          </w:p>
        </w:tc>
        <w:tc>
          <w:tcPr>
            <w:tcW w:w="1273" w:type="dxa"/>
            <w:tcBorders>
              <w:tl2br w:val="nil"/>
              <w:tr2bl w:val="nil"/>
            </w:tcBorders>
            <w:shd w:val="clear" w:color="auto" w:fill="auto"/>
            <w:vAlign w:val="center"/>
          </w:tcPr>
          <w:p w14:paraId="6F575DE0" w14:textId="77777777" w:rsidR="00814DB2" w:rsidRDefault="00B5373E" w:rsidP="00EA47FF">
            <w:pPr>
              <w:pStyle w:val="affffffffff"/>
              <w:rPr>
                <w:rFonts w:hAnsi="宋体" w:cs="宋体"/>
                <w:szCs w:val="18"/>
              </w:rPr>
            </w:pPr>
            <w:r>
              <w:rPr>
                <w:rFonts w:hAnsi="宋体" w:cs="宋体" w:hint="eastAsia"/>
                <w:szCs w:val="18"/>
              </w:rPr>
              <w:t>名医经验</w:t>
            </w:r>
          </w:p>
        </w:tc>
        <w:tc>
          <w:tcPr>
            <w:tcW w:w="1544" w:type="dxa"/>
            <w:tcBorders>
              <w:tl2br w:val="nil"/>
              <w:tr2bl w:val="nil"/>
            </w:tcBorders>
            <w:shd w:val="clear" w:color="auto" w:fill="auto"/>
            <w:vAlign w:val="center"/>
          </w:tcPr>
          <w:p w14:paraId="05B950EA"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3161E246" w14:textId="77777777" w:rsidR="00814DB2" w:rsidRDefault="00814DB2">
            <w:pPr>
              <w:pStyle w:val="affffffffff"/>
              <w:jc w:val="left"/>
              <w:rPr>
                <w:rFonts w:hAnsi="宋体" w:cs="宋体"/>
                <w:szCs w:val="18"/>
              </w:rPr>
            </w:pPr>
          </w:p>
        </w:tc>
      </w:tr>
      <w:tr w:rsidR="00814DB2" w14:paraId="47F44D1B" w14:textId="77777777" w:rsidTr="00BF4361">
        <w:trPr>
          <w:jc w:val="center"/>
        </w:trPr>
        <w:tc>
          <w:tcPr>
            <w:tcW w:w="841" w:type="dxa"/>
            <w:gridSpan w:val="2"/>
            <w:vMerge/>
            <w:tcBorders>
              <w:tl2br w:val="nil"/>
              <w:tr2bl w:val="nil"/>
            </w:tcBorders>
            <w:shd w:val="clear" w:color="auto" w:fill="auto"/>
            <w:vAlign w:val="center"/>
          </w:tcPr>
          <w:p w14:paraId="0CA40A1E"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C24E756"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7ECB77D3"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EC0D296" w14:textId="77777777" w:rsidR="00814DB2" w:rsidRDefault="00B5373E" w:rsidP="00EA47FF">
            <w:pPr>
              <w:pStyle w:val="affffffffff"/>
              <w:rPr>
                <w:rFonts w:hAnsi="宋体" w:cs="宋体"/>
                <w:szCs w:val="18"/>
              </w:rPr>
            </w:pPr>
            <w:r>
              <w:rPr>
                <w:rFonts w:hAnsi="宋体" w:cs="宋体" w:hint="eastAsia"/>
                <w:szCs w:val="18"/>
              </w:rPr>
              <w:t>情志因素与支气管哮喘证治探析</w:t>
            </w:r>
          </w:p>
        </w:tc>
        <w:tc>
          <w:tcPr>
            <w:tcW w:w="1273" w:type="dxa"/>
            <w:tcBorders>
              <w:tl2br w:val="nil"/>
              <w:tr2bl w:val="nil"/>
            </w:tcBorders>
            <w:shd w:val="clear" w:color="auto" w:fill="auto"/>
            <w:vAlign w:val="center"/>
          </w:tcPr>
          <w:p w14:paraId="265BA4ED" w14:textId="77777777" w:rsidR="00814DB2" w:rsidRDefault="00B5373E" w:rsidP="00EA47FF">
            <w:pPr>
              <w:pStyle w:val="affffffffff"/>
              <w:rPr>
                <w:rFonts w:hAnsi="宋体" w:cs="宋体"/>
                <w:szCs w:val="18"/>
              </w:rPr>
            </w:pPr>
            <w:r>
              <w:rPr>
                <w:rFonts w:hAnsi="宋体" w:cs="宋体" w:hint="eastAsia"/>
                <w:szCs w:val="18"/>
              </w:rPr>
              <w:t>理论探讨</w:t>
            </w:r>
          </w:p>
        </w:tc>
        <w:tc>
          <w:tcPr>
            <w:tcW w:w="1544" w:type="dxa"/>
            <w:tcBorders>
              <w:tl2br w:val="nil"/>
              <w:tr2bl w:val="nil"/>
            </w:tcBorders>
            <w:shd w:val="clear" w:color="auto" w:fill="auto"/>
            <w:vAlign w:val="center"/>
          </w:tcPr>
          <w:p w14:paraId="24D2E92C"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4A4804FD" w14:textId="77777777" w:rsidR="00814DB2" w:rsidRDefault="00814DB2">
            <w:pPr>
              <w:pStyle w:val="affffffffff"/>
              <w:jc w:val="left"/>
              <w:rPr>
                <w:rFonts w:hAnsi="宋体" w:cs="宋体"/>
                <w:szCs w:val="18"/>
              </w:rPr>
            </w:pPr>
          </w:p>
        </w:tc>
      </w:tr>
      <w:tr w:rsidR="00814DB2" w14:paraId="71B9EED6" w14:textId="77777777" w:rsidTr="00BF4361">
        <w:trPr>
          <w:jc w:val="center"/>
        </w:trPr>
        <w:tc>
          <w:tcPr>
            <w:tcW w:w="841" w:type="dxa"/>
            <w:gridSpan w:val="2"/>
            <w:vMerge/>
            <w:tcBorders>
              <w:tl2br w:val="nil"/>
              <w:tr2bl w:val="nil"/>
            </w:tcBorders>
            <w:shd w:val="clear" w:color="auto" w:fill="auto"/>
            <w:vAlign w:val="center"/>
          </w:tcPr>
          <w:p w14:paraId="023ECD91"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3E60F577"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28B59C25"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A33ED9D" w14:textId="77777777" w:rsidR="00814DB2" w:rsidRDefault="00B5373E" w:rsidP="00EA47FF">
            <w:pPr>
              <w:pStyle w:val="affffffffff"/>
              <w:rPr>
                <w:rFonts w:hAnsi="宋体" w:cs="宋体"/>
                <w:szCs w:val="18"/>
              </w:rPr>
            </w:pPr>
            <w:r>
              <w:rPr>
                <w:rFonts w:hAnsi="宋体" w:cs="宋体" w:hint="eastAsia"/>
                <w:szCs w:val="18"/>
              </w:rPr>
              <w:t>基于伏邪理论探讨支气管哮喘的辨治思路</w:t>
            </w:r>
          </w:p>
        </w:tc>
        <w:tc>
          <w:tcPr>
            <w:tcW w:w="1273" w:type="dxa"/>
            <w:tcBorders>
              <w:tl2br w:val="nil"/>
              <w:tr2bl w:val="nil"/>
            </w:tcBorders>
            <w:shd w:val="clear" w:color="auto" w:fill="auto"/>
            <w:vAlign w:val="center"/>
          </w:tcPr>
          <w:p w14:paraId="152F8664" w14:textId="77777777" w:rsidR="00814DB2" w:rsidRDefault="00B5373E" w:rsidP="00EA47FF">
            <w:pPr>
              <w:pStyle w:val="affffffffff"/>
              <w:rPr>
                <w:rFonts w:hAnsi="宋体" w:cs="宋体"/>
                <w:szCs w:val="18"/>
              </w:rPr>
            </w:pPr>
            <w:r>
              <w:rPr>
                <w:rFonts w:hAnsi="宋体" w:cs="宋体" w:hint="eastAsia"/>
                <w:szCs w:val="18"/>
              </w:rPr>
              <w:t>理论探讨</w:t>
            </w:r>
          </w:p>
        </w:tc>
        <w:tc>
          <w:tcPr>
            <w:tcW w:w="1544" w:type="dxa"/>
            <w:tcBorders>
              <w:tl2br w:val="nil"/>
              <w:tr2bl w:val="nil"/>
            </w:tcBorders>
            <w:shd w:val="clear" w:color="auto" w:fill="auto"/>
            <w:vAlign w:val="center"/>
          </w:tcPr>
          <w:p w14:paraId="5B436273"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4324B17D" w14:textId="77777777" w:rsidR="00814DB2" w:rsidRDefault="00814DB2">
            <w:pPr>
              <w:pStyle w:val="affffffffff"/>
              <w:jc w:val="left"/>
              <w:rPr>
                <w:rFonts w:hAnsi="宋体" w:cs="宋体"/>
                <w:szCs w:val="18"/>
              </w:rPr>
            </w:pPr>
          </w:p>
        </w:tc>
      </w:tr>
      <w:tr w:rsidR="00814DB2" w14:paraId="2984AD39" w14:textId="77777777" w:rsidTr="00BF4361">
        <w:trPr>
          <w:jc w:val="center"/>
        </w:trPr>
        <w:tc>
          <w:tcPr>
            <w:tcW w:w="841" w:type="dxa"/>
            <w:gridSpan w:val="2"/>
            <w:vMerge/>
            <w:tcBorders>
              <w:tl2br w:val="nil"/>
              <w:tr2bl w:val="nil"/>
            </w:tcBorders>
            <w:shd w:val="clear" w:color="auto" w:fill="auto"/>
            <w:vAlign w:val="center"/>
          </w:tcPr>
          <w:p w14:paraId="050C6D33"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48C5EEE8"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6C6B08A7"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137EEB8" w14:textId="77777777" w:rsidR="00814DB2" w:rsidRDefault="00B5373E" w:rsidP="00EA47FF">
            <w:pPr>
              <w:pStyle w:val="affffffffff"/>
              <w:rPr>
                <w:rFonts w:hAnsi="宋体" w:cs="宋体"/>
                <w:szCs w:val="18"/>
              </w:rPr>
            </w:pPr>
            <w:r>
              <w:rPr>
                <w:rFonts w:hAnsi="宋体" w:cs="宋体" w:hint="eastAsia"/>
                <w:szCs w:val="18"/>
              </w:rPr>
              <w:t>从风、郁、虚论治咳嗽变异性哮喘</w:t>
            </w:r>
          </w:p>
        </w:tc>
        <w:tc>
          <w:tcPr>
            <w:tcW w:w="1273" w:type="dxa"/>
            <w:tcBorders>
              <w:tl2br w:val="nil"/>
              <w:tr2bl w:val="nil"/>
            </w:tcBorders>
            <w:shd w:val="clear" w:color="auto" w:fill="auto"/>
            <w:vAlign w:val="center"/>
          </w:tcPr>
          <w:p w14:paraId="39CDF305" w14:textId="77777777" w:rsidR="00814DB2" w:rsidRDefault="00B5373E" w:rsidP="00EA47FF">
            <w:pPr>
              <w:pStyle w:val="affffffffff"/>
              <w:rPr>
                <w:rFonts w:hAnsi="宋体" w:cs="宋体"/>
                <w:szCs w:val="18"/>
              </w:rPr>
            </w:pPr>
            <w:r>
              <w:rPr>
                <w:rFonts w:hAnsi="宋体" w:cs="宋体" w:hint="eastAsia"/>
                <w:szCs w:val="18"/>
              </w:rPr>
              <w:t>理论探讨</w:t>
            </w:r>
          </w:p>
        </w:tc>
        <w:tc>
          <w:tcPr>
            <w:tcW w:w="1544" w:type="dxa"/>
            <w:tcBorders>
              <w:tl2br w:val="nil"/>
              <w:tr2bl w:val="nil"/>
            </w:tcBorders>
            <w:shd w:val="clear" w:color="auto" w:fill="auto"/>
            <w:vAlign w:val="center"/>
          </w:tcPr>
          <w:p w14:paraId="2CF0C90E"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2C5DE771" w14:textId="77777777" w:rsidR="00814DB2" w:rsidRDefault="00814DB2">
            <w:pPr>
              <w:pStyle w:val="affffffffff"/>
              <w:jc w:val="left"/>
              <w:rPr>
                <w:rFonts w:hAnsi="宋体" w:cs="宋体"/>
                <w:szCs w:val="18"/>
              </w:rPr>
            </w:pPr>
          </w:p>
        </w:tc>
      </w:tr>
      <w:tr w:rsidR="00814DB2" w14:paraId="304062CF" w14:textId="77777777" w:rsidTr="00BF4361">
        <w:trPr>
          <w:jc w:val="center"/>
        </w:trPr>
        <w:tc>
          <w:tcPr>
            <w:tcW w:w="841" w:type="dxa"/>
            <w:gridSpan w:val="2"/>
            <w:vMerge/>
            <w:tcBorders>
              <w:tl2br w:val="nil"/>
              <w:tr2bl w:val="nil"/>
            </w:tcBorders>
            <w:shd w:val="clear" w:color="auto" w:fill="auto"/>
            <w:vAlign w:val="center"/>
          </w:tcPr>
          <w:p w14:paraId="61F62F02"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3C764E9F"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21B2FD02"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AA107FF" w14:textId="77777777" w:rsidR="00814DB2" w:rsidRDefault="00B5373E" w:rsidP="00EA47FF">
            <w:pPr>
              <w:pStyle w:val="affffffffff"/>
              <w:rPr>
                <w:rFonts w:hAnsi="宋体" w:cs="宋体"/>
                <w:szCs w:val="18"/>
              </w:rPr>
            </w:pPr>
            <w:r>
              <w:rPr>
                <w:rFonts w:hAnsi="宋体" w:cs="宋体" w:hint="eastAsia"/>
                <w:szCs w:val="18"/>
              </w:rPr>
              <w:t>从郁论治支气管哮喘慢性持续期</w:t>
            </w:r>
          </w:p>
        </w:tc>
        <w:tc>
          <w:tcPr>
            <w:tcW w:w="1273" w:type="dxa"/>
            <w:tcBorders>
              <w:tl2br w:val="nil"/>
              <w:tr2bl w:val="nil"/>
            </w:tcBorders>
            <w:shd w:val="clear" w:color="auto" w:fill="auto"/>
            <w:vAlign w:val="center"/>
          </w:tcPr>
          <w:p w14:paraId="3EBCAC69" w14:textId="77777777" w:rsidR="00814DB2" w:rsidRDefault="00B5373E" w:rsidP="00EA47FF">
            <w:pPr>
              <w:pStyle w:val="affffffffff"/>
              <w:rPr>
                <w:rFonts w:hAnsi="宋体" w:cs="宋体"/>
                <w:szCs w:val="18"/>
              </w:rPr>
            </w:pPr>
            <w:r>
              <w:rPr>
                <w:rFonts w:hAnsi="宋体" w:cs="宋体" w:hint="eastAsia"/>
                <w:szCs w:val="18"/>
              </w:rPr>
              <w:t>理论探讨</w:t>
            </w:r>
          </w:p>
        </w:tc>
        <w:tc>
          <w:tcPr>
            <w:tcW w:w="1544" w:type="dxa"/>
            <w:tcBorders>
              <w:tl2br w:val="nil"/>
              <w:tr2bl w:val="nil"/>
            </w:tcBorders>
            <w:shd w:val="clear" w:color="auto" w:fill="auto"/>
            <w:vAlign w:val="center"/>
          </w:tcPr>
          <w:p w14:paraId="672F0BC3"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12E32CF5" w14:textId="77777777" w:rsidR="00814DB2" w:rsidRDefault="00814DB2">
            <w:pPr>
              <w:pStyle w:val="affffffffff"/>
              <w:jc w:val="left"/>
              <w:rPr>
                <w:rFonts w:hAnsi="宋体" w:cs="宋体"/>
                <w:szCs w:val="18"/>
              </w:rPr>
            </w:pPr>
          </w:p>
        </w:tc>
      </w:tr>
      <w:tr w:rsidR="00814DB2" w14:paraId="684F32B0" w14:textId="77777777" w:rsidTr="00BF4361">
        <w:trPr>
          <w:jc w:val="center"/>
        </w:trPr>
        <w:tc>
          <w:tcPr>
            <w:tcW w:w="841" w:type="dxa"/>
            <w:gridSpan w:val="2"/>
            <w:vMerge/>
            <w:tcBorders>
              <w:tl2br w:val="nil"/>
              <w:tr2bl w:val="nil"/>
            </w:tcBorders>
            <w:shd w:val="clear" w:color="auto" w:fill="auto"/>
            <w:vAlign w:val="center"/>
          </w:tcPr>
          <w:p w14:paraId="311B74B2"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5588DCF"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3144FA11" w14:textId="77777777" w:rsidR="00814DB2" w:rsidRDefault="00814DB2">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3E3A3D09" w14:textId="77777777" w:rsidR="00814DB2" w:rsidRDefault="00B5373E" w:rsidP="00EA47FF">
            <w:pPr>
              <w:pStyle w:val="affffffffff"/>
              <w:rPr>
                <w:rFonts w:hAnsi="宋体" w:cs="宋体"/>
                <w:szCs w:val="18"/>
              </w:rPr>
            </w:pPr>
            <w:r>
              <w:rPr>
                <w:rFonts w:hAnsi="宋体" w:cs="宋体" w:hint="eastAsia"/>
                <w:szCs w:val="18"/>
              </w:rPr>
              <w:t>共识会议法</w:t>
            </w:r>
          </w:p>
        </w:tc>
        <w:tc>
          <w:tcPr>
            <w:tcW w:w="991" w:type="dxa"/>
            <w:vMerge/>
            <w:tcBorders>
              <w:tl2br w:val="nil"/>
              <w:tr2bl w:val="nil"/>
            </w:tcBorders>
            <w:shd w:val="clear" w:color="auto" w:fill="auto"/>
            <w:vAlign w:val="center"/>
          </w:tcPr>
          <w:p w14:paraId="5B445A75" w14:textId="77777777" w:rsidR="00814DB2" w:rsidRDefault="00814DB2">
            <w:pPr>
              <w:pStyle w:val="affffffffff"/>
              <w:jc w:val="left"/>
              <w:rPr>
                <w:rFonts w:hAnsi="宋体" w:cs="宋体"/>
                <w:szCs w:val="18"/>
              </w:rPr>
            </w:pPr>
          </w:p>
        </w:tc>
      </w:tr>
      <w:tr w:rsidR="00814DB2" w14:paraId="73E5ED48" w14:textId="77777777" w:rsidTr="00674C80">
        <w:trPr>
          <w:trHeight w:val="1702"/>
          <w:jc w:val="center"/>
        </w:trPr>
        <w:tc>
          <w:tcPr>
            <w:tcW w:w="841" w:type="dxa"/>
            <w:gridSpan w:val="2"/>
            <w:vMerge/>
            <w:tcBorders>
              <w:tl2br w:val="nil"/>
              <w:tr2bl w:val="nil"/>
            </w:tcBorders>
            <w:shd w:val="clear" w:color="auto" w:fill="auto"/>
            <w:vAlign w:val="center"/>
          </w:tcPr>
          <w:p w14:paraId="41587144"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78FE03AF"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3E04370" w14:textId="77777777" w:rsidR="00814DB2" w:rsidRDefault="00814DB2">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0D880B10" w14:textId="59430F02" w:rsidR="00814DB2" w:rsidRDefault="00B5373E" w:rsidP="00EA47FF">
            <w:pPr>
              <w:pStyle w:val="affffffffff"/>
              <w:rPr>
                <w:rFonts w:hAnsi="宋体" w:cs="宋体"/>
                <w:szCs w:val="18"/>
              </w:rPr>
            </w:pPr>
            <w:r>
              <w:rPr>
                <w:rFonts w:hAnsi="宋体" w:cs="宋体" w:hint="eastAsia"/>
                <w:szCs w:val="18"/>
              </w:rPr>
              <w:t>共16名专家参与共识会议法，15名（93.5</w:t>
            </w:r>
            <w:r w:rsidR="00C460F7">
              <w:rPr>
                <w:rFonts w:hAnsi="宋体" w:cs="宋体" w:hint="eastAsia"/>
                <w:szCs w:val="18"/>
              </w:rPr>
              <w:t>％</w:t>
            </w:r>
            <w:r>
              <w:rPr>
                <w:rFonts w:hAnsi="宋体" w:cs="宋体" w:hint="eastAsia"/>
                <w:szCs w:val="18"/>
              </w:rPr>
              <w:t>）专家同意将郁哮加入哮病的慢性迁延期。</w:t>
            </w:r>
          </w:p>
        </w:tc>
        <w:tc>
          <w:tcPr>
            <w:tcW w:w="991" w:type="dxa"/>
            <w:vMerge/>
            <w:tcBorders>
              <w:tl2br w:val="nil"/>
              <w:tr2bl w:val="nil"/>
            </w:tcBorders>
            <w:shd w:val="clear" w:color="auto" w:fill="auto"/>
            <w:vAlign w:val="center"/>
          </w:tcPr>
          <w:p w14:paraId="371D2374" w14:textId="77777777" w:rsidR="00814DB2" w:rsidRDefault="00814DB2">
            <w:pPr>
              <w:pStyle w:val="affffffffff"/>
              <w:jc w:val="left"/>
              <w:rPr>
                <w:rFonts w:hAnsi="宋体" w:cs="宋体"/>
                <w:szCs w:val="18"/>
              </w:rPr>
            </w:pPr>
          </w:p>
        </w:tc>
      </w:tr>
    </w:tbl>
    <w:p w14:paraId="4FE4A147" w14:textId="22DF64DB" w:rsidR="00814DB2" w:rsidRDefault="00B5373E">
      <w:pPr>
        <w:pStyle w:val="aff"/>
        <w:numPr>
          <w:ilvl w:val="0"/>
          <w:numId w:val="0"/>
        </w:numPr>
        <w:spacing w:before="120" w:after="120"/>
      </w:pPr>
      <w:r>
        <w:rPr>
          <w:rFonts w:hint="eastAsia"/>
        </w:rPr>
        <w:lastRenderedPageBreak/>
        <w:t>表B.3 证候分类及诊断的来源及依据</w:t>
      </w:r>
      <w:r w:rsidR="00AE346C" w:rsidRPr="00AE346C">
        <w:rPr>
          <w:rFonts w:ascii="宋体" w:eastAsia="宋体" w:hAnsi="宋体" w:hint="eastAsia"/>
        </w:rPr>
        <w:t>（续）</w:t>
      </w:r>
    </w:p>
    <w:tbl>
      <w:tblPr>
        <w:tblStyle w:val="24"/>
        <w:tblW w:w="935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831"/>
        <w:gridCol w:w="850"/>
        <w:gridCol w:w="2447"/>
        <w:gridCol w:w="1408"/>
        <w:gridCol w:w="1273"/>
        <w:gridCol w:w="1544"/>
        <w:gridCol w:w="991"/>
      </w:tblGrid>
      <w:tr w:rsidR="00814DB2" w14:paraId="1842F722" w14:textId="77777777">
        <w:trPr>
          <w:gridBefore w:val="1"/>
          <w:wBefore w:w="10" w:type="dxa"/>
          <w:tblHeader/>
          <w:jc w:val="center"/>
        </w:trPr>
        <w:tc>
          <w:tcPr>
            <w:tcW w:w="831" w:type="dxa"/>
            <w:tcBorders>
              <w:bottom w:val="single" w:sz="8" w:space="0" w:color="auto"/>
            </w:tcBorders>
            <w:shd w:val="clear" w:color="auto" w:fill="auto"/>
            <w:vAlign w:val="center"/>
          </w:tcPr>
          <w:p w14:paraId="110C1024" w14:textId="77777777" w:rsidR="00814DB2" w:rsidRDefault="00B5373E">
            <w:pPr>
              <w:pStyle w:val="affffffffff"/>
              <w:rPr>
                <w:rFonts w:hAnsi="宋体" w:cs="宋体"/>
                <w:b/>
                <w:bCs/>
                <w:szCs w:val="18"/>
              </w:rPr>
            </w:pPr>
            <w:r>
              <w:rPr>
                <w:rFonts w:hAnsi="宋体" w:cs="宋体" w:hint="eastAsia"/>
                <w:b/>
                <w:bCs/>
                <w:szCs w:val="18"/>
              </w:rPr>
              <w:t>章条编号</w:t>
            </w:r>
          </w:p>
        </w:tc>
        <w:tc>
          <w:tcPr>
            <w:tcW w:w="850" w:type="dxa"/>
            <w:tcBorders>
              <w:bottom w:val="single" w:sz="8" w:space="0" w:color="auto"/>
            </w:tcBorders>
            <w:shd w:val="clear" w:color="auto" w:fill="auto"/>
            <w:vAlign w:val="center"/>
          </w:tcPr>
          <w:p w14:paraId="16D3E569" w14:textId="77777777" w:rsidR="00814DB2" w:rsidRDefault="00B5373E">
            <w:pPr>
              <w:pStyle w:val="affffffffff"/>
              <w:rPr>
                <w:rFonts w:hAnsi="宋体" w:cs="宋体"/>
                <w:b/>
                <w:bCs/>
                <w:szCs w:val="18"/>
              </w:rPr>
            </w:pPr>
            <w:r>
              <w:rPr>
                <w:rFonts w:hAnsi="宋体" w:cs="宋体" w:hint="eastAsia"/>
                <w:b/>
                <w:bCs/>
                <w:szCs w:val="18"/>
              </w:rPr>
              <w:t>章条名称</w:t>
            </w:r>
          </w:p>
        </w:tc>
        <w:tc>
          <w:tcPr>
            <w:tcW w:w="2447" w:type="dxa"/>
            <w:tcBorders>
              <w:bottom w:val="single" w:sz="8" w:space="0" w:color="auto"/>
            </w:tcBorders>
            <w:shd w:val="clear" w:color="auto" w:fill="auto"/>
            <w:vAlign w:val="center"/>
          </w:tcPr>
          <w:p w14:paraId="5A14A6B0" w14:textId="77777777" w:rsidR="00814DB2" w:rsidRDefault="00B5373E">
            <w:pPr>
              <w:pStyle w:val="affffffffff"/>
              <w:rPr>
                <w:rFonts w:hAnsi="宋体" w:cs="宋体"/>
                <w:b/>
                <w:bCs/>
                <w:szCs w:val="18"/>
              </w:rPr>
            </w:pPr>
            <w:r>
              <w:rPr>
                <w:rFonts w:hAnsi="宋体" w:cs="宋体" w:hint="eastAsia"/>
                <w:b/>
                <w:bCs/>
                <w:szCs w:val="18"/>
              </w:rPr>
              <w:t>标准内容</w:t>
            </w:r>
          </w:p>
        </w:tc>
        <w:tc>
          <w:tcPr>
            <w:tcW w:w="4225" w:type="dxa"/>
            <w:gridSpan w:val="3"/>
            <w:tcBorders>
              <w:bottom w:val="single" w:sz="8" w:space="0" w:color="auto"/>
            </w:tcBorders>
            <w:shd w:val="clear" w:color="auto" w:fill="auto"/>
            <w:vAlign w:val="center"/>
          </w:tcPr>
          <w:p w14:paraId="654B9AF5" w14:textId="77777777" w:rsidR="00814DB2" w:rsidRDefault="00B5373E">
            <w:pPr>
              <w:pStyle w:val="affffffffff"/>
              <w:rPr>
                <w:rFonts w:hAnsi="宋体" w:cs="宋体"/>
                <w:b/>
                <w:bCs/>
                <w:szCs w:val="18"/>
              </w:rPr>
            </w:pPr>
            <w:r>
              <w:rPr>
                <w:rFonts w:hAnsi="宋体" w:cs="宋体" w:hint="eastAsia"/>
                <w:b/>
                <w:bCs/>
                <w:szCs w:val="18"/>
              </w:rPr>
              <w:t>核心技术要素的确定方法及结果</w:t>
            </w:r>
          </w:p>
        </w:tc>
        <w:tc>
          <w:tcPr>
            <w:tcW w:w="991" w:type="dxa"/>
            <w:tcBorders>
              <w:bottom w:val="single" w:sz="8" w:space="0" w:color="auto"/>
            </w:tcBorders>
            <w:shd w:val="clear" w:color="auto" w:fill="auto"/>
            <w:vAlign w:val="center"/>
          </w:tcPr>
          <w:p w14:paraId="20848DDC" w14:textId="77777777" w:rsidR="00814DB2" w:rsidRDefault="00B5373E">
            <w:pPr>
              <w:pStyle w:val="affffffffff"/>
              <w:rPr>
                <w:rFonts w:hAnsi="宋体" w:cs="宋体"/>
                <w:b/>
                <w:bCs/>
                <w:szCs w:val="18"/>
              </w:rPr>
            </w:pPr>
            <w:r>
              <w:rPr>
                <w:rFonts w:hAnsi="宋体" w:cs="宋体" w:hint="eastAsia"/>
                <w:b/>
                <w:bCs/>
                <w:szCs w:val="18"/>
              </w:rPr>
              <w:t>专家共识度</w:t>
            </w:r>
          </w:p>
        </w:tc>
      </w:tr>
      <w:tr w:rsidR="00674C80" w14:paraId="1FC430CF" w14:textId="77777777" w:rsidTr="00CA65A5">
        <w:trPr>
          <w:jc w:val="center"/>
        </w:trPr>
        <w:tc>
          <w:tcPr>
            <w:tcW w:w="841" w:type="dxa"/>
            <w:gridSpan w:val="2"/>
            <w:vMerge w:val="restart"/>
            <w:tcBorders>
              <w:tl2br w:val="nil"/>
              <w:tr2bl w:val="nil"/>
            </w:tcBorders>
            <w:shd w:val="clear" w:color="auto" w:fill="auto"/>
            <w:vAlign w:val="center"/>
          </w:tcPr>
          <w:p w14:paraId="585EC8FF" w14:textId="77777777" w:rsidR="00674C80" w:rsidRDefault="00674C80" w:rsidP="00CA65A5">
            <w:pPr>
              <w:pStyle w:val="affffffffff"/>
              <w:rPr>
                <w:rFonts w:hAnsi="宋体" w:cs="宋体"/>
                <w:szCs w:val="18"/>
              </w:rPr>
            </w:pPr>
            <w:r>
              <w:rPr>
                <w:rFonts w:hAnsi="宋体" w:cs="宋体" w:hint="eastAsia"/>
                <w:szCs w:val="18"/>
              </w:rPr>
              <w:t>6.2.2</w:t>
            </w:r>
          </w:p>
        </w:tc>
        <w:tc>
          <w:tcPr>
            <w:tcW w:w="850" w:type="dxa"/>
            <w:vMerge w:val="restart"/>
            <w:tcBorders>
              <w:tl2br w:val="nil"/>
              <w:tr2bl w:val="nil"/>
            </w:tcBorders>
            <w:shd w:val="clear" w:color="auto" w:fill="auto"/>
            <w:vAlign w:val="center"/>
          </w:tcPr>
          <w:p w14:paraId="4751D0C1" w14:textId="77777777" w:rsidR="00674C80" w:rsidRDefault="00674C80" w:rsidP="00CA65A5">
            <w:pPr>
              <w:pStyle w:val="affffffffff"/>
              <w:rPr>
                <w:rFonts w:hAnsi="宋体" w:cs="宋体"/>
                <w:szCs w:val="18"/>
              </w:rPr>
            </w:pPr>
            <w:r>
              <w:rPr>
                <w:rFonts w:hAnsi="宋体" w:cs="宋体" w:hint="eastAsia"/>
                <w:szCs w:val="18"/>
              </w:rPr>
              <w:t>虚哮</w:t>
            </w:r>
          </w:p>
        </w:tc>
        <w:tc>
          <w:tcPr>
            <w:tcW w:w="2447" w:type="dxa"/>
            <w:vMerge w:val="restart"/>
            <w:tcBorders>
              <w:tl2br w:val="nil"/>
              <w:tr2bl w:val="nil"/>
            </w:tcBorders>
            <w:shd w:val="clear" w:color="auto" w:fill="auto"/>
            <w:vAlign w:val="center"/>
          </w:tcPr>
          <w:p w14:paraId="28C24818"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6.2.2　虚哮</w:t>
            </w:r>
          </w:p>
          <w:p w14:paraId="40547B3D"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6.2.2.1　典型临床表现</w:t>
            </w:r>
          </w:p>
          <w:p w14:paraId="0408A7A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反复发作，甚者持续喘哮，咯痰无力，声低气短，动则尤甚，唇爪甲紫绀；舌质紫暗，脉弱。</w:t>
            </w:r>
          </w:p>
          <w:p w14:paraId="5B1593DA"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6.2.2.2　证候诊断标准</w:t>
            </w:r>
          </w:p>
          <w:p w14:paraId="65D603A2" w14:textId="28C6F6EE" w:rsidR="00674C80" w:rsidRPr="008120F1" w:rsidRDefault="00674C80" w:rsidP="00CA65A5">
            <w:pPr>
              <w:pStyle w:val="affffffffff"/>
              <w:jc w:val="left"/>
              <w:rPr>
                <w:rFonts w:hAnsi="宋体" w:cs="宋体"/>
                <w:szCs w:val="18"/>
              </w:rPr>
            </w:pPr>
            <w:r w:rsidRPr="008120F1">
              <w:rPr>
                <w:rFonts w:hAnsi="宋体" w:cs="宋体" w:hint="eastAsia"/>
                <w:szCs w:val="18"/>
              </w:rPr>
              <w:t>具备主症，加次症1）、2）、3）中的2项可诊断为虚哮，具体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5E565E34" w14:textId="77777777" w:rsidR="00674C80" w:rsidRPr="008120F1" w:rsidRDefault="00674C80" w:rsidP="00CA65A5">
            <w:pPr>
              <w:pStyle w:val="affffffffff"/>
              <w:jc w:val="left"/>
              <w:rPr>
                <w:rFonts w:hAnsi="宋体" w:cs="宋体"/>
                <w:szCs w:val="18"/>
              </w:rPr>
            </w:pPr>
            <w:r w:rsidRPr="008120F1">
              <w:rPr>
                <w:rFonts w:hAnsi="宋体" w:cs="宋体" w:hint="eastAsia"/>
                <w:szCs w:val="18"/>
              </w:rPr>
              <w:t>a）主症：喉中哮鸣有声，反复发作，甚者持续喘哮。</w:t>
            </w:r>
          </w:p>
          <w:p w14:paraId="3268D080" w14:textId="77777777" w:rsidR="00674C80" w:rsidRPr="008120F1" w:rsidRDefault="00674C80" w:rsidP="00CA65A5">
            <w:pPr>
              <w:pStyle w:val="affffffffff"/>
              <w:jc w:val="left"/>
              <w:rPr>
                <w:rFonts w:hAnsi="宋体" w:cs="宋体"/>
                <w:szCs w:val="18"/>
              </w:rPr>
            </w:pPr>
            <w:r w:rsidRPr="008120F1">
              <w:rPr>
                <w:rFonts w:hAnsi="宋体" w:cs="宋体" w:hint="eastAsia"/>
                <w:szCs w:val="18"/>
              </w:rPr>
              <w:t>b）次症：</w:t>
            </w:r>
          </w:p>
          <w:p w14:paraId="7A138FA5"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1）咯痰无力，声低气短，动则尤甚；</w:t>
            </w:r>
          </w:p>
          <w:p w14:paraId="5B7AA247"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2）唇爪甲紫绀；</w:t>
            </w:r>
          </w:p>
          <w:p w14:paraId="0AB06905" w14:textId="77777777" w:rsidR="00674C80" w:rsidRDefault="00674C80" w:rsidP="00CA65A5">
            <w:pPr>
              <w:pStyle w:val="affffffffff"/>
              <w:jc w:val="left"/>
              <w:rPr>
                <w:rFonts w:hAnsi="宋体" w:cs="宋体"/>
                <w:szCs w:val="18"/>
              </w:rPr>
            </w:pPr>
            <w:r w:rsidRPr="008120F1">
              <w:rPr>
                <w:rFonts w:hAnsi="宋体" w:cs="宋体" w:hint="eastAsia"/>
                <w:szCs w:val="18"/>
              </w:rPr>
              <w:t>3）舌质紫暗，脉弱。</w:t>
            </w:r>
          </w:p>
        </w:tc>
        <w:tc>
          <w:tcPr>
            <w:tcW w:w="4225" w:type="dxa"/>
            <w:gridSpan w:val="3"/>
            <w:tcBorders>
              <w:tl2br w:val="nil"/>
              <w:tr2bl w:val="nil"/>
            </w:tcBorders>
            <w:shd w:val="clear" w:color="auto" w:fill="auto"/>
            <w:vAlign w:val="center"/>
          </w:tcPr>
          <w:p w14:paraId="2CB99585" w14:textId="77777777" w:rsidR="00674C80" w:rsidRDefault="00674C80" w:rsidP="00CA65A5">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66A9EBB3" w14:textId="77777777" w:rsidR="00674C80" w:rsidRDefault="00674C80" w:rsidP="00CA65A5">
            <w:pPr>
              <w:pStyle w:val="affffffffff"/>
              <w:rPr>
                <w:rFonts w:hAnsi="宋体" w:cs="宋体"/>
                <w:szCs w:val="18"/>
              </w:rPr>
            </w:pPr>
            <w:r>
              <w:rPr>
                <w:rFonts w:hAnsi="宋体" w:cs="宋体" w:hint="eastAsia"/>
                <w:szCs w:val="18"/>
              </w:rPr>
              <w:t>100</w:t>
            </w:r>
            <w:r>
              <w:rPr>
                <w:rFonts w:hint="eastAsia"/>
                <w:szCs w:val="18"/>
              </w:rPr>
              <w:t>％</w:t>
            </w:r>
          </w:p>
        </w:tc>
      </w:tr>
      <w:tr w:rsidR="00674C80" w14:paraId="2DB47F43" w14:textId="77777777" w:rsidTr="00CA65A5">
        <w:trPr>
          <w:jc w:val="center"/>
        </w:trPr>
        <w:tc>
          <w:tcPr>
            <w:tcW w:w="841" w:type="dxa"/>
            <w:gridSpan w:val="2"/>
            <w:vMerge/>
            <w:tcBorders>
              <w:tl2br w:val="nil"/>
              <w:tr2bl w:val="nil"/>
            </w:tcBorders>
            <w:shd w:val="clear" w:color="auto" w:fill="auto"/>
            <w:vAlign w:val="center"/>
          </w:tcPr>
          <w:p w14:paraId="44913590"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11C0B047"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28375AE7"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EA711DA" w14:textId="77777777" w:rsidR="00674C80" w:rsidRDefault="00674C80" w:rsidP="00CA65A5">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1A64D268" w14:textId="77777777" w:rsidR="00674C80" w:rsidRDefault="00674C80" w:rsidP="00CA65A5">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28E89D26" w14:textId="77777777" w:rsidR="00674C80" w:rsidRDefault="00674C80" w:rsidP="00CA65A5">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7EE18B93" w14:textId="77777777" w:rsidR="00674C80" w:rsidRDefault="00674C80" w:rsidP="00CA65A5">
            <w:pPr>
              <w:pStyle w:val="affffffffff"/>
              <w:jc w:val="left"/>
              <w:rPr>
                <w:rFonts w:hAnsi="宋体" w:cs="宋体"/>
                <w:szCs w:val="18"/>
              </w:rPr>
            </w:pPr>
          </w:p>
        </w:tc>
      </w:tr>
      <w:tr w:rsidR="00674C80" w14:paraId="7CA9A018" w14:textId="77777777" w:rsidTr="00CA65A5">
        <w:trPr>
          <w:jc w:val="center"/>
        </w:trPr>
        <w:tc>
          <w:tcPr>
            <w:tcW w:w="841" w:type="dxa"/>
            <w:gridSpan w:val="2"/>
            <w:vMerge/>
            <w:tcBorders>
              <w:tl2br w:val="nil"/>
              <w:tr2bl w:val="nil"/>
            </w:tcBorders>
            <w:shd w:val="clear" w:color="auto" w:fill="auto"/>
            <w:vAlign w:val="center"/>
          </w:tcPr>
          <w:p w14:paraId="008306BC"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3DA60229"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24ADAAA6"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57879BF" w14:textId="77777777" w:rsidR="00674C80" w:rsidRDefault="00674C80" w:rsidP="00CA65A5">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69E36D40" w14:textId="77777777" w:rsidR="00674C80" w:rsidRDefault="00674C80" w:rsidP="00CA65A5">
            <w:pPr>
              <w:pStyle w:val="affffffffff"/>
              <w:rPr>
                <w:rFonts w:hAnsi="宋体" w:cs="宋体"/>
                <w:szCs w:val="18"/>
              </w:rPr>
            </w:pPr>
            <w:r>
              <w:rPr>
                <w:rFonts w:hAnsi="宋体" w:cs="宋体" w:hint="eastAsia"/>
                <w:szCs w:val="18"/>
              </w:rPr>
              <w:t>4.03</w:t>
            </w:r>
          </w:p>
        </w:tc>
        <w:tc>
          <w:tcPr>
            <w:tcW w:w="1544" w:type="dxa"/>
            <w:tcBorders>
              <w:tl2br w:val="nil"/>
              <w:tr2bl w:val="nil"/>
            </w:tcBorders>
            <w:shd w:val="clear" w:color="auto" w:fill="auto"/>
            <w:vAlign w:val="center"/>
          </w:tcPr>
          <w:p w14:paraId="54E31A6C" w14:textId="77777777" w:rsidR="00674C80" w:rsidRDefault="00674C80" w:rsidP="00CA65A5">
            <w:pPr>
              <w:pStyle w:val="affffffffff"/>
              <w:rPr>
                <w:rFonts w:hAnsi="宋体" w:cs="宋体"/>
                <w:szCs w:val="18"/>
              </w:rPr>
            </w:pPr>
            <w:r>
              <w:rPr>
                <w:rFonts w:hAnsi="宋体" w:cs="宋体" w:hint="eastAsia"/>
                <w:szCs w:val="18"/>
              </w:rPr>
              <w:t>35.48%</w:t>
            </w:r>
          </w:p>
        </w:tc>
        <w:tc>
          <w:tcPr>
            <w:tcW w:w="991" w:type="dxa"/>
            <w:vMerge/>
            <w:tcBorders>
              <w:tl2br w:val="nil"/>
              <w:tr2bl w:val="nil"/>
            </w:tcBorders>
            <w:shd w:val="clear" w:color="auto" w:fill="auto"/>
            <w:vAlign w:val="center"/>
          </w:tcPr>
          <w:p w14:paraId="277989D6" w14:textId="77777777" w:rsidR="00674C80" w:rsidRDefault="00674C80" w:rsidP="00CA65A5">
            <w:pPr>
              <w:pStyle w:val="affffffffff"/>
              <w:jc w:val="left"/>
              <w:rPr>
                <w:rFonts w:hAnsi="宋体" w:cs="宋体"/>
                <w:szCs w:val="18"/>
              </w:rPr>
            </w:pPr>
          </w:p>
        </w:tc>
      </w:tr>
      <w:tr w:rsidR="00674C80" w14:paraId="78B3E38D" w14:textId="77777777" w:rsidTr="00CA65A5">
        <w:trPr>
          <w:jc w:val="center"/>
        </w:trPr>
        <w:tc>
          <w:tcPr>
            <w:tcW w:w="841" w:type="dxa"/>
            <w:gridSpan w:val="2"/>
            <w:vMerge/>
            <w:tcBorders>
              <w:tl2br w:val="nil"/>
              <w:tr2bl w:val="nil"/>
            </w:tcBorders>
            <w:shd w:val="clear" w:color="auto" w:fill="auto"/>
            <w:vAlign w:val="center"/>
          </w:tcPr>
          <w:p w14:paraId="126FB241"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62163310"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08B1E9A6" w14:textId="77777777" w:rsidR="00674C80" w:rsidRDefault="00674C80" w:rsidP="00CA65A5">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2C5D29F2" w14:textId="77777777" w:rsidR="00674C80" w:rsidRDefault="00674C80" w:rsidP="00CA65A5">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0D1EFBF0" w14:textId="77777777" w:rsidR="00674C80" w:rsidRDefault="00674C80" w:rsidP="00CA65A5">
            <w:pPr>
              <w:pStyle w:val="affffffffff"/>
              <w:jc w:val="left"/>
              <w:rPr>
                <w:rFonts w:hAnsi="宋体" w:cs="宋体"/>
                <w:szCs w:val="18"/>
              </w:rPr>
            </w:pPr>
          </w:p>
        </w:tc>
      </w:tr>
      <w:tr w:rsidR="00674C80" w14:paraId="6C39C4B2" w14:textId="77777777" w:rsidTr="00CA65A5">
        <w:trPr>
          <w:jc w:val="center"/>
        </w:trPr>
        <w:tc>
          <w:tcPr>
            <w:tcW w:w="841" w:type="dxa"/>
            <w:gridSpan w:val="2"/>
            <w:vMerge/>
            <w:tcBorders>
              <w:tl2br w:val="nil"/>
              <w:tr2bl w:val="nil"/>
            </w:tcBorders>
            <w:shd w:val="clear" w:color="auto" w:fill="auto"/>
            <w:vAlign w:val="center"/>
          </w:tcPr>
          <w:p w14:paraId="282D8F5C"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76E18F11"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463A666D"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49784920" w14:textId="77777777" w:rsidR="00674C80" w:rsidRDefault="00674C80" w:rsidP="00CA65A5">
            <w:pPr>
              <w:pStyle w:val="affffffffff"/>
              <w:rPr>
                <w:rFonts w:hAnsi="宋体" w:cs="宋体"/>
                <w:szCs w:val="18"/>
              </w:rPr>
            </w:pPr>
            <w:r>
              <w:rPr>
                <w:rFonts w:hAnsi="宋体" w:cs="宋体" w:hint="eastAsia"/>
                <w:szCs w:val="18"/>
              </w:rPr>
              <w:t>参考文献</w:t>
            </w:r>
          </w:p>
        </w:tc>
        <w:tc>
          <w:tcPr>
            <w:tcW w:w="1273" w:type="dxa"/>
            <w:tcBorders>
              <w:tl2br w:val="nil"/>
              <w:tr2bl w:val="nil"/>
            </w:tcBorders>
            <w:shd w:val="clear" w:color="auto" w:fill="auto"/>
            <w:vAlign w:val="center"/>
          </w:tcPr>
          <w:p w14:paraId="269A2F30" w14:textId="77777777" w:rsidR="00674C80" w:rsidRDefault="00674C80" w:rsidP="00CA65A5">
            <w:pPr>
              <w:pStyle w:val="affffffffff"/>
              <w:rPr>
                <w:rFonts w:hAnsi="宋体" w:cs="宋体"/>
                <w:szCs w:val="18"/>
              </w:rPr>
            </w:pPr>
            <w:r>
              <w:rPr>
                <w:rFonts w:hAnsi="宋体" w:cs="宋体" w:hint="eastAsia"/>
                <w:szCs w:val="18"/>
              </w:rPr>
              <w:t>文献类型</w:t>
            </w:r>
          </w:p>
        </w:tc>
        <w:tc>
          <w:tcPr>
            <w:tcW w:w="1544" w:type="dxa"/>
            <w:tcBorders>
              <w:tl2br w:val="nil"/>
              <w:tr2bl w:val="nil"/>
            </w:tcBorders>
            <w:shd w:val="clear" w:color="auto" w:fill="auto"/>
            <w:vAlign w:val="center"/>
          </w:tcPr>
          <w:p w14:paraId="041100C2" w14:textId="77777777" w:rsidR="00674C80" w:rsidRDefault="00674C80" w:rsidP="00CA65A5">
            <w:pPr>
              <w:pStyle w:val="affffffffff"/>
              <w:rPr>
                <w:rFonts w:hAnsi="宋体" w:cs="宋体"/>
                <w:szCs w:val="18"/>
              </w:rPr>
            </w:pPr>
            <w:r>
              <w:rPr>
                <w:rFonts w:hAnsi="宋体" w:cs="宋体" w:hint="eastAsia"/>
                <w:szCs w:val="18"/>
              </w:rPr>
              <w:t>方法学质量</w:t>
            </w:r>
          </w:p>
        </w:tc>
        <w:tc>
          <w:tcPr>
            <w:tcW w:w="991" w:type="dxa"/>
            <w:vMerge/>
            <w:tcBorders>
              <w:tl2br w:val="nil"/>
              <w:tr2bl w:val="nil"/>
            </w:tcBorders>
            <w:shd w:val="clear" w:color="auto" w:fill="auto"/>
            <w:vAlign w:val="center"/>
          </w:tcPr>
          <w:p w14:paraId="1B56CE6C" w14:textId="77777777" w:rsidR="00674C80" w:rsidRDefault="00674C80" w:rsidP="00CA65A5">
            <w:pPr>
              <w:pStyle w:val="affffffffff"/>
              <w:jc w:val="left"/>
              <w:rPr>
                <w:rFonts w:hAnsi="宋体" w:cs="宋体"/>
                <w:szCs w:val="18"/>
              </w:rPr>
            </w:pPr>
          </w:p>
        </w:tc>
      </w:tr>
      <w:tr w:rsidR="00674C80" w14:paraId="6C16E1C0" w14:textId="77777777" w:rsidTr="00CA65A5">
        <w:trPr>
          <w:jc w:val="center"/>
        </w:trPr>
        <w:tc>
          <w:tcPr>
            <w:tcW w:w="841" w:type="dxa"/>
            <w:gridSpan w:val="2"/>
            <w:vMerge/>
            <w:tcBorders>
              <w:tl2br w:val="nil"/>
              <w:tr2bl w:val="nil"/>
            </w:tcBorders>
            <w:shd w:val="clear" w:color="auto" w:fill="auto"/>
            <w:vAlign w:val="center"/>
          </w:tcPr>
          <w:p w14:paraId="7F3BDB18"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3651206E"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6155E769"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79BA3FA" w14:textId="77777777" w:rsidR="00674C80" w:rsidRDefault="00674C80" w:rsidP="00CA65A5">
            <w:pPr>
              <w:pStyle w:val="affffffffff"/>
              <w:rPr>
                <w:rFonts w:hAnsi="宋体" w:cs="宋体"/>
                <w:szCs w:val="18"/>
              </w:rPr>
            </w:pPr>
            <w:r w:rsidRPr="00A03388">
              <w:rPr>
                <w:rFonts w:hAnsi="宋体" w:cs="宋体" w:hint="eastAsia"/>
                <w:szCs w:val="18"/>
              </w:rPr>
              <w:t>中医内科常见病诊疗指南中医病证部分</w:t>
            </w:r>
          </w:p>
        </w:tc>
        <w:tc>
          <w:tcPr>
            <w:tcW w:w="1273" w:type="dxa"/>
            <w:tcBorders>
              <w:tl2br w:val="nil"/>
              <w:tr2bl w:val="nil"/>
            </w:tcBorders>
            <w:shd w:val="clear" w:color="auto" w:fill="auto"/>
            <w:vAlign w:val="center"/>
          </w:tcPr>
          <w:p w14:paraId="68EE78D2" w14:textId="77777777" w:rsidR="00674C80" w:rsidRDefault="00674C80" w:rsidP="00CA65A5">
            <w:pPr>
              <w:pStyle w:val="affffffffff"/>
              <w:rPr>
                <w:rFonts w:hAnsi="宋体" w:cs="宋体"/>
                <w:szCs w:val="18"/>
              </w:rPr>
            </w:pPr>
            <w:r>
              <w:rPr>
                <w:rFonts w:hAnsi="宋体" w:cs="宋体" w:hint="eastAsia"/>
                <w:szCs w:val="18"/>
              </w:rPr>
              <w:t>指南</w:t>
            </w:r>
          </w:p>
        </w:tc>
        <w:tc>
          <w:tcPr>
            <w:tcW w:w="1544" w:type="dxa"/>
            <w:tcBorders>
              <w:tl2br w:val="nil"/>
              <w:tr2bl w:val="nil"/>
            </w:tcBorders>
            <w:shd w:val="clear" w:color="auto" w:fill="auto"/>
            <w:vAlign w:val="center"/>
          </w:tcPr>
          <w:p w14:paraId="1F9E09AD"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0CE5EF38" w14:textId="77777777" w:rsidR="00674C80" w:rsidRDefault="00674C80" w:rsidP="00CA65A5">
            <w:pPr>
              <w:pStyle w:val="affffffffff"/>
              <w:jc w:val="left"/>
              <w:rPr>
                <w:rFonts w:hAnsi="宋体" w:cs="宋体"/>
                <w:szCs w:val="18"/>
              </w:rPr>
            </w:pPr>
          </w:p>
        </w:tc>
      </w:tr>
      <w:tr w:rsidR="00674C80" w14:paraId="46C6A4FB" w14:textId="77777777" w:rsidTr="00674C80">
        <w:trPr>
          <w:trHeight w:val="3784"/>
          <w:jc w:val="center"/>
        </w:trPr>
        <w:tc>
          <w:tcPr>
            <w:tcW w:w="841" w:type="dxa"/>
            <w:gridSpan w:val="2"/>
            <w:vMerge/>
            <w:tcBorders>
              <w:tl2br w:val="nil"/>
              <w:tr2bl w:val="nil"/>
            </w:tcBorders>
            <w:shd w:val="clear" w:color="auto" w:fill="auto"/>
            <w:vAlign w:val="center"/>
          </w:tcPr>
          <w:p w14:paraId="44DF7B9C"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C95E910"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2E1AD90A"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7052062" w14:textId="77777777" w:rsidR="00674C80" w:rsidRDefault="00674C80" w:rsidP="00CA65A5">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7AB841F0" w14:textId="77777777" w:rsidR="00674C80" w:rsidRDefault="00674C80" w:rsidP="00CA65A5">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09C69B70"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2345C5EC" w14:textId="77777777" w:rsidR="00674C80" w:rsidRDefault="00674C80" w:rsidP="00CA65A5">
            <w:pPr>
              <w:pStyle w:val="affffffffff"/>
              <w:jc w:val="left"/>
              <w:rPr>
                <w:rFonts w:hAnsi="宋体" w:cs="宋体"/>
                <w:szCs w:val="18"/>
              </w:rPr>
            </w:pPr>
          </w:p>
        </w:tc>
      </w:tr>
      <w:tr w:rsidR="00814DB2" w14:paraId="4AC42F72" w14:textId="77777777">
        <w:trPr>
          <w:jc w:val="center"/>
        </w:trPr>
        <w:tc>
          <w:tcPr>
            <w:tcW w:w="841" w:type="dxa"/>
            <w:gridSpan w:val="2"/>
            <w:vMerge w:val="restart"/>
            <w:tcBorders>
              <w:tl2br w:val="nil"/>
              <w:tr2bl w:val="nil"/>
            </w:tcBorders>
            <w:shd w:val="clear" w:color="auto" w:fill="auto"/>
            <w:vAlign w:val="center"/>
          </w:tcPr>
          <w:p w14:paraId="5C0F8E65" w14:textId="77777777" w:rsidR="00814DB2" w:rsidRDefault="00B5373E">
            <w:pPr>
              <w:pStyle w:val="affffffffff"/>
              <w:rPr>
                <w:rFonts w:hAnsi="宋体" w:cs="宋体"/>
                <w:szCs w:val="18"/>
              </w:rPr>
            </w:pPr>
            <w:r>
              <w:rPr>
                <w:rFonts w:hAnsi="宋体" w:cs="宋体" w:hint="eastAsia"/>
                <w:szCs w:val="18"/>
              </w:rPr>
              <w:t>6.3.1</w:t>
            </w:r>
          </w:p>
        </w:tc>
        <w:tc>
          <w:tcPr>
            <w:tcW w:w="850" w:type="dxa"/>
            <w:vMerge w:val="restart"/>
            <w:tcBorders>
              <w:tl2br w:val="nil"/>
              <w:tr2bl w:val="nil"/>
            </w:tcBorders>
            <w:shd w:val="clear" w:color="auto" w:fill="auto"/>
            <w:vAlign w:val="center"/>
          </w:tcPr>
          <w:p w14:paraId="5BD697A0" w14:textId="77777777" w:rsidR="00814DB2" w:rsidRDefault="00B5373E">
            <w:pPr>
              <w:pStyle w:val="affffffffff"/>
              <w:rPr>
                <w:rFonts w:hAnsi="宋体" w:cs="宋体"/>
                <w:szCs w:val="18"/>
              </w:rPr>
            </w:pPr>
            <w:r>
              <w:rPr>
                <w:rFonts w:hAnsi="宋体" w:cs="宋体" w:hint="eastAsia"/>
                <w:szCs w:val="18"/>
              </w:rPr>
              <w:t>肺气亏虚</w:t>
            </w:r>
          </w:p>
        </w:tc>
        <w:tc>
          <w:tcPr>
            <w:tcW w:w="2447" w:type="dxa"/>
            <w:vMerge w:val="restart"/>
            <w:tcBorders>
              <w:tl2br w:val="nil"/>
              <w:tr2bl w:val="nil"/>
            </w:tcBorders>
            <w:shd w:val="clear" w:color="auto" w:fill="auto"/>
            <w:vAlign w:val="center"/>
          </w:tcPr>
          <w:p w14:paraId="377FE018"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　缓解期</w:t>
            </w:r>
          </w:p>
          <w:p w14:paraId="3FC4C0BA"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6.3.1　肺气亏虚（B04.04.01.03.01）</w:t>
            </w:r>
          </w:p>
          <w:p w14:paraId="7A226866"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6.3.1.1　典型临床表现</w:t>
            </w:r>
          </w:p>
          <w:p w14:paraId="150C002D" w14:textId="77777777" w:rsidR="008120F1" w:rsidRPr="008120F1" w:rsidRDefault="008120F1" w:rsidP="008120F1">
            <w:pPr>
              <w:pStyle w:val="affffffffff"/>
              <w:jc w:val="left"/>
              <w:rPr>
                <w:rFonts w:hAnsi="宋体" w:cs="宋体"/>
                <w:szCs w:val="18"/>
              </w:rPr>
            </w:pPr>
            <w:r w:rsidRPr="008120F1">
              <w:rPr>
                <w:rFonts w:hAnsi="宋体" w:cs="宋体" w:hint="eastAsia"/>
                <w:szCs w:val="18"/>
              </w:rPr>
              <w:t>咳嗽或喘息、气短或胸闷，动则加重；平素自汗、怕风、易感冒，每因气候变化而诱发，发作前喷嚏频作，鼻塞流清涕；舌苔薄白，脉濡。</w:t>
            </w:r>
          </w:p>
          <w:p w14:paraId="086F8037"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6.3.1.2　证候诊断标准</w:t>
            </w:r>
          </w:p>
          <w:p w14:paraId="3896647F" w14:textId="1CD5A74F" w:rsidR="008120F1" w:rsidRPr="008120F1" w:rsidRDefault="008120F1" w:rsidP="008120F1">
            <w:pPr>
              <w:pStyle w:val="affffffffff"/>
              <w:jc w:val="left"/>
              <w:rPr>
                <w:rFonts w:hAnsi="宋体" w:cs="宋体"/>
                <w:szCs w:val="18"/>
              </w:rPr>
            </w:pPr>
            <w:r w:rsidRPr="008120F1">
              <w:rPr>
                <w:rFonts w:hAnsi="宋体" w:cs="宋体" w:hint="eastAsia"/>
                <w:szCs w:val="18"/>
              </w:rPr>
              <w:t>具备主症，加次症1）、2）、3）、4）中的3项可诊断为肺气亏虚，具体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7C9A1D8C" w14:textId="77777777" w:rsidR="008120F1" w:rsidRPr="008120F1" w:rsidRDefault="008120F1" w:rsidP="008120F1">
            <w:pPr>
              <w:pStyle w:val="affffffffff"/>
              <w:jc w:val="left"/>
              <w:rPr>
                <w:rFonts w:hAnsi="宋体" w:cs="宋体"/>
                <w:szCs w:val="18"/>
              </w:rPr>
            </w:pPr>
            <w:r w:rsidRPr="008120F1">
              <w:rPr>
                <w:rFonts w:hAnsi="宋体" w:cs="宋体" w:hint="eastAsia"/>
                <w:szCs w:val="18"/>
              </w:rPr>
              <w:t>a）主症：咳嗽或喘息、气短或胸闷，动则加重。</w:t>
            </w:r>
          </w:p>
          <w:p w14:paraId="3F6C73A7" w14:textId="77777777" w:rsidR="008120F1" w:rsidRPr="008120F1" w:rsidRDefault="008120F1" w:rsidP="008120F1">
            <w:pPr>
              <w:pStyle w:val="affffffffff"/>
              <w:jc w:val="left"/>
              <w:rPr>
                <w:rFonts w:hAnsi="宋体" w:cs="宋体"/>
                <w:szCs w:val="18"/>
              </w:rPr>
            </w:pPr>
            <w:r w:rsidRPr="008120F1">
              <w:rPr>
                <w:rFonts w:hAnsi="宋体" w:cs="宋体" w:hint="eastAsia"/>
                <w:szCs w:val="18"/>
              </w:rPr>
              <w:t>b）次症：</w:t>
            </w:r>
          </w:p>
          <w:p w14:paraId="3E9DA7CF"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1）平素自汗、怕风；</w:t>
            </w:r>
          </w:p>
          <w:p w14:paraId="413B7762"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2）易感冒，每因气候变化而诱发；</w:t>
            </w:r>
          </w:p>
          <w:p w14:paraId="215FB382" w14:textId="77777777" w:rsidR="008120F1" w:rsidRPr="008120F1" w:rsidRDefault="008120F1" w:rsidP="008120F1">
            <w:pPr>
              <w:pStyle w:val="affffffffff"/>
              <w:jc w:val="left"/>
              <w:rPr>
                <w:rFonts w:hAnsi="宋体" w:cs="宋体"/>
                <w:szCs w:val="18"/>
              </w:rPr>
            </w:pPr>
            <w:r w:rsidRPr="008120F1">
              <w:rPr>
                <w:rFonts w:hAnsi="宋体" w:cs="宋体" w:hint="eastAsia"/>
                <w:szCs w:val="18"/>
              </w:rPr>
              <w:t>3）发作前喷嚏频作，鼻塞流清涕；</w:t>
            </w:r>
          </w:p>
          <w:p w14:paraId="6D1EF168" w14:textId="6F7651F3" w:rsidR="008120F1" w:rsidRPr="008120F1" w:rsidRDefault="008120F1" w:rsidP="008120F1">
            <w:pPr>
              <w:pStyle w:val="affffffffff"/>
              <w:jc w:val="left"/>
              <w:rPr>
                <w:rFonts w:hAnsi="宋体" w:cs="宋体"/>
                <w:szCs w:val="18"/>
              </w:rPr>
            </w:pPr>
            <w:r w:rsidRPr="008120F1">
              <w:rPr>
                <w:rFonts w:hAnsi="宋体" w:cs="宋体" w:hint="eastAsia"/>
                <w:szCs w:val="18"/>
              </w:rPr>
              <w:t>4）舌苔薄白，脉濡。</w:t>
            </w:r>
          </w:p>
        </w:tc>
        <w:tc>
          <w:tcPr>
            <w:tcW w:w="4225" w:type="dxa"/>
            <w:gridSpan w:val="3"/>
            <w:tcBorders>
              <w:tl2br w:val="nil"/>
              <w:tr2bl w:val="nil"/>
            </w:tcBorders>
            <w:shd w:val="clear" w:color="auto" w:fill="auto"/>
            <w:vAlign w:val="center"/>
          </w:tcPr>
          <w:p w14:paraId="57202109" w14:textId="77777777" w:rsidR="00814DB2" w:rsidRDefault="00B5373E" w:rsidP="00EA47FF">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06A032A9" w14:textId="16508D7C" w:rsidR="00814DB2" w:rsidRDefault="00B5373E" w:rsidP="001B1743">
            <w:pPr>
              <w:pStyle w:val="affffffffff"/>
              <w:rPr>
                <w:rFonts w:hAnsi="宋体" w:cs="宋体"/>
                <w:szCs w:val="18"/>
              </w:rPr>
            </w:pPr>
            <w:r>
              <w:rPr>
                <w:rFonts w:hAnsi="宋体" w:cs="宋体" w:hint="eastAsia"/>
                <w:szCs w:val="18"/>
              </w:rPr>
              <w:t>100</w:t>
            </w:r>
            <w:r w:rsidR="00C460F7">
              <w:rPr>
                <w:rFonts w:hint="eastAsia"/>
                <w:szCs w:val="18"/>
              </w:rPr>
              <w:t>％</w:t>
            </w:r>
          </w:p>
        </w:tc>
      </w:tr>
      <w:tr w:rsidR="00814DB2" w14:paraId="2C4B9A83" w14:textId="77777777">
        <w:trPr>
          <w:jc w:val="center"/>
        </w:trPr>
        <w:tc>
          <w:tcPr>
            <w:tcW w:w="841" w:type="dxa"/>
            <w:gridSpan w:val="2"/>
            <w:vMerge/>
            <w:tcBorders>
              <w:tl2br w:val="nil"/>
              <w:tr2bl w:val="nil"/>
            </w:tcBorders>
            <w:shd w:val="clear" w:color="auto" w:fill="auto"/>
            <w:vAlign w:val="center"/>
          </w:tcPr>
          <w:p w14:paraId="635D0F24"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41AB30C"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0F53741B"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0F99F1C0" w14:textId="77777777" w:rsidR="00814DB2" w:rsidRDefault="00B5373E" w:rsidP="00EA47FF">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1FDC003C" w14:textId="77777777" w:rsidR="00814DB2" w:rsidRDefault="00B5373E" w:rsidP="00EA47FF">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5601BB16" w14:textId="77777777" w:rsidR="00814DB2" w:rsidRDefault="00B5373E" w:rsidP="00EA47FF">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1B732B2A" w14:textId="77777777" w:rsidR="00814DB2" w:rsidRDefault="00814DB2">
            <w:pPr>
              <w:pStyle w:val="affffffffff"/>
              <w:jc w:val="left"/>
              <w:rPr>
                <w:rFonts w:hAnsi="宋体" w:cs="宋体"/>
                <w:szCs w:val="18"/>
              </w:rPr>
            </w:pPr>
          </w:p>
        </w:tc>
      </w:tr>
      <w:tr w:rsidR="00814DB2" w14:paraId="2A3D842B" w14:textId="77777777">
        <w:trPr>
          <w:jc w:val="center"/>
        </w:trPr>
        <w:tc>
          <w:tcPr>
            <w:tcW w:w="841" w:type="dxa"/>
            <w:gridSpan w:val="2"/>
            <w:vMerge/>
            <w:tcBorders>
              <w:tl2br w:val="nil"/>
              <w:tr2bl w:val="nil"/>
            </w:tcBorders>
            <w:shd w:val="clear" w:color="auto" w:fill="auto"/>
            <w:vAlign w:val="center"/>
          </w:tcPr>
          <w:p w14:paraId="6B736C87"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4617682F"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0B04B7B5"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4F084C0E" w14:textId="77777777" w:rsidR="00814DB2" w:rsidRDefault="00B5373E" w:rsidP="00EA47FF">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0C5AA2DC" w14:textId="77777777" w:rsidR="00814DB2" w:rsidRDefault="00B5373E" w:rsidP="00EA47FF">
            <w:pPr>
              <w:pStyle w:val="affffffffff"/>
              <w:rPr>
                <w:rFonts w:hAnsi="宋体" w:cs="宋体"/>
                <w:szCs w:val="18"/>
              </w:rPr>
            </w:pPr>
            <w:r>
              <w:rPr>
                <w:rFonts w:hAnsi="宋体" w:cs="宋体" w:hint="eastAsia"/>
                <w:szCs w:val="18"/>
              </w:rPr>
              <w:t>4.83</w:t>
            </w:r>
          </w:p>
        </w:tc>
        <w:tc>
          <w:tcPr>
            <w:tcW w:w="1544" w:type="dxa"/>
            <w:tcBorders>
              <w:tl2br w:val="nil"/>
              <w:tr2bl w:val="nil"/>
            </w:tcBorders>
            <w:shd w:val="clear" w:color="auto" w:fill="auto"/>
            <w:vAlign w:val="center"/>
          </w:tcPr>
          <w:p w14:paraId="0C26895F" w14:textId="171BB6F6" w:rsidR="00814DB2" w:rsidRDefault="00B5373E" w:rsidP="00EA47FF">
            <w:pPr>
              <w:pStyle w:val="affffffffff"/>
              <w:rPr>
                <w:rFonts w:hAnsi="宋体" w:cs="宋体"/>
                <w:szCs w:val="18"/>
              </w:rPr>
            </w:pPr>
            <w:r>
              <w:rPr>
                <w:rFonts w:hAnsi="宋体" w:cs="宋体" w:hint="eastAsia"/>
                <w:szCs w:val="18"/>
              </w:rPr>
              <w:t>71.1</w:t>
            </w:r>
            <w:r w:rsidR="00581F89">
              <w:rPr>
                <w:rFonts w:hAnsi="宋体" w:cs="宋体" w:hint="eastAsia"/>
                <w:szCs w:val="18"/>
              </w:rPr>
              <w:t>%</w:t>
            </w:r>
          </w:p>
        </w:tc>
        <w:tc>
          <w:tcPr>
            <w:tcW w:w="991" w:type="dxa"/>
            <w:vMerge/>
            <w:tcBorders>
              <w:tl2br w:val="nil"/>
              <w:tr2bl w:val="nil"/>
            </w:tcBorders>
            <w:shd w:val="clear" w:color="auto" w:fill="auto"/>
            <w:vAlign w:val="center"/>
          </w:tcPr>
          <w:p w14:paraId="3D70C4DF" w14:textId="77777777" w:rsidR="00814DB2" w:rsidRDefault="00814DB2">
            <w:pPr>
              <w:pStyle w:val="affffffffff"/>
              <w:jc w:val="left"/>
              <w:rPr>
                <w:rFonts w:hAnsi="宋体" w:cs="宋体"/>
                <w:szCs w:val="18"/>
              </w:rPr>
            </w:pPr>
          </w:p>
        </w:tc>
      </w:tr>
      <w:tr w:rsidR="00814DB2" w14:paraId="588A0C99" w14:textId="77777777">
        <w:trPr>
          <w:jc w:val="center"/>
        </w:trPr>
        <w:tc>
          <w:tcPr>
            <w:tcW w:w="841" w:type="dxa"/>
            <w:gridSpan w:val="2"/>
            <w:vMerge/>
            <w:tcBorders>
              <w:tl2br w:val="nil"/>
              <w:tr2bl w:val="nil"/>
            </w:tcBorders>
            <w:shd w:val="clear" w:color="auto" w:fill="auto"/>
            <w:vAlign w:val="center"/>
          </w:tcPr>
          <w:p w14:paraId="15042158"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5A7FD787"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757C3679" w14:textId="77777777" w:rsidR="00814DB2" w:rsidRDefault="00814DB2">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3942B765"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4F8265D9" w14:textId="77777777" w:rsidR="00814DB2" w:rsidRDefault="00814DB2">
            <w:pPr>
              <w:pStyle w:val="affffffffff"/>
              <w:jc w:val="left"/>
              <w:rPr>
                <w:rFonts w:hAnsi="宋体" w:cs="宋体"/>
                <w:szCs w:val="18"/>
              </w:rPr>
            </w:pPr>
          </w:p>
        </w:tc>
      </w:tr>
      <w:tr w:rsidR="00814DB2" w14:paraId="7A02F1F5" w14:textId="77777777">
        <w:trPr>
          <w:jc w:val="center"/>
        </w:trPr>
        <w:tc>
          <w:tcPr>
            <w:tcW w:w="841" w:type="dxa"/>
            <w:gridSpan w:val="2"/>
            <w:vMerge/>
            <w:tcBorders>
              <w:tl2br w:val="nil"/>
              <w:tr2bl w:val="nil"/>
            </w:tcBorders>
            <w:shd w:val="clear" w:color="auto" w:fill="auto"/>
            <w:vAlign w:val="center"/>
          </w:tcPr>
          <w:p w14:paraId="43123075"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2BD9E168"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60A911A5"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5116CFFD" w14:textId="77777777" w:rsidR="00814DB2" w:rsidRDefault="00B5373E" w:rsidP="00EA47FF">
            <w:pPr>
              <w:pStyle w:val="affffffffff"/>
              <w:rPr>
                <w:rFonts w:hAnsi="宋体" w:cs="宋体"/>
                <w:szCs w:val="18"/>
              </w:rPr>
            </w:pPr>
            <w:r>
              <w:rPr>
                <w:rFonts w:hAnsi="宋体" w:cs="宋体" w:hint="eastAsia"/>
                <w:szCs w:val="18"/>
              </w:rPr>
              <w:t>参考文献</w:t>
            </w:r>
          </w:p>
        </w:tc>
        <w:tc>
          <w:tcPr>
            <w:tcW w:w="1273" w:type="dxa"/>
            <w:tcBorders>
              <w:tl2br w:val="nil"/>
              <w:tr2bl w:val="nil"/>
            </w:tcBorders>
            <w:shd w:val="clear" w:color="auto" w:fill="auto"/>
            <w:vAlign w:val="center"/>
          </w:tcPr>
          <w:p w14:paraId="73361012" w14:textId="77777777" w:rsidR="00814DB2" w:rsidRDefault="00B5373E" w:rsidP="00EA47FF">
            <w:pPr>
              <w:pStyle w:val="affffffffff"/>
              <w:rPr>
                <w:rFonts w:hAnsi="宋体" w:cs="宋体"/>
                <w:szCs w:val="18"/>
              </w:rPr>
            </w:pPr>
            <w:r>
              <w:rPr>
                <w:rFonts w:hAnsi="宋体" w:cs="宋体" w:hint="eastAsia"/>
                <w:szCs w:val="18"/>
              </w:rPr>
              <w:t>文献类型</w:t>
            </w:r>
          </w:p>
        </w:tc>
        <w:tc>
          <w:tcPr>
            <w:tcW w:w="1544" w:type="dxa"/>
            <w:tcBorders>
              <w:tl2br w:val="nil"/>
              <w:tr2bl w:val="nil"/>
            </w:tcBorders>
            <w:shd w:val="clear" w:color="auto" w:fill="auto"/>
            <w:vAlign w:val="center"/>
          </w:tcPr>
          <w:p w14:paraId="7C1389B5" w14:textId="77777777" w:rsidR="00814DB2" w:rsidRDefault="00B5373E" w:rsidP="00EA47FF">
            <w:pPr>
              <w:pStyle w:val="affffffffff"/>
              <w:rPr>
                <w:rFonts w:hAnsi="宋体" w:cs="宋体"/>
                <w:szCs w:val="18"/>
              </w:rPr>
            </w:pPr>
            <w:r>
              <w:rPr>
                <w:rFonts w:hAnsi="宋体" w:cs="宋体" w:hint="eastAsia"/>
                <w:szCs w:val="18"/>
              </w:rPr>
              <w:t>方法学质量</w:t>
            </w:r>
          </w:p>
        </w:tc>
        <w:tc>
          <w:tcPr>
            <w:tcW w:w="991" w:type="dxa"/>
            <w:vMerge/>
            <w:tcBorders>
              <w:tl2br w:val="nil"/>
              <w:tr2bl w:val="nil"/>
            </w:tcBorders>
            <w:shd w:val="clear" w:color="auto" w:fill="auto"/>
            <w:vAlign w:val="center"/>
          </w:tcPr>
          <w:p w14:paraId="1496D8AC" w14:textId="77777777" w:rsidR="00814DB2" w:rsidRDefault="00814DB2">
            <w:pPr>
              <w:pStyle w:val="affffffffff"/>
              <w:jc w:val="left"/>
              <w:rPr>
                <w:rFonts w:hAnsi="宋体" w:cs="宋体"/>
                <w:szCs w:val="18"/>
              </w:rPr>
            </w:pPr>
          </w:p>
        </w:tc>
      </w:tr>
      <w:tr w:rsidR="00814DB2" w14:paraId="6A976B07" w14:textId="77777777" w:rsidTr="00674C80">
        <w:trPr>
          <w:trHeight w:val="5159"/>
          <w:jc w:val="center"/>
        </w:trPr>
        <w:tc>
          <w:tcPr>
            <w:tcW w:w="841" w:type="dxa"/>
            <w:gridSpan w:val="2"/>
            <w:vMerge/>
            <w:tcBorders>
              <w:tl2br w:val="nil"/>
              <w:tr2bl w:val="nil"/>
            </w:tcBorders>
            <w:shd w:val="clear" w:color="auto" w:fill="auto"/>
            <w:vAlign w:val="center"/>
          </w:tcPr>
          <w:p w14:paraId="19F2CA89"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1250A8B6"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3B6517C6" w14:textId="77777777" w:rsidR="00814DB2" w:rsidRDefault="00814DB2">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304DCF9D" w14:textId="77777777" w:rsidR="00814DB2" w:rsidRDefault="00B5373E" w:rsidP="00EA47FF">
            <w:pPr>
              <w:pStyle w:val="affffffffff"/>
              <w:rPr>
                <w:rFonts w:hAnsi="宋体" w:cs="宋体"/>
                <w:szCs w:val="18"/>
              </w:rPr>
            </w:pPr>
            <w:r>
              <w:rPr>
                <w:rFonts w:hAnsi="宋体" w:cs="宋体" w:hint="eastAsia"/>
                <w:szCs w:val="18"/>
              </w:rPr>
              <w:t>支气管哮喘中医证候诊断标准(2016版)</w:t>
            </w:r>
          </w:p>
        </w:tc>
        <w:tc>
          <w:tcPr>
            <w:tcW w:w="1273" w:type="dxa"/>
            <w:tcBorders>
              <w:tl2br w:val="nil"/>
              <w:tr2bl w:val="nil"/>
            </w:tcBorders>
            <w:shd w:val="clear" w:color="auto" w:fill="auto"/>
            <w:vAlign w:val="center"/>
          </w:tcPr>
          <w:p w14:paraId="342274DB" w14:textId="77777777" w:rsidR="00814DB2" w:rsidRDefault="00B5373E" w:rsidP="00EA47FF">
            <w:pPr>
              <w:pStyle w:val="affffffffff"/>
              <w:rPr>
                <w:rFonts w:hAnsi="宋体" w:cs="宋体"/>
                <w:szCs w:val="18"/>
              </w:rPr>
            </w:pPr>
            <w:r>
              <w:rPr>
                <w:rFonts w:hAnsi="宋体" w:cs="宋体" w:hint="eastAsia"/>
                <w:szCs w:val="18"/>
              </w:rPr>
              <w:t>证候诊断标准</w:t>
            </w:r>
          </w:p>
        </w:tc>
        <w:tc>
          <w:tcPr>
            <w:tcW w:w="1544" w:type="dxa"/>
            <w:tcBorders>
              <w:tl2br w:val="nil"/>
              <w:tr2bl w:val="nil"/>
            </w:tcBorders>
            <w:shd w:val="clear" w:color="auto" w:fill="auto"/>
            <w:vAlign w:val="center"/>
          </w:tcPr>
          <w:p w14:paraId="28E9BF97"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2A67C904" w14:textId="77777777" w:rsidR="00814DB2" w:rsidRDefault="00814DB2">
            <w:pPr>
              <w:pStyle w:val="affffffffff"/>
              <w:jc w:val="left"/>
              <w:rPr>
                <w:rFonts w:hAnsi="宋体" w:cs="宋体"/>
                <w:szCs w:val="18"/>
              </w:rPr>
            </w:pPr>
          </w:p>
        </w:tc>
      </w:tr>
    </w:tbl>
    <w:p w14:paraId="4972EDFD" w14:textId="77777777" w:rsidR="00674C80" w:rsidRDefault="00674C80">
      <w:pPr>
        <w:pStyle w:val="aff"/>
        <w:numPr>
          <w:ilvl w:val="0"/>
          <w:numId w:val="0"/>
        </w:numPr>
        <w:spacing w:before="120" w:after="120"/>
      </w:pPr>
    </w:p>
    <w:p w14:paraId="33BC5649" w14:textId="6B3ACA61" w:rsidR="00814DB2" w:rsidRDefault="00B5373E">
      <w:pPr>
        <w:pStyle w:val="aff"/>
        <w:numPr>
          <w:ilvl w:val="0"/>
          <w:numId w:val="0"/>
        </w:numPr>
        <w:spacing w:before="120" w:after="120"/>
      </w:pPr>
      <w:r>
        <w:rPr>
          <w:rFonts w:hint="eastAsia"/>
        </w:rPr>
        <w:lastRenderedPageBreak/>
        <w:t>表B.3 证候分类及诊断的来源及依据</w:t>
      </w:r>
      <w:r w:rsidR="00AE346C" w:rsidRPr="00AE346C">
        <w:rPr>
          <w:rFonts w:ascii="宋体" w:eastAsia="宋体" w:hAnsi="宋体" w:hint="eastAsia"/>
        </w:rPr>
        <w:t>（续）</w:t>
      </w:r>
    </w:p>
    <w:tbl>
      <w:tblPr>
        <w:tblStyle w:val="24"/>
        <w:tblW w:w="9354"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831"/>
        <w:gridCol w:w="850"/>
        <w:gridCol w:w="2447"/>
        <w:gridCol w:w="1408"/>
        <w:gridCol w:w="1273"/>
        <w:gridCol w:w="1544"/>
        <w:gridCol w:w="991"/>
      </w:tblGrid>
      <w:tr w:rsidR="00814DB2" w14:paraId="44740808" w14:textId="77777777">
        <w:trPr>
          <w:gridBefore w:val="1"/>
          <w:wBefore w:w="10" w:type="dxa"/>
          <w:tblHeader/>
          <w:jc w:val="center"/>
        </w:trPr>
        <w:tc>
          <w:tcPr>
            <w:tcW w:w="831" w:type="dxa"/>
            <w:tcBorders>
              <w:bottom w:val="single" w:sz="8" w:space="0" w:color="auto"/>
            </w:tcBorders>
            <w:shd w:val="clear" w:color="auto" w:fill="auto"/>
            <w:vAlign w:val="center"/>
          </w:tcPr>
          <w:p w14:paraId="5B46FFAA" w14:textId="77777777" w:rsidR="00814DB2" w:rsidRDefault="00B5373E">
            <w:pPr>
              <w:pStyle w:val="affffffffff"/>
              <w:rPr>
                <w:rFonts w:hAnsi="宋体" w:cs="宋体"/>
                <w:b/>
                <w:bCs/>
                <w:szCs w:val="18"/>
              </w:rPr>
            </w:pPr>
            <w:r>
              <w:rPr>
                <w:rFonts w:hAnsi="宋体" w:cs="宋体" w:hint="eastAsia"/>
                <w:b/>
                <w:bCs/>
                <w:szCs w:val="18"/>
              </w:rPr>
              <w:t>章条编号</w:t>
            </w:r>
          </w:p>
        </w:tc>
        <w:tc>
          <w:tcPr>
            <w:tcW w:w="850" w:type="dxa"/>
            <w:tcBorders>
              <w:bottom w:val="single" w:sz="8" w:space="0" w:color="auto"/>
            </w:tcBorders>
            <w:shd w:val="clear" w:color="auto" w:fill="auto"/>
            <w:vAlign w:val="center"/>
          </w:tcPr>
          <w:p w14:paraId="4DCB1218" w14:textId="77777777" w:rsidR="00814DB2" w:rsidRDefault="00B5373E">
            <w:pPr>
              <w:pStyle w:val="affffffffff"/>
              <w:rPr>
                <w:rFonts w:hAnsi="宋体" w:cs="宋体"/>
                <w:b/>
                <w:bCs/>
                <w:szCs w:val="18"/>
              </w:rPr>
            </w:pPr>
            <w:r>
              <w:rPr>
                <w:rFonts w:hAnsi="宋体" w:cs="宋体" w:hint="eastAsia"/>
                <w:b/>
                <w:bCs/>
                <w:szCs w:val="18"/>
              </w:rPr>
              <w:t>章条名称</w:t>
            </w:r>
          </w:p>
        </w:tc>
        <w:tc>
          <w:tcPr>
            <w:tcW w:w="2447" w:type="dxa"/>
            <w:tcBorders>
              <w:bottom w:val="single" w:sz="8" w:space="0" w:color="auto"/>
            </w:tcBorders>
            <w:shd w:val="clear" w:color="auto" w:fill="auto"/>
            <w:vAlign w:val="center"/>
          </w:tcPr>
          <w:p w14:paraId="02820DCC" w14:textId="77777777" w:rsidR="00814DB2" w:rsidRDefault="00B5373E">
            <w:pPr>
              <w:pStyle w:val="affffffffff"/>
              <w:rPr>
                <w:rFonts w:hAnsi="宋体" w:cs="宋体"/>
                <w:b/>
                <w:bCs/>
                <w:szCs w:val="18"/>
              </w:rPr>
            </w:pPr>
            <w:r>
              <w:rPr>
                <w:rFonts w:hAnsi="宋体" w:cs="宋体" w:hint="eastAsia"/>
                <w:b/>
                <w:bCs/>
                <w:szCs w:val="18"/>
              </w:rPr>
              <w:t>标准内容</w:t>
            </w:r>
          </w:p>
        </w:tc>
        <w:tc>
          <w:tcPr>
            <w:tcW w:w="4225" w:type="dxa"/>
            <w:gridSpan w:val="3"/>
            <w:tcBorders>
              <w:bottom w:val="single" w:sz="8" w:space="0" w:color="auto"/>
            </w:tcBorders>
            <w:shd w:val="clear" w:color="auto" w:fill="auto"/>
            <w:vAlign w:val="center"/>
          </w:tcPr>
          <w:p w14:paraId="5257EDE0" w14:textId="77777777" w:rsidR="00814DB2" w:rsidRDefault="00B5373E">
            <w:pPr>
              <w:pStyle w:val="affffffffff"/>
              <w:rPr>
                <w:rFonts w:hAnsi="宋体" w:cs="宋体"/>
                <w:b/>
                <w:bCs/>
                <w:szCs w:val="18"/>
              </w:rPr>
            </w:pPr>
            <w:r>
              <w:rPr>
                <w:rFonts w:hAnsi="宋体" w:cs="宋体" w:hint="eastAsia"/>
                <w:b/>
                <w:bCs/>
                <w:szCs w:val="18"/>
              </w:rPr>
              <w:t>核心技术要素的确定方法及结果</w:t>
            </w:r>
          </w:p>
        </w:tc>
        <w:tc>
          <w:tcPr>
            <w:tcW w:w="991" w:type="dxa"/>
            <w:tcBorders>
              <w:bottom w:val="single" w:sz="8" w:space="0" w:color="auto"/>
            </w:tcBorders>
            <w:shd w:val="clear" w:color="auto" w:fill="auto"/>
            <w:vAlign w:val="center"/>
          </w:tcPr>
          <w:p w14:paraId="124D8F02" w14:textId="77777777" w:rsidR="00814DB2" w:rsidRDefault="00B5373E">
            <w:pPr>
              <w:pStyle w:val="affffffffff"/>
              <w:rPr>
                <w:rFonts w:hAnsi="宋体" w:cs="宋体"/>
                <w:b/>
                <w:bCs/>
                <w:szCs w:val="18"/>
              </w:rPr>
            </w:pPr>
            <w:r>
              <w:rPr>
                <w:rFonts w:hAnsi="宋体" w:cs="宋体" w:hint="eastAsia"/>
                <w:b/>
                <w:bCs/>
                <w:szCs w:val="18"/>
              </w:rPr>
              <w:t>专家共识度</w:t>
            </w:r>
          </w:p>
        </w:tc>
      </w:tr>
      <w:tr w:rsidR="00674C80" w14:paraId="5BBE575F" w14:textId="77777777" w:rsidTr="00CA65A5">
        <w:trPr>
          <w:jc w:val="center"/>
        </w:trPr>
        <w:tc>
          <w:tcPr>
            <w:tcW w:w="841" w:type="dxa"/>
            <w:gridSpan w:val="2"/>
            <w:vMerge w:val="restart"/>
            <w:tcBorders>
              <w:tl2br w:val="nil"/>
              <w:tr2bl w:val="nil"/>
            </w:tcBorders>
            <w:shd w:val="clear" w:color="auto" w:fill="auto"/>
            <w:vAlign w:val="center"/>
          </w:tcPr>
          <w:p w14:paraId="44CCBAC5" w14:textId="77777777" w:rsidR="00674C80" w:rsidRDefault="00674C80" w:rsidP="00CA65A5">
            <w:pPr>
              <w:pStyle w:val="affffffffff"/>
              <w:rPr>
                <w:rFonts w:hAnsi="宋体" w:cs="宋体"/>
                <w:szCs w:val="18"/>
              </w:rPr>
            </w:pPr>
            <w:r>
              <w:rPr>
                <w:rFonts w:hAnsi="宋体" w:cs="宋体" w:hint="eastAsia"/>
                <w:szCs w:val="18"/>
              </w:rPr>
              <w:t>6.3.2</w:t>
            </w:r>
          </w:p>
        </w:tc>
        <w:tc>
          <w:tcPr>
            <w:tcW w:w="850" w:type="dxa"/>
            <w:vMerge w:val="restart"/>
            <w:tcBorders>
              <w:tl2br w:val="nil"/>
              <w:tr2bl w:val="nil"/>
            </w:tcBorders>
            <w:shd w:val="clear" w:color="auto" w:fill="auto"/>
            <w:vAlign w:val="center"/>
          </w:tcPr>
          <w:p w14:paraId="7D25E005" w14:textId="77777777" w:rsidR="00674C80" w:rsidRDefault="00674C80" w:rsidP="00CA65A5">
            <w:pPr>
              <w:pStyle w:val="affffffffff"/>
              <w:rPr>
                <w:rFonts w:hAnsi="宋体" w:cs="宋体"/>
                <w:szCs w:val="18"/>
              </w:rPr>
            </w:pPr>
            <w:r>
              <w:rPr>
                <w:rFonts w:hAnsi="宋体" w:cs="宋体" w:hint="eastAsia"/>
                <w:szCs w:val="18"/>
              </w:rPr>
              <w:t>肺脾气虚</w:t>
            </w:r>
          </w:p>
        </w:tc>
        <w:tc>
          <w:tcPr>
            <w:tcW w:w="2447" w:type="dxa"/>
            <w:vMerge w:val="restart"/>
            <w:tcBorders>
              <w:tl2br w:val="nil"/>
              <w:tr2bl w:val="nil"/>
            </w:tcBorders>
            <w:shd w:val="clear" w:color="auto" w:fill="auto"/>
            <w:vAlign w:val="center"/>
          </w:tcPr>
          <w:p w14:paraId="31101275"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6.3.2　肺脾气虚（B04.06.03.02.02）</w:t>
            </w:r>
          </w:p>
          <w:p w14:paraId="50A0E90C"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6.3.2.1　典型临床表现</w:t>
            </w:r>
          </w:p>
          <w:p w14:paraId="48194355" w14:textId="77777777" w:rsidR="00674C80" w:rsidRPr="008120F1" w:rsidRDefault="00674C80" w:rsidP="00CA65A5">
            <w:pPr>
              <w:pStyle w:val="affffffffff"/>
              <w:jc w:val="left"/>
              <w:rPr>
                <w:rFonts w:hAnsi="宋体" w:cs="宋体"/>
                <w:szCs w:val="18"/>
              </w:rPr>
            </w:pPr>
            <w:r w:rsidRPr="008120F1">
              <w:rPr>
                <w:rFonts w:hAnsi="宋体" w:cs="宋体" w:hint="eastAsia"/>
                <w:szCs w:val="18"/>
              </w:rPr>
              <w:t>咳嗽或喘息，气短或胸闷，动则加重，气短声低，自汗，怕风，易感冒，倦怠无力，纳呆或食少，胃脘痞满或腹胀或便溏；舌质淡、苔白，脉细弱。</w:t>
            </w:r>
          </w:p>
          <w:p w14:paraId="0C38E2C8" w14:textId="77777777" w:rsidR="00674C80" w:rsidRPr="008120F1" w:rsidRDefault="00674C80" w:rsidP="00CA65A5">
            <w:pPr>
              <w:pStyle w:val="affffffffff"/>
              <w:jc w:val="left"/>
              <w:rPr>
                <w:rFonts w:hAnsi="宋体" w:cs="宋体"/>
                <w:szCs w:val="18"/>
              </w:rPr>
            </w:pPr>
            <w:r w:rsidRPr="008120F1">
              <w:rPr>
                <w:rFonts w:hAnsi="宋体" w:cs="宋体" w:hint="eastAsia"/>
                <w:szCs w:val="18"/>
              </w:rPr>
              <w:t>6.3.2.2　证候诊断标准</w:t>
            </w:r>
          </w:p>
          <w:p w14:paraId="7D60D065" w14:textId="11E940FC" w:rsidR="00674C80" w:rsidRPr="008120F1" w:rsidRDefault="00674C80" w:rsidP="00CA65A5">
            <w:pPr>
              <w:pStyle w:val="affffffffff"/>
              <w:jc w:val="left"/>
              <w:rPr>
                <w:rFonts w:hAnsi="宋体" w:cs="宋体"/>
                <w:szCs w:val="18"/>
              </w:rPr>
            </w:pPr>
            <w:r w:rsidRPr="008120F1">
              <w:rPr>
                <w:rFonts w:hAnsi="宋体" w:cs="宋体" w:hint="eastAsia"/>
                <w:szCs w:val="18"/>
              </w:rPr>
              <w:t>具备主症，加次症1）、2）、3）、4）中的3项可诊断为肺脾气虚，具体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0627A64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a）主症：</w:t>
            </w:r>
          </w:p>
          <w:p w14:paraId="3A23E2AA"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1）咳嗽或喘息，气短或胸闷，动则加重；</w:t>
            </w:r>
          </w:p>
          <w:p w14:paraId="0DBB75EB"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2）倦怠无力。</w:t>
            </w:r>
          </w:p>
          <w:p w14:paraId="6BA769E5" w14:textId="77777777" w:rsidR="00674C80" w:rsidRPr="008120F1" w:rsidRDefault="00674C80" w:rsidP="00CA65A5">
            <w:pPr>
              <w:pStyle w:val="affffffffff"/>
              <w:jc w:val="left"/>
              <w:rPr>
                <w:rFonts w:hAnsi="宋体" w:cs="宋体"/>
                <w:szCs w:val="18"/>
              </w:rPr>
            </w:pPr>
            <w:r w:rsidRPr="008120F1">
              <w:rPr>
                <w:rFonts w:hAnsi="宋体" w:cs="宋体" w:hint="eastAsia"/>
                <w:szCs w:val="18"/>
              </w:rPr>
              <w:t>b）次症：</w:t>
            </w:r>
          </w:p>
          <w:p w14:paraId="109678DF" w14:textId="77777777" w:rsidR="00674C80" w:rsidRPr="008120F1" w:rsidRDefault="00674C80" w:rsidP="00CA65A5">
            <w:pPr>
              <w:pStyle w:val="affffffffff"/>
              <w:jc w:val="left"/>
              <w:rPr>
                <w:rFonts w:hAnsi="宋体" w:cs="宋体"/>
                <w:szCs w:val="18"/>
              </w:rPr>
            </w:pPr>
            <w:r w:rsidRPr="008120F1">
              <w:rPr>
                <w:rFonts w:hAnsi="宋体" w:cs="宋体" w:hint="eastAsia"/>
                <w:szCs w:val="18"/>
              </w:rPr>
              <w:t>1）气短声低，自汗，怕风，易感冒；</w:t>
            </w:r>
          </w:p>
          <w:p w14:paraId="77A7AE18" w14:textId="77777777" w:rsidR="00674C80" w:rsidRPr="008120F1" w:rsidRDefault="00674C80" w:rsidP="00CA65A5">
            <w:pPr>
              <w:pStyle w:val="affffffffff"/>
              <w:jc w:val="left"/>
              <w:rPr>
                <w:rFonts w:hAnsi="宋体" w:cs="宋体"/>
                <w:szCs w:val="18"/>
              </w:rPr>
            </w:pPr>
            <w:r w:rsidRPr="008120F1">
              <w:rPr>
                <w:rFonts w:hAnsi="宋体" w:cs="宋体" w:hint="eastAsia"/>
                <w:szCs w:val="18"/>
              </w:rPr>
              <w:t>2）纳呆或食少；</w:t>
            </w:r>
          </w:p>
          <w:p w14:paraId="76CEB990" w14:textId="77777777" w:rsidR="00674C80" w:rsidRPr="008120F1" w:rsidRDefault="00674C80" w:rsidP="00CA65A5">
            <w:pPr>
              <w:pStyle w:val="affffffffff"/>
              <w:jc w:val="left"/>
              <w:rPr>
                <w:rFonts w:hAnsi="宋体" w:cs="宋体"/>
                <w:szCs w:val="18"/>
              </w:rPr>
            </w:pPr>
            <w:r w:rsidRPr="008120F1">
              <w:rPr>
                <w:rFonts w:hAnsi="宋体" w:cs="宋体" w:hint="eastAsia"/>
                <w:szCs w:val="18"/>
              </w:rPr>
              <w:t>3）胃脘痞满或腹胀或便溏；</w:t>
            </w:r>
          </w:p>
          <w:p w14:paraId="73B1CA69" w14:textId="77777777" w:rsidR="00674C80" w:rsidRDefault="00674C80" w:rsidP="00CA65A5">
            <w:pPr>
              <w:pStyle w:val="affffffffff"/>
              <w:jc w:val="left"/>
              <w:rPr>
                <w:rFonts w:hAnsi="宋体" w:cs="宋体"/>
                <w:szCs w:val="18"/>
              </w:rPr>
            </w:pPr>
            <w:r w:rsidRPr="008120F1">
              <w:rPr>
                <w:rFonts w:hAnsi="宋体" w:cs="宋体" w:hint="eastAsia"/>
                <w:szCs w:val="18"/>
              </w:rPr>
              <w:t>4）舌质淡、苔白，脉细弱。</w:t>
            </w:r>
          </w:p>
        </w:tc>
        <w:tc>
          <w:tcPr>
            <w:tcW w:w="4225" w:type="dxa"/>
            <w:gridSpan w:val="3"/>
            <w:tcBorders>
              <w:tl2br w:val="nil"/>
              <w:tr2bl w:val="nil"/>
            </w:tcBorders>
            <w:shd w:val="clear" w:color="auto" w:fill="auto"/>
            <w:vAlign w:val="center"/>
          </w:tcPr>
          <w:p w14:paraId="06AF1D27" w14:textId="77777777" w:rsidR="00674C80" w:rsidRDefault="00674C80" w:rsidP="00CA65A5">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06FE1027" w14:textId="77777777" w:rsidR="00674C80" w:rsidRDefault="00674C80" w:rsidP="00CA65A5">
            <w:pPr>
              <w:pStyle w:val="affffffffff"/>
              <w:rPr>
                <w:rFonts w:hAnsi="宋体" w:cs="宋体"/>
                <w:szCs w:val="18"/>
              </w:rPr>
            </w:pPr>
            <w:r>
              <w:rPr>
                <w:rFonts w:hAnsi="宋体" w:cs="宋体" w:hint="eastAsia"/>
                <w:szCs w:val="18"/>
              </w:rPr>
              <w:t>100</w:t>
            </w:r>
            <w:r>
              <w:rPr>
                <w:rFonts w:hint="eastAsia"/>
                <w:szCs w:val="18"/>
              </w:rPr>
              <w:t>％</w:t>
            </w:r>
          </w:p>
        </w:tc>
      </w:tr>
      <w:tr w:rsidR="00674C80" w14:paraId="2F644C17" w14:textId="77777777" w:rsidTr="00CA65A5">
        <w:trPr>
          <w:jc w:val="center"/>
        </w:trPr>
        <w:tc>
          <w:tcPr>
            <w:tcW w:w="841" w:type="dxa"/>
            <w:gridSpan w:val="2"/>
            <w:vMerge/>
            <w:tcBorders>
              <w:tl2br w:val="nil"/>
              <w:tr2bl w:val="nil"/>
            </w:tcBorders>
            <w:shd w:val="clear" w:color="auto" w:fill="auto"/>
            <w:vAlign w:val="center"/>
          </w:tcPr>
          <w:p w14:paraId="302AC1FC"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7360BEA7"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617F1243"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2EC8F72" w14:textId="77777777" w:rsidR="00674C80" w:rsidRDefault="00674C80" w:rsidP="00CA65A5">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2847F2F7" w14:textId="77777777" w:rsidR="00674C80" w:rsidRDefault="00674C80" w:rsidP="00CA65A5">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6B40AC71" w14:textId="77777777" w:rsidR="00674C80" w:rsidRDefault="00674C80" w:rsidP="00CA65A5">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2B246C87" w14:textId="77777777" w:rsidR="00674C80" w:rsidRDefault="00674C80" w:rsidP="00CA65A5">
            <w:pPr>
              <w:pStyle w:val="affffffffff"/>
              <w:jc w:val="left"/>
              <w:rPr>
                <w:rFonts w:hAnsi="宋体" w:cs="宋体"/>
                <w:szCs w:val="18"/>
              </w:rPr>
            </w:pPr>
          </w:p>
        </w:tc>
      </w:tr>
      <w:tr w:rsidR="00674C80" w14:paraId="45B8DF7F" w14:textId="77777777" w:rsidTr="00CA65A5">
        <w:trPr>
          <w:jc w:val="center"/>
        </w:trPr>
        <w:tc>
          <w:tcPr>
            <w:tcW w:w="841" w:type="dxa"/>
            <w:gridSpan w:val="2"/>
            <w:vMerge/>
            <w:tcBorders>
              <w:tl2br w:val="nil"/>
              <w:tr2bl w:val="nil"/>
            </w:tcBorders>
            <w:shd w:val="clear" w:color="auto" w:fill="auto"/>
            <w:vAlign w:val="center"/>
          </w:tcPr>
          <w:p w14:paraId="35C7C80D"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C526F51"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1185530A"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42CF6D97" w14:textId="77777777" w:rsidR="00674C80" w:rsidRDefault="00674C80" w:rsidP="00CA65A5">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2AAC1438" w14:textId="77777777" w:rsidR="00674C80" w:rsidRDefault="00674C80" w:rsidP="00CA65A5">
            <w:pPr>
              <w:pStyle w:val="affffffffff"/>
              <w:rPr>
                <w:rFonts w:hAnsi="宋体" w:cs="宋体"/>
                <w:szCs w:val="18"/>
              </w:rPr>
            </w:pPr>
            <w:r>
              <w:rPr>
                <w:rFonts w:hAnsi="宋体" w:cs="宋体" w:hint="eastAsia"/>
                <w:szCs w:val="18"/>
              </w:rPr>
              <w:t>4.93</w:t>
            </w:r>
          </w:p>
        </w:tc>
        <w:tc>
          <w:tcPr>
            <w:tcW w:w="1544" w:type="dxa"/>
            <w:tcBorders>
              <w:tl2br w:val="nil"/>
              <w:tr2bl w:val="nil"/>
            </w:tcBorders>
            <w:shd w:val="clear" w:color="auto" w:fill="auto"/>
            <w:vAlign w:val="center"/>
          </w:tcPr>
          <w:p w14:paraId="2690846F" w14:textId="77777777" w:rsidR="00674C80" w:rsidRDefault="00674C80" w:rsidP="00CA65A5">
            <w:pPr>
              <w:pStyle w:val="affffffffff"/>
              <w:rPr>
                <w:rFonts w:hAnsi="宋体" w:cs="宋体"/>
                <w:szCs w:val="18"/>
              </w:rPr>
            </w:pPr>
            <w:r>
              <w:rPr>
                <w:rFonts w:hAnsi="宋体" w:cs="宋体" w:hint="eastAsia"/>
                <w:szCs w:val="18"/>
              </w:rPr>
              <w:t>93.55%</w:t>
            </w:r>
          </w:p>
        </w:tc>
        <w:tc>
          <w:tcPr>
            <w:tcW w:w="991" w:type="dxa"/>
            <w:vMerge/>
            <w:tcBorders>
              <w:tl2br w:val="nil"/>
              <w:tr2bl w:val="nil"/>
            </w:tcBorders>
            <w:shd w:val="clear" w:color="auto" w:fill="auto"/>
            <w:vAlign w:val="center"/>
          </w:tcPr>
          <w:p w14:paraId="113552DF" w14:textId="77777777" w:rsidR="00674C80" w:rsidRDefault="00674C80" w:rsidP="00CA65A5">
            <w:pPr>
              <w:pStyle w:val="affffffffff"/>
              <w:jc w:val="left"/>
              <w:rPr>
                <w:rFonts w:hAnsi="宋体" w:cs="宋体"/>
                <w:szCs w:val="18"/>
              </w:rPr>
            </w:pPr>
          </w:p>
        </w:tc>
      </w:tr>
      <w:tr w:rsidR="00674C80" w14:paraId="6AFE39EA" w14:textId="77777777" w:rsidTr="00CA65A5">
        <w:trPr>
          <w:jc w:val="center"/>
        </w:trPr>
        <w:tc>
          <w:tcPr>
            <w:tcW w:w="841" w:type="dxa"/>
            <w:gridSpan w:val="2"/>
            <w:vMerge/>
            <w:tcBorders>
              <w:tl2br w:val="nil"/>
              <w:tr2bl w:val="nil"/>
            </w:tcBorders>
            <w:shd w:val="clear" w:color="auto" w:fill="auto"/>
            <w:vAlign w:val="center"/>
          </w:tcPr>
          <w:p w14:paraId="6062E499"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CE8BD23"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17ACD5B6" w14:textId="77777777" w:rsidR="00674C80" w:rsidRDefault="00674C80" w:rsidP="00CA65A5">
            <w:pPr>
              <w:pStyle w:val="affffffffff"/>
              <w:ind w:firstLineChars="200" w:firstLine="360"/>
              <w:jc w:val="left"/>
              <w:rPr>
                <w:rFonts w:hAnsi="宋体" w:cs="宋体"/>
                <w:szCs w:val="18"/>
              </w:rPr>
            </w:pPr>
          </w:p>
        </w:tc>
        <w:tc>
          <w:tcPr>
            <w:tcW w:w="4225" w:type="dxa"/>
            <w:gridSpan w:val="3"/>
            <w:tcBorders>
              <w:tl2br w:val="nil"/>
              <w:tr2bl w:val="nil"/>
            </w:tcBorders>
            <w:shd w:val="clear" w:color="auto" w:fill="auto"/>
            <w:vAlign w:val="center"/>
          </w:tcPr>
          <w:p w14:paraId="5C8F7378" w14:textId="77777777" w:rsidR="00674C80" w:rsidRDefault="00674C80" w:rsidP="00CA65A5">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064D9FF5" w14:textId="77777777" w:rsidR="00674C80" w:rsidRDefault="00674C80" w:rsidP="00CA65A5">
            <w:pPr>
              <w:pStyle w:val="affffffffff"/>
              <w:jc w:val="left"/>
              <w:rPr>
                <w:rFonts w:hAnsi="宋体" w:cs="宋体"/>
                <w:szCs w:val="18"/>
              </w:rPr>
            </w:pPr>
          </w:p>
        </w:tc>
      </w:tr>
      <w:tr w:rsidR="00674C80" w14:paraId="2F452938" w14:textId="77777777" w:rsidTr="00CA65A5">
        <w:trPr>
          <w:jc w:val="center"/>
        </w:trPr>
        <w:tc>
          <w:tcPr>
            <w:tcW w:w="841" w:type="dxa"/>
            <w:gridSpan w:val="2"/>
            <w:vMerge/>
            <w:tcBorders>
              <w:tl2br w:val="nil"/>
              <w:tr2bl w:val="nil"/>
            </w:tcBorders>
            <w:shd w:val="clear" w:color="auto" w:fill="auto"/>
            <w:vAlign w:val="center"/>
          </w:tcPr>
          <w:p w14:paraId="3600C3E3"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5667BB4C"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648938A9"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7F4F945E" w14:textId="77777777" w:rsidR="00674C80" w:rsidRDefault="00674C80" w:rsidP="00CA65A5">
            <w:pPr>
              <w:pStyle w:val="affffffffff"/>
              <w:rPr>
                <w:rFonts w:hAnsi="宋体" w:cs="宋体"/>
                <w:szCs w:val="18"/>
              </w:rPr>
            </w:pPr>
            <w:r>
              <w:rPr>
                <w:rFonts w:hAnsi="宋体" w:cs="宋体" w:hint="eastAsia"/>
                <w:szCs w:val="18"/>
              </w:rPr>
              <w:t>参考文献</w:t>
            </w:r>
          </w:p>
        </w:tc>
        <w:tc>
          <w:tcPr>
            <w:tcW w:w="1273" w:type="dxa"/>
            <w:tcBorders>
              <w:tl2br w:val="nil"/>
              <w:tr2bl w:val="nil"/>
            </w:tcBorders>
            <w:shd w:val="clear" w:color="auto" w:fill="auto"/>
            <w:vAlign w:val="center"/>
          </w:tcPr>
          <w:p w14:paraId="2AFBC659" w14:textId="77777777" w:rsidR="00674C80" w:rsidRDefault="00674C80" w:rsidP="00CA65A5">
            <w:pPr>
              <w:pStyle w:val="affffffffff"/>
              <w:rPr>
                <w:rFonts w:hAnsi="宋体" w:cs="宋体"/>
                <w:szCs w:val="18"/>
              </w:rPr>
            </w:pPr>
            <w:r>
              <w:rPr>
                <w:rFonts w:hAnsi="宋体" w:cs="宋体" w:hint="eastAsia"/>
                <w:szCs w:val="18"/>
              </w:rPr>
              <w:t>文献类型</w:t>
            </w:r>
          </w:p>
        </w:tc>
        <w:tc>
          <w:tcPr>
            <w:tcW w:w="1544" w:type="dxa"/>
            <w:tcBorders>
              <w:tl2br w:val="nil"/>
              <w:tr2bl w:val="nil"/>
            </w:tcBorders>
            <w:shd w:val="clear" w:color="auto" w:fill="auto"/>
            <w:vAlign w:val="center"/>
          </w:tcPr>
          <w:p w14:paraId="17F502E6" w14:textId="77777777" w:rsidR="00674C80" w:rsidRDefault="00674C80" w:rsidP="00CA65A5">
            <w:pPr>
              <w:pStyle w:val="affffffffff"/>
              <w:rPr>
                <w:rFonts w:hAnsi="宋体" w:cs="宋体"/>
                <w:szCs w:val="18"/>
              </w:rPr>
            </w:pPr>
            <w:r>
              <w:rPr>
                <w:rFonts w:hAnsi="宋体" w:cs="宋体" w:hint="eastAsia"/>
                <w:szCs w:val="18"/>
              </w:rPr>
              <w:t>方法学质量</w:t>
            </w:r>
          </w:p>
        </w:tc>
        <w:tc>
          <w:tcPr>
            <w:tcW w:w="991" w:type="dxa"/>
            <w:vMerge/>
            <w:tcBorders>
              <w:tl2br w:val="nil"/>
              <w:tr2bl w:val="nil"/>
            </w:tcBorders>
            <w:shd w:val="clear" w:color="auto" w:fill="auto"/>
            <w:vAlign w:val="center"/>
          </w:tcPr>
          <w:p w14:paraId="2D7CFEBB" w14:textId="77777777" w:rsidR="00674C80" w:rsidRDefault="00674C80" w:rsidP="00CA65A5">
            <w:pPr>
              <w:pStyle w:val="affffffffff"/>
              <w:jc w:val="left"/>
              <w:rPr>
                <w:rFonts w:hAnsi="宋体" w:cs="宋体"/>
                <w:szCs w:val="18"/>
              </w:rPr>
            </w:pPr>
          </w:p>
        </w:tc>
      </w:tr>
      <w:tr w:rsidR="00674C80" w14:paraId="7CEDE0CB" w14:textId="77777777" w:rsidTr="00CA65A5">
        <w:trPr>
          <w:jc w:val="center"/>
        </w:trPr>
        <w:tc>
          <w:tcPr>
            <w:tcW w:w="841" w:type="dxa"/>
            <w:gridSpan w:val="2"/>
            <w:vMerge/>
            <w:tcBorders>
              <w:tl2br w:val="nil"/>
              <w:tr2bl w:val="nil"/>
            </w:tcBorders>
            <w:shd w:val="clear" w:color="auto" w:fill="auto"/>
            <w:vAlign w:val="center"/>
          </w:tcPr>
          <w:p w14:paraId="0B4B28A8"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5D636A4E"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49F211CB"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66A18251" w14:textId="77777777" w:rsidR="00674C80" w:rsidRDefault="00674C80" w:rsidP="00CA65A5">
            <w:pPr>
              <w:pStyle w:val="affffffffff"/>
              <w:rPr>
                <w:rFonts w:hAnsi="宋体" w:cs="宋体"/>
                <w:szCs w:val="18"/>
              </w:rPr>
            </w:pPr>
            <w:r>
              <w:rPr>
                <w:rFonts w:hAnsi="宋体" w:cs="宋体" w:hint="eastAsia"/>
                <w:szCs w:val="18"/>
              </w:rPr>
              <w:t>中医内科常见病诊疗指南中医病证部分</w:t>
            </w:r>
          </w:p>
        </w:tc>
        <w:tc>
          <w:tcPr>
            <w:tcW w:w="1273" w:type="dxa"/>
            <w:tcBorders>
              <w:tl2br w:val="nil"/>
              <w:tr2bl w:val="nil"/>
            </w:tcBorders>
            <w:shd w:val="clear" w:color="auto" w:fill="auto"/>
            <w:vAlign w:val="center"/>
          </w:tcPr>
          <w:p w14:paraId="5D115B01" w14:textId="77777777" w:rsidR="00674C80" w:rsidRDefault="00674C80" w:rsidP="00CA65A5">
            <w:pPr>
              <w:pStyle w:val="affffffffff"/>
              <w:rPr>
                <w:rFonts w:hAnsi="宋体" w:cs="宋体"/>
                <w:szCs w:val="18"/>
              </w:rPr>
            </w:pPr>
            <w:r>
              <w:rPr>
                <w:rFonts w:hAnsi="宋体" w:cs="宋体" w:hint="eastAsia"/>
                <w:szCs w:val="18"/>
              </w:rPr>
              <w:t>临床实践指南</w:t>
            </w:r>
          </w:p>
        </w:tc>
        <w:tc>
          <w:tcPr>
            <w:tcW w:w="1544" w:type="dxa"/>
            <w:tcBorders>
              <w:tl2br w:val="nil"/>
              <w:tr2bl w:val="nil"/>
            </w:tcBorders>
            <w:shd w:val="clear" w:color="auto" w:fill="auto"/>
            <w:vAlign w:val="center"/>
          </w:tcPr>
          <w:p w14:paraId="7DDD1FAF"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2715731D" w14:textId="77777777" w:rsidR="00674C80" w:rsidRDefault="00674C80" w:rsidP="00CA65A5">
            <w:pPr>
              <w:pStyle w:val="affffffffff"/>
              <w:jc w:val="left"/>
              <w:rPr>
                <w:rFonts w:hAnsi="宋体" w:cs="宋体"/>
                <w:szCs w:val="18"/>
              </w:rPr>
            </w:pPr>
          </w:p>
        </w:tc>
      </w:tr>
      <w:tr w:rsidR="00674C80" w14:paraId="1A176899" w14:textId="77777777" w:rsidTr="00CA65A5">
        <w:trPr>
          <w:jc w:val="center"/>
        </w:trPr>
        <w:tc>
          <w:tcPr>
            <w:tcW w:w="841" w:type="dxa"/>
            <w:gridSpan w:val="2"/>
            <w:vMerge/>
            <w:tcBorders>
              <w:tl2br w:val="nil"/>
              <w:tr2bl w:val="nil"/>
            </w:tcBorders>
            <w:shd w:val="clear" w:color="auto" w:fill="auto"/>
            <w:vAlign w:val="center"/>
          </w:tcPr>
          <w:p w14:paraId="4CD5D3F7"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42318D43"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020517B7"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186B68D4" w14:textId="77777777" w:rsidR="00674C80" w:rsidRDefault="00674C80" w:rsidP="00CA65A5">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6BA139F9" w14:textId="77777777" w:rsidR="00674C80" w:rsidRDefault="00674C80" w:rsidP="00CA65A5">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2339F5B4"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0193B1C4" w14:textId="77777777" w:rsidR="00674C80" w:rsidRDefault="00674C80" w:rsidP="00CA65A5">
            <w:pPr>
              <w:pStyle w:val="affffffffff"/>
              <w:jc w:val="left"/>
              <w:rPr>
                <w:rFonts w:hAnsi="宋体" w:cs="宋体"/>
                <w:szCs w:val="18"/>
              </w:rPr>
            </w:pPr>
          </w:p>
        </w:tc>
      </w:tr>
      <w:tr w:rsidR="00674C80" w14:paraId="05155A93" w14:textId="77777777" w:rsidTr="00674C80">
        <w:trPr>
          <w:trHeight w:val="3814"/>
          <w:jc w:val="center"/>
        </w:trPr>
        <w:tc>
          <w:tcPr>
            <w:tcW w:w="841" w:type="dxa"/>
            <w:gridSpan w:val="2"/>
            <w:vMerge/>
            <w:tcBorders>
              <w:tl2br w:val="nil"/>
              <w:tr2bl w:val="nil"/>
            </w:tcBorders>
            <w:shd w:val="clear" w:color="auto" w:fill="auto"/>
            <w:vAlign w:val="center"/>
          </w:tcPr>
          <w:p w14:paraId="0F14787F" w14:textId="77777777" w:rsidR="00674C80" w:rsidRDefault="00674C80" w:rsidP="00CA65A5">
            <w:pPr>
              <w:pStyle w:val="affffffffff"/>
              <w:rPr>
                <w:rFonts w:hAnsi="宋体" w:cs="宋体"/>
                <w:szCs w:val="18"/>
              </w:rPr>
            </w:pPr>
          </w:p>
        </w:tc>
        <w:tc>
          <w:tcPr>
            <w:tcW w:w="850" w:type="dxa"/>
            <w:vMerge/>
            <w:tcBorders>
              <w:tl2br w:val="nil"/>
              <w:tr2bl w:val="nil"/>
            </w:tcBorders>
            <w:shd w:val="clear" w:color="auto" w:fill="auto"/>
            <w:vAlign w:val="center"/>
          </w:tcPr>
          <w:p w14:paraId="1F5F66FC" w14:textId="77777777" w:rsidR="00674C80" w:rsidRDefault="00674C80" w:rsidP="00CA65A5">
            <w:pPr>
              <w:pStyle w:val="affffffffff"/>
              <w:rPr>
                <w:rFonts w:hAnsi="宋体" w:cs="宋体"/>
                <w:szCs w:val="18"/>
              </w:rPr>
            </w:pPr>
          </w:p>
        </w:tc>
        <w:tc>
          <w:tcPr>
            <w:tcW w:w="2447" w:type="dxa"/>
            <w:vMerge/>
            <w:tcBorders>
              <w:tl2br w:val="nil"/>
              <w:tr2bl w:val="nil"/>
            </w:tcBorders>
            <w:shd w:val="clear" w:color="auto" w:fill="auto"/>
            <w:vAlign w:val="center"/>
          </w:tcPr>
          <w:p w14:paraId="29FE8E47" w14:textId="77777777" w:rsidR="00674C80" w:rsidRDefault="00674C80" w:rsidP="00CA65A5">
            <w:pPr>
              <w:pStyle w:val="affffffffff"/>
              <w:ind w:firstLineChars="200" w:firstLine="360"/>
              <w:jc w:val="left"/>
              <w:rPr>
                <w:rFonts w:hAnsi="宋体" w:cs="宋体"/>
                <w:szCs w:val="18"/>
              </w:rPr>
            </w:pPr>
          </w:p>
        </w:tc>
        <w:tc>
          <w:tcPr>
            <w:tcW w:w="1408" w:type="dxa"/>
            <w:tcBorders>
              <w:tl2br w:val="nil"/>
              <w:tr2bl w:val="nil"/>
            </w:tcBorders>
            <w:shd w:val="clear" w:color="auto" w:fill="auto"/>
            <w:vAlign w:val="center"/>
          </w:tcPr>
          <w:p w14:paraId="25A508E2" w14:textId="77777777" w:rsidR="00674C80" w:rsidRDefault="00674C80" w:rsidP="00CA65A5">
            <w:pPr>
              <w:pStyle w:val="affffffffff"/>
              <w:rPr>
                <w:rFonts w:hAnsi="宋体" w:cs="宋体"/>
                <w:szCs w:val="18"/>
              </w:rPr>
            </w:pPr>
            <w:r>
              <w:rPr>
                <w:rFonts w:hAnsi="宋体" w:cs="宋体" w:hint="eastAsia"/>
                <w:szCs w:val="18"/>
              </w:rPr>
              <w:t>支气管哮喘中医证候诊断标准(2016版)</w:t>
            </w:r>
          </w:p>
        </w:tc>
        <w:tc>
          <w:tcPr>
            <w:tcW w:w="1273" w:type="dxa"/>
            <w:tcBorders>
              <w:tl2br w:val="nil"/>
              <w:tr2bl w:val="nil"/>
            </w:tcBorders>
            <w:shd w:val="clear" w:color="auto" w:fill="auto"/>
            <w:vAlign w:val="center"/>
          </w:tcPr>
          <w:p w14:paraId="47528215" w14:textId="77777777" w:rsidR="00674C80" w:rsidRDefault="00674C80" w:rsidP="00CA65A5">
            <w:pPr>
              <w:pStyle w:val="affffffffff"/>
              <w:rPr>
                <w:rFonts w:hAnsi="宋体" w:cs="宋体"/>
                <w:szCs w:val="18"/>
              </w:rPr>
            </w:pPr>
            <w:r>
              <w:rPr>
                <w:rFonts w:hAnsi="宋体" w:cs="宋体" w:hint="eastAsia"/>
                <w:szCs w:val="18"/>
              </w:rPr>
              <w:t>证候诊断标准</w:t>
            </w:r>
          </w:p>
        </w:tc>
        <w:tc>
          <w:tcPr>
            <w:tcW w:w="1544" w:type="dxa"/>
            <w:tcBorders>
              <w:tl2br w:val="nil"/>
              <w:tr2bl w:val="nil"/>
            </w:tcBorders>
            <w:shd w:val="clear" w:color="auto" w:fill="auto"/>
            <w:vAlign w:val="center"/>
          </w:tcPr>
          <w:p w14:paraId="435535C2" w14:textId="77777777" w:rsidR="00674C80" w:rsidRDefault="00674C80" w:rsidP="00CA65A5">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36FC38A1" w14:textId="77777777" w:rsidR="00674C80" w:rsidRDefault="00674C80" w:rsidP="00CA65A5">
            <w:pPr>
              <w:pStyle w:val="affffffffff"/>
              <w:jc w:val="left"/>
              <w:rPr>
                <w:rFonts w:hAnsi="宋体" w:cs="宋体"/>
                <w:szCs w:val="18"/>
              </w:rPr>
            </w:pPr>
          </w:p>
        </w:tc>
      </w:tr>
      <w:tr w:rsidR="00814DB2" w14:paraId="05661714" w14:textId="77777777">
        <w:trPr>
          <w:jc w:val="center"/>
        </w:trPr>
        <w:tc>
          <w:tcPr>
            <w:tcW w:w="841" w:type="dxa"/>
            <w:gridSpan w:val="2"/>
            <w:vMerge w:val="restart"/>
            <w:tcBorders>
              <w:tl2br w:val="nil"/>
              <w:tr2bl w:val="nil"/>
            </w:tcBorders>
            <w:shd w:val="clear" w:color="auto" w:fill="auto"/>
            <w:vAlign w:val="center"/>
          </w:tcPr>
          <w:p w14:paraId="3264FF9C" w14:textId="77777777" w:rsidR="00814DB2" w:rsidRDefault="00B5373E">
            <w:pPr>
              <w:pStyle w:val="affffffffff"/>
              <w:rPr>
                <w:rFonts w:hAnsi="宋体" w:cs="宋体"/>
                <w:szCs w:val="18"/>
              </w:rPr>
            </w:pPr>
            <w:r>
              <w:rPr>
                <w:rFonts w:hAnsi="宋体" w:cs="宋体" w:hint="eastAsia"/>
                <w:szCs w:val="18"/>
              </w:rPr>
              <w:t>6.3.3</w:t>
            </w:r>
          </w:p>
        </w:tc>
        <w:tc>
          <w:tcPr>
            <w:tcW w:w="850" w:type="dxa"/>
            <w:vMerge w:val="restart"/>
            <w:tcBorders>
              <w:tl2br w:val="nil"/>
              <w:tr2bl w:val="nil"/>
            </w:tcBorders>
            <w:shd w:val="clear" w:color="auto" w:fill="auto"/>
            <w:vAlign w:val="center"/>
          </w:tcPr>
          <w:p w14:paraId="67AEE24E" w14:textId="77777777" w:rsidR="00814DB2" w:rsidRDefault="00B5373E">
            <w:pPr>
              <w:pStyle w:val="affffffffff"/>
              <w:rPr>
                <w:rFonts w:hAnsi="宋体" w:cs="宋体"/>
                <w:szCs w:val="18"/>
              </w:rPr>
            </w:pPr>
            <w:r>
              <w:rPr>
                <w:rFonts w:hAnsi="宋体" w:cs="宋体" w:hint="eastAsia"/>
                <w:szCs w:val="18"/>
              </w:rPr>
              <w:t>肺肾两虚</w:t>
            </w:r>
          </w:p>
        </w:tc>
        <w:tc>
          <w:tcPr>
            <w:tcW w:w="2447" w:type="dxa"/>
            <w:vMerge w:val="restart"/>
            <w:tcBorders>
              <w:tl2br w:val="nil"/>
              <w:tr2bl w:val="nil"/>
            </w:tcBorders>
            <w:shd w:val="clear" w:color="auto" w:fill="auto"/>
            <w:vAlign w:val="center"/>
          </w:tcPr>
          <w:p w14:paraId="45BF3691"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6.3.3　肺肾两虚（B04.06.04.05.01）</w:t>
            </w:r>
          </w:p>
          <w:p w14:paraId="539D23E7"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6.3.3.1　典型临床表现</w:t>
            </w:r>
          </w:p>
          <w:p w14:paraId="4E773CD8" w14:textId="77777777" w:rsidR="008120F1" w:rsidRPr="008120F1" w:rsidRDefault="008120F1" w:rsidP="008120F1">
            <w:pPr>
              <w:pStyle w:val="affffffffff"/>
              <w:jc w:val="left"/>
              <w:rPr>
                <w:rFonts w:hAnsi="宋体" w:cs="宋体"/>
                <w:szCs w:val="18"/>
              </w:rPr>
            </w:pPr>
            <w:r w:rsidRPr="008120F1">
              <w:rPr>
                <w:rFonts w:hAnsi="宋体" w:cs="宋体" w:hint="eastAsia"/>
                <w:szCs w:val="18"/>
              </w:rPr>
              <w:t>气短息促，动则为甚，腰膝酸软，脑转耳鸣，不耐劳累，或五心烦热，颧红，口干，舌质红、少苔，脉细数；或畏寒肢冷，面色苍白，舌苔淡白、舌质胖，脉沉细。</w:t>
            </w:r>
          </w:p>
          <w:p w14:paraId="4F6601D6" w14:textId="77777777" w:rsidR="008120F1" w:rsidRPr="008120F1" w:rsidRDefault="008120F1" w:rsidP="008120F1">
            <w:pPr>
              <w:pStyle w:val="affffffffff"/>
              <w:jc w:val="left"/>
              <w:rPr>
                <w:rFonts w:hAnsi="宋体" w:cs="宋体"/>
                <w:szCs w:val="18"/>
              </w:rPr>
            </w:pPr>
            <w:r w:rsidRPr="008120F1">
              <w:rPr>
                <w:rFonts w:hAnsi="宋体" w:cs="宋体" w:hint="eastAsia"/>
                <w:szCs w:val="18"/>
              </w:rPr>
              <w:t>6.3.3.2　证候诊断标准</w:t>
            </w:r>
          </w:p>
          <w:p w14:paraId="176140A4" w14:textId="024746A0" w:rsidR="008120F1" w:rsidRPr="008120F1" w:rsidRDefault="008120F1" w:rsidP="008120F1">
            <w:pPr>
              <w:pStyle w:val="affffffffff"/>
              <w:jc w:val="left"/>
              <w:rPr>
                <w:rFonts w:hAnsi="宋体" w:cs="宋体"/>
                <w:szCs w:val="18"/>
              </w:rPr>
            </w:pPr>
            <w:r w:rsidRPr="008120F1">
              <w:rPr>
                <w:rFonts w:hAnsi="宋体" w:cs="宋体" w:hint="eastAsia"/>
                <w:szCs w:val="18"/>
              </w:rPr>
              <w:t>具备主症，加次症1）、2）中的1项可诊断为肺肾两虚，具体</w:t>
            </w:r>
            <w:r w:rsidR="009D3D8E">
              <w:rPr>
                <w:rFonts w:hAnsi="宋体" w:cs="宋体" w:hint="eastAsia"/>
                <w:szCs w:val="18"/>
              </w:rPr>
              <w:t>主症</w:t>
            </w:r>
            <w:r w:rsidRPr="008120F1">
              <w:rPr>
                <w:rFonts w:hAnsi="宋体" w:cs="宋体" w:hint="eastAsia"/>
                <w:szCs w:val="18"/>
              </w:rPr>
              <w:t>、</w:t>
            </w:r>
            <w:r w:rsidR="009D3D8E">
              <w:rPr>
                <w:rFonts w:hAnsi="宋体" w:cs="宋体" w:hint="eastAsia"/>
                <w:szCs w:val="18"/>
              </w:rPr>
              <w:t>次症</w:t>
            </w:r>
            <w:r w:rsidRPr="008120F1">
              <w:rPr>
                <w:rFonts w:hAnsi="宋体" w:cs="宋体" w:hint="eastAsia"/>
                <w:szCs w:val="18"/>
              </w:rPr>
              <w:t>见下：</w:t>
            </w:r>
          </w:p>
          <w:p w14:paraId="08F99B83" w14:textId="77777777" w:rsidR="008120F1" w:rsidRPr="008120F1" w:rsidRDefault="008120F1" w:rsidP="008120F1">
            <w:pPr>
              <w:pStyle w:val="affffffffff"/>
              <w:jc w:val="left"/>
              <w:rPr>
                <w:rFonts w:hAnsi="宋体" w:cs="宋体"/>
                <w:szCs w:val="18"/>
              </w:rPr>
            </w:pPr>
            <w:r w:rsidRPr="008120F1">
              <w:rPr>
                <w:rFonts w:hAnsi="宋体" w:cs="宋体" w:hint="eastAsia"/>
                <w:szCs w:val="18"/>
              </w:rPr>
              <w:t>a）主症：</w:t>
            </w:r>
          </w:p>
          <w:p w14:paraId="6ACFB273"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1）气短息促，动则为甚；</w:t>
            </w:r>
          </w:p>
          <w:p w14:paraId="3CFDD905" w14:textId="77777777" w:rsidR="008120F1" w:rsidRPr="008120F1" w:rsidRDefault="008120F1" w:rsidP="008120F1">
            <w:pPr>
              <w:pStyle w:val="affffffffff"/>
              <w:jc w:val="left"/>
              <w:rPr>
                <w:rFonts w:hAnsi="宋体" w:cs="宋体"/>
                <w:szCs w:val="18"/>
              </w:rPr>
            </w:pPr>
            <w:r w:rsidRPr="008120F1">
              <w:rPr>
                <w:rFonts w:hAnsi="宋体" w:cs="宋体" w:hint="eastAsia"/>
                <w:szCs w:val="18"/>
              </w:rPr>
              <w:t>2）腰膝酸软，脑转耳鸣，不耐劳累。</w:t>
            </w:r>
          </w:p>
          <w:p w14:paraId="717B5660" w14:textId="77777777" w:rsidR="008120F1" w:rsidRPr="008120F1" w:rsidRDefault="008120F1" w:rsidP="008120F1">
            <w:pPr>
              <w:pStyle w:val="affffffffff"/>
              <w:jc w:val="left"/>
              <w:rPr>
                <w:rFonts w:hAnsi="宋体" w:cs="宋体"/>
                <w:szCs w:val="18"/>
              </w:rPr>
            </w:pPr>
            <w:r w:rsidRPr="008120F1">
              <w:rPr>
                <w:rFonts w:hAnsi="宋体" w:cs="宋体" w:hint="eastAsia"/>
                <w:szCs w:val="18"/>
              </w:rPr>
              <w:t>b）次症：</w:t>
            </w:r>
          </w:p>
          <w:p w14:paraId="23AD9E9B" w14:textId="77777777" w:rsidR="008120F1" w:rsidRPr="008120F1" w:rsidRDefault="008120F1" w:rsidP="008120F1">
            <w:pPr>
              <w:pStyle w:val="affffffffff"/>
              <w:jc w:val="left"/>
              <w:rPr>
                <w:rFonts w:hAnsi="宋体" w:cs="宋体"/>
                <w:szCs w:val="18"/>
              </w:rPr>
            </w:pPr>
            <w:r w:rsidRPr="008120F1">
              <w:rPr>
                <w:rFonts w:hAnsi="宋体" w:cs="宋体" w:hint="eastAsia"/>
                <w:szCs w:val="18"/>
              </w:rPr>
              <w:t>1）五心烦热，颧红，口干，舌质红、少苔，脉细数；</w:t>
            </w:r>
          </w:p>
          <w:p w14:paraId="294B6081" w14:textId="56AA725B" w:rsidR="00814DB2" w:rsidRDefault="008120F1" w:rsidP="008120F1">
            <w:pPr>
              <w:pStyle w:val="affffffffff"/>
              <w:jc w:val="left"/>
              <w:rPr>
                <w:rFonts w:hAnsi="宋体" w:cs="宋体"/>
                <w:szCs w:val="18"/>
              </w:rPr>
            </w:pPr>
            <w:r w:rsidRPr="008120F1">
              <w:rPr>
                <w:rFonts w:hAnsi="宋体" w:cs="宋体" w:hint="eastAsia"/>
                <w:szCs w:val="18"/>
              </w:rPr>
              <w:t>2）畏寒肢冷，面色苍白，舌苔淡白、舌质胖，脉沉细。</w:t>
            </w:r>
          </w:p>
        </w:tc>
        <w:tc>
          <w:tcPr>
            <w:tcW w:w="4225" w:type="dxa"/>
            <w:gridSpan w:val="3"/>
            <w:tcBorders>
              <w:tl2br w:val="nil"/>
              <w:tr2bl w:val="nil"/>
            </w:tcBorders>
            <w:shd w:val="clear" w:color="auto" w:fill="auto"/>
            <w:vAlign w:val="center"/>
          </w:tcPr>
          <w:p w14:paraId="4BC1ED35" w14:textId="77777777" w:rsidR="00814DB2" w:rsidRDefault="00B5373E" w:rsidP="00EA47FF">
            <w:pPr>
              <w:pStyle w:val="affffffffff"/>
              <w:rPr>
                <w:rFonts w:hAnsi="宋体" w:cs="宋体"/>
                <w:szCs w:val="18"/>
              </w:rPr>
            </w:pPr>
            <w:r>
              <w:rPr>
                <w:rFonts w:hAnsi="宋体" w:cs="宋体" w:hint="eastAsia"/>
                <w:szCs w:val="18"/>
              </w:rPr>
              <w:t>德尔菲法</w:t>
            </w:r>
          </w:p>
        </w:tc>
        <w:tc>
          <w:tcPr>
            <w:tcW w:w="991" w:type="dxa"/>
            <w:vMerge w:val="restart"/>
            <w:tcBorders>
              <w:tl2br w:val="nil"/>
              <w:tr2bl w:val="nil"/>
            </w:tcBorders>
            <w:shd w:val="clear" w:color="auto" w:fill="auto"/>
            <w:vAlign w:val="center"/>
          </w:tcPr>
          <w:p w14:paraId="69B5FADE" w14:textId="61D996E7" w:rsidR="00814DB2" w:rsidRDefault="00B5373E" w:rsidP="001B1743">
            <w:pPr>
              <w:pStyle w:val="affffffffff"/>
              <w:rPr>
                <w:rFonts w:hAnsi="宋体" w:cs="宋体"/>
                <w:szCs w:val="18"/>
              </w:rPr>
            </w:pPr>
            <w:r>
              <w:rPr>
                <w:rFonts w:hAnsi="宋体" w:cs="宋体" w:hint="eastAsia"/>
                <w:szCs w:val="18"/>
              </w:rPr>
              <w:t>100</w:t>
            </w:r>
            <w:r w:rsidR="00C460F7">
              <w:rPr>
                <w:rFonts w:hint="eastAsia"/>
                <w:szCs w:val="18"/>
              </w:rPr>
              <w:t>％</w:t>
            </w:r>
          </w:p>
        </w:tc>
      </w:tr>
      <w:tr w:rsidR="00814DB2" w14:paraId="1767C4EC" w14:textId="77777777">
        <w:trPr>
          <w:jc w:val="center"/>
        </w:trPr>
        <w:tc>
          <w:tcPr>
            <w:tcW w:w="841" w:type="dxa"/>
            <w:gridSpan w:val="2"/>
            <w:vMerge/>
            <w:tcBorders>
              <w:tl2br w:val="nil"/>
              <w:tr2bl w:val="nil"/>
            </w:tcBorders>
            <w:shd w:val="clear" w:color="auto" w:fill="auto"/>
            <w:vAlign w:val="center"/>
          </w:tcPr>
          <w:p w14:paraId="38901A7B"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B54ADB7"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A98EE77"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680132C7" w14:textId="77777777" w:rsidR="00814DB2" w:rsidRDefault="00B5373E" w:rsidP="00EA47FF">
            <w:pPr>
              <w:pStyle w:val="affffffffff"/>
              <w:rPr>
                <w:rFonts w:hAnsi="宋体" w:cs="宋体"/>
                <w:szCs w:val="18"/>
              </w:rPr>
            </w:pPr>
            <w:r>
              <w:rPr>
                <w:rFonts w:hAnsi="宋体" w:cs="宋体" w:hint="eastAsia"/>
                <w:szCs w:val="18"/>
              </w:rPr>
              <w:t>调查人数</w:t>
            </w:r>
          </w:p>
        </w:tc>
        <w:tc>
          <w:tcPr>
            <w:tcW w:w="1273" w:type="dxa"/>
            <w:tcBorders>
              <w:tl2br w:val="nil"/>
              <w:tr2bl w:val="nil"/>
            </w:tcBorders>
            <w:shd w:val="clear" w:color="auto" w:fill="auto"/>
            <w:vAlign w:val="center"/>
          </w:tcPr>
          <w:p w14:paraId="1105FD8C" w14:textId="77777777" w:rsidR="00814DB2" w:rsidRDefault="00B5373E" w:rsidP="00EA47FF">
            <w:pPr>
              <w:pStyle w:val="affffffffff"/>
              <w:rPr>
                <w:rFonts w:hAnsi="宋体" w:cs="宋体"/>
                <w:szCs w:val="18"/>
              </w:rPr>
            </w:pPr>
            <w:r>
              <w:rPr>
                <w:rFonts w:hAnsi="宋体" w:cs="宋体" w:hint="eastAsia"/>
                <w:szCs w:val="18"/>
              </w:rPr>
              <w:t>均值</w:t>
            </w:r>
          </w:p>
        </w:tc>
        <w:tc>
          <w:tcPr>
            <w:tcW w:w="1544" w:type="dxa"/>
            <w:tcBorders>
              <w:tl2br w:val="nil"/>
              <w:tr2bl w:val="nil"/>
            </w:tcBorders>
            <w:shd w:val="clear" w:color="auto" w:fill="auto"/>
            <w:vAlign w:val="center"/>
          </w:tcPr>
          <w:p w14:paraId="2DDCA400" w14:textId="77777777" w:rsidR="00814DB2" w:rsidRDefault="00B5373E" w:rsidP="00EA47FF">
            <w:pPr>
              <w:pStyle w:val="affffffffff"/>
              <w:rPr>
                <w:rFonts w:hAnsi="宋体" w:cs="宋体"/>
                <w:szCs w:val="18"/>
              </w:rPr>
            </w:pPr>
            <w:r>
              <w:rPr>
                <w:rFonts w:hAnsi="宋体" w:cs="宋体" w:hint="eastAsia"/>
                <w:szCs w:val="18"/>
              </w:rPr>
              <w:t>满分比</w:t>
            </w:r>
          </w:p>
        </w:tc>
        <w:tc>
          <w:tcPr>
            <w:tcW w:w="991" w:type="dxa"/>
            <w:vMerge/>
            <w:tcBorders>
              <w:tl2br w:val="nil"/>
              <w:tr2bl w:val="nil"/>
            </w:tcBorders>
            <w:shd w:val="clear" w:color="auto" w:fill="auto"/>
            <w:vAlign w:val="center"/>
          </w:tcPr>
          <w:p w14:paraId="048C5A10" w14:textId="77777777" w:rsidR="00814DB2" w:rsidRDefault="00814DB2">
            <w:pPr>
              <w:pStyle w:val="affffffffff"/>
              <w:jc w:val="left"/>
              <w:rPr>
                <w:rFonts w:hAnsi="宋体" w:cs="宋体"/>
                <w:szCs w:val="18"/>
              </w:rPr>
            </w:pPr>
          </w:p>
        </w:tc>
      </w:tr>
      <w:tr w:rsidR="00814DB2" w14:paraId="389C076E" w14:textId="77777777">
        <w:trPr>
          <w:jc w:val="center"/>
        </w:trPr>
        <w:tc>
          <w:tcPr>
            <w:tcW w:w="841" w:type="dxa"/>
            <w:gridSpan w:val="2"/>
            <w:vMerge/>
            <w:tcBorders>
              <w:tl2br w:val="nil"/>
              <w:tr2bl w:val="nil"/>
            </w:tcBorders>
            <w:shd w:val="clear" w:color="auto" w:fill="auto"/>
            <w:vAlign w:val="center"/>
          </w:tcPr>
          <w:p w14:paraId="02FA528D"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583DA345"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FAD62D0"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49B4A0C0" w14:textId="77777777" w:rsidR="00814DB2" w:rsidRDefault="00B5373E" w:rsidP="00EA47FF">
            <w:pPr>
              <w:pStyle w:val="affffffffff"/>
              <w:rPr>
                <w:rFonts w:hAnsi="宋体" w:cs="宋体"/>
                <w:szCs w:val="18"/>
              </w:rPr>
            </w:pPr>
            <w:r>
              <w:rPr>
                <w:rFonts w:hAnsi="宋体" w:cs="宋体" w:hint="eastAsia"/>
                <w:szCs w:val="18"/>
              </w:rPr>
              <w:t>31</w:t>
            </w:r>
          </w:p>
        </w:tc>
        <w:tc>
          <w:tcPr>
            <w:tcW w:w="1273" w:type="dxa"/>
            <w:tcBorders>
              <w:tl2br w:val="nil"/>
              <w:tr2bl w:val="nil"/>
            </w:tcBorders>
            <w:shd w:val="clear" w:color="auto" w:fill="auto"/>
            <w:vAlign w:val="center"/>
          </w:tcPr>
          <w:p w14:paraId="3187C1C3" w14:textId="77777777" w:rsidR="00814DB2" w:rsidRDefault="00B5373E" w:rsidP="00EA47FF">
            <w:pPr>
              <w:pStyle w:val="affffffffff"/>
              <w:rPr>
                <w:rFonts w:hAnsi="宋体" w:cs="宋体"/>
                <w:szCs w:val="18"/>
              </w:rPr>
            </w:pPr>
            <w:r>
              <w:rPr>
                <w:rFonts w:hAnsi="宋体" w:cs="宋体" w:hint="eastAsia"/>
                <w:szCs w:val="18"/>
              </w:rPr>
              <w:t>4.25</w:t>
            </w:r>
          </w:p>
        </w:tc>
        <w:tc>
          <w:tcPr>
            <w:tcW w:w="1544" w:type="dxa"/>
            <w:tcBorders>
              <w:tl2br w:val="nil"/>
              <w:tr2bl w:val="nil"/>
            </w:tcBorders>
            <w:shd w:val="clear" w:color="auto" w:fill="auto"/>
            <w:vAlign w:val="center"/>
          </w:tcPr>
          <w:p w14:paraId="402131C7" w14:textId="1C799195" w:rsidR="00814DB2" w:rsidRDefault="00B5373E" w:rsidP="00EA47FF">
            <w:pPr>
              <w:pStyle w:val="affffffffff"/>
              <w:rPr>
                <w:rFonts w:hAnsi="宋体" w:cs="宋体"/>
                <w:szCs w:val="18"/>
              </w:rPr>
            </w:pPr>
            <w:r>
              <w:rPr>
                <w:rFonts w:hAnsi="宋体" w:cs="宋体" w:hint="eastAsia"/>
                <w:szCs w:val="18"/>
              </w:rPr>
              <w:t>45.16</w:t>
            </w:r>
            <w:r w:rsidR="00581F89">
              <w:rPr>
                <w:rFonts w:hAnsi="宋体" w:cs="宋体" w:hint="eastAsia"/>
                <w:szCs w:val="18"/>
              </w:rPr>
              <w:t>%</w:t>
            </w:r>
          </w:p>
        </w:tc>
        <w:tc>
          <w:tcPr>
            <w:tcW w:w="991" w:type="dxa"/>
            <w:vMerge/>
            <w:tcBorders>
              <w:tl2br w:val="nil"/>
              <w:tr2bl w:val="nil"/>
            </w:tcBorders>
            <w:shd w:val="clear" w:color="auto" w:fill="auto"/>
            <w:vAlign w:val="center"/>
          </w:tcPr>
          <w:p w14:paraId="547F7443" w14:textId="77777777" w:rsidR="00814DB2" w:rsidRDefault="00814DB2">
            <w:pPr>
              <w:pStyle w:val="affffffffff"/>
              <w:jc w:val="left"/>
              <w:rPr>
                <w:rFonts w:hAnsi="宋体" w:cs="宋体"/>
                <w:szCs w:val="18"/>
              </w:rPr>
            </w:pPr>
          </w:p>
        </w:tc>
      </w:tr>
      <w:tr w:rsidR="00814DB2" w14:paraId="12CBB332" w14:textId="77777777">
        <w:trPr>
          <w:jc w:val="center"/>
        </w:trPr>
        <w:tc>
          <w:tcPr>
            <w:tcW w:w="841" w:type="dxa"/>
            <w:gridSpan w:val="2"/>
            <w:vMerge/>
            <w:tcBorders>
              <w:tl2br w:val="nil"/>
              <w:tr2bl w:val="nil"/>
            </w:tcBorders>
            <w:shd w:val="clear" w:color="auto" w:fill="auto"/>
            <w:vAlign w:val="center"/>
          </w:tcPr>
          <w:p w14:paraId="54D5DFAD"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2BF2CC16"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1C8C3279" w14:textId="77777777" w:rsidR="00814DB2" w:rsidRDefault="00814DB2">
            <w:pPr>
              <w:pStyle w:val="affffffffff"/>
              <w:jc w:val="left"/>
              <w:rPr>
                <w:rFonts w:hAnsi="宋体" w:cs="宋体"/>
                <w:szCs w:val="18"/>
              </w:rPr>
            </w:pPr>
          </w:p>
        </w:tc>
        <w:tc>
          <w:tcPr>
            <w:tcW w:w="4225" w:type="dxa"/>
            <w:gridSpan w:val="3"/>
            <w:tcBorders>
              <w:tl2br w:val="nil"/>
              <w:tr2bl w:val="nil"/>
            </w:tcBorders>
            <w:shd w:val="clear" w:color="auto" w:fill="auto"/>
            <w:vAlign w:val="center"/>
          </w:tcPr>
          <w:p w14:paraId="49791490" w14:textId="77777777" w:rsidR="00814DB2" w:rsidRDefault="00B5373E" w:rsidP="00EA47FF">
            <w:pPr>
              <w:pStyle w:val="affffffffff"/>
              <w:rPr>
                <w:rFonts w:hAnsi="宋体" w:cs="宋体"/>
                <w:szCs w:val="18"/>
              </w:rPr>
            </w:pPr>
            <w:r>
              <w:rPr>
                <w:rFonts w:hAnsi="宋体" w:cs="宋体" w:hint="eastAsia"/>
                <w:szCs w:val="18"/>
              </w:rPr>
              <w:t>现代文献研究</w:t>
            </w:r>
          </w:p>
        </w:tc>
        <w:tc>
          <w:tcPr>
            <w:tcW w:w="991" w:type="dxa"/>
            <w:vMerge/>
            <w:tcBorders>
              <w:tl2br w:val="nil"/>
              <w:tr2bl w:val="nil"/>
            </w:tcBorders>
            <w:shd w:val="clear" w:color="auto" w:fill="auto"/>
            <w:vAlign w:val="center"/>
          </w:tcPr>
          <w:p w14:paraId="4516B287" w14:textId="77777777" w:rsidR="00814DB2" w:rsidRDefault="00814DB2">
            <w:pPr>
              <w:pStyle w:val="affffffffff"/>
              <w:jc w:val="left"/>
              <w:rPr>
                <w:rFonts w:hAnsi="宋体" w:cs="宋体"/>
                <w:szCs w:val="18"/>
              </w:rPr>
            </w:pPr>
          </w:p>
        </w:tc>
      </w:tr>
      <w:tr w:rsidR="00814DB2" w14:paraId="0B327819" w14:textId="77777777">
        <w:trPr>
          <w:jc w:val="center"/>
        </w:trPr>
        <w:tc>
          <w:tcPr>
            <w:tcW w:w="841" w:type="dxa"/>
            <w:gridSpan w:val="2"/>
            <w:vMerge/>
            <w:tcBorders>
              <w:tl2br w:val="nil"/>
              <w:tr2bl w:val="nil"/>
            </w:tcBorders>
            <w:shd w:val="clear" w:color="auto" w:fill="auto"/>
            <w:vAlign w:val="center"/>
          </w:tcPr>
          <w:p w14:paraId="2BA649F3"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256FBF61"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B0DA662"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65B4D5A4" w14:textId="77777777" w:rsidR="00814DB2" w:rsidRDefault="00B5373E" w:rsidP="00EA47FF">
            <w:pPr>
              <w:pStyle w:val="affffffffff"/>
              <w:rPr>
                <w:rFonts w:hAnsi="宋体" w:cs="宋体"/>
                <w:szCs w:val="18"/>
              </w:rPr>
            </w:pPr>
            <w:r>
              <w:rPr>
                <w:rFonts w:hAnsi="宋体" w:cs="宋体" w:hint="eastAsia"/>
                <w:szCs w:val="18"/>
              </w:rPr>
              <w:t>参考文献</w:t>
            </w:r>
          </w:p>
        </w:tc>
        <w:tc>
          <w:tcPr>
            <w:tcW w:w="1273" w:type="dxa"/>
            <w:tcBorders>
              <w:tl2br w:val="nil"/>
              <w:tr2bl w:val="nil"/>
            </w:tcBorders>
            <w:shd w:val="clear" w:color="auto" w:fill="auto"/>
            <w:vAlign w:val="center"/>
          </w:tcPr>
          <w:p w14:paraId="6574DED3" w14:textId="77777777" w:rsidR="00814DB2" w:rsidRDefault="00B5373E" w:rsidP="00EA47FF">
            <w:pPr>
              <w:pStyle w:val="affffffffff"/>
              <w:rPr>
                <w:rFonts w:hAnsi="宋体" w:cs="宋体"/>
                <w:szCs w:val="18"/>
              </w:rPr>
            </w:pPr>
            <w:r>
              <w:rPr>
                <w:rFonts w:hAnsi="宋体" w:cs="宋体" w:hint="eastAsia"/>
                <w:szCs w:val="18"/>
              </w:rPr>
              <w:t>文献类型</w:t>
            </w:r>
          </w:p>
        </w:tc>
        <w:tc>
          <w:tcPr>
            <w:tcW w:w="1544" w:type="dxa"/>
            <w:tcBorders>
              <w:tl2br w:val="nil"/>
              <w:tr2bl w:val="nil"/>
            </w:tcBorders>
            <w:shd w:val="clear" w:color="auto" w:fill="auto"/>
            <w:vAlign w:val="center"/>
          </w:tcPr>
          <w:p w14:paraId="4F953438" w14:textId="77777777" w:rsidR="00814DB2" w:rsidRDefault="00B5373E" w:rsidP="00EA47FF">
            <w:pPr>
              <w:pStyle w:val="affffffffff"/>
              <w:rPr>
                <w:rFonts w:hAnsi="宋体" w:cs="宋体"/>
                <w:szCs w:val="18"/>
              </w:rPr>
            </w:pPr>
            <w:r>
              <w:rPr>
                <w:rFonts w:hAnsi="宋体" w:cs="宋体" w:hint="eastAsia"/>
                <w:szCs w:val="18"/>
              </w:rPr>
              <w:t>方法学质量</w:t>
            </w:r>
          </w:p>
        </w:tc>
        <w:tc>
          <w:tcPr>
            <w:tcW w:w="991" w:type="dxa"/>
            <w:vMerge/>
            <w:tcBorders>
              <w:tl2br w:val="nil"/>
              <w:tr2bl w:val="nil"/>
            </w:tcBorders>
            <w:shd w:val="clear" w:color="auto" w:fill="auto"/>
            <w:vAlign w:val="center"/>
          </w:tcPr>
          <w:p w14:paraId="2A0133F1" w14:textId="77777777" w:rsidR="00814DB2" w:rsidRDefault="00814DB2">
            <w:pPr>
              <w:pStyle w:val="affffffffff"/>
              <w:jc w:val="left"/>
              <w:rPr>
                <w:rFonts w:hAnsi="宋体" w:cs="宋体"/>
                <w:szCs w:val="18"/>
              </w:rPr>
            </w:pPr>
          </w:p>
        </w:tc>
      </w:tr>
      <w:tr w:rsidR="00814DB2" w14:paraId="21B93A4D" w14:textId="77777777">
        <w:trPr>
          <w:jc w:val="center"/>
        </w:trPr>
        <w:tc>
          <w:tcPr>
            <w:tcW w:w="841" w:type="dxa"/>
            <w:gridSpan w:val="2"/>
            <w:vMerge/>
            <w:tcBorders>
              <w:tl2br w:val="nil"/>
              <w:tr2bl w:val="nil"/>
            </w:tcBorders>
            <w:shd w:val="clear" w:color="auto" w:fill="auto"/>
            <w:vAlign w:val="center"/>
          </w:tcPr>
          <w:p w14:paraId="2A361EDD"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794ADE92"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48498285"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47210F58" w14:textId="5B4EAA04" w:rsidR="00814DB2" w:rsidRDefault="00B841B5" w:rsidP="00EA47FF">
            <w:pPr>
              <w:pStyle w:val="affffffffff"/>
              <w:rPr>
                <w:rFonts w:hAnsi="宋体" w:cs="宋体"/>
                <w:szCs w:val="18"/>
              </w:rPr>
            </w:pPr>
            <w:r>
              <w:rPr>
                <w:rFonts w:hAnsi="宋体" w:cs="宋体" w:hint="eastAsia"/>
                <w:szCs w:val="18"/>
              </w:rPr>
              <w:t>中医内科常见病诊疗指南中医病证部分</w:t>
            </w:r>
          </w:p>
        </w:tc>
        <w:tc>
          <w:tcPr>
            <w:tcW w:w="1273" w:type="dxa"/>
            <w:tcBorders>
              <w:tl2br w:val="nil"/>
              <w:tr2bl w:val="nil"/>
            </w:tcBorders>
            <w:shd w:val="clear" w:color="auto" w:fill="auto"/>
            <w:vAlign w:val="center"/>
          </w:tcPr>
          <w:p w14:paraId="5A567371" w14:textId="77777777" w:rsidR="00814DB2" w:rsidRDefault="00B5373E" w:rsidP="00EA47FF">
            <w:pPr>
              <w:pStyle w:val="affffffffff"/>
              <w:rPr>
                <w:rFonts w:hAnsi="宋体" w:cs="宋体"/>
                <w:szCs w:val="18"/>
              </w:rPr>
            </w:pPr>
            <w:r>
              <w:rPr>
                <w:rFonts w:hAnsi="宋体" w:cs="宋体" w:hint="eastAsia"/>
                <w:szCs w:val="18"/>
              </w:rPr>
              <w:t>临床实践指南</w:t>
            </w:r>
          </w:p>
        </w:tc>
        <w:tc>
          <w:tcPr>
            <w:tcW w:w="1544" w:type="dxa"/>
            <w:tcBorders>
              <w:tl2br w:val="nil"/>
              <w:tr2bl w:val="nil"/>
            </w:tcBorders>
            <w:shd w:val="clear" w:color="auto" w:fill="auto"/>
            <w:vAlign w:val="center"/>
          </w:tcPr>
          <w:p w14:paraId="41979309"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6EF0AA11" w14:textId="77777777" w:rsidR="00814DB2" w:rsidRDefault="00814DB2">
            <w:pPr>
              <w:pStyle w:val="affffffffff"/>
              <w:jc w:val="left"/>
              <w:rPr>
                <w:rFonts w:hAnsi="宋体" w:cs="宋体"/>
                <w:szCs w:val="18"/>
              </w:rPr>
            </w:pPr>
          </w:p>
        </w:tc>
      </w:tr>
      <w:tr w:rsidR="00814DB2" w14:paraId="463F029C" w14:textId="77777777">
        <w:trPr>
          <w:jc w:val="center"/>
        </w:trPr>
        <w:tc>
          <w:tcPr>
            <w:tcW w:w="841" w:type="dxa"/>
            <w:gridSpan w:val="2"/>
            <w:vMerge/>
            <w:tcBorders>
              <w:tl2br w:val="nil"/>
              <w:tr2bl w:val="nil"/>
            </w:tcBorders>
            <w:shd w:val="clear" w:color="auto" w:fill="auto"/>
            <w:vAlign w:val="center"/>
          </w:tcPr>
          <w:p w14:paraId="59FE53A5"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CDBB936"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645CFF0B"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5EB12C33" w14:textId="247D59A1" w:rsidR="00814DB2" w:rsidRDefault="00E52E25" w:rsidP="00EA47FF">
            <w:pPr>
              <w:pStyle w:val="affffffffff"/>
              <w:rPr>
                <w:rFonts w:hAnsi="宋体" w:cs="宋体"/>
                <w:szCs w:val="18"/>
              </w:rPr>
            </w:pPr>
            <w:r>
              <w:rPr>
                <w:rFonts w:hAnsi="宋体" w:cs="宋体" w:hint="eastAsia"/>
                <w:szCs w:val="18"/>
              </w:rPr>
              <w:t>支气管哮喘中医诊疗专家共识（2012）</w:t>
            </w:r>
          </w:p>
        </w:tc>
        <w:tc>
          <w:tcPr>
            <w:tcW w:w="1273" w:type="dxa"/>
            <w:tcBorders>
              <w:tl2br w:val="nil"/>
              <w:tr2bl w:val="nil"/>
            </w:tcBorders>
            <w:shd w:val="clear" w:color="auto" w:fill="auto"/>
            <w:vAlign w:val="center"/>
          </w:tcPr>
          <w:p w14:paraId="4DF98D3F" w14:textId="77777777" w:rsidR="00814DB2" w:rsidRDefault="00B5373E" w:rsidP="00EA47FF">
            <w:pPr>
              <w:pStyle w:val="affffffffff"/>
              <w:rPr>
                <w:rFonts w:hAnsi="宋体" w:cs="宋体"/>
                <w:szCs w:val="18"/>
              </w:rPr>
            </w:pPr>
            <w:r>
              <w:rPr>
                <w:rFonts w:hAnsi="宋体" w:cs="宋体" w:hint="eastAsia"/>
                <w:szCs w:val="18"/>
              </w:rPr>
              <w:t>专家共识</w:t>
            </w:r>
          </w:p>
        </w:tc>
        <w:tc>
          <w:tcPr>
            <w:tcW w:w="1544" w:type="dxa"/>
            <w:tcBorders>
              <w:tl2br w:val="nil"/>
              <w:tr2bl w:val="nil"/>
            </w:tcBorders>
            <w:shd w:val="clear" w:color="auto" w:fill="auto"/>
            <w:vAlign w:val="center"/>
          </w:tcPr>
          <w:p w14:paraId="79AC993A"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6D7F4320" w14:textId="77777777" w:rsidR="00814DB2" w:rsidRDefault="00814DB2">
            <w:pPr>
              <w:pStyle w:val="affffffffff"/>
              <w:jc w:val="left"/>
              <w:rPr>
                <w:rFonts w:hAnsi="宋体" w:cs="宋体"/>
                <w:szCs w:val="18"/>
              </w:rPr>
            </w:pPr>
          </w:p>
        </w:tc>
      </w:tr>
      <w:tr w:rsidR="00814DB2" w14:paraId="655EBA17" w14:textId="77777777" w:rsidTr="00674C80">
        <w:trPr>
          <w:trHeight w:val="3173"/>
          <w:jc w:val="center"/>
        </w:trPr>
        <w:tc>
          <w:tcPr>
            <w:tcW w:w="841" w:type="dxa"/>
            <w:gridSpan w:val="2"/>
            <w:vMerge/>
            <w:tcBorders>
              <w:tl2br w:val="nil"/>
              <w:tr2bl w:val="nil"/>
            </w:tcBorders>
            <w:shd w:val="clear" w:color="auto" w:fill="auto"/>
            <w:vAlign w:val="center"/>
          </w:tcPr>
          <w:p w14:paraId="7A53E85F" w14:textId="77777777" w:rsidR="00814DB2" w:rsidRDefault="00814DB2">
            <w:pPr>
              <w:pStyle w:val="affffffffff"/>
              <w:jc w:val="left"/>
              <w:rPr>
                <w:rFonts w:hAnsi="宋体" w:cs="宋体"/>
                <w:szCs w:val="18"/>
              </w:rPr>
            </w:pPr>
          </w:p>
        </w:tc>
        <w:tc>
          <w:tcPr>
            <w:tcW w:w="850" w:type="dxa"/>
            <w:vMerge/>
            <w:tcBorders>
              <w:tl2br w:val="nil"/>
              <w:tr2bl w:val="nil"/>
            </w:tcBorders>
            <w:shd w:val="clear" w:color="auto" w:fill="auto"/>
            <w:vAlign w:val="center"/>
          </w:tcPr>
          <w:p w14:paraId="00066C37" w14:textId="77777777" w:rsidR="00814DB2" w:rsidRDefault="00814DB2">
            <w:pPr>
              <w:pStyle w:val="affffffffff"/>
              <w:jc w:val="left"/>
              <w:rPr>
                <w:rFonts w:hAnsi="宋体" w:cs="宋体"/>
                <w:szCs w:val="18"/>
              </w:rPr>
            </w:pPr>
          </w:p>
        </w:tc>
        <w:tc>
          <w:tcPr>
            <w:tcW w:w="2447" w:type="dxa"/>
            <w:vMerge/>
            <w:tcBorders>
              <w:tl2br w:val="nil"/>
              <w:tr2bl w:val="nil"/>
            </w:tcBorders>
            <w:shd w:val="clear" w:color="auto" w:fill="auto"/>
            <w:vAlign w:val="center"/>
          </w:tcPr>
          <w:p w14:paraId="11723C72" w14:textId="77777777" w:rsidR="00814DB2" w:rsidRDefault="00814DB2">
            <w:pPr>
              <w:pStyle w:val="affffffffff"/>
              <w:jc w:val="left"/>
              <w:rPr>
                <w:rFonts w:hAnsi="宋体" w:cs="宋体"/>
                <w:szCs w:val="18"/>
              </w:rPr>
            </w:pPr>
          </w:p>
        </w:tc>
        <w:tc>
          <w:tcPr>
            <w:tcW w:w="1408" w:type="dxa"/>
            <w:tcBorders>
              <w:tl2br w:val="nil"/>
              <w:tr2bl w:val="nil"/>
            </w:tcBorders>
            <w:shd w:val="clear" w:color="auto" w:fill="auto"/>
            <w:vAlign w:val="center"/>
          </w:tcPr>
          <w:p w14:paraId="6685994F" w14:textId="0DCC3148" w:rsidR="00814DB2" w:rsidRDefault="00DF5142" w:rsidP="00EA47FF">
            <w:pPr>
              <w:pStyle w:val="affffffffff"/>
              <w:rPr>
                <w:rFonts w:hAnsi="宋体" w:cs="宋体"/>
                <w:szCs w:val="18"/>
              </w:rPr>
            </w:pPr>
            <w:r>
              <w:rPr>
                <w:rFonts w:hAnsi="宋体" w:cs="宋体" w:hint="eastAsia"/>
                <w:szCs w:val="18"/>
              </w:rPr>
              <w:t>92个诊疗方案及临床路径</w:t>
            </w:r>
          </w:p>
        </w:tc>
        <w:tc>
          <w:tcPr>
            <w:tcW w:w="1273" w:type="dxa"/>
            <w:tcBorders>
              <w:tl2br w:val="nil"/>
              <w:tr2bl w:val="nil"/>
            </w:tcBorders>
            <w:shd w:val="clear" w:color="auto" w:fill="auto"/>
            <w:vAlign w:val="center"/>
          </w:tcPr>
          <w:p w14:paraId="2E576687" w14:textId="77777777" w:rsidR="00814DB2" w:rsidRDefault="00B5373E" w:rsidP="00EA47FF">
            <w:pPr>
              <w:pStyle w:val="affffffffff"/>
              <w:rPr>
                <w:rFonts w:hAnsi="宋体" w:cs="宋体"/>
                <w:szCs w:val="18"/>
              </w:rPr>
            </w:pPr>
            <w:r>
              <w:rPr>
                <w:rFonts w:hAnsi="宋体" w:cs="宋体" w:hint="eastAsia"/>
                <w:szCs w:val="18"/>
              </w:rPr>
              <w:t>诊疗方案</w:t>
            </w:r>
          </w:p>
        </w:tc>
        <w:tc>
          <w:tcPr>
            <w:tcW w:w="1544" w:type="dxa"/>
            <w:tcBorders>
              <w:tl2br w:val="nil"/>
              <w:tr2bl w:val="nil"/>
            </w:tcBorders>
            <w:shd w:val="clear" w:color="auto" w:fill="auto"/>
            <w:vAlign w:val="center"/>
          </w:tcPr>
          <w:p w14:paraId="6A050FD9" w14:textId="77777777" w:rsidR="00814DB2" w:rsidRDefault="00B5373E" w:rsidP="00EA47FF">
            <w:pPr>
              <w:pStyle w:val="affffffffff"/>
              <w:rPr>
                <w:rFonts w:hAnsi="宋体" w:cs="宋体"/>
                <w:szCs w:val="18"/>
              </w:rPr>
            </w:pPr>
            <w:r>
              <w:rPr>
                <w:rFonts w:hAnsi="宋体" w:cs="宋体" w:hint="eastAsia"/>
                <w:szCs w:val="18"/>
              </w:rPr>
              <w:t>不适用</w:t>
            </w:r>
          </w:p>
        </w:tc>
        <w:tc>
          <w:tcPr>
            <w:tcW w:w="991" w:type="dxa"/>
            <w:vMerge/>
            <w:tcBorders>
              <w:tl2br w:val="nil"/>
              <w:tr2bl w:val="nil"/>
            </w:tcBorders>
            <w:shd w:val="clear" w:color="auto" w:fill="auto"/>
            <w:vAlign w:val="center"/>
          </w:tcPr>
          <w:p w14:paraId="5F3DEA9F" w14:textId="77777777" w:rsidR="00814DB2" w:rsidRDefault="00814DB2">
            <w:pPr>
              <w:pStyle w:val="affffffffff"/>
              <w:jc w:val="left"/>
              <w:rPr>
                <w:rFonts w:hAnsi="宋体" w:cs="宋体"/>
                <w:szCs w:val="18"/>
              </w:rPr>
            </w:pPr>
          </w:p>
        </w:tc>
      </w:tr>
    </w:tbl>
    <w:p w14:paraId="4A074922" w14:textId="77777777" w:rsidR="00674C80" w:rsidRPr="00E04A61" w:rsidRDefault="00674C80" w:rsidP="00674C80">
      <w:pPr>
        <w:pStyle w:val="afffffb"/>
        <w:ind w:firstLineChars="0" w:firstLine="0"/>
      </w:pPr>
    </w:p>
    <w:p w14:paraId="7E15E682" w14:textId="18A94C36" w:rsidR="00814DB2" w:rsidRDefault="00B5373E">
      <w:pPr>
        <w:pStyle w:val="aff4"/>
        <w:spacing w:before="120" w:after="120"/>
      </w:pPr>
      <w:bookmarkStart w:id="344" w:name="_Toc175585240"/>
      <w:bookmarkStart w:id="345" w:name="_Toc175586749"/>
      <w:r>
        <w:rPr>
          <w:rFonts w:hint="eastAsia"/>
        </w:rPr>
        <w:lastRenderedPageBreak/>
        <w:t>疗效评价</w:t>
      </w:r>
      <w:bookmarkEnd w:id="343"/>
      <w:bookmarkEnd w:id="344"/>
      <w:bookmarkEnd w:id="345"/>
    </w:p>
    <w:p w14:paraId="2939077C" w14:textId="6AB53812" w:rsidR="00814DB2" w:rsidRDefault="00B5373E">
      <w:pPr>
        <w:pStyle w:val="afffffb"/>
        <w:ind w:firstLineChars="95" w:firstLine="199"/>
      </w:pPr>
      <w:r>
        <w:rPr>
          <w:rFonts w:hint="eastAsia"/>
        </w:rPr>
        <w:t>哮病疗效评价部分的来源及依据</w:t>
      </w:r>
      <w:r w:rsidR="00BF4361" w:rsidRPr="00BF4361">
        <w:rPr>
          <w:rFonts w:hint="eastAsia"/>
        </w:rPr>
        <w:t>见表B.</w:t>
      </w:r>
      <w:r w:rsidR="00BF4361">
        <w:rPr>
          <w:rFonts w:hint="eastAsia"/>
        </w:rPr>
        <w:t>4。</w:t>
      </w:r>
    </w:p>
    <w:p w14:paraId="0BE0D613" w14:textId="77777777" w:rsidR="00814DB2" w:rsidRDefault="00B5373E">
      <w:pPr>
        <w:pStyle w:val="aff"/>
        <w:numPr>
          <w:ilvl w:val="0"/>
          <w:numId w:val="0"/>
        </w:numPr>
        <w:spacing w:before="120" w:after="120"/>
      </w:pPr>
      <w:r>
        <w:rPr>
          <w:rFonts w:hint="eastAsia"/>
        </w:rPr>
        <w:t>表</w:t>
      </w:r>
      <w:r>
        <w:t>B</w:t>
      </w:r>
      <w:r>
        <w:rPr>
          <w:rFonts w:hint="eastAsia"/>
        </w:rPr>
        <w:t>.</w:t>
      </w:r>
      <w:r>
        <w:t xml:space="preserve">4 </w:t>
      </w:r>
      <w:r>
        <w:rPr>
          <w:rFonts w:hint="eastAsia"/>
        </w:rPr>
        <w:t>疗效评价的来源及依据</w:t>
      </w:r>
    </w:p>
    <w:tbl>
      <w:tblPr>
        <w:tblStyle w:val="affffc"/>
        <w:tblW w:w="9375" w:type="dxa"/>
        <w:tblInd w:w="-2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1134"/>
        <w:gridCol w:w="1984"/>
        <w:gridCol w:w="1710"/>
        <w:gridCol w:w="1267"/>
        <w:gridCol w:w="1418"/>
        <w:gridCol w:w="1001"/>
      </w:tblGrid>
      <w:tr w:rsidR="00A947EE" w14:paraId="06041596" w14:textId="77777777" w:rsidTr="00674C80">
        <w:trPr>
          <w:tblHeader/>
        </w:trPr>
        <w:tc>
          <w:tcPr>
            <w:tcW w:w="861" w:type="dxa"/>
            <w:tcBorders>
              <w:bottom w:val="single" w:sz="8" w:space="0" w:color="auto"/>
              <w:tl2br w:val="nil"/>
              <w:tr2bl w:val="nil"/>
            </w:tcBorders>
            <w:shd w:val="clear" w:color="auto" w:fill="auto"/>
            <w:vAlign w:val="center"/>
          </w:tcPr>
          <w:p w14:paraId="4B8148F4" w14:textId="4C473FAB" w:rsidR="00A947EE" w:rsidRPr="00A947EE" w:rsidRDefault="00A947EE" w:rsidP="00A947EE">
            <w:pPr>
              <w:pStyle w:val="afffffb"/>
              <w:ind w:firstLineChars="0" w:firstLine="0"/>
              <w:jc w:val="center"/>
              <w:rPr>
                <w:rFonts w:hAnsi="宋体" w:cs="宋体"/>
                <w:b/>
                <w:bCs/>
                <w:sz w:val="18"/>
                <w:szCs w:val="18"/>
              </w:rPr>
            </w:pPr>
            <w:r w:rsidRPr="00A947EE">
              <w:rPr>
                <w:rFonts w:hAnsi="宋体" w:cs="宋体" w:hint="eastAsia"/>
                <w:b/>
                <w:bCs/>
                <w:sz w:val="18"/>
                <w:szCs w:val="18"/>
              </w:rPr>
              <w:t>章条编号</w:t>
            </w:r>
          </w:p>
        </w:tc>
        <w:tc>
          <w:tcPr>
            <w:tcW w:w="1134" w:type="dxa"/>
            <w:tcBorders>
              <w:bottom w:val="single" w:sz="8" w:space="0" w:color="auto"/>
              <w:tl2br w:val="nil"/>
              <w:tr2bl w:val="nil"/>
            </w:tcBorders>
            <w:shd w:val="clear" w:color="auto" w:fill="auto"/>
            <w:vAlign w:val="center"/>
          </w:tcPr>
          <w:p w14:paraId="39D89F5E" w14:textId="2C4D3E46" w:rsidR="00A947EE" w:rsidRPr="00A947EE" w:rsidRDefault="00A947EE" w:rsidP="00A947EE">
            <w:pPr>
              <w:pStyle w:val="afffffb"/>
              <w:ind w:firstLineChars="0" w:firstLine="0"/>
              <w:jc w:val="center"/>
              <w:rPr>
                <w:rFonts w:hAnsi="宋体" w:cs="宋体"/>
                <w:b/>
                <w:bCs/>
                <w:sz w:val="18"/>
                <w:szCs w:val="18"/>
              </w:rPr>
            </w:pPr>
            <w:r w:rsidRPr="00A947EE">
              <w:rPr>
                <w:rFonts w:hAnsi="宋体" w:cs="宋体" w:hint="eastAsia"/>
                <w:b/>
                <w:bCs/>
                <w:sz w:val="18"/>
                <w:szCs w:val="18"/>
              </w:rPr>
              <w:t>章条名称</w:t>
            </w:r>
          </w:p>
        </w:tc>
        <w:tc>
          <w:tcPr>
            <w:tcW w:w="1984" w:type="dxa"/>
            <w:tcBorders>
              <w:bottom w:val="single" w:sz="8" w:space="0" w:color="auto"/>
              <w:tl2br w:val="nil"/>
              <w:tr2bl w:val="nil"/>
            </w:tcBorders>
            <w:shd w:val="clear" w:color="auto" w:fill="auto"/>
            <w:vAlign w:val="center"/>
          </w:tcPr>
          <w:p w14:paraId="4666B41C" w14:textId="79076755" w:rsidR="00A947EE" w:rsidRPr="00A947EE" w:rsidRDefault="00A947EE" w:rsidP="007A54E0">
            <w:pPr>
              <w:pStyle w:val="afffffb"/>
              <w:ind w:firstLineChars="0" w:firstLine="0"/>
              <w:jc w:val="center"/>
              <w:rPr>
                <w:rFonts w:hAnsi="宋体" w:cs="宋体"/>
                <w:b/>
                <w:bCs/>
                <w:sz w:val="18"/>
                <w:szCs w:val="18"/>
              </w:rPr>
            </w:pPr>
            <w:r w:rsidRPr="00A947EE">
              <w:rPr>
                <w:rFonts w:hAnsi="宋体" w:cs="宋体" w:hint="eastAsia"/>
                <w:b/>
                <w:bCs/>
                <w:sz w:val="18"/>
                <w:szCs w:val="18"/>
              </w:rPr>
              <w:t>标准内容</w:t>
            </w:r>
          </w:p>
        </w:tc>
        <w:tc>
          <w:tcPr>
            <w:tcW w:w="4395" w:type="dxa"/>
            <w:gridSpan w:val="3"/>
            <w:tcBorders>
              <w:bottom w:val="single" w:sz="8" w:space="0" w:color="auto"/>
              <w:tl2br w:val="nil"/>
              <w:tr2bl w:val="nil"/>
            </w:tcBorders>
            <w:shd w:val="clear" w:color="auto" w:fill="auto"/>
            <w:vAlign w:val="center"/>
          </w:tcPr>
          <w:p w14:paraId="6D1883A4" w14:textId="1BE8243D" w:rsidR="00A947EE" w:rsidRPr="00A947EE" w:rsidRDefault="00A947EE" w:rsidP="007A54E0">
            <w:pPr>
              <w:pStyle w:val="afffffb"/>
              <w:ind w:firstLineChars="0" w:firstLine="0"/>
              <w:jc w:val="center"/>
              <w:rPr>
                <w:rFonts w:hAnsi="宋体" w:cs="宋体"/>
                <w:b/>
                <w:bCs/>
                <w:sz w:val="18"/>
                <w:szCs w:val="18"/>
              </w:rPr>
            </w:pPr>
            <w:r w:rsidRPr="00A947EE">
              <w:rPr>
                <w:rFonts w:hAnsi="宋体" w:cs="宋体" w:hint="eastAsia"/>
                <w:b/>
                <w:bCs/>
                <w:sz w:val="18"/>
                <w:szCs w:val="18"/>
              </w:rPr>
              <w:t>核心技术要素的确定方法及结果</w:t>
            </w:r>
          </w:p>
        </w:tc>
        <w:tc>
          <w:tcPr>
            <w:tcW w:w="1001" w:type="dxa"/>
            <w:tcBorders>
              <w:bottom w:val="single" w:sz="8" w:space="0" w:color="auto"/>
              <w:tl2br w:val="nil"/>
              <w:tr2bl w:val="nil"/>
            </w:tcBorders>
            <w:shd w:val="clear" w:color="auto" w:fill="auto"/>
            <w:vAlign w:val="center"/>
          </w:tcPr>
          <w:p w14:paraId="607F12E0" w14:textId="59B6A84A" w:rsidR="00A947EE" w:rsidRPr="00A947EE" w:rsidRDefault="00A947EE" w:rsidP="007A54E0">
            <w:pPr>
              <w:pStyle w:val="afffffb"/>
              <w:ind w:firstLineChars="0" w:firstLine="0"/>
              <w:jc w:val="center"/>
              <w:rPr>
                <w:rFonts w:hAnsi="宋体" w:cs="宋体"/>
                <w:b/>
                <w:bCs/>
                <w:sz w:val="18"/>
                <w:szCs w:val="18"/>
              </w:rPr>
            </w:pPr>
            <w:r w:rsidRPr="00A947EE">
              <w:rPr>
                <w:rFonts w:hAnsi="宋体" w:cs="宋体" w:hint="eastAsia"/>
                <w:b/>
                <w:bCs/>
                <w:sz w:val="18"/>
                <w:szCs w:val="18"/>
              </w:rPr>
              <w:t>专家共识度</w:t>
            </w:r>
          </w:p>
        </w:tc>
      </w:tr>
      <w:tr w:rsidR="000B3D55" w:rsidRPr="00DA167B" w14:paraId="1B9C2276" w14:textId="77777777" w:rsidTr="00674C80">
        <w:trPr>
          <w:trHeight w:val="874"/>
        </w:trPr>
        <w:tc>
          <w:tcPr>
            <w:tcW w:w="861" w:type="dxa"/>
            <w:vMerge w:val="restart"/>
            <w:tcBorders>
              <w:top w:val="single" w:sz="8" w:space="0" w:color="auto"/>
              <w:tl2br w:val="nil"/>
              <w:tr2bl w:val="nil"/>
            </w:tcBorders>
            <w:shd w:val="clear" w:color="auto" w:fill="auto"/>
            <w:vAlign w:val="center"/>
          </w:tcPr>
          <w:p w14:paraId="367FA866" w14:textId="45CC4B84" w:rsidR="000B3D55" w:rsidRPr="00DA167B" w:rsidRDefault="000B3D55" w:rsidP="00CA65A5">
            <w:pPr>
              <w:pStyle w:val="afffffb"/>
              <w:ind w:firstLineChars="11" w:firstLine="20"/>
              <w:jc w:val="center"/>
              <w:rPr>
                <w:rFonts w:hAnsi="宋体" w:cs="宋体"/>
                <w:sz w:val="18"/>
                <w:szCs w:val="18"/>
              </w:rPr>
            </w:pPr>
            <w:r w:rsidRPr="00DA167B">
              <w:rPr>
                <w:rFonts w:hAnsi="宋体" w:cs="宋体" w:hint="eastAsia"/>
                <w:sz w:val="18"/>
                <w:szCs w:val="18"/>
              </w:rPr>
              <w:t>7.</w:t>
            </w:r>
            <w:r>
              <w:rPr>
                <w:rFonts w:hAnsi="宋体" w:cs="宋体" w:hint="eastAsia"/>
                <w:sz w:val="18"/>
                <w:szCs w:val="18"/>
              </w:rPr>
              <w:t>1</w:t>
            </w:r>
          </w:p>
        </w:tc>
        <w:tc>
          <w:tcPr>
            <w:tcW w:w="1134" w:type="dxa"/>
            <w:vMerge w:val="restart"/>
            <w:tcBorders>
              <w:top w:val="single" w:sz="8" w:space="0" w:color="auto"/>
              <w:tl2br w:val="nil"/>
              <w:tr2bl w:val="nil"/>
            </w:tcBorders>
            <w:shd w:val="clear" w:color="auto" w:fill="auto"/>
            <w:vAlign w:val="center"/>
          </w:tcPr>
          <w:p w14:paraId="5A6C3023" w14:textId="530668DA"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一般要求</w:t>
            </w:r>
          </w:p>
        </w:tc>
        <w:tc>
          <w:tcPr>
            <w:tcW w:w="1984" w:type="dxa"/>
            <w:vMerge w:val="restart"/>
            <w:tcBorders>
              <w:top w:val="single" w:sz="8" w:space="0" w:color="auto"/>
              <w:tl2br w:val="nil"/>
              <w:tr2bl w:val="nil"/>
            </w:tcBorders>
            <w:shd w:val="clear" w:color="auto" w:fill="auto"/>
          </w:tcPr>
          <w:p w14:paraId="0B97BE08" w14:textId="17D6460C" w:rsidR="000B3D55" w:rsidRDefault="000B3D55" w:rsidP="000B3D55">
            <w:pPr>
              <w:pStyle w:val="afffffb"/>
              <w:ind w:firstLineChars="0" w:firstLine="0"/>
              <w:jc w:val="left"/>
              <w:rPr>
                <w:rFonts w:hAnsi="宋体" w:cs="宋体"/>
                <w:sz w:val="18"/>
                <w:szCs w:val="18"/>
              </w:rPr>
            </w:pPr>
            <w:r w:rsidRPr="000B3D55">
              <w:rPr>
                <w:rFonts w:hAnsi="宋体" w:cs="宋体" w:hint="eastAsia"/>
                <w:sz w:val="18"/>
                <w:szCs w:val="18"/>
              </w:rPr>
              <w:t>7.1</w:t>
            </w:r>
            <w:r w:rsidR="00777996" w:rsidRPr="008120F1">
              <w:rPr>
                <w:rFonts w:hAnsi="宋体" w:cs="宋体" w:hint="eastAsia"/>
                <w:szCs w:val="18"/>
              </w:rPr>
              <w:t xml:space="preserve">　</w:t>
            </w:r>
            <w:r w:rsidRPr="000B3D55">
              <w:rPr>
                <w:rFonts w:hAnsi="宋体" w:cs="宋体" w:hint="eastAsia"/>
                <w:sz w:val="18"/>
                <w:szCs w:val="18"/>
              </w:rPr>
              <w:t>一般要求</w:t>
            </w:r>
          </w:p>
          <w:p w14:paraId="6F9B0947" w14:textId="1B8D0223" w:rsidR="000B3D55" w:rsidRPr="000B3D55" w:rsidRDefault="000B3D55" w:rsidP="000B3D55">
            <w:pPr>
              <w:pStyle w:val="afffffb"/>
              <w:ind w:firstLineChars="0" w:firstLine="0"/>
              <w:jc w:val="left"/>
              <w:rPr>
                <w:rFonts w:hAnsi="宋体" w:cs="宋体"/>
                <w:sz w:val="18"/>
                <w:szCs w:val="18"/>
              </w:rPr>
            </w:pPr>
            <w:r w:rsidRPr="000B3D55">
              <w:rPr>
                <w:rFonts w:hAnsi="宋体" w:cs="宋体" w:hint="eastAsia"/>
                <w:sz w:val="18"/>
                <w:szCs w:val="18"/>
              </w:rPr>
              <w:t>根据疾病分期（急性发作期、慢性持续期、缓解期）及药物作用（缓解药物、控制药物）的不同，可有所侧重地选择主要疗效指标与次要疗效指标评估疗效。</w:t>
            </w:r>
          </w:p>
          <w:p w14:paraId="51894005" w14:textId="26D9403D" w:rsidR="000B3D55" w:rsidRPr="000B3D55" w:rsidRDefault="000B3D55" w:rsidP="000B3D55">
            <w:pPr>
              <w:pStyle w:val="afffffb"/>
              <w:ind w:firstLineChars="0" w:firstLine="0"/>
              <w:jc w:val="left"/>
              <w:rPr>
                <w:rFonts w:hAnsi="宋体" w:cs="宋体"/>
                <w:sz w:val="18"/>
                <w:szCs w:val="18"/>
              </w:rPr>
            </w:pPr>
            <w:r w:rsidRPr="000B3D55">
              <w:rPr>
                <w:rFonts w:hAnsi="宋体" w:cs="宋体" w:hint="eastAsia"/>
                <w:sz w:val="18"/>
                <w:szCs w:val="18"/>
              </w:rPr>
              <w:t>主要指标包括哮喘控制率与肺功能；次要指标包括哮喘控制水平、症状/体征分级量化、哮喘相关生活质量问卷（Asthma Quality of Life Questionnaire，AQLQ）、中医证候积分、急性发作情况、缓解药物使用情况、理化检查。其中哮喘控制水平可作为长期维持治疗的复合临床终点，常用哮喘控制测试（Asthma control test，ACT）、哮喘控制问卷（Asthma control questionnale，ACQ）等进行测量；理化检查如呼出气一氧化氮、嗜酸性粒细胞计数、</w:t>
            </w:r>
            <w:r w:rsidR="006C0C87">
              <w:rPr>
                <w:rFonts w:hAnsi="宋体" w:cs="宋体" w:hint="eastAsia"/>
                <w:sz w:val="18"/>
                <w:szCs w:val="18"/>
              </w:rPr>
              <w:t>血清免疫球蛋白E（Immunoglobulin E，IgE）也有助于不同分期的疗效评价。</w:t>
            </w:r>
          </w:p>
        </w:tc>
        <w:tc>
          <w:tcPr>
            <w:tcW w:w="4395" w:type="dxa"/>
            <w:gridSpan w:val="3"/>
            <w:tcBorders>
              <w:top w:val="single" w:sz="8" w:space="0" w:color="auto"/>
              <w:tl2br w:val="nil"/>
              <w:tr2bl w:val="nil"/>
            </w:tcBorders>
            <w:shd w:val="clear" w:color="auto" w:fill="auto"/>
            <w:vAlign w:val="center"/>
          </w:tcPr>
          <w:p w14:paraId="1969E845"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op w:val="single" w:sz="8" w:space="0" w:color="auto"/>
              <w:tl2br w:val="nil"/>
              <w:tr2bl w:val="nil"/>
            </w:tcBorders>
            <w:shd w:val="clear" w:color="auto" w:fill="auto"/>
            <w:vAlign w:val="center"/>
          </w:tcPr>
          <w:p w14:paraId="0F005A7D"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100</w:t>
            </w:r>
            <w:r w:rsidRPr="00C460F7">
              <w:rPr>
                <w:rFonts w:hAnsi="宋体" w:cs="宋体" w:hint="eastAsia"/>
                <w:sz w:val="18"/>
                <w:szCs w:val="18"/>
              </w:rPr>
              <w:t>％</w:t>
            </w:r>
          </w:p>
        </w:tc>
      </w:tr>
      <w:tr w:rsidR="000B3D55" w:rsidRPr="00DA167B" w14:paraId="7284EBF1" w14:textId="77777777" w:rsidTr="00674C80">
        <w:trPr>
          <w:trHeight w:val="130"/>
        </w:trPr>
        <w:tc>
          <w:tcPr>
            <w:tcW w:w="861" w:type="dxa"/>
            <w:vMerge/>
            <w:tcBorders>
              <w:tl2br w:val="nil"/>
              <w:tr2bl w:val="nil"/>
            </w:tcBorders>
            <w:shd w:val="clear" w:color="auto" w:fill="auto"/>
            <w:vAlign w:val="center"/>
          </w:tcPr>
          <w:p w14:paraId="4FE2D36C" w14:textId="77777777" w:rsidR="000B3D55" w:rsidRPr="00DA167B" w:rsidRDefault="000B3D55"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4BD5A5CF" w14:textId="77777777" w:rsidR="000B3D55" w:rsidRPr="00DA167B" w:rsidRDefault="000B3D55" w:rsidP="00CA65A5">
            <w:pPr>
              <w:pStyle w:val="afffffb"/>
              <w:ind w:firstLine="360"/>
              <w:rPr>
                <w:rFonts w:hAnsi="宋体" w:cs="宋体"/>
                <w:sz w:val="18"/>
                <w:szCs w:val="18"/>
              </w:rPr>
            </w:pPr>
          </w:p>
        </w:tc>
        <w:tc>
          <w:tcPr>
            <w:tcW w:w="1984" w:type="dxa"/>
            <w:vMerge/>
            <w:tcBorders>
              <w:tl2br w:val="nil"/>
              <w:tr2bl w:val="nil"/>
            </w:tcBorders>
            <w:shd w:val="clear" w:color="auto" w:fill="auto"/>
            <w:vAlign w:val="center"/>
          </w:tcPr>
          <w:p w14:paraId="5E46CC4A" w14:textId="77777777" w:rsidR="000B3D55" w:rsidRPr="00DA167B" w:rsidRDefault="000B3D55" w:rsidP="00CA65A5">
            <w:pPr>
              <w:pStyle w:val="afffffb"/>
              <w:ind w:firstLine="360"/>
              <w:rPr>
                <w:rFonts w:hAnsi="宋体" w:cs="宋体"/>
                <w:sz w:val="18"/>
                <w:szCs w:val="18"/>
              </w:rPr>
            </w:pPr>
          </w:p>
        </w:tc>
        <w:tc>
          <w:tcPr>
            <w:tcW w:w="1710" w:type="dxa"/>
            <w:tcBorders>
              <w:tl2br w:val="nil"/>
              <w:tr2bl w:val="nil"/>
            </w:tcBorders>
            <w:shd w:val="clear" w:color="auto" w:fill="auto"/>
            <w:vAlign w:val="center"/>
          </w:tcPr>
          <w:p w14:paraId="5D1827C5"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267" w:type="dxa"/>
            <w:tcBorders>
              <w:tl2br w:val="nil"/>
              <w:tr2bl w:val="nil"/>
            </w:tcBorders>
            <w:shd w:val="clear" w:color="auto" w:fill="auto"/>
            <w:vAlign w:val="center"/>
          </w:tcPr>
          <w:p w14:paraId="02BA9832"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4B6D71A8"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vMerge/>
            <w:tcBorders>
              <w:tl2br w:val="nil"/>
              <w:tr2bl w:val="nil"/>
            </w:tcBorders>
            <w:shd w:val="clear" w:color="auto" w:fill="auto"/>
            <w:vAlign w:val="center"/>
          </w:tcPr>
          <w:p w14:paraId="40AE1C6A" w14:textId="77777777" w:rsidR="000B3D55" w:rsidRPr="00DA167B" w:rsidRDefault="000B3D55" w:rsidP="00CA65A5">
            <w:pPr>
              <w:pStyle w:val="afffffb"/>
              <w:ind w:firstLine="360"/>
              <w:rPr>
                <w:rFonts w:hAnsi="宋体" w:cs="宋体"/>
                <w:sz w:val="18"/>
                <w:szCs w:val="18"/>
              </w:rPr>
            </w:pPr>
          </w:p>
        </w:tc>
      </w:tr>
      <w:tr w:rsidR="000B3D55" w:rsidRPr="00DA167B" w14:paraId="07039A09" w14:textId="77777777" w:rsidTr="00674C80">
        <w:trPr>
          <w:trHeight w:val="1953"/>
        </w:trPr>
        <w:tc>
          <w:tcPr>
            <w:tcW w:w="861" w:type="dxa"/>
            <w:vMerge/>
            <w:tcBorders>
              <w:tl2br w:val="nil"/>
              <w:tr2bl w:val="nil"/>
            </w:tcBorders>
            <w:shd w:val="clear" w:color="auto" w:fill="auto"/>
            <w:vAlign w:val="center"/>
          </w:tcPr>
          <w:p w14:paraId="705C69CB" w14:textId="77777777" w:rsidR="000B3D55" w:rsidRPr="00DA167B" w:rsidRDefault="000B3D55" w:rsidP="000B3D5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24538AA8" w14:textId="77777777" w:rsidR="000B3D55" w:rsidRPr="00DA167B" w:rsidRDefault="000B3D55" w:rsidP="000B3D55">
            <w:pPr>
              <w:pStyle w:val="afffffb"/>
              <w:ind w:firstLine="360"/>
              <w:rPr>
                <w:rFonts w:hAnsi="宋体" w:cs="宋体"/>
                <w:sz w:val="18"/>
                <w:szCs w:val="18"/>
              </w:rPr>
            </w:pPr>
          </w:p>
        </w:tc>
        <w:tc>
          <w:tcPr>
            <w:tcW w:w="1984" w:type="dxa"/>
            <w:vMerge/>
            <w:tcBorders>
              <w:tl2br w:val="nil"/>
              <w:tr2bl w:val="nil"/>
            </w:tcBorders>
            <w:shd w:val="clear" w:color="auto" w:fill="auto"/>
            <w:vAlign w:val="center"/>
          </w:tcPr>
          <w:p w14:paraId="33FB16E3" w14:textId="77777777" w:rsidR="000B3D55" w:rsidRPr="00DA167B" w:rsidRDefault="000B3D55" w:rsidP="000B3D55">
            <w:pPr>
              <w:pStyle w:val="afffffb"/>
              <w:ind w:firstLine="360"/>
              <w:rPr>
                <w:rFonts w:hAnsi="宋体" w:cs="宋体"/>
                <w:sz w:val="18"/>
                <w:szCs w:val="18"/>
              </w:rPr>
            </w:pPr>
          </w:p>
        </w:tc>
        <w:tc>
          <w:tcPr>
            <w:tcW w:w="1710" w:type="dxa"/>
            <w:tcBorders>
              <w:tl2br w:val="nil"/>
              <w:tr2bl w:val="nil"/>
            </w:tcBorders>
            <w:shd w:val="clear" w:color="auto" w:fill="auto"/>
            <w:vAlign w:val="center"/>
          </w:tcPr>
          <w:p w14:paraId="42A9E3B9" w14:textId="74253B7E" w:rsidR="000B3D55" w:rsidRPr="000B3D55" w:rsidRDefault="000B3D55" w:rsidP="000B3D55">
            <w:pPr>
              <w:pStyle w:val="afffffb"/>
              <w:ind w:firstLineChars="0" w:firstLine="0"/>
              <w:jc w:val="center"/>
              <w:rPr>
                <w:rFonts w:hAnsi="宋体" w:cs="宋体"/>
                <w:sz w:val="18"/>
                <w:szCs w:val="18"/>
              </w:rPr>
            </w:pPr>
            <w:r w:rsidRPr="000B3D55">
              <w:rPr>
                <w:rFonts w:hAnsi="宋体" w:cs="宋体" w:hint="eastAsia"/>
                <w:sz w:val="18"/>
                <w:szCs w:val="18"/>
              </w:rPr>
              <w:t>92个诊疗方案及临床路径</w:t>
            </w:r>
          </w:p>
        </w:tc>
        <w:tc>
          <w:tcPr>
            <w:tcW w:w="1267" w:type="dxa"/>
            <w:tcBorders>
              <w:tl2br w:val="nil"/>
              <w:tr2bl w:val="nil"/>
            </w:tcBorders>
            <w:shd w:val="clear" w:color="auto" w:fill="auto"/>
            <w:vAlign w:val="center"/>
          </w:tcPr>
          <w:p w14:paraId="0A920135" w14:textId="5FA1CA7C" w:rsidR="000B3D55" w:rsidRPr="000B3D55" w:rsidRDefault="000B3D55" w:rsidP="000B3D55">
            <w:pPr>
              <w:pStyle w:val="afffffb"/>
              <w:ind w:firstLineChars="0" w:firstLine="0"/>
              <w:jc w:val="center"/>
              <w:rPr>
                <w:rFonts w:hAnsi="宋体" w:cs="宋体"/>
                <w:sz w:val="18"/>
                <w:szCs w:val="18"/>
              </w:rPr>
            </w:pPr>
            <w:r w:rsidRPr="000B3D55">
              <w:rPr>
                <w:rFonts w:hAnsi="宋体" w:cs="宋体" w:hint="eastAsia"/>
                <w:sz w:val="18"/>
                <w:szCs w:val="18"/>
              </w:rPr>
              <w:t>诊疗方案</w:t>
            </w:r>
          </w:p>
        </w:tc>
        <w:tc>
          <w:tcPr>
            <w:tcW w:w="1418" w:type="dxa"/>
            <w:tcBorders>
              <w:tl2br w:val="nil"/>
              <w:tr2bl w:val="nil"/>
            </w:tcBorders>
            <w:shd w:val="clear" w:color="auto" w:fill="auto"/>
            <w:vAlign w:val="center"/>
          </w:tcPr>
          <w:p w14:paraId="68EE110F" w14:textId="61BD9C1B" w:rsidR="000B3D55" w:rsidRPr="000B3D55" w:rsidRDefault="000B3D55" w:rsidP="000B3D55">
            <w:pPr>
              <w:pStyle w:val="afffffb"/>
              <w:ind w:firstLineChars="0" w:firstLine="0"/>
              <w:jc w:val="center"/>
              <w:rPr>
                <w:rFonts w:hAnsi="宋体" w:cs="宋体"/>
                <w:sz w:val="18"/>
                <w:szCs w:val="18"/>
              </w:rPr>
            </w:pPr>
            <w:r w:rsidRPr="000B3D55">
              <w:rPr>
                <w:rFonts w:hAnsi="宋体" w:cs="宋体" w:hint="eastAsia"/>
                <w:sz w:val="18"/>
                <w:szCs w:val="18"/>
              </w:rPr>
              <w:t>不适用</w:t>
            </w:r>
          </w:p>
        </w:tc>
        <w:tc>
          <w:tcPr>
            <w:tcW w:w="1001" w:type="dxa"/>
            <w:vMerge/>
            <w:tcBorders>
              <w:tl2br w:val="nil"/>
              <w:tr2bl w:val="nil"/>
            </w:tcBorders>
            <w:shd w:val="clear" w:color="auto" w:fill="auto"/>
            <w:vAlign w:val="center"/>
          </w:tcPr>
          <w:p w14:paraId="1011695C" w14:textId="77777777" w:rsidR="000B3D55" w:rsidRPr="00DA167B" w:rsidRDefault="000B3D55" w:rsidP="000B3D55">
            <w:pPr>
              <w:pStyle w:val="afffffb"/>
              <w:ind w:firstLine="360"/>
              <w:rPr>
                <w:rFonts w:hAnsi="宋体" w:cs="宋体"/>
                <w:sz w:val="18"/>
                <w:szCs w:val="18"/>
              </w:rPr>
            </w:pPr>
          </w:p>
        </w:tc>
      </w:tr>
      <w:tr w:rsidR="00674C80" w:rsidRPr="00DA167B" w14:paraId="41F2016D" w14:textId="77777777" w:rsidTr="00674C80">
        <w:trPr>
          <w:trHeight w:val="130"/>
        </w:trPr>
        <w:tc>
          <w:tcPr>
            <w:tcW w:w="861" w:type="dxa"/>
            <w:vMerge w:val="restart"/>
            <w:tcBorders>
              <w:top w:val="single" w:sz="8" w:space="0" w:color="auto"/>
              <w:tl2br w:val="nil"/>
              <w:tr2bl w:val="nil"/>
            </w:tcBorders>
            <w:shd w:val="clear" w:color="auto" w:fill="auto"/>
            <w:vAlign w:val="center"/>
          </w:tcPr>
          <w:p w14:paraId="4B8DF742" w14:textId="77777777" w:rsidR="00674C80" w:rsidRPr="00DA167B" w:rsidRDefault="00674C80" w:rsidP="00CA65A5">
            <w:pPr>
              <w:pStyle w:val="afffffb"/>
              <w:ind w:firstLineChars="11" w:firstLine="20"/>
              <w:jc w:val="center"/>
              <w:rPr>
                <w:rFonts w:hAnsi="宋体" w:cs="宋体"/>
                <w:sz w:val="18"/>
                <w:szCs w:val="18"/>
              </w:rPr>
            </w:pPr>
            <w:bookmarkStart w:id="346" w:name="_Hlk174814880"/>
            <w:r w:rsidRPr="00DA167B">
              <w:rPr>
                <w:rFonts w:hAnsi="宋体" w:cs="宋体" w:hint="eastAsia"/>
                <w:sz w:val="18"/>
                <w:szCs w:val="18"/>
              </w:rPr>
              <w:t>7.2.1</w:t>
            </w:r>
          </w:p>
        </w:tc>
        <w:tc>
          <w:tcPr>
            <w:tcW w:w="1134" w:type="dxa"/>
            <w:vMerge w:val="restart"/>
            <w:tcBorders>
              <w:top w:val="single" w:sz="8" w:space="0" w:color="auto"/>
              <w:tl2br w:val="nil"/>
              <w:tr2bl w:val="nil"/>
            </w:tcBorders>
            <w:shd w:val="clear" w:color="auto" w:fill="auto"/>
            <w:vAlign w:val="center"/>
          </w:tcPr>
          <w:p w14:paraId="2053827C"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哮喘控制率</w:t>
            </w:r>
          </w:p>
        </w:tc>
        <w:tc>
          <w:tcPr>
            <w:tcW w:w="1984" w:type="dxa"/>
            <w:vMerge w:val="restart"/>
            <w:tcBorders>
              <w:top w:val="single" w:sz="8" w:space="0" w:color="auto"/>
              <w:tl2br w:val="nil"/>
              <w:tr2bl w:val="nil"/>
            </w:tcBorders>
            <w:shd w:val="clear" w:color="auto" w:fill="auto"/>
            <w:vAlign w:val="center"/>
          </w:tcPr>
          <w:p w14:paraId="3FFC12D2" w14:textId="77777777" w:rsidR="00674C80" w:rsidRDefault="00674C80" w:rsidP="00CA65A5">
            <w:pPr>
              <w:pStyle w:val="afffffb"/>
              <w:ind w:firstLineChars="0" w:firstLine="0"/>
              <w:rPr>
                <w:rFonts w:hAnsi="宋体" w:cs="宋体"/>
                <w:sz w:val="18"/>
                <w:szCs w:val="18"/>
              </w:rPr>
            </w:pPr>
          </w:p>
          <w:p w14:paraId="3EC18AEA" w14:textId="37B543F0" w:rsidR="00674C80" w:rsidRDefault="00674C80" w:rsidP="00CA65A5">
            <w:pPr>
              <w:pStyle w:val="afffffb"/>
              <w:ind w:firstLineChars="0" w:firstLine="0"/>
              <w:rPr>
                <w:rFonts w:hAnsi="宋体" w:cs="宋体"/>
                <w:sz w:val="18"/>
                <w:szCs w:val="18"/>
              </w:rPr>
            </w:pPr>
            <w:r>
              <w:rPr>
                <w:rFonts w:hAnsi="宋体" w:cs="宋体" w:hint="eastAsia"/>
                <w:sz w:val="18"/>
                <w:szCs w:val="18"/>
              </w:rPr>
              <w:t>7.2.1</w:t>
            </w:r>
            <w:r w:rsidRPr="008120F1">
              <w:rPr>
                <w:rFonts w:hAnsi="宋体" w:cs="宋体" w:hint="eastAsia"/>
                <w:szCs w:val="18"/>
              </w:rPr>
              <w:t xml:space="preserve">　</w:t>
            </w:r>
            <w:r>
              <w:rPr>
                <w:rFonts w:hAnsi="宋体" w:cs="宋体" w:hint="eastAsia"/>
                <w:sz w:val="18"/>
                <w:szCs w:val="18"/>
              </w:rPr>
              <w:t>哮喘控制率</w:t>
            </w:r>
          </w:p>
          <w:p w14:paraId="7292CAD3" w14:textId="77777777" w:rsidR="00674C80" w:rsidRDefault="00674C80" w:rsidP="00CA65A5">
            <w:pPr>
              <w:pStyle w:val="afffffb"/>
              <w:ind w:firstLineChars="0" w:firstLine="0"/>
              <w:rPr>
                <w:rFonts w:hAnsi="宋体" w:cs="宋体"/>
                <w:sz w:val="18"/>
                <w:szCs w:val="18"/>
              </w:rPr>
            </w:pPr>
            <w:r w:rsidRPr="00DA167B">
              <w:rPr>
                <w:rFonts w:hAnsi="宋体" w:cs="宋体" w:hint="eastAsia"/>
                <w:sz w:val="18"/>
                <w:szCs w:val="18"/>
              </w:rPr>
              <w:t>根据患者的症状、用药情况、肺功能检查结果等复合指标可以将患者分为哮喘症状良好控制（或临床完全控制）、部分控制和未控制三级。哮喘控制率可以反映患者的临床控制水平，并据此确定和调整治疗方案。使用哮喘控制水平分级表评估并计算哮喘控制率</w:t>
            </w:r>
            <w:r w:rsidRPr="00291849">
              <w:rPr>
                <w:rFonts w:hAnsi="宋体" w:cs="宋体" w:hint="eastAsia"/>
                <w:sz w:val="18"/>
                <w:szCs w:val="18"/>
              </w:rPr>
              <w:t>，见表C.</w:t>
            </w:r>
            <w:r>
              <w:rPr>
                <w:rFonts w:hAnsi="宋体" w:cs="宋体" w:hint="eastAsia"/>
                <w:sz w:val="18"/>
                <w:szCs w:val="18"/>
              </w:rPr>
              <w:t>2</w:t>
            </w:r>
            <w:r w:rsidRPr="00291849">
              <w:rPr>
                <w:rFonts w:hAnsi="宋体" w:cs="宋体" w:hint="eastAsia"/>
                <w:sz w:val="18"/>
                <w:szCs w:val="18"/>
              </w:rPr>
              <w:t>。</w:t>
            </w:r>
          </w:p>
          <w:p w14:paraId="21FB11DF" w14:textId="77777777" w:rsidR="00674C80" w:rsidRPr="00DA167B" w:rsidRDefault="00674C80" w:rsidP="00CA65A5">
            <w:pPr>
              <w:pStyle w:val="afffffb"/>
              <w:ind w:firstLineChars="0" w:firstLine="0"/>
              <w:rPr>
                <w:rFonts w:hAnsi="宋体" w:cs="宋体"/>
                <w:sz w:val="18"/>
                <w:szCs w:val="18"/>
              </w:rPr>
            </w:pPr>
          </w:p>
        </w:tc>
        <w:tc>
          <w:tcPr>
            <w:tcW w:w="4395" w:type="dxa"/>
            <w:gridSpan w:val="3"/>
            <w:tcBorders>
              <w:top w:val="single" w:sz="8" w:space="0" w:color="auto"/>
              <w:tl2br w:val="nil"/>
              <w:tr2bl w:val="nil"/>
            </w:tcBorders>
            <w:shd w:val="clear" w:color="auto" w:fill="auto"/>
            <w:vAlign w:val="center"/>
          </w:tcPr>
          <w:p w14:paraId="37E949D7"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l2br w:val="nil"/>
              <w:tr2bl w:val="nil"/>
            </w:tcBorders>
            <w:shd w:val="clear" w:color="auto" w:fill="auto"/>
            <w:vAlign w:val="center"/>
          </w:tcPr>
          <w:p w14:paraId="0BC28EEE" w14:textId="77777777" w:rsidR="00674C80" w:rsidRPr="00DA167B" w:rsidRDefault="00674C80" w:rsidP="00CA65A5">
            <w:pPr>
              <w:pStyle w:val="afffffb"/>
              <w:ind w:firstLineChars="0" w:firstLine="0"/>
              <w:jc w:val="center"/>
              <w:rPr>
                <w:rFonts w:hAnsi="宋体" w:cs="宋体"/>
                <w:sz w:val="18"/>
                <w:szCs w:val="18"/>
              </w:rPr>
            </w:pPr>
            <w:r>
              <w:rPr>
                <w:rFonts w:hAnsi="宋体" w:cs="宋体" w:hint="eastAsia"/>
                <w:sz w:val="18"/>
                <w:szCs w:val="18"/>
              </w:rPr>
              <w:t>100</w:t>
            </w:r>
            <w:r w:rsidRPr="00C460F7">
              <w:rPr>
                <w:rFonts w:hAnsi="宋体" w:cs="宋体" w:hint="eastAsia"/>
                <w:sz w:val="18"/>
                <w:szCs w:val="18"/>
              </w:rPr>
              <w:t>％</w:t>
            </w:r>
          </w:p>
        </w:tc>
      </w:tr>
      <w:tr w:rsidR="00674C80" w:rsidRPr="00DA167B" w14:paraId="5BD05C3F" w14:textId="77777777" w:rsidTr="00674C80">
        <w:trPr>
          <w:trHeight w:val="130"/>
        </w:trPr>
        <w:tc>
          <w:tcPr>
            <w:tcW w:w="861" w:type="dxa"/>
            <w:vMerge/>
            <w:tcBorders>
              <w:tl2br w:val="nil"/>
              <w:tr2bl w:val="nil"/>
            </w:tcBorders>
            <w:shd w:val="clear" w:color="auto" w:fill="auto"/>
            <w:vAlign w:val="center"/>
          </w:tcPr>
          <w:p w14:paraId="7C2D7894" w14:textId="77777777" w:rsidR="00674C80" w:rsidRPr="00DA167B" w:rsidRDefault="00674C80"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7777B8A1" w14:textId="77777777" w:rsidR="00674C80" w:rsidRPr="00DA167B" w:rsidRDefault="00674C80" w:rsidP="00CA65A5">
            <w:pPr>
              <w:pStyle w:val="afffffb"/>
              <w:ind w:firstLine="360"/>
              <w:rPr>
                <w:rFonts w:hAnsi="宋体" w:cs="宋体"/>
                <w:sz w:val="18"/>
                <w:szCs w:val="18"/>
              </w:rPr>
            </w:pPr>
          </w:p>
        </w:tc>
        <w:tc>
          <w:tcPr>
            <w:tcW w:w="1984" w:type="dxa"/>
            <w:vMerge/>
            <w:tcBorders>
              <w:tl2br w:val="nil"/>
              <w:tr2bl w:val="nil"/>
            </w:tcBorders>
            <w:shd w:val="clear" w:color="auto" w:fill="auto"/>
            <w:vAlign w:val="center"/>
          </w:tcPr>
          <w:p w14:paraId="46F2E3DC" w14:textId="77777777" w:rsidR="00674C80" w:rsidRPr="00DA167B" w:rsidRDefault="00674C80" w:rsidP="00CA65A5">
            <w:pPr>
              <w:pStyle w:val="afffffb"/>
              <w:ind w:firstLine="360"/>
              <w:rPr>
                <w:rFonts w:hAnsi="宋体" w:cs="宋体"/>
                <w:sz w:val="18"/>
                <w:szCs w:val="18"/>
              </w:rPr>
            </w:pPr>
          </w:p>
        </w:tc>
        <w:tc>
          <w:tcPr>
            <w:tcW w:w="1710" w:type="dxa"/>
            <w:tcBorders>
              <w:tl2br w:val="nil"/>
              <w:tr2bl w:val="nil"/>
            </w:tcBorders>
            <w:shd w:val="clear" w:color="auto" w:fill="auto"/>
            <w:vAlign w:val="center"/>
          </w:tcPr>
          <w:p w14:paraId="6F1C53FF"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267" w:type="dxa"/>
            <w:tcBorders>
              <w:tl2br w:val="nil"/>
              <w:tr2bl w:val="nil"/>
            </w:tcBorders>
            <w:shd w:val="clear" w:color="auto" w:fill="auto"/>
            <w:vAlign w:val="center"/>
          </w:tcPr>
          <w:p w14:paraId="2CCF5F1D"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2A80B095"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vMerge/>
            <w:tcBorders>
              <w:tl2br w:val="nil"/>
              <w:tr2bl w:val="nil"/>
            </w:tcBorders>
            <w:shd w:val="clear" w:color="auto" w:fill="auto"/>
            <w:vAlign w:val="center"/>
          </w:tcPr>
          <w:p w14:paraId="2602FDD3" w14:textId="77777777" w:rsidR="00674C80" w:rsidRPr="00DA167B" w:rsidRDefault="00674C80" w:rsidP="00CA65A5">
            <w:pPr>
              <w:pStyle w:val="afffffb"/>
              <w:ind w:firstLine="360"/>
              <w:rPr>
                <w:rFonts w:hAnsi="宋体" w:cs="宋体"/>
                <w:sz w:val="18"/>
                <w:szCs w:val="18"/>
              </w:rPr>
            </w:pPr>
          </w:p>
        </w:tc>
      </w:tr>
      <w:tr w:rsidR="00674C80" w:rsidRPr="00DA167B" w14:paraId="00FAA9FA" w14:textId="77777777" w:rsidTr="00674C80">
        <w:trPr>
          <w:trHeight w:val="1953"/>
        </w:trPr>
        <w:tc>
          <w:tcPr>
            <w:tcW w:w="861" w:type="dxa"/>
            <w:vMerge/>
            <w:tcBorders>
              <w:tl2br w:val="nil"/>
              <w:tr2bl w:val="nil"/>
            </w:tcBorders>
            <w:shd w:val="clear" w:color="auto" w:fill="auto"/>
            <w:vAlign w:val="center"/>
          </w:tcPr>
          <w:p w14:paraId="636FB97F" w14:textId="77777777" w:rsidR="00674C80" w:rsidRPr="00DA167B" w:rsidRDefault="00674C80"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502C2A75" w14:textId="77777777" w:rsidR="00674C80" w:rsidRPr="00DA167B" w:rsidRDefault="00674C80" w:rsidP="00CA65A5">
            <w:pPr>
              <w:pStyle w:val="afffffb"/>
              <w:ind w:firstLine="360"/>
              <w:rPr>
                <w:rFonts w:hAnsi="宋体" w:cs="宋体"/>
                <w:sz w:val="18"/>
                <w:szCs w:val="18"/>
              </w:rPr>
            </w:pPr>
          </w:p>
        </w:tc>
        <w:tc>
          <w:tcPr>
            <w:tcW w:w="1984" w:type="dxa"/>
            <w:vMerge/>
            <w:tcBorders>
              <w:tl2br w:val="nil"/>
              <w:tr2bl w:val="nil"/>
            </w:tcBorders>
            <w:shd w:val="clear" w:color="auto" w:fill="auto"/>
            <w:vAlign w:val="center"/>
          </w:tcPr>
          <w:p w14:paraId="4965A4DE" w14:textId="77777777" w:rsidR="00674C80" w:rsidRPr="00DA167B" w:rsidRDefault="00674C80" w:rsidP="00CA65A5">
            <w:pPr>
              <w:pStyle w:val="afffffb"/>
              <w:ind w:firstLine="360"/>
              <w:rPr>
                <w:rFonts w:hAnsi="宋体" w:cs="宋体"/>
                <w:sz w:val="18"/>
                <w:szCs w:val="18"/>
              </w:rPr>
            </w:pPr>
          </w:p>
        </w:tc>
        <w:tc>
          <w:tcPr>
            <w:tcW w:w="1710" w:type="dxa"/>
            <w:tcBorders>
              <w:tl2br w:val="nil"/>
              <w:tr2bl w:val="nil"/>
            </w:tcBorders>
            <w:shd w:val="clear" w:color="auto" w:fill="auto"/>
            <w:vAlign w:val="center"/>
          </w:tcPr>
          <w:p w14:paraId="5B72B4BC" w14:textId="77777777" w:rsidR="00674C80" w:rsidRPr="00DA167B" w:rsidRDefault="00674C80" w:rsidP="00CA65A5">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267" w:type="dxa"/>
            <w:tcBorders>
              <w:tl2br w:val="nil"/>
              <w:tr2bl w:val="nil"/>
            </w:tcBorders>
            <w:shd w:val="clear" w:color="auto" w:fill="auto"/>
            <w:vAlign w:val="center"/>
          </w:tcPr>
          <w:p w14:paraId="5A8C7333"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418" w:type="dxa"/>
            <w:tcBorders>
              <w:tl2br w:val="nil"/>
              <w:tr2bl w:val="nil"/>
            </w:tcBorders>
            <w:shd w:val="clear" w:color="auto" w:fill="auto"/>
            <w:vAlign w:val="center"/>
          </w:tcPr>
          <w:p w14:paraId="592C62BD"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16D4C621"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7BC18ED1"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4B90D5EC"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0E6B8B17"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4EC3A85A" w14:textId="77777777" w:rsidR="00674C80" w:rsidRPr="00DA167B" w:rsidRDefault="00674C80" w:rsidP="00CA65A5">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1001" w:type="dxa"/>
            <w:vMerge/>
            <w:tcBorders>
              <w:tl2br w:val="nil"/>
              <w:tr2bl w:val="nil"/>
            </w:tcBorders>
            <w:shd w:val="clear" w:color="auto" w:fill="auto"/>
            <w:vAlign w:val="center"/>
          </w:tcPr>
          <w:p w14:paraId="431E6AF9" w14:textId="77777777" w:rsidR="00674C80" w:rsidRPr="00DA167B" w:rsidRDefault="00674C80" w:rsidP="00CA65A5">
            <w:pPr>
              <w:pStyle w:val="afffffb"/>
              <w:ind w:firstLine="360"/>
              <w:rPr>
                <w:rFonts w:hAnsi="宋体" w:cs="宋体"/>
                <w:sz w:val="18"/>
                <w:szCs w:val="18"/>
              </w:rPr>
            </w:pPr>
          </w:p>
        </w:tc>
      </w:tr>
    </w:tbl>
    <w:p w14:paraId="00FE609B" w14:textId="77777777" w:rsidR="00674C80" w:rsidRDefault="00674C80" w:rsidP="00674C80">
      <w:pPr>
        <w:pStyle w:val="aff"/>
        <w:numPr>
          <w:ilvl w:val="0"/>
          <w:numId w:val="0"/>
        </w:numPr>
        <w:spacing w:before="120" w:after="120"/>
        <w:jc w:val="both"/>
      </w:pPr>
    </w:p>
    <w:p w14:paraId="7B590784" w14:textId="4A0973A2" w:rsidR="00814DB2" w:rsidRDefault="00B5373E">
      <w:pPr>
        <w:pStyle w:val="aff"/>
        <w:numPr>
          <w:ilvl w:val="0"/>
          <w:numId w:val="0"/>
        </w:numPr>
        <w:spacing w:before="120" w:after="120"/>
      </w:pPr>
      <w:r>
        <w:rPr>
          <w:rFonts w:hint="eastAsia"/>
        </w:rPr>
        <w:t>表</w:t>
      </w:r>
      <w:r>
        <w:t>B</w:t>
      </w:r>
      <w:r>
        <w:rPr>
          <w:rFonts w:hint="eastAsia"/>
        </w:rPr>
        <w:t>.</w:t>
      </w:r>
      <w:r>
        <w:t xml:space="preserve">4 </w:t>
      </w:r>
      <w:r>
        <w:rPr>
          <w:rFonts w:hint="eastAsia"/>
        </w:rPr>
        <w:t>疗效评价的来源及依据</w:t>
      </w:r>
      <w:r w:rsidR="00AE346C" w:rsidRPr="00AE346C">
        <w:rPr>
          <w:rFonts w:ascii="宋体" w:eastAsia="宋体" w:hAnsi="宋体" w:hint="eastAsia"/>
        </w:rPr>
        <w:t>（续）</w:t>
      </w:r>
    </w:p>
    <w:tbl>
      <w:tblPr>
        <w:tblStyle w:val="affffc"/>
        <w:tblW w:w="9366"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61"/>
        <w:gridCol w:w="1134"/>
        <w:gridCol w:w="2268"/>
        <w:gridCol w:w="1370"/>
        <w:gridCol w:w="89"/>
        <w:gridCol w:w="1281"/>
        <w:gridCol w:w="63"/>
        <w:gridCol w:w="1308"/>
        <w:gridCol w:w="992"/>
      </w:tblGrid>
      <w:tr w:rsidR="00814DB2" w14:paraId="0703D497" w14:textId="77777777" w:rsidTr="00674C80">
        <w:trPr>
          <w:tblHeader/>
        </w:trPr>
        <w:tc>
          <w:tcPr>
            <w:tcW w:w="861" w:type="dxa"/>
            <w:tcBorders>
              <w:bottom w:val="single" w:sz="8" w:space="0" w:color="auto"/>
              <w:tl2br w:val="nil"/>
              <w:tr2bl w:val="nil"/>
            </w:tcBorders>
            <w:shd w:val="clear" w:color="auto" w:fill="auto"/>
            <w:vAlign w:val="center"/>
          </w:tcPr>
          <w:p w14:paraId="2182467F" w14:textId="77777777" w:rsidR="00814DB2" w:rsidRDefault="00B5373E">
            <w:pPr>
              <w:pStyle w:val="afffffb"/>
              <w:ind w:firstLineChars="0" w:firstLine="0"/>
              <w:jc w:val="center"/>
              <w:rPr>
                <w:rFonts w:hAnsi="宋体" w:cs="宋体"/>
                <w:b/>
                <w:bCs/>
                <w:sz w:val="18"/>
                <w:szCs w:val="18"/>
              </w:rPr>
            </w:pPr>
            <w:r>
              <w:rPr>
                <w:rFonts w:hAnsi="宋体" w:cs="宋体" w:hint="eastAsia"/>
                <w:b/>
                <w:bCs/>
                <w:sz w:val="18"/>
                <w:szCs w:val="18"/>
              </w:rPr>
              <w:lastRenderedPageBreak/>
              <w:t>章条编号</w:t>
            </w:r>
          </w:p>
        </w:tc>
        <w:tc>
          <w:tcPr>
            <w:tcW w:w="1134" w:type="dxa"/>
            <w:tcBorders>
              <w:bottom w:val="single" w:sz="8" w:space="0" w:color="auto"/>
              <w:tl2br w:val="nil"/>
              <w:tr2bl w:val="nil"/>
            </w:tcBorders>
            <w:shd w:val="clear" w:color="auto" w:fill="auto"/>
            <w:vAlign w:val="center"/>
          </w:tcPr>
          <w:p w14:paraId="1DD72D36" w14:textId="77777777" w:rsidR="00814DB2" w:rsidRDefault="00B5373E">
            <w:pPr>
              <w:pStyle w:val="afffffb"/>
              <w:ind w:firstLineChars="0" w:firstLine="0"/>
              <w:jc w:val="center"/>
              <w:rPr>
                <w:rFonts w:hAnsi="宋体" w:cs="宋体"/>
                <w:b/>
                <w:bCs/>
                <w:sz w:val="18"/>
                <w:szCs w:val="18"/>
              </w:rPr>
            </w:pPr>
            <w:r>
              <w:rPr>
                <w:rFonts w:hAnsi="宋体" w:cs="宋体" w:hint="eastAsia"/>
                <w:b/>
                <w:bCs/>
                <w:sz w:val="18"/>
                <w:szCs w:val="18"/>
              </w:rPr>
              <w:t>章条名称</w:t>
            </w:r>
          </w:p>
        </w:tc>
        <w:tc>
          <w:tcPr>
            <w:tcW w:w="2268" w:type="dxa"/>
            <w:tcBorders>
              <w:bottom w:val="single" w:sz="8" w:space="0" w:color="auto"/>
              <w:tl2br w:val="nil"/>
              <w:tr2bl w:val="nil"/>
            </w:tcBorders>
            <w:shd w:val="clear" w:color="auto" w:fill="auto"/>
            <w:vAlign w:val="center"/>
          </w:tcPr>
          <w:p w14:paraId="62EE377F" w14:textId="77777777" w:rsidR="00814DB2" w:rsidRDefault="00B5373E" w:rsidP="007A54E0">
            <w:pPr>
              <w:pStyle w:val="afffffb"/>
              <w:ind w:firstLineChars="0" w:firstLine="0"/>
              <w:jc w:val="center"/>
              <w:rPr>
                <w:rFonts w:hAnsi="宋体" w:cs="宋体"/>
                <w:b/>
                <w:bCs/>
                <w:sz w:val="18"/>
                <w:szCs w:val="18"/>
              </w:rPr>
            </w:pPr>
            <w:r>
              <w:rPr>
                <w:rFonts w:hAnsi="宋体" w:cs="宋体" w:hint="eastAsia"/>
                <w:b/>
                <w:bCs/>
                <w:sz w:val="18"/>
                <w:szCs w:val="18"/>
              </w:rPr>
              <w:t>标准内容</w:t>
            </w:r>
          </w:p>
        </w:tc>
        <w:tc>
          <w:tcPr>
            <w:tcW w:w="4111" w:type="dxa"/>
            <w:gridSpan w:val="5"/>
            <w:tcBorders>
              <w:bottom w:val="single" w:sz="8" w:space="0" w:color="auto"/>
              <w:tl2br w:val="nil"/>
              <w:tr2bl w:val="nil"/>
            </w:tcBorders>
            <w:shd w:val="clear" w:color="auto" w:fill="auto"/>
            <w:vAlign w:val="center"/>
          </w:tcPr>
          <w:p w14:paraId="67D3FCE5" w14:textId="77777777" w:rsidR="00814DB2" w:rsidRDefault="00B5373E" w:rsidP="007A54E0">
            <w:pPr>
              <w:pStyle w:val="afffffb"/>
              <w:ind w:firstLineChars="0" w:firstLine="0"/>
              <w:jc w:val="center"/>
              <w:rPr>
                <w:rFonts w:hAnsi="宋体" w:cs="宋体"/>
                <w:b/>
                <w:bCs/>
                <w:sz w:val="18"/>
                <w:szCs w:val="18"/>
              </w:rPr>
            </w:pPr>
            <w:r>
              <w:rPr>
                <w:rFonts w:hAnsi="宋体" w:cs="宋体" w:hint="eastAsia"/>
                <w:b/>
                <w:bCs/>
                <w:sz w:val="18"/>
                <w:szCs w:val="18"/>
              </w:rPr>
              <w:t>核心技术要素的确定方法及结果</w:t>
            </w:r>
          </w:p>
        </w:tc>
        <w:tc>
          <w:tcPr>
            <w:tcW w:w="992" w:type="dxa"/>
            <w:tcBorders>
              <w:bottom w:val="single" w:sz="8" w:space="0" w:color="auto"/>
              <w:tl2br w:val="nil"/>
              <w:tr2bl w:val="nil"/>
            </w:tcBorders>
            <w:shd w:val="clear" w:color="auto" w:fill="auto"/>
            <w:vAlign w:val="center"/>
          </w:tcPr>
          <w:p w14:paraId="4A99BD66" w14:textId="77777777" w:rsidR="00814DB2" w:rsidRDefault="00B5373E" w:rsidP="007A54E0">
            <w:pPr>
              <w:pStyle w:val="afffffb"/>
              <w:ind w:firstLineChars="0" w:firstLine="0"/>
              <w:jc w:val="center"/>
              <w:rPr>
                <w:rFonts w:hAnsi="宋体" w:cs="宋体"/>
                <w:b/>
                <w:bCs/>
                <w:sz w:val="18"/>
                <w:szCs w:val="18"/>
              </w:rPr>
            </w:pPr>
            <w:r>
              <w:rPr>
                <w:rFonts w:hAnsi="宋体" w:cs="宋体" w:hint="eastAsia"/>
                <w:b/>
                <w:bCs/>
                <w:sz w:val="18"/>
                <w:szCs w:val="18"/>
              </w:rPr>
              <w:t>专家共识度</w:t>
            </w:r>
          </w:p>
        </w:tc>
      </w:tr>
      <w:tr w:rsidR="008120F1" w:rsidRPr="00DA167B" w14:paraId="0677F7DC" w14:textId="77777777" w:rsidTr="00674C80">
        <w:trPr>
          <w:trHeight w:val="130"/>
        </w:trPr>
        <w:tc>
          <w:tcPr>
            <w:tcW w:w="861" w:type="dxa"/>
            <w:vMerge w:val="restart"/>
            <w:tcBorders>
              <w:tl2br w:val="nil"/>
              <w:tr2bl w:val="nil"/>
            </w:tcBorders>
            <w:shd w:val="clear" w:color="auto" w:fill="auto"/>
            <w:vAlign w:val="center"/>
          </w:tcPr>
          <w:p w14:paraId="49D7213F" w14:textId="404B026F"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7.2.2</w:t>
            </w:r>
          </w:p>
        </w:tc>
        <w:tc>
          <w:tcPr>
            <w:tcW w:w="1134" w:type="dxa"/>
            <w:vMerge w:val="restart"/>
            <w:tcBorders>
              <w:tl2br w:val="nil"/>
              <w:tr2bl w:val="nil"/>
            </w:tcBorders>
            <w:shd w:val="clear" w:color="auto" w:fill="auto"/>
            <w:vAlign w:val="center"/>
          </w:tcPr>
          <w:p w14:paraId="5D2338F7" w14:textId="2C1A3741" w:rsidR="008120F1"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肺功能</w:t>
            </w:r>
          </w:p>
        </w:tc>
        <w:tc>
          <w:tcPr>
            <w:tcW w:w="2268" w:type="dxa"/>
            <w:vMerge w:val="restart"/>
            <w:tcBorders>
              <w:tl2br w:val="nil"/>
              <w:tr2bl w:val="nil"/>
            </w:tcBorders>
            <w:shd w:val="clear" w:color="auto" w:fill="auto"/>
            <w:vAlign w:val="center"/>
          </w:tcPr>
          <w:p w14:paraId="04C67FCD" w14:textId="77777777" w:rsidR="008120F1" w:rsidRDefault="008120F1" w:rsidP="008120F1">
            <w:pPr>
              <w:pStyle w:val="afffffb"/>
              <w:ind w:firstLineChars="0" w:firstLine="0"/>
              <w:rPr>
                <w:rFonts w:hAnsi="宋体" w:cs="宋体"/>
                <w:sz w:val="18"/>
                <w:szCs w:val="18"/>
              </w:rPr>
            </w:pPr>
            <w:r>
              <w:rPr>
                <w:rFonts w:hAnsi="宋体" w:cs="宋体" w:hint="eastAsia"/>
                <w:sz w:val="18"/>
                <w:szCs w:val="18"/>
              </w:rPr>
              <w:t>7.2.2</w:t>
            </w:r>
            <w:r w:rsidRPr="008120F1">
              <w:rPr>
                <w:rFonts w:hAnsi="宋体" w:cs="宋体" w:hint="eastAsia"/>
                <w:szCs w:val="18"/>
              </w:rPr>
              <w:t xml:space="preserve">　</w:t>
            </w:r>
            <w:r>
              <w:rPr>
                <w:rFonts w:hAnsi="宋体" w:cs="宋体" w:hint="eastAsia"/>
                <w:sz w:val="18"/>
                <w:szCs w:val="18"/>
              </w:rPr>
              <w:t>肺功能</w:t>
            </w:r>
          </w:p>
          <w:p w14:paraId="2B4D35B9" w14:textId="277066AA" w:rsidR="008120F1" w:rsidRDefault="008120F1" w:rsidP="008120F1">
            <w:pPr>
              <w:pStyle w:val="afffffb"/>
              <w:ind w:firstLineChars="0" w:firstLine="0"/>
              <w:jc w:val="left"/>
              <w:rPr>
                <w:rFonts w:hAnsi="宋体" w:cs="宋体"/>
                <w:sz w:val="18"/>
                <w:szCs w:val="18"/>
              </w:rPr>
            </w:pPr>
            <w:r w:rsidRPr="003B19B9">
              <w:rPr>
                <w:rFonts w:hAnsi="宋体" w:cs="宋体" w:hint="eastAsia"/>
                <w:sz w:val="18"/>
                <w:szCs w:val="18"/>
              </w:rPr>
              <w:t>第1秒呼气容积（Forced expiratory volume in one second, FEV1）和最大呼气流速（</w:t>
            </w:r>
            <w:r w:rsidR="00CA264C">
              <w:rPr>
                <w:rFonts w:hAnsi="宋体" w:cs="宋体" w:hint="eastAsia"/>
                <w:sz w:val="18"/>
                <w:szCs w:val="18"/>
              </w:rPr>
              <w:t>P</w:t>
            </w:r>
            <w:r w:rsidRPr="003B19B9">
              <w:rPr>
                <w:rFonts w:hAnsi="宋体" w:cs="宋体" w:hint="eastAsia"/>
                <w:sz w:val="18"/>
                <w:szCs w:val="18"/>
              </w:rPr>
              <w:t>eak expiratory flow，PEF）反映气道阻塞的严重程度，是客观判断哮喘病情最常用的评估指标。其他肺功能检测如一秒率(FEV1/FVC)和用力肺活量（</w:t>
            </w:r>
            <w:r w:rsidR="00CA264C">
              <w:rPr>
                <w:rFonts w:hAnsi="宋体" w:cs="宋体" w:hint="eastAsia"/>
                <w:sz w:val="18"/>
                <w:szCs w:val="18"/>
              </w:rPr>
              <w:t>F</w:t>
            </w:r>
            <w:r w:rsidRPr="003B19B9">
              <w:rPr>
                <w:rFonts w:hAnsi="宋体" w:cs="宋体" w:hint="eastAsia"/>
                <w:sz w:val="18"/>
                <w:szCs w:val="18"/>
              </w:rPr>
              <w:t>orced vital capacity ，FVC）可作为补充指标。</w:t>
            </w:r>
          </w:p>
        </w:tc>
        <w:tc>
          <w:tcPr>
            <w:tcW w:w="4111" w:type="dxa"/>
            <w:gridSpan w:val="5"/>
            <w:tcBorders>
              <w:tl2br w:val="nil"/>
              <w:tr2bl w:val="nil"/>
            </w:tcBorders>
            <w:shd w:val="clear" w:color="auto" w:fill="auto"/>
            <w:vAlign w:val="center"/>
          </w:tcPr>
          <w:p w14:paraId="4C12B374" w14:textId="2D4DC8B6"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992" w:type="dxa"/>
            <w:vMerge w:val="restart"/>
            <w:tcBorders>
              <w:tl2br w:val="nil"/>
              <w:tr2bl w:val="nil"/>
            </w:tcBorders>
            <w:shd w:val="clear" w:color="auto" w:fill="auto"/>
            <w:vAlign w:val="center"/>
          </w:tcPr>
          <w:p w14:paraId="047B3A4B" w14:textId="1C1F8D68"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8120F1" w:rsidRPr="00DA167B" w14:paraId="6F1DC5FD" w14:textId="77777777" w:rsidTr="00674C80">
        <w:trPr>
          <w:trHeight w:val="130"/>
        </w:trPr>
        <w:tc>
          <w:tcPr>
            <w:tcW w:w="861" w:type="dxa"/>
            <w:vMerge/>
            <w:tcBorders>
              <w:tl2br w:val="nil"/>
              <w:tr2bl w:val="nil"/>
            </w:tcBorders>
            <w:shd w:val="clear" w:color="auto" w:fill="auto"/>
            <w:vAlign w:val="center"/>
          </w:tcPr>
          <w:p w14:paraId="436C77A2" w14:textId="77777777" w:rsidR="008120F1" w:rsidRPr="00DA167B" w:rsidRDefault="008120F1" w:rsidP="008120F1">
            <w:pPr>
              <w:pStyle w:val="afffffb"/>
              <w:ind w:firstLineChars="0" w:firstLine="0"/>
              <w:jc w:val="center"/>
              <w:rPr>
                <w:rFonts w:hAnsi="宋体" w:cs="宋体"/>
                <w:sz w:val="18"/>
                <w:szCs w:val="18"/>
              </w:rPr>
            </w:pPr>
          </w:p>
        </w:tc>
        <w:tc>
          <w:tcPr>
            <w:tcW w:w="1134" w:type="dxa"/>
            <w:vMerge/>
            <w:tcBorders>
              <w:tl2br w:val="nil"/>
              <w:tr2bl w:val="nil"/>
            </w:tcBorders>
            <w:shd w:val="clear" w:color="auto" w:fill="auto"/>
            <w:vAlign w:val="center"/>
          </w:tcPr>
          <w:p w14:paraId="33364AFC" w14:textId="77777777" w:rsidR="008120F1" w:rsidRDefault="008120F1" w:rsidP="008120F1">
            <w:pPr>
              <w:pStyle w:val="afffffb"/>
              <w:ind w:firstLineChars="0" w:firstLine="0"/>
              <w:jc w:val="center"/>
              <w:rPr>
                <w:rFonts w:hAnsi="宋体" w:cs="宋体"/>
                <w:sz w:val="18"/>
                <w:szCs w:val="18"/>
              </w:rPr>
            </w:pPr>
          </w:p>
        </w:tc>
        <w:tc>
          <w:tcPr>
            <w:tcW w:w="2268" w:type="dxa"/>
            <w:vMerge/>
            <w:tcBorders>
              <w:tl2br w:val="nil"/>
              <w:tr2bl w:val="nil"/>
            </w:tcBorders>
            <w:shd w:val="clear" w:color="auto" w:fill="auto"/>
            <w:vAlign w:val="center"/>
          </w:tcPr>
          <w:p w14:paraId="44E763D0"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2B3BA97E" w14:textId="2D474FD8"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70" w:type="dxa"/>
            <w:gridSpan w:val="2"/>
            <w:tcBorders>
              <w:tl2br w:val="nil"/>
              <w:tr2bl w:val="nil"/>
            </w:tcBorders>
            <w:shd w:val="clear" w:color="auto" w:fill="auto"/>
            <w:vAlign w:val="center"/>
          </w:tcPr>
          <w:p w14:paraId="2AE21A8B" w14:textId="23CED654"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371" w:type="dxa"/>
            <w:gridSpan w:val="2"/>
            <w:tcBorders>
              <w:tl2br w:val="nil"/>
              <w:tr2bl w:val="nil"/>
            </w:tcBorders>
            <w:shd w:val="clear" w:color="auto" w:fill="auto"/>
            <w:vAlign w:val="center"/>
          </w:tcPr>
          <w:p w14:paraId="7BECFA3A" w14:textId="51012B95"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992" w:type="dxa"/>
            <w:vMerge/>
            <w:tcBorders>
              <w:tl2br w:val="nil"/>
              <w:tr2bl w:val="nil"/>
            </w:tcBorders>
            <w:shd w:val="clear" w:color="auto" w:fill="auto"/>
            <w:vAlign w:val="center"/>
          </w:tcPr>
          <w:p w14:paraId="4D4870D7"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446A2138" w14:textId="77777777" w:rsidTr="00674C80">
        <w:trPr>
          <w:trHeight w:val="1963"/>
        </w:trPr>
        <w:tc>
          <w:tcPr>
            <w:tcW w:w="861" w:type="dxa"/>
            <w:vMerge/>
            <w:tcBorders>
              <w:tl2br w:val="nil"/>
              <w:tr2bl w:val="nil"/>
            </w:tcBorders>
            <w:shd w:val="clear" w:color="auto" w:fill="auto"/>
            <w:vAlign w:val="center"/>
          </w:tcPr>
          <w:p w14:paraId="64416B9A" w14:textId="77777777" w:rsidR="008120F1" w:rsidRPr="00DA167B" w:rsidRDefault="008120F1" w:rsidP="008120F1">
            <w:pPr>
              <w:pStyle w:val="afffffb"/>
              <w:ind w:firstLineChars="0" w:firstLine="0"/>
              <w:jc w:val="center"/>
              <w:rPr>
                <w:rFonts w:hAnsi="宋体" w:cs="宋体"/>
                <w:sz w:val="18"/>
                <w:szCs w:val="18"/>
              </w:rPr>
            </w:pPr>
          </w:p>
        </w:tc>
        <w:tc>
          <w:tcPr>
            <w:tcW w:w="1134" w:type="dxa"/>
            <w:vMerge/>
            <w:tcBorders>
              <w:tl2br w:val="nil"/>
              <w:tr2bl w:val="nil"/>
            </w:tcBorders>
            <w:shd w:val="clear" w:color="auto" w:fill="auto"/>
            <w:vAlign w:val="center"/>
          </w:tcPr>
          <w:p w14:paraId="3CC9D3FA" w14:textId="77777777" w:rsidR="008120F1" w:rsidRDefault="008120F1" w:rsidP="008120F1">
            <w:pPr>
              <w:pStyle w:val="afffffb"/>
              <w:ind w:firstLineChars="0" w:firstLine="0"/>
              <w:jc w:val="center"/>
              <w:rPr>
                <w:rFonts w:hAnsi="宋体" w:cs="宋体"/>
                <w:sz w:val="18"/>
                <w:szCs w:val="18"/>
              </w:rPr>
            </w:pPr>
          </w:p>
        </w:tc>
        <w:tc>
          <w:tcPr>
            <w:tcW w:w="2268" w:type="dxa"/>
            <w:vMerge/>
            <w:tcBorders>
              <w:tl2br w:val="nil"/>
              <w:tr2bl w:val="nil"/>
            </w:tcBorders>
            <w:shd w:val="clear" w:color="auto" w:fill="auto"/>
            <w:vAlign w:val="center"/>
          </w:tcPr>
          <w:p w14:paraId="25D60047"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08989963" w14:textId="5186BD18" w:rsidR="008120F1" w:rsidRPr="00DA167B" w:rsidRDefault="00E52E25" w:rsidP="008120F1">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370" w:type="dxa"/>
            <w:gridSpan w:val="2"/>
            <w:tcBorders>
              <w:tl2br w:val="nil"/>
              <w:tr2bl w:val="nil"/>
            </w:tcBorders>
            <w:shd w:val="clear" w:color="auto" w:fill="auto"/>
            <w:vAlign w:val="center"/>
          </w:tcPr>
          <w:p w14:paraId="614132D2" w14:textId="3BB2D35E"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371" w:type="dxa"/>
            <w:gridSpan w:val="2"/>
            <w:tcBorders>
              <w:tl2br w:val="nil"/>
              <w:tr2bl w:val="nil"/>
            </w:tcBorders>
            <w:shd w:val="clear" w:color="auto" w:fill="auto"/>
            <w:vAlign w:val="center"/>
          </w:tcPr>
          <w:p w14:paraId="5663A3E0" w14:textId="7777777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4792A356" w14:textId="7777777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5F9107B6" w14:textId="7777777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59E1B96B" w14:textId="7777777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439311B7" w14:textId="7777777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1DD57132" w14:textId="7C1B7D22"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992" w:type="dxa"/>
            <w:vMerge/>
            <w:tcBorders>
              <w:tl2br w:val="nil"/>
              <w:tr2bl w:val="nil"/>
            </w:tcBorders>
            <w:shd w:val="clear" w:color="auto" w:fill="auto"/>
            <w:vAlign w:val="center"/>
          </w:tcPr>
          <w:p w14:paraId="206456FE"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526474DE" w14:textId="77777777" w:rsidTr="00674C80">
        <w:trPr>
          <w:trHeight w:val="130"/>
        </w:trPr>
        <w:tc>
          <w:tcPr>
            <w:tcW w:w="861" w:type="dxa"/>
            <w:vMerge/>
            <w:tcBorders>
              <w:tl2br w:val="nil"/>
              <w:tr2bl w:val="nil"/>
            </w:tcBorders>
            <w:shd w:val="clear" w:color="auto" w:fill="auto"/>
            <w:vAlign w:val="center"/>
          </w:tcPr>
          <w:p w14:paraId="36893E1B" w14:textId="77777777" w:rsidR="008120F1" w:rsidRPr="00DA167B" w:rsidRDefault="008120F1" w:rsidP="00DC4476">
            <w:pPr>
              <w:pStyle w:val="afffffb"/>
              <w:ind w:firstLineChars="0" w:firstLine="0"/>
              <w:jc w:val="center"/>
              <w:rPr>
                <w:rFonts w:hAnsi="宋体" w:cs="宋体"/>
                <w:sz w:val="18"/>
                <w:szCs w:val="18"/>
              </w:rPr>
            </w:pPr>
          </w:p>
        </w:tc>
        <w:tc>
          <w:tcPr>
            <w:tcW w:w="1134" w:type="dxa"/>
            <w:vMerge/>
            <w:tcBorders>
              <w:tl2br w:val="nil"/>
              <w:tr2bl w:val="nil"/>
            </w:tcBorders>
            <w:shd w:val="clear" w:color="auto" w:fill="auto"/>
            <w:vAlign w:val="center"/>
          </w:tcPr>
          <w:p w14:paraId="4A2066B4" w14:textId="77777777" w:rsidR="008120F1" w:rsidRDefault="008120F1" w:rsidP="008120F1">
            <w:pPr>
              <w:pStyle w:val="afffffb"/>
              <w:ind w:firstLineChars="0" w:firstLine="0"/>
              <w:jc w:val="center"/>
              <w:rPr>
                <w:rFonts w:hAnsi="宋体" w:cs="宋体"/>
                <w:sz w:val="18"/>
                <w:szCs w:val="18"/>
              </w:rPr>
            </w:pPr>
          </w:p>
        </w:tc>
        <w:tc>
          <w:tcPr>
            <w:tcW w:w="2268" w:type="dxa"/>
            <w:vMerge/>
            <w:tcBorders>
              <w:tl2br w:val="nil"/>
              <w:tr2bl w:val="nil"/>
            </w:tcBorders>
            <w:shd w:val="clear" w:color="auto" w:fill="auto"/>
            <w:vAlign w:val="center"/>
          </w:tcPr>
          <w:p w14:paraId="5810D983" w14:textId="77777777" w:rsidR="008120F1" w:rsidRDefault="008120F1" w:rsidP="005A3970">
            <w:pPr>
              <w:pStyle w:val="afffffb"/>
              <w:ind w:firstLineChars="0" w:firstLine="0"/>
              <w:jc w:val="left"/>
              <w:rPr>
                <w:rFonts w:hAnsi="宋体" w:cs="宋体"/>
                <w:sz w:val="18"/>
                <w:szCs w:val="18"/>
              </w:rPr>
            </w:pPr>
          </w:p>
        </w:tc>
        <w:tc>
          <w:tcPr>
            <w:tcW w:w="4111" w:type="dxa"/>
            <w:gridSpan w:val="5"/>
            <w:tcBorders>
              <w:tl2br w:val="nil"/>
              <w:tr2bl w:val="nil"/>
            </w:tcBorders>
            <w:shd w:val="clear" w:color="auto" w:fill="auto"/>
            <w:vAlign w:val="center"/>
          </w:tcPr>
          <w:p w14:paraId="1975536E" w14:textId="65B4A3E9" w:rsidR="008120F1" w:rsidRPr="00DA167B" w:rsidRDefault="008120F1" w:rsidP="00EA47FF">
            <w:pPr>
              <w:pStyle w:val="afffffb"/>
              <w:ind w:firstLineChars="0" w:firstLine="0"/>
              <w:jc w:val="center"/>
              <w:rPr>
                <w:rFonts w:hAnsi="宋体" w:cs="宋体"/>
                <w:sz w:val="18"/>
                <w:szCs w:val="18"/>
              </w:rPr>
            </w:pPr>
            <w:r>
              <w:rPr>
                <w:rFonts w:hAnsi="宋体" w:cs="宋体" w:hint="eastAsia"/>
                <w:sz w:val="18"/>
                <w:szCs w:val="18"/>
              </w:rPr>
              <w:t>德尔菲法</w:t>
            </w:r>
          </w:p>
        </w:tc>
        <w:tc>
          <w:tcPr>
            <w:tcW w:w="992" w:type="dxa"/>
            <w:vMerge/>
            <w:tcBorders>
              <w:tl2br w:val="nil"/>
              <w:tr2bl w:val="nil"/>
            </w:tcBorders>
            <w:shd w:val="clear" w:color="auto" w:fill="auto"/>
            <w:vAlign w:val="center"/>
          </w:tcPr>
          <w:p w14:paraId="450E5876" w14:textId="77777777" w:rsidR="008120F1" w:rsidRPr="00DA167B" w:rsidRDefault="008120F1" w:rsidP="001B1743">
            <w:pPr>
              <w:pStyle w:val="afffffb"/>
              <w:ind w:firstLineChars="0" w:firstLine="0"/>
              <w:jc w:val="center"/>
              <w:rPr>
                <w:rFonts w:hAnsi="宋体" w:cs="宋体"/>
                <w:sz w:val="18"/>
                <w:szCs w:val="18"/>
              </w:rPr>
            </w:pPr>
          </w:p>
        </w:tc>
      </w:tr>
      <w:tr w:rsidR="008120F1" w:rsidRPr="00DA167B" w14:paraId="06C32177" w14:textId="77777777" w:rsidTr="00674C80">
        <w:trPr>
          <w:trHeight w:val="130"/>
        </w:trPr>
        <w:tc>
          <w:tcPr>
            <w:tcW w:w="861" w:type="dxa"/>
            <w:vMerge/>
            <w:tcBorders>
              <w:tl2br w:val="nil"/>
              <w:tr2bl w:val="nil"/>
            </w:tcBorders>
            <w:shd w:val="clear" w:color="auto" w:fill="auto"/>
            <w:vAlign w:val="center"/>
          </w:tcPr>
          <w:p w14:paraId="72E445DB" w14:textId="77777777" w:rsidR="008120F1" w:rsidRPr="00DA167B" w:rsidRDefault="008120F1" w:rsidP="008120F1">
            <w:pPr>
              <w:pStyle w:val="afffffb"/>
              <w:ind w:firstLineChars="0" w:firstLine="0"/>
              <w:jc w:val="center"/>
              <w:rPr>
                <w:rFonts w:hAnsi="宋体" w:cs="宋体"/>
                <w:sz w:val="18"/>
                <w:szCs w:val="18"/>
              </w:rPr>
            </w:pPr>
          </w:p>
        </w:tc>
        <w:tc>
          <w:tcPr>
            <w:tcW w:w="1134" w:type="dxa"/>
            <w:vMerge/>
            <w:tcBorders>
              <w:tl2br w:val="nil"/>
              <w:tr2bl w:val="nil"/>
            </w:tcBorders>
            <w:shd w:val="clear" w:color="auto" w:fill="auto"/>
            <w:vAlign w:val="center"/>
          </w:tcPr>
          <w:p w14:paraId="3A58E143" w14:textId="77777777" w:rsidR="008120F1" w:rsidRDefault="008120F1" w:rsidP="008120F1">
            <w:pPr>
              <w:pStyle w:val="afffffb"/>
              <w:ind w:firstLineChars="0" w:firstLine="0"/>
              <w:jc w:val="center"/>
              <w:rPr>
                <w:rFonts w:hAnsi="宋体" w:cs="宋体"/>
                <w:sz w:val="18"/>
                <w:szCs w:val="18"/>
              </w:rPr>
            </w:pPr>
          </w:p>
        </w:tc>
        <w:tc>
          <w:tcPr>
            <w:tcW w:w="2268" w:type="dxa"/>
            <w:vMerge/>
            <w:tcBorders>
              <w:tl2br w:val="nil"/>
              <w:tr2bl w:val="nil"/>
            </w:tcBorders>
            <w:shd w:val="clear" w:color="auto" w:fill="auto"/>
            <w:vAlign w:val="center"/>
          </w:tcPr>
          <w:p w14:paraId="7EC6A72B"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17427CC2" w14:textId="66BD19B1"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调查人数</w:t>
            </w:r>
          </w:p>
        </w:tc>
        <w:tc>
          <w:tcPr>
            <w:tcW w:w="1370" w:type="dxa"/>
            <w:gridSpan w:val="2"/>
            <w:tcBorders>
              <w:tl2br w:val="nil"/>
              <w:tr2bl w:val="nil"/>
            </w:tcBorders>
            <w:shd w:val="clear" w:color="auto" w:fill="auto"/>
            <w:vAlign w:val="center"/>
          </w:tcPr>
          <w:p w14:paraId="6CB8D82B" w14:textId="7F8F9847"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均值</w:t>
            </w:r>
          </w:p>
        </w:tc>
        <w:tc>
          <w:tcPr>
            <w:tcW w:w="1371" w:type="dxa"/>
            <w:gridSpan w:val="2"/>
            <w:tcBorders>
              <w:tl2br w:val="nil"/>
              <w:tr2bl w:val="nil"/>
            </w:tcBorders>
            <w:shd w:val="clear" w:color="auto" w:fill="auto"/>
            <w:vAlign w:val="center"/>
          </w:tcPr>
          <w:p w14:paraId="2608290A" w14:textId="42D1DB19"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满分比</w:t>
            </w:r>
          </w:p>
        </w:tc>
        <w:tc>
          <w:tcPr>
            <w:tcW w:w="992" w:type="dxa"/>
            <w:vMerge/>
            <w:tcBorders>
              <w:tl2br w:val="nil"/>
              <w:tr2bl w:val="nil"/>
            </w:tcBorders>
            <w:shd w:val="clear" w:color="auto" w:fill="auto"/>
            <w:vAlign w:val="center"/>
          </w:tcPr>
          <w:p w14:paraId="221B2765"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4B5E01E8" w14:textId="77777777" w:rsidTr="00674C80">
        <w:trPr>
          <w:trHeight w:val="937"/>
        </w:trPr>
        <w:tc>
          <w:tcPr>
            <w:tcW w:w="861" w:type="dxa"/>
            <w:vMerge/>
            <w:tcBorders>
              <w:tl2br w:val="nil"/>
              <w:tr2bl w:val="nil"/>
            </w:tcBorders>
            <w:shd w:val="clear" w:color="auto" w:fill="auto"/>
            <w:vAlign w:val="center"/>
          </w:tcPr>
          <w:p w14:paraId="06E7888F" w14:textId="77777777" w:rsidR="008120F1" w:rsidRPr="00DA167B" w:rsidRDefault="008120F1" w:rsidP="008120F1">
            <w:pPr>
              <w:pStyle w:val="afffffb"/>
              <w:ind w:firstLineChars="0" w:firstLine="0"/>
              <w:jc w:val="center"/>
              <w:rPr>
                <w:rFonts w:hAnsi="宋体" w:cs="宋体"/>
                <w:sz w:val="18"/>
                <w:szCs w:val="18"/>
              </w:rPr>
            </w:pPr>
          </w:p>
        </w:tc>
        <w:tc>
          <w:tcPr>
            <w:tcW w:w="1134" w:type="dxa"/>
            <w:vMerge/>
            <w:tcBorders>
              <w:tl2br w:val="nil"/>
              <w:tr2bl w:val="nil"/>
            </w:tcBorders>
            <w:shd w:val="clear" w:color="auto" w:fill="auto"/>
            <w:vAlign w:val="center"/>
          </w:tcPr>
          <w:p w14:paraId="7B6E7D82" w14:textId="77777777" w:rsidR="008120F1" w:rsidRDefault="008120F1" w:rsidP="008120F1">
            <w:pPr>
              <w:pStyle w:val="afffffb"/>
              <w:ind w:firstLineChars="0" w:firstLine="0"/>
              <w:jc w:val="center"/>
              <w:rPr>
                <w:rFonts w:hAnsi="宋体" w:cs="宋体"/>
                <w:sz w:val="18"/>
                <w:szCs w:val="18"/>
              </w:rPr>
            </w:pPr>
          </w:p>
        </w:tc>
        <w:tc>
          <w:tcPr>
            <w:tcW w:w="2268" w:type="dxa"/>
            <w:vMerge/>
            <w:tcBorders>
              <w:tl2br w:val="nil"/>
              <w:tr2bl w:val="nil"/>
            </w:tcBorders>
            <w:shd w:val="clear" w:color="auto" w:fill="auto"/>
            <w:vAlign w:val="center"/>
          </w:tcPr>
          <w:p w14:paraId="58D1E0D5"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2E11C502" w14:textId="07CF18F0"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31</w:t>
            </w:r>
          </w:p>
        </w:tc>
        <w:tc>
          <w:tcPr>
            <w:tcW w:w="1370" w:type="dxa"/>
            <w:gridSpan w:val="2"/>
            <w:tcBorders>
              <w:tl2br w:val="nil"/>
              <w:tr2bl w:val="nil"/>
            </w:tcBorders>
            <w:shd w:val="clear" w:color="auto" w:fill="auto"/>
            <w:vAlign w:val="center"/>
          </w:tcPr>
          <w:p w14:paraId="7ABF96F8" w14:textId="63087165"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4.9</w:t>
            </w:r>
          </w:p>
        </w:tc>
        <w:tc>
          <w:tcPr>
            <w:tcW w:w="1371" w:type="dxa"/>
            <w:gridSpan w:val="2"/>
            <w:tcBorders>
              <w:tl2br w:val="nil"/>
              <w:tr2bl w:val="nil"/>
            </w:tcBorders>
            <w:shd w:val="clear" w:color="auto" w:fill="auto"/>
            <w:vAlign w:val="center"/>
          </w:tcPr>
          <w:p w14:paraId="06AB27EB" w14:textId="2605670A" w:rsidR="008120F1" w:rsidRPr="00DA167B" w:rsidRDefault="008120F1" w:rsidP="008120F1">
            <w:pPr>
              <w:pStyle w:val="afffffb"/>
              <w:ind w:firstLineChars="0" w:firstLine="0"/>
              <w:jc w:val="center"/>
              <w:rPr>
                <w:rFonts w:hAnsi="宋体" w:cs="宋体"/>
                <w:sz w:val="18"/>
                <w:szCs w:val="18"/>
              </w:rPr>
            </w:pPr>
            <w:r w:rsidRPr="009A14A5">
              <w:rPr>
                <w:rFonts w:hAnsi="宋体" w:cs="宋体" w:hint="eastAsia"/>
                <w:sz w:val="18"/>
                <w:szCs w:val="18"/>
              </w:rPr>
              <w:t>90.32％</w:t>
            </w:r>
          </w:p>
        </w:tc>
        <w:tc>
          <w:tcPr>
            <w:tcW w:w="992" w:type="dxa"/>
            <w:vMerge/>
            <w:tcBorders>
              <w:tl2br w:val="nil"/>
              <w:tr2bl w:val="nil"/>
            </w:tcBorders>
            <w:shd w:val="clear" w:color="auto" w:fill="auto"/>
            <w:vAlign w:val="center"/>
          </w:tcPr>
          <w:p w14:paraId="6F27225B" w14:textId="77777777" w:rsidR="008120F1" w:rsidRPr="00DA167B" w:rsidRDefault="008120F1" w:rsidP="008120F1">
            <w:pPr>
              <w:pStyle w:val="afffffb"/>
              <w:ind w:firstLineChars="0" w:firstLine="0"/>
              <w:jc w:val="center"/>
              <w:rPr>
                <w:rFonts w:hAnsi="宋体" w:cs="宋体"/>
                <w:sz w:val="18"/>
                <w:szCs w:val="18"/>
              </w:rPr>
            </w:pPr>
          </w:p>
        </w:tc>
      </w:tr>
      <w:tr w:rsidR="00F0433E" w:rsidRPr="00DA167B" w14:paraId="13C1D425" w14:textId="77777777" w:rsidTr="00674C80">
        <w:trPr>
          <w:trHeight w:val="130"/>
        </w:trPr>
        <w:tc>
          <w:tcPr>
            <w:tcW w:w="861" w:type="dxa"/>
            <w:vMerge w:val="restart"/>
            <w:tcBorders>
              <w:tl2br w:val="nil"/>
              <w:tr2bl w:val="nil"/>
            </w:tcBorders>
            <w:shd w:val="clear" w:color="auto" w:fill="auto"/>
            <w:vAlign w:val="center"/>
          </w:tcPr>
          <w:p w14:paraId="0C2C1B72" w14:textId="57348A70" w:rsidR="00F0433E" w:rsidRPr="00DA167B" w:rsidRDefault="00F0433E" w:rsidP="00DC4476">
            <w:pPr>
              <w:pStyle w:val="afffffb"/>
              <w:ind w:firstLineChars="0" w:firstLine="0"/>
              <w:jc w:val="center"/>
              <w:rPr>
                <w:rFonts w:hAnsi="宋体" w:cs="宋体"/>
                <w:sz w:val="18"/>
                <w:szCs w:val="18"/>
              </w:rPr>
            </w:pPr>
            <w:r w:rsidRPr="00DA167B">
              <w:rPr>
                <w:rFonts w:hAnsi="宋体" w:cs="宋体" w:hint="eastAsia"/>
                <w:sz w:val="18"/>
                <w:szCs w:val="18"/>
              </w:rPr>
              <w:t>7.3.</w:t>
            </w:r>
            <w:r w:rsidR="00DC4476">
              <w:rPr>
                <w:rFonts w:hAnsi="宋体" w:cs="宋体" w:hint="eastAsia"/>
                <w:sz w:val="18"/>
                <w:szCs w:val="18"/>
              </w:rPr>
              <w:t>1</w:t>
            </w:r>
          </w:p>
        </w:tc>
        <w:tc>
          <w:tcPr>
            <w:tcW w:w="1134" w:type="dxa"/>
            <w:vMerge w:val="restart"/>
            <w:tcBorders>
              <w:tl2br w:val="nil"/>
              <w:tr2bl w:val="nil"/>
            </w:tcBorders>
            <w:shd w:val="clear" w:color="auto" w:fill="auto"/>
            <w:vAlign w:val="center"/>
          </w:tcPr>
          <w:p w14:paraId="1325ABD3" w14:textId="41AFD0B6" w:rsidR="00F0433E" w:rsidRPr="00DA167B" w:rsidRDefault="00771AAA" w:rsidP="008120F1">
            <w:pPr>
              <w:pStyle w:val="afffffb"/>
              <w:ind w:firstLineChars="0" w:firstLine="0"/>
              <w:jc w:val="center"/>
              <w:rPr>
                <w:rFonts w:hAnsi="宋体" w:cs="宋体"/>
                <w:sz w:val="18"/>
                <w:szCs w:val="18"/>
              </w:rPr>
            </w:pPr>
            <w:r w:rsidRPr="00771AAA">
              <w:rPr>
                <w:rFonts w:hAnsi="宋体" w:cs="宋体" w:hint="eastAsia"/>
                <w:sz w:val="18"/>
                <w:szCs w:val="18"/>
              </w:rPr>
              <w:t>哮喘控制水平</w:t>
            </w:r>
          </w:p>
        </w:tc>
        <w:tc>
          <w:tcPr>
            <w:tcW w:w="2268" w:type="dxa"/>
            <w:vMerge w:val="restart"/>
            <w:tcBorders>
              <w:tl2br w:val="nil"/>
              <w:tr2bl w:val="nil"/>
            </w:tcBorders>
            <w:shd w:val="clear" w:color="auto" w:fill="auto"/>
            <w:vAlign w:val="center"/>
          </w:tcPr>
          <w:p w14:paraId="23E1784E" w14:textId="37D1CCB0" w:rsidR="00771AAA" w:rsidRPr="00771AAA" w:rsidRDefault="00771AAA" w:rsidP="00771AAA">
            <w:pPr>
              <w:pStyle w:val="afffffb"/>
              <w:ind w:firstLineChars="0" w:firstLine="0"/>
              <w:jc w:val="left"/>
              <w:rPr>
                <w:rFonts w:hAnsi="宋体" w:cs="宋体"/>
                <w:sz w:val="18"/>
                <w:szCs w:val="18"/>
              </w:rPr>
            </w:pPr>
            <w:r w:rsidRPr="00771AAA">
              <w:rPr>
                <w:rFonts w:hAnsi="宋体" w:cs="宋体" w:hint="eastAsia"/>
                <w:sz w:val="18"/>
                <w:szCs w:val="18"/>
              </w:rPr>
              <w:t>7.3.1　哮喘控制水平7.3.1.1　哮喘控制测试问卷</w:t>
            </w:r>
          </w:p>
          <w:p w14:paraId="1BD11D02" w14:textId="77777777" w:rsidR="00771AAA" w:rsidRPr="00771AAA" w:rsidRDefault="00771AAA" w:rsidP="00285D0E">
            <w:pPr>
              <w:pStyle w:val="afffffb"/>
              <w:ind w:firstLineChars="0" w:firstLine="0"/>
              <w:jc w:val="left"/>
              <w:rPr>
                <w:rFonts w:hAnsi="宋体" w:cs="宋体"/>
                <w:sz w:val="18"/>
                <w:szCs w:val="18"/>
              </w:rPr>
            </w:pPr>
            <w:r w:rsidRPr="00771AAA">
              <w:rPr>
                <w:rFonts w:hAnsi="宋体" w:cs="宋体" w:hint="eastAsia"/>
                <w:sz w:val="18"/>
                <w:szCs w:val="18"/>
              </w:rPr>
              <w:t>ACT是评估哮喘患者控制水平的问卷，不要求测试患者的肺功能，简便、易操作，与专家评估的患者哮喘控制水平具有较好的相关性。使用ACT问卷及其评分标准进行测量，见表C.3。</w:t>
            </w:r>
          </w:p>
          <w:p w14:paraId="405292F1" w14:textId="77777777" w:rsidR="00771AAA" w:rsidRPr="00771AAA" w:rsidRDefault="00771AAA" w:rsidP="00771AAA">
            <w:pPr>
              <w:pStyle w:val="afffffb"/>
              <w:ind w:firstLineChars="0" w:firstLine="0"/>
              <w:jc w:val="left"/>
              <w:rPr>
                <w:rFonts w:hAnsi="宋体" w:cs="宋体"/>
                <w:sz w:val="18"/>
                <w:szCs w:val="18"/>
              </w:rPr>
            </w:pPr>
            <w:r w:rsidRPr="00771AAA">
              <w:rPr>
                <w:rFonts w:hAnsi="宋体" w:cs="宋体" w:hint="eastAsia"/>
                <w:sz w:val="18"/>
                <w:szCs w:val="18"/>
              </w:rPr>
              <w:t>7.3.1.2　哮喘控制问卷</w:t>
            </w:r>
          </w:p>
          <w:p w14:paraId="273D751A" w14:textId="3ADC10C0" w:rsidR="00771AAA" w:rsidRPr="00DA167B" w:rsidRDefault="00771AAA" w:rsidP="00771AAA">
            <w:pPr>
              <w:pStyle w:val="afffffb"/>
              <w:ind w:firstLineChars="0" w:firstLine="0"/>
              <w:jc w:val="left"/>
              <w:rPr>
                <w:rFonts w:hAnsi="宋体" w:cs="宋体"/>
                <w:sz w:val="18"/>
                <w:szCs w:val="18"/>
              </w:rPr>
            </w:pPr>
            <w:r w:rsidRPr="00771AAA">
              <w:rPr>
                <w:rFonts w:hAnsi="宋体" w:cs="宋体" w:hint="eastAsia"/>
                <w:sz w:val="18"/>
                <w:szCs w:val="18"/>
              </w:rPr>
              <w:t>ACQ是临床常用的症状控制水平问卷，具有较好的可操作性与临床应用价值，与全球哮喘防治协议（Global Strategy for Asthma，GINA）使用的控制水平分级（控制、部分控制、未控制）之间有良好的相关性。使用简易的ACQ-5进行测量，见表C.4。</w:t>
            </w:r>
          </w:p>
        </w:tc>
        <w:tc>
          <w:tcPr>
            <w:tcW w:w="4111" w:type="dxa"/>
            <w:gridSpan w:val="5"/>
            <w:tcBorders>
              <w:tl2br w:val="nil"/>
              <w:tr2bl w:val="nil"/>
            </w:tcBorders>
            <w:shd w:val="clear" w:color="auto" w:fill="auto"/>
            <w:vAlign w:val="center"/>
          </w:tcPr>
          <w:p w14:paraId="7BC229CD"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992" w:type="dxa"/>
            <w:vMerge w:val="restart"/>
            <w:tcBorders>
              <w:tl2br w:val="nil"/>
              <w:tr2bl w:val="nil"/>
            </w:tcBorders>
            <w:shd w:val="clear" w:color="auto" w:fill="auto"/>
            <w:vAlign w:val="center"/>
          </w:tcPr>
          <w:p w14:paraId="62CAA8FD" w14:textId="0E9CAF8E" w:rsidR="00F0433E" w:rsidRPr="00DA167B" w:rsidRDefault="00F0433E" w:rsidP="001B1743">
            <w:pPr>
              <w:pStyle w:val="afffffb"/>
              <w:ind w:firstLineChars="0" w:firstLine="0"/>
              <w:jc w:val="center"/>
              <w:rPr>
                <w:rFonts w:hAnsi="宋体" w:cs="宋体"/>
                <w:sz w:val="18"/>
                <w:szCs w:val="18"/>
              </w:rPr>
            </w:pPr>
            <w:r w:rsidRPr="00DA167B">
              <w:rPr>
                <w:rFonts w:hAnsi="宋体" w:cs="宋体" w:hint="eastAsia"/>
                <w:sz w:val="18"/>
                <w:szCs w:val="18"/>
              </w:rPr>
              <w:t>100</w:t>
            </w:r>
            <w:r w:rsidR="00C460F7" w:rsidRPr="00C460F7">
              <w:rPr>
                <w:rFonts w:hAnsi="宋体" w:cs="宋体" w:hint="eastAsia"/>
                <w:sz w:val="18"/>
                <w:szCs w:val="18"/>
              </w:rPr>
              <w:t>％</w:t>
            </w:r>
          </w:p>
        </w:tc>
      </w:tr>
      <w:tr w:rsidR="00F0433E" w:rsidRPr="00DA167B" w14:paraId="739624B1" w14:textId="77777777" w:rsidTr="00674C80">
        <w:trPr>
          <w:trHeight w:val="130"/>
        </w:trPr>
        <w:tc>
          <w:tcPr>
            <w:tcW w:w="861" w:type="dxa"/>
            <w:vMerge/>
            <w:tcBorders>
              <w:tl2br w:val="nil"/>
              <w:tr2bl w:val="nil"/>
            </w:tcBorders>
            <w:shd w:val="clear" w:color="auto" w:fill="auto"/>
            <w:vAlign w:val="center"/>
          </w:tcPr>
          <w:p w14:paraId="0DF447F1"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6F789A60"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00C74D10" w14:textId="77777777" w:rsidR="00F0433E" w:rsidRPr="00DA167B" w:rsidRDefault="00F0433E" w:rsidP="005A3970">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78E41FC6"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44" w:type="dxa"/>
            <w:gridSpan w:val="2"/>
            <w:tcBorders>
              <w:tl2br w:val="nil"/>
              <w:tr2bl w:val="nil"/>
            </w:tcBorders>
            <w:shd w:val="clear" w:color="auto" w:fill="auto"/>
            <w:vAlign w:val="center"/>
          </w:tcPr>
          <w:p w14:paraId="62A3DB46"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308" w:type="dxa"/>
            <w:tcBorders>
              <w:tl2br w:val="nil"/>
              <w:tr2bl w:val="nil"/>
            </w:tcBorders>
            <w:shd w:val="clear" w:color="auto" w:fill="auto"/>
            <w:vAlign w:val="center"/>
          </w:tcPr>
          <w:p w14:paraId="43200AD5"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992" w:type="dxa"/>
            <w:vMerge/>
            <w:tcBorders>
              <w:tl2br w:val="nil"/>
              <w:tr2bl w:val="nil"/>
            </w:tcBorders>
            <w:shd w:val="clear" w:color="auto" w:fill="auto"/>
            <w:vAlign w:val="center"/>
          </w:tcPr>
          <w:p w14:paraId="3F4C77A1" w14:textId="77777777" w:rsidR="00F0433E" w:rsidRPr="00DA167B" w:rsidRDefault="00F0433E" w:rsidP="00CA65A5">
            <w:pPr>
              <w:pStyle w:val="afffffb"/>
              <w:ind w:firstLineChars="111"/>
              <w:jc w:val="left"/>
              <w:rPr>
                <w:rFonts w:hAnsi="宋体" w:cs="宋体"/>
                <w:sz w:val="18"/>
                <w:szCs w:val="18"/>
              </w:rPr>
            </w:pPr>
          </w:p>
        </w:tc>
      </w:tr>
      <w:tr w:rsidR="00F0433E" w:rsidRPr="00DA167B" w14:paraId="0D440260" w14:textId="77777777" w:rsidTr="00674C80">
        <w:trPr>
          <w:trHeight w:val="130"/>
        </w:trPr>
        <w:tc>
          <w:tcPr>
            <w:tcW w:w="861" w:type="dxa"/>
            <w:vMerge/>
            <w:tcBorders>
              <w:tl2br w:val="nil"/>
              <w:tr2bl w:val="nil"/>
            </w:tcBorders>
            <w:shd w:val="clear" w:color="auto" w:fill="auto"/>
            <w:vAlign w:val="center"/>
          </w:tcPr>
          <w:p w14:paraId="620A85E5"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48BF9C19"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79D45939" w14:textId="77777777" w:rsidR="00F0433E" w:rsidRPr="00DA167B" w:rsidRDefault="00F0433E" w:rsidP="005A3970">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626FE05B" w14:textId="63380DA4" w:rsidR="00F0433E" w:rsidRPr="00DA167B" w:rsidRDefault="00E52E25" w:rsidP="00EA47FF">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344" w:type="dxa"/>
            <w:gridSpan w:val="2"/>
            <w:tcBorders>
              <w:tl2br w:val="nil"/>
              <w:tr2bl w:val="nil"/>
            </w:tcBorders>
            <w:shd w:val="clear" w:color="auto" w:fill="auto"/>
            <w:vAlign w:val="center"/>
          </w:tcPr>
          <w:p w14:paraId="78FEFE9D"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308" w:type="dxa"/>
            <w:tcBorders>
              <w:tl2br w:val="nil"/>
              <w:tr2bl w:val="nil"/>
            </w:tcBorders>
            <w:shd w:val="clear" w:color="auto" w:fill="auto"/>
            <w:vAlign w:val="center"/>
          </w:tcPr>
          <w:p w14:paraId="697ABB07" w14:textId="6891F7BC"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1.范围和目的 80.6</w:t>
            </w:r>
            <w:r w:rsidR="00C460F7">
              <w:rPr>
                <w:rFonts w:hAnsi="宋体" w:cs="宋体" w:hint="eastAsia"/>
                <w:sz w:val="18"/>
                <w:szCs w:val="18"/>
              </w:rPr>
              <w:t>％</w:t>
            </w:r>
          </w:p>
          <w:p w14:paraId="2465EE43" w14:textId="3788453D"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2.参与人员 75.0</w:t>
            </w:r>
            <w:r w:rsidR="00C460F7">
              <w:rPr>
                <w:rFonts w:hAnsi="宋体" w:cs="宋体" w:hint="eastAsia"/>
                <w:sz w:val="18"/>
                <w:szCs w:val="18"/>
              </w:rPr>
              <w:t>％</w:t>
            </w:r>
          </w:p>
          <w:p w14:paraId="75723756" w14:textId="66F2160E"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3.严谨性84.4</w:t>
            </w:r>
            <w:r w:rsidR="00C460F7">
              <w:rPr>
                <w:rFonts w:hAnsi="宋体" w:cs="宋体" w:hint="eastAsia"/>
                <w:sz w:val="18"/>
                <w:szCs w:val="18"/>
              </w:rPr>
              <w:t>％</w:t>
            </w:r>
          </w:p>
          <w:p w14:paraId="39C1C485" w14:textId="24BE0485"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4.清晰性74.9</w:t>
            </w:r>
            <w:r w:rsidR="00C460F7">
              <w:rPr>
                <w:rFonts w:hAnsi="宋体" w:cs="宋体" w:hint="eastAsia"/>
                <w:sz w:val="18"/>
                <w:szCs w:val="18"/>
              </w:rPr>
              <w:t>％</w:t>
            </w:r>
          </w:p>
          <w:p w14:paraId="599CF9E8" w14:textId="6C335CDD"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5.应用性60.4</w:t>
            </w:r>
            <w:r w:rsidR="00C460F7">
              <w:rPr>
                <w:rFonts w:hAnsi="宋体" w:cs="宋体" w:hint="eastAsia"/>
                <w:sz w:val="18"/>
                <w:szCs w:val="18"/>
              </w:rPr>
              <w:t>％</w:t>
            </w:r>
          </w:p>
          <w:p w14:paraId="762C2014" w14:textId="54D90312"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6.利益冲突87.5</w:t>
            </w:r>
            <w:r w:rsidR="00C460F7">
              <w:rPr>
                <w:rFonts w:hAnsi="宋体" w:cs="宋体" w:hint="eastAsia"/>
                <w:sz w:val="18"/>
                <w:szCs w:val="18"/>
              </w:rPr>
              <w:t>％</w:t>
            </w:r>
          </w:p>
        </w:tc>
        <w:tc>
          <w:tcPr>
            <w:tcW w:w="992" w:type="dxa"/>
            <w:vMerge/>
            <w:tcBorders>
              <w:tl2br w:val="nil"/>
              <w:tr2bl w:val="nil"/>
            </w:tcBorders>
            <w:shd w:val="clear" w:color="auto" w:fill="auto"/>
            <w:vAlign w:val="center"/>
          </w:tcPr>
          <w:p w14:paraId="15D7A790" w14:textId="77777777" w:rsidR="00F0433E" w:rsidRPr="00DA167B" w:rsidRDefault="00F0433E" w:rsidP="00CA65A5">
            <w:pPr>
              <w:pStyle w:val="afffffb"/>
              <w:ind w:firstLineChars="111"/>
              <w:jc w:val="left"/>
              <w:rPr>
                <w:rFonts w:hAnsi="宋体" w:cs="宋体"/>
                <w:sz w:val="18"/>
                <w:szCs w:val="18"/>
              </w:rPr>
            </w:pPr>
          </w:p>
        </w:tc>
      </w:tr>
      <w:tr w:rsidR="00F0433E" w:rsidRPr="00DA167B" w14:paraId="47A1EB9D" w14:textId="77777777" w:rsidTr="00674C80">
        <w:trPr>
          <w:trHeight w:val="130"/>
        </w:trPr>
        <w:tc>
          <w:tcPr>
            <w:tcW w:w="861" w:type="dxa"/>
            <w:vMerge/>
            <w:tcBorders>
              <w:tl2br w:val="nil"/>
              <w:tr2bl w:val="nil"/>
            </w:tcBorders>
            <w:shd w:val="clear" w:color="auto" w:fill="auto"/>
            <w:vAlign w:val="center"/>
          </w:tcPr>
          <w:p w14:paraId="051BE629"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1A5958BC"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70ADF3B8" w14:textId="77777777" w:rsidR="00F0433E" w:rsidRPr="00DA167B" w:rsidRDefault="00F0433E" w:rsidP="005A3970">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5C6BC85D" w14:textId="6BD17552"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支气管哮喘控制的中国专家共识</w:t>
            </w:r>
          </w:p>
        </w:tc>
        <w:tc>
          <w:tcPr>
            <w:tcW w:w="1344" w:type="dxa"/>
            <w:gridSpan w:val="2"/>
            <w:tcBorders>
              <w:tl2br w:val="nil"/>
              <w:tr2bl w:val="nil"/>
            </w:tcBorders>
            <w:shd w:val="clear" w:color="auto" w:fill="auto"/>
            <w:vAlign w:val="center"/>
          </w:tcPr>
          <w:p w14:paraId="2DF26EA1"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标准与讨论</w:t>
            </w:r>
          </w:p>
        </w:tc>
        <w:tc>
          <w:tcPr>
            <w:tcW w:w="1308" w:type="dxa"/>
            <w:tcBorders>
              <w:tl2br w:val="nil"/>
              <w:tr2bl w:val="nil"/>
            </w:tcBorders>
            <w:shd w:val="clear" w:color="auto" w:fill="auto"/>
            <w:vAlign w:val="center"/>
          </w:tcPr>
          <w:p w14:paraId="488ADDF8"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不适用</w:t>
            </w:r>
          </w:p>
        </w:tc>
        <w:tc>
          <w:tcPr>
            <w:tcW w:w="992" w:type="dxa"/>
            <w:vMerge/>
            <w:tcBorders>
              <w:tl2br w:val="nil"/>
              <w:tr2bl w:val="nil"/>
            </w:tcBorders>
            <w:shd w:val="clear" w:color="auto" w:fill="auto"/>
            <w:vAlign w:val="center"/>
          </w:tcPr>
          <w:p w14:paraId="127257E0" w14:textId="77777777" w:rsidR="00F0433E" w:rsidRPr="00DA167B" w:rsidRDefault="00F0433E" w:rsidP="00CA65A5">
            <w:pPr>
              <w:pStyle w:val="afffffb"/>
              <w:ind w:firstLineChars="111"/>
              <w:jc w:val="left"/>
              <w:rPr>
                <w:rFonts w:hAnsi="宋体" w:cs="宋体"/>
                <w:sz w:val="18"/>
                <w:szCs w:val="18"/>
              </w:rPr>
            </w:pPr>
          </w:p>
        </w:tc>
      </w:tr>
      <w:tr w:rsidR="00F0433E" w:rsidRPr="00DA167B" w14:paraId="1EC8268C" w14:textId="77777777" w:rsidTr="00674C80">
        <w:trPr>
          <w:trHeight w:val="130"/>
        </w:trPr>
        <w:tc>
          <w:tcPr>
            <w:tcW w:w="861" w:type="dxa"/>
            <w:vMerge/>
            <w:tcBorders>
              <w:tl2br w:val="nil"/>
              <w:tr2bl w:val="nil"/>
            </w:tcBorders>
            <w:shd w:val="clear" w:color="auto" w:fill="auto"/>
            <w:vAlign w:val="center"/>
          </w:tcPr>
          <w:p w14:paraId="29D8CB91"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7D0631DE"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71B41AB1" w14:textId="77777777" w:rsidR="00F0433E" w:rsidRPr="00DA167B" w:rsidRDefault="00F0433E" w:rsidP="005A3970">
            <w:pPr>
              <w:pStyle w:val="afffffb"/>
              <w:ind w:firstLineChars="111"/>
              <w:jc w:val="left"/>
              <w:rPr>
                <w:rFonts w:hAnsi="宋体" w:cs="宋体"/>
                <w:sz w:val="18"/>
                <w:szCs w:val="18"/>
              </w:rPr>
            </w:pPr>
          </w:p>
        </w:tc>
        <w:tc>
          <w:tcPr>
            <w:tcW w:w="4111" w:type="dxa"/>
            <w:gridSpan w:val="5"/>
            <w:tcBorders>
              <w:tl2br w:val="nil"/>
              <w:tr2bl w:val="nil"/>
            </w:tcBorders>
            <w:shd w:val="clear" w:color="auto" w:fill="auto"/>
            <w:vAlign w:val="center"/>
          </w:tcPr>
          <w:p w14:paraId="2570DAAF" w14:textId="77777777" w:rsidR="00F0433E" w:rsidRPr="00DA167B" w:rsidRDefault="00F0433E" w:rsidP="00EA47FF">
            <w:pPr>
              <w:pStyle w:val="afffffb"/>
              <w:ind w:firstLineChars="111"/>
              <w:jc w:val="center"/>
              <w:rPr>
                <w:rFonts w:hAnsi="宋体" w:cs="宋体"/>
                <w:sz w:val="18"/>
                <w:szCs w:val="18"/>
              </w:rPr>
            </w:pPr>
            <w:r w:rsidRPr="00DA167B">
              <w:rPr>
                <w:rFonts w:hAnsi="宋体" w:cs="宋体" w:hint="eastAsia"/>
                <w:sz w:val="18"/>
                <w:szCs w:val="18"/>
              </w:rPr>
              <w:t>德尔菲法</w:t>
            </w:r>
          </w:p>
        </w:tc>
        <w:tc>
          <w:tcPr>
            <w:tcW w:w="992" w:type="dxa"/>
            <w:vMerge/>
            <w:tcBorders>
              <w:tl2br w:val="nil"/>
              <w:tr2bl w:val="nil"/>
            </w:tcBorders>
            <w:shd w:val="clear" w:color="auto" w:fill="auto"/>
            <w:vAlign w:val="center"/>
          </w:tcPr>
          <w:p w14:paraId="75823214" w14:textId="77777777" w:rsidR="00F0433E" w:rsidRPr="00DA167B" w:rsidRDefault="00F0433E" w:rsidP="00CA65A5">
            <w:pPr>
              <w:pStyle w:val="afffffb"/>
              <w:ind w:firstLineChars="111"/>
              <w:jc w:val="left"/>
              <w:rPr>
                <w:rFonts w:hAnsi="宋体" w:cs="宋体"/>
                <w:sz w:val="18"/>
                <w:szCs w:val="18"/>
              </w:rPr>
            </w:pPr>
          </w:p>
        </w:tc>
      </w:tr>
      <w:tr w:rsidR="00F0433E" w:rsidRPr="00DA167B" w14:paraId="688E067B" w14:textId="77777777" w:rsidTr="00674C80">
        <w:trPr>
          <w:trHeight w:val="130"/>
        </w:trPr>
        <w:tc>
          <w:tcPr>
            <w:tcW w:w="861" w:type="dxa"/>
            <w:vMerge/>
            <w:tcBorders>
              <w:tl2br w:val="nil"/>
              <w:tr2bl w:val="nil"/>
            </w:tcBorders>
            <w:shd w:val="clear" w:color="auto" w:fill="auto"/>
            <w:vAlign w:val="center"/>
          </w:tcPr>
          <w:p w14:paraId="7F7B974E"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4368925B"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1DC39330" w14:textId="77777777" w:rsidR="00F0433E" w:rsidRPr="00DA167B" w:rsidRDefault="00F0433E" w:rsidP="005A3970">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72F26204"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调查人数</w:t>
            </w:r>
          </w:p>
        </w:tc>
        <w:tc>
          <w:tcPr>
            <w:tcW w:w="1344" w:type="dxa"/>
            <w:gridSpan w:val="2"/>
            <w:tcBorders>
              <w:tl2br w:val="nil"/>
              <w:tr2bl w:val="nil"/>
            </w:tcBorders>
            <w:shd w:val="clear" w:color="auto" w:fill="auto"/>
            <w:vAlign w:val="center"/>
          </w:tcPr>
          <w:p w14:paraId="57A71B87"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均值</w:t>
            </w:r>
          </w:p>
        </w:tc>
        <w:tc>
          <w:tcPr>
            <w:tcW w:w="1308" w:type="dxa"/>
            <w:tcBorders>
              <w:tl2br w:val="nil"/>
              <w:tr2bl w:val="nil"/>
            </w:tcBorders>
            <w:shd w:val="clear" w:color="auto" w:fill="auto"/>
            <w:vAlign w:val="center"/>
          </w:tcPr>
          <w:p w14:paraId="40D7EF6C"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满分比</w:t>
            </w:r>
          </w:p>
        </w:tc>
        <w:tc>
          <w:tcPr>
            <w:tcW w:w="992" w:type="dxa"/>
            <w:vMerge/>
            <w:tcBorders>
              <w:tl2br w:val="nil"/>
              <w:tr2bl w:val="nil"/>
            </w:tcBorders>
            <w:shd w:val="clear" w:color="auto" w:fill="auto"/>
            <w:vAlign w:val="center"/>
          </w:tcPr>
          <w:p w14:paraId="3708D2DC" w14:textId="77777777" w:rsidR="00F0433E" w:rsidRPr="00DA167B" w:rsidRDefault="00F0433E" w:rsidP="00CA65A5">
            <w:pPr>
              <w:pStyle w:val="afffffb"/>
              <w:ind w:firstLineChars="111"/>
              <w:jc w:val="left"/>
              <w:rPr>
                <w:rFonts w:hAnsi="宋体" w:cs="宋体"/>
                <w:sz w:val="18"/>
                <w:szCs w:val="18"/>
              </w:rPr>
            </w:pPr>
          </w:p>
        </w:tc>
      </w:tr>
      <w:tr w:rsidR="00F0433E" w:rsidRPr="00DA167B" w14:paraId="301FA743" w14:textId="77777777" w:rsidTr="00674C80">
        <w:trPr>
          <w:trHeight w:val="2650"/>
        </w:trPr>
        <w:tc>
          <w:tcPr>
            <w:tcW w:w="861" w:type="dxa"/>
            <w:vMerge/>
            <w:tcBorders>
              <w:tl2br w:val="nil"/>
              <w:tr2bl w:val="nil"/>
            </w:tcBorders>
            <w:shd w:val="clear" w:color="auto" w:fill="auto"/>
            <w:vAlign w:val="center"/>
          </w:tcPr>
          <w:p w14:paraId="2B9B7E3E" w14:textId="77777777" w:rsidR="00F0433E" w:rsidRPr="00DA167B" w:rsidRDefault="00F0433E"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0746D709" w14:textId="77777777" w:rsidR="00F0433E" w:rsidRPr="00DA167B" w:rsidRDefault="00F0433E" w:rsidP="008120F1">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43B424D3" w14:textId="77777777" w:rsidR="00F0433E" w:rsidRPr="00DA167B" w:rsidRDefault="00F0433E" w:rsidP="005A3970">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70F58119"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31</w:t>
            </w:r>
          </w:p>
        </w:tc>
        <w:tc>
          <w:tcPr>
            <w:tcW w:w="1344" w:type="dxa"/>
            <w:gridSpan w:val="2"/>
            <w:tcBorders>
              <w:tl2br w:val="nil"/>
              <w:tr2bl w:val="nil"/>
            </w:tcBorders>
            <w:shd w:val="clear" w:color="auto" w:fill="auto"/>
            <w:vAlign w:val="center"/>
          </w:tcPr>
          <w:p w14:paraId="1566A31B" w14:textId="78DDE0A8"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4.</w:t>
            </w:r>
            <w:r w:rsidR="00867C3E">
              <w:rPr>
                <w:rFonts w:hAnsi="宋体" w:cs="宋体" w:hint="eastAsia"/>
                <w:sz w:val="18"/>
                <w:szCs w:val="18"/>
              </w:rPr>
              <w:t>94</w:t>
            </w:r>
          </w:p>
        </w:tc>
        <w:tc>
          <w:tcPr>
            <w:tcW w:w="1308" w:type="dxa"/>
            <w:tcBorders>
              <w:tl2br w:val="nil"/>
              <w:tr2bl w:val="nil"/>
            </w:tcBorders>
            <w:shd w:val="clear" w:color="auto" w:fill="auto"/>
            <w:vAlign w:val="center"/>
          </w:tcPr>
          <w:p w14:paraId="1D8C0293" w14:textId="5584C530" w:rsidR="00F0433E" w:rsidRPr="00DA167B" w:rsidRDefault="00867C3E" w:rsidP="00EA47FF">
            <w:pPr>
              <w:pStyle w:val="afffffb"/>
              <w:ind w:firstLineChars="0" w:firstLine="0"/>
              <w:jc w:val="center"/>
              <w:rPr>
                <w:rFonts w:hAnsi="宋体" w:cs="宋体"/>
                <w:sz w:val="18"/>
                <w:szCs w:val="18"/>
              </w:rPr>
            </w:pPr>
            <w:r>
              <w:rPr>
                <w:rFonts w:hAnsi="宋体" w:cs="宋体" w:hint="eastAsia"/>
                <w:sz w:val="18"/>
                <w:szCs w:val="18"/>
              </w:rPr>
              <w:t>93.55</w:t>
            </w:r>
            <w:r w:rsidR="009A14A5" w:rsidRPr="009A14A5">
              <w:rPr>
                <w:rFonts w:hAnsi="宋体" w:cs="宋体" w:hint="eastAsia"/>
                <w:sz w:val="18"/>
                <w:szCs w:val="18"/>
              </w:rPr>
              <w:t>％</w:t>
            </w:r>
          </w:p>
        </w:tc>
        <w:tc>
          <w:tcPr>
            <w:tcW w:w="992" w:type="dxa"/>
            <w:vMerge/>
            <w:tcBorders>
              <w:tl2br w:val="nil"/>
              <w:tr2bl w:val="nil"/>
            </w:tcBorders>
            <w:shd w:val="clear" w:color="auto" w:fill="auto"/>
            <w:vAlign w:val="center"/>
          </w:tcPr>
          <w:p w14:paraId="1F4B8AFC" w14:textId="77777777" w:rsidR="00F0433E" w:rsidRPr="00DA167B" w:rsidRDefault="00F0433E" w:rsidP="00CA65A5">
            <w:pPr>
              <w:pStyle w:val="afffffb"/>
              <w:ind w:firstLineChars="111"/>
              <w:jc w:val="left"/>
              <w:rPr>
                <w:rFonts w:hAnsi="宋体" w:cs="宋体"/>
                <w:sz w:val="18"/>
                <w:szCs w:val="18"/>
              </w:rPr>
            </w:pPr>
          </w:p>
        </w:tc>
      </w:tr>
      <w:tr w:rsidR="00771AAA" w:rsidRPr="00DA167B" w14:paraId="731F3080" w14:textId="77777777" w:rsidTr="00674C80">
        <w:trPr>
          <w:trHeight w:val="118"/>
        </w:trPr>
        <w:tc>
          <w:tcPr>
            <w:tcW w:w="861" w:type="dxa"/>
            <w:vMerge w:val="restart"/>
            <w:tcBorders>
              <w:tl2br w:val="nil"/>
              <w:tr2bl w:val="nil"/>
            </w:tcBorders>
            <w:shd w:val="clear" w:color="auto" w:fill="auto"/>
            <w:vAlign w:val="center"/>
          </w:tcPr>
          <w:p w14:paraId="50DB2AAD" w14:textId="32011234" w:rsidR="00771AAA" w:rsidRPr="00DA167B" w:rsidRDefault="00771AAA" w:rsidP="00771AAA">
            <w:pPr>
              <w:pStyle w:val="afffffb"/>
              <w:ind w:firstLineChars="111"/>
              <w:jc w:val="left"/>
              <w:rPr>
                <w:rFonts w:hAnsi="宋体" w:cs="宋体"/>
                <w:sz w:val="18"/>
                <w:szCs w:val="18"/>
              </w:rPr>
            </w:pPr>
            <w:r w:rsidRPr="00DA167B">
              <w:rPr>
                <w:rFonts w:hAnsi="宋体" w:cs="宋体" w:hint="eastAsia"/>
                <w:sz w:val="18"/>
                <w:szCs w:val="18"/>
              </w:rPr>
              <w:t>7.3.</w:t>
            </w:r>
            <w:r>
              <w:rPr>
                <w:rFonts w:hAnsi="宋体" w:cs="宋体" w:hint="eastAsia"/>
                <w:sz w:val="18"/>
                <w:szCs w:val="18"/>
              </w:rPr>
              <w:t>2</w:t>
            </w:r>
          </w:p>
        </w:tc>
        <w:tc>
          <w:tcPr>
            <w:tcW w:w="1134" w:type="dxa"/>
            <w:vMerge w:val="restart"/>
            <w:tcBorders>
              <w:tl2br w:val="nil"/>
              <w:tr2bl w:val="nil"/>
            </w:tcBorders>
            <w:shd w:val="clear" w:color="auto" w:fill="auto"/>
            <w:vAlign w:val="center"/>
          </w:tcPr>
          <w:p w14:paraId="03011893" w14:textId="6E2416C0" w:rsidR="00771AAA" w:rsidRPr="00DA167B" w:rsidRDefault="00771AAA" w:rsidP="000B3D55">
            <w:pPr>
              <w:pStyle w:val="afffffb"/>
              <w:ind w:firstLineChars="0" w:firstLine="0"/>
              <w:jc w:val="center"/>
              <w:rPr>
                <w:rFonts w:hAnsi="宋体" w:cs="宋体"/>
                <w:sz w:val="18"/>
                <w:szCs w:val="18"/>
              </w:rPr>
            </w:pPr>
            <w:r w:rsidRPr="00DA167B">
              <w:rPr>
                <w:rFonts w:hAnsi="宋体" w:cs="宋体" w:hint="eastAsia"/>
                <w:sz w:val="18"/>
                <w:szCs w:val="18"/>
              </w:rPr>
              <w:t>症状/体征分级量化</w:t>
            </w:r>
          </w:p>
        </w:tc>
        <w:tc>
          <w:tcPr>
            <w:tcW w:w="2268" w:type="dxa"/>
            <w:vMerge w:val="restart"/>
            <w:tcBorders>
              <w:tl2br w:val="nil"/>
              <w:tr2bl w:val="nil"/>
            </w:tcBorders>
            <w:shd w:val="clear" w:color="auto" w:fill="auto"/>
            <w:vAlign w:val="center"/>
          </w:tcPr>
          <w:p w14:paraId="7989C27D" w14:textId="303063EE" w:rsidR="00771AAA" w:rsidRDefault="00771AAA" w:rsidP="00771AAA">
            <w:pPr>
              <w:pStyle w:val="afffffb"/>
              <w:ind w:firstLineChars="0" w:firstLine="0"/>
              <w:rPr>
                <w:rFonts w:hAnsi="宋体" w:cs="宋体"/>
                <w:sz w:val="18"/>
                <w:szCs w:val="18"/>
              </w:rPr>
            </w:pPr>
            <w:r>
              <w:rPr>
                <w:rFonts w:hAnsi="宋体" w:cs="宋体" w:hint="eastAsia"/>
                <w:sz w:val="18"/>
                <w:szCs w:val="18"/>
              </w:rPr>
              <w:t>7.3.2</w:t>
            </w:r>
            <w:r w:rsidRPr="008120F1">
              <w:rPr>
                <w:rFonts w:hAnsi="宋体" w:cs="宋体" w:hint="eastAsia"/>
                <w:szCs w:val="18"/>
              </w:rPr>
              <w:t xml:space="preserve">　</w:t>
            </w:r>
            <w:r w:rsidR="006F1412">
              <w:rPr>
                <w:rFonts w:hAnsi="宋体" w:cs="宋体" w:hint="eastAsia"/>
                <w:sz w:val="18"/>
                <w:szCs w:val="18"/>
              </w:rPr>
              <w:t>症状/体征分级</w:t>
            </w:r>
            <w:r>
              <w:rPr>
                <w:rFonts w:hAnsi="宋体" w:cs="宋体" w:hint="eastAsia"/>
                <w:sz w:val="18"/>
                <w:szCs w:val="18"/>
              </w:rPr>
              <w:t>量化</w:t>
            </w:r>
          </w:p>
          <w:p w14:paraId="5C187E31" w14:textId="02EF09CC" w:rsidR="00674C80" w:rsidRPr="00DA167B" w:rsidRDefault="00771AAA" w:rsidP="00285D0E">
            <w:pPr>
              <w:pStyle w:val="afffffb"/>
              <w:ind w:firstLineChars="0" w:firstLine="0"/>
              <w:jc w:val="left"/>
              <w:rPr>
                <w:rFonts w:hAnsi="宋体" w:cs="宋体"/>
                <w:sz w:val="18"/>
                <w:szCs w:val="18"/>
              </w:rPr>
            </w:pPr>
            <w:r w:rsidRPr="00DA167B">
              <w:rPr>
                <w:rFonts w:hAnsi="宋体" w:cs="宋体" w:hint="eastAsia"/>
                <w:sz w:val="18"/>
                <w:szCs w:val="18"/>
              </w:rPr>
              <w:t>将哮病主要症状与体征（咳嗽、喘息、胸闷、咳痰、哮鸣音）按照严重程度分为无、轻、中、重四级。使用哮病症状/体征分级量化表进行评估</w:t>
            </w:r>
            <w:r w:rsidRPr="00291849">
              <w:rPr>
                <w:rFonts w:hAnsi="宋体" w:cs="宋体" w:hint="eastAsia"/>
                <w:sz w:val="18"/>
                <w:szCs w:val="18"/>
              </w:rPr>
              <w:t>，见表C.</w:t>
            </w:r>
            <w:r>
              <w:rPr>
                <w:rFonts w:hAnsi="宋体" w:cs="宋体" w:hint="eastAsia"/>
                <w:sz w:val="18"/>
                <w:szCs w:val="18"/>
              </w:rPr>
              <w:t>5</w:t>
            </w:r>
            <w:r w:rsidRPr="00291849">
              <w:rPr>
                <w:rFonts w:hAnsi="宋体" w:cs="宋体" w:hint="eastAsia"/>
                <w:sz w:val="18"/>
                <w:szCs w:val="18"/>
              </w:rPr>
              <w:t>。</w:t>
            </w:r>
          </w:p>
        </w:tc>
        <w:tc>
          <w:tcPr>
            <w:tcW w:w="4111" w:type="dxa"/>
            <w:gridSpan w:val="5"/>
            <w:tcBorders>
              <w:tl2br w:val="nil"/>
              <w:tr2bl w:val="nil"/>
            </w:tcBorders>
            <w:shd w:val="clear" w:color="auto" w:fill="auto"/>
            <w:vAlign w:val="center"/>
          </w:tcPr>
          <w:p w14:paraId="6D5008E8" w14:textId="375EFD4D" w:rsidR="00771AAA" w:rsidRPr="00DA167B" w:rsidRDefault="00771AAA" w:rsidP="00771AAA">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992" w:type="dxa"/>
            <w:vMerge w:val="restart"/>
            <w:tcBorders>
              <w:tl2br w:val="nil"/>
              <w:tr2bl w:val="nil"/>
            </w:tcBorders>
            <w:shd w:val="clear" w:color="auto" w:fill="auto"/>
            <w:vAlign w:val="center"/>
          </w:tcPr>
          <w:p w14:paraId="3272A48B" w14:textId="5D90D6B4" w:rsidR="00771AAA" w:rsidRPr="00DA167B" w:rsidRDefault="00771AAA" w:rsidP="00771AAA">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F1482C" w:rsidRPr="00DA167B" w14:paraId="1576175E" w14:textId="77777777" w:rsidTr="00674C80">
        <w:trPr>
          <w:trHeight w:val="118"/>
        </w:trPr>
        <w:tc>
          <w:tcPr>
            <w:tcW w:w="861" w:type="dxa"/>
            <w:vMerge/>
            <w:tcBorders>
              <w:tl2br w:val="nil"/>
              <w:tr2bl w:val="nil"/>
            </w:tcBorders>
            <w:shd w:val="clear" w:color="auto" w:fill="auto"/>
            <w:vAlign w:val="center"/>
          </w:tcPr>
          <w:p w14:paraId="0E948DB2" w14:textId="77777777" w:rsidR="00F1482C" w:rsidRPr="00DA167B" w:rsidRDefault="00F1482C" w:rsidP="00F1482C">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740CAE6B" w14:textId="77777777" w:rsidR="00F1482C" w:rsidRPr="00DA167B" w:rsidRDefault="00F1482C" w:rsidP="00F1482C">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258C2706" w14:textId="77777777" w:rsidR="00F1482C" w:rsidRPr="00DA167B" w:rsidRDefault="00F1482C" w:rsidP="00F1482C">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0CC1D73E" w14:textId="52284D2F" w:rsidR="00F1482C" w:rsidRPr="00DA167B" w:rsidRDefault="00F1482C" w:rsidP="00F1482C">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44" w:type="dxa"/>
            <w:gridSpan w:val="2"/>
            <w:tcBorders>
              <w:tl2br w:val="nil"/>
              <w:tr2bl w:val="nil"/>
            </w:tcBorders>
            <w:shd w:val="clear" w:color="auto" w:fill="auto"/>
            <w:vAlign w:val="center"/>
          </w:tcPr>
          <w:p w14:paraId="036B12A2" w14:textId="4B4FE7DA" w:rsidR="00F1482C" w:rsidRPr="00DA167B" w:rsidRDefault="00F1482C" w:rsidP="00F1482C">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308" w:type="dxa"/>
            <w:tcBorders>
              <w:tl2br w:val="nil"/>
              <w:tr2bl w:val="nil"/>
            </w:tcBorders>
            <w:shd w:val="clear" w:color="auto" w:fill="auto"/>
            <w:vAlign w:val="center"/>
          </w:tcPr>
          <w:p w14:paraId="3DB691AA" w14:textId="35A26F2C" w:rsidR="00F1482C" w:rsidRPr="00DA167B" w:rsidRDefault="00F1482C" w:rsidP="00F1482C">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992" w:type="dxa"/>
            <w:vMerge/>
            <w:tcBorders>
              <w:tl2br w:val="nil"/>
              <w:tr2bl w:val="nil"/>
            </w:tcBorders>
            <w:shd w:val="clear" w:color="auto" w:fill="auto"/>
            <w:vAlign w:val="center"/>
          </w:tcPr>
          <w:p w14:paraId="1FFF052B" w14:textId="77777777" w:rsidR="00F1482C" w:rsidRPr="00DA167B" w:rsidRDefault="00F1482C" w:rsidP="00F1482C">
            <w:pPr>
              <w:pStyle w:val="afffffb"/>
              <w:ind w:firstLineChars="111"/>
              <w:jc w:val="left"/>
              <w:rPr>
                <w:rFonts w:hAnsi="宋体" w:cs="宋体"/>
                <w:sz w:val="18"/>
                <w:szCs w:val="18"/>
              </w:rPr>
            </w:pPr>
          </w:p>
        </w:tc>
      </w:tr>
      <w:tr w:rsidR="00F1482C" w:rsidRPr="00DA167B" w14:paraId="141B3309" w14:textId="77777777" w:rsidTr="00674C80">
        <w:trPr>
          <w:trHeight w:val="118"/>
        </w:trPr>
        <w:tc>
          <w:tcPr>
            <w:tcW w:w="861" w:type="dxa"/>
            <w:vMerge/>
            <w:tcBorders>
              <w:tl2br w:val="nil"/>
              <w:tr2bl w:val="nil"/>
            </w:tcBorders>
            <w:shd w:val="clear" w:color="auto" w:fill="auto"/>
            <w:vAlign w:val="center"/>
          </w:tcPr>
          <w:p w14:paraId="6E6B3555" w14:textId="77777777" w:rsidR="00F1482C" w:rsidRPr="00DA167B" w:rsidRDefault="00F1482C" w:rsidP="00F1482C">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21E9E2F6" w14:textId="77777777" w:rsidR="00F1482C" w:rsidRPr="00DA167B" w:rsidRDefault="00F1482C" w:rsidP="00F1482C">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24B4AC32" w14:textId="77777777" w:rsidR="00F1482C" w:rsidRPr="00DA167B" w:rsidRDefault="00F1482C" w:rsidP="00F1482C">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423EAFD0" w14:textId="2B7B82DD" w:rsidR="00F1482C" w:rsidRPr="00DA167B" w:rsidRDefault="00F1482C" w:rsidP="00F1482C">
            <w:pPr>
              <w:pStyle w:val="afffffb"/>
              <w:ind w:firstLineChars="0" w:firstLine="0"/>
              <w:jc w:val="center"/>
              <w:rPr>
                <w:rFonts w:hAnsi="宋体" w:cs="宋体"/>
                <w:sz w:val="18"/>
                <w:szCs w:val="18"/>
              </w:rPr>
            </w:pPr>
            <w:r w:rsidRPr="00DA167B">
              <w:rPr>
                <w:rFonts w:hAnsi="宋体" w:cs="宋体" w:hint="eastAsia"/>
                <w:sz w:val="18"/>
                <w:szCs w:val="18"/>
              </w:rPr>
              <w:t>中药新药临床研究指导原则</w:t>
            </w:r>
          </w:p>
        </w:tc>
        <w:tc>
          <w:tcPr>
            <w:tcW w:w="1344" w:type="dxa"/>
            <w:gridSpan w:val="2"/>
            <w:tcBorders>
              <w:tl2br w:val="nil"/>
              <w:tr2bl w:val="nil"/>
            </w:tcBorders>
            <w:shd w:val="clear" w:color="auto" w:fill="auto"/>
            <w:vAlign w:val="center"/>
          </w:tcPr>
          <w:p w14:paraId="79EB9A7F" w14:textId="29D3BB7D" w:rsidR="00F1482C" w:rsidRPr="00DA167B" w:rsidRDefault="00F1482C" w:rsidP="00F1482C">
            <w:pPr>
              <w:pStyle w:val="afffffb"/>
              <w:ind w:firstLineChars="0" w:firstLine="0"/>
              <w:jc w:val="center"/>
              <w:rPr>
                <w:rFonts w:hAnsi="宋体" w:cs="宋体"/>
                <w:sz w:val="18"/>
                <w:szCs w:val="18"/>
              </w:rPr>
            </w:pPr>
            <w:r>
              <w:rPr>
                <w:rFonts w:hAnsi="宋体" w:cs="宋体" w:hint="eastAsia"/>
                <w:sz w:val="18"/>
                <w:szCs w:val="18"/>
              </w:rPr>
              <w:t>指导原则</w:t>
            </w:r>
          </w:p>
        </w:tc>
        <w:tc>
          <w:tcPr>
            <w:tcW w:w="1308" w:type="dxa"/>
            <w:tcBorders>
              <w:tl2br w:val="nil"/>
              <w:tr2bl w:val="nil"/>
            </w:tcBorders>
            <w:shd w:val="clear" w:color="auto" w:fill="auto"/>
            <w:vAlign w:val="center"/>
          </w:tcPr>
          <w:p w14:paraId="5E92F578" w14:textId="19A1E304" w:rsidR="00F1482C" w:rsidRPr="00DA167B" w:rsidRDefault="00F1482C" w:rsidP="00F1482C">
            <w:pPr>
              <w:pStyle w:val="afffffb"/>
              <w:ind w:firstLineChars="0" w:firstLine="0"/>
              <w:jc w:val="center"/>
              <w:rPr>
                <w:rFonts w:hAnsi="宋体" w:cs="宋体"/>
                <w:sz w:val="18"/>
                <w:szCs w:val="18"/>
              </w:rPr>
            </w:pPr>
            <w:r w:rsidRPr="00DA167B">
              <w:rPr>
                <w:rFonts w:hAnsi="宋体" w:cs="宋体" w:hint="eastAsia"/>
                <w:sz w:val="18"/>
                <w:szCs w:val="18"/>
              </w:rPr>
              <w:t>不适用</w:t>
            </w:r>
          </w:p>
        </w:tc>
        <w:tc>
          <w:tcPr>
            <w:tcW w:w="992" w:type="dxa"/>
            <w:vMerge/>
            <w:tcBorders>
              <w:tl2br w:val="nil"/>
              <w:tr2bl w:val="nil"/>
            </w:tcBorders>
            <w:shd w:val="clear" w:color="auto" w:fill="auto"/>
            <w:vAlign w:val="center"/>
          </w:tcPr>
          <w:p w14:paraId="46DFD5D5" w14:textId="77777777" w:rsidR="00F1482C" w:rsidRPr="00DA167B" w:rsidRDefault="00F1482C" w:rsidP="00F1482C">
            <w:pPr>
              <w:pStyle w:val="afffffb"/>
              <w:ind w:firstLineChars="111"/>
              <w:jc w:val="left"/>
              <w:rPr>
                <w:rFonts w:hAnsi="宋体" w:cs="宋体"/>
                <w:sz w:val="18"/>
                <w:szCs w:val="18"/>
              </w:rPr>
            </w:pPr>
          </w:p>
        </w:tc>
      </w:tr>
      <w:tr w:rsidR="00771AAA" w:rsidRPr="00DA167B" w14:paraId="5986444F" w14:textId="77777777" w:rsidTr="00674C80">
        <w:trPr>
          <w:trHeight w:val="118"/>
        </w:trPr>
        <w:tc>
          <w:tcPr>
            <w:tcW w:w="861" w:type="dxa"/>
            <w:vMerge/>
            <w:tcBorders>
              <w:tl2br w:val="nil"/>
              <w:tr2bl w:val="nil"/>
            </w:tcBorders>
            <w:shd w:val="clear" w:color="auto" w:fill="auto"/>
            <w:vAlign w:val="center"/>
          </w:tcPr>
          <w:p w14:paraId="72818DE6" w14:textId="77777777" w:rsidR="00771AAA" w:rsidRPr="00DA167B" w:rsidRDefault="00771AAA" w:rsidP="00771AAA">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6F2DA225" w14:textId="77777777" w:rsidR="00771AAA" w:rsidRPr="00DA167B" w:rsidRDefault="00771AAA" w:rsidP="00771AAA">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44B24D5E" w14:textId="77777777" w:rsidR="00771AAA" w:rsidRPr="00DA167B" w:rsidRDefault="00771AAA" w:rsidP="00771AAA">
            <w:pPr>
              <w:pStyle w:val="afffffb"/>
              <w:ind w:firstLineChars="111"/>
              <w:jc w:val="left"/>
              <w:rPr>
                <w:rFonts w:hAnsi="宋体" w:cs="宋体"/>
                <w:sz w:val="18"/>
                <w:szCs w:val="18"/>
              </w:rPr>
            </w:pPr>
          </w:p>
        </w:tc>
        <w:tc>
          <w:tcPr>
            <w:tcW w:w="4111" w:type="dxa"/>
            <w:gridSpan w:val="5"/>
            <w:tcBorders>
              <w:tl2br w:val="nil"/>
              <w:tr2bl w:val="nil"/>
            </w:tcBorders>
            <w:shd w:val="clear" w:color="auto" w:fill="auto"/>
            <w:vAlign w:val="center"/>
          </w:tcPr>
          <w:p w14:paraId="51C20804" w14:textId="1EBE7DA4" w:rsidR="00771AAA" w:rsidRPr="00DA167B" w:rsidRDefault="00771AAA" w:rsidP="00771AAA">
            <w:pPr>
              <w:pStyle w:val="afffffb"/>
              <w:ind w:firstLineChars="0" w:firstLine="0"/>
              <w:jc w:val="center"/>
              <w:rPr>
                <w:rFonts w:hAnsi="宋体" w:cs="宋体"/>
                <w:sz w:val="18"/>
                <w:szCs w:val="18"/>
              </w:rPr>
            </w:pPr>
            <w:r w:rsidRPr="00DA167B">
              <w:rPr>
                <w:rFonts w:hAnsi="宋体" w:cs="宋体" w:hint="eastAsia"/>
                <w:sz w:val="18"/>
                <w:szCs w:val="18"/>
              </w:rPr>
              <w:t>德尔菲法</w:t>
            </w:r>
          </w:p>
        </w:tc>
        <w:tc>
          <w:tcPr>
            <w:tcW w:w="992" w:type="dxa"/>
            <w:vMerge/>
            <w:tcBorders>
              <w:tl2br w:val="nil"/>
              <w:tr2bl w:val="nil"/>
            </w:tcBorders>
            <w:shd w:val="clear" w:color="auto" w:fill="auto"/>
            <w:vAlign w:val="center"/>
          </w:tcPr>
          <w:p w14:paraId="1BBA6A21" w14:textId="77777777" w:rsidR="00771AAA" w:rsidRPr="00DA167B" w:rsidRDefault="00771AAA" w:rsidP="00771AAA">
            <w:pPr>
              <w:pStyle w:val="afffffb"/>
              <w:ind w:firstLineChars="111"/>
              <w:jc w:val="left"/>
              <w:rPr>
                <w:rFonts w:hAnsi="宋体" w:cs="宋体"/>
                <w:sz w:val="18"/>
                <w:szCs w:val="18"/>
              </w:rPr>
            </w:pPr>
          </w:p>
        </w:tc>
      </w:tr>
      <w:tr w:rsidR="00D40822" w:rsidRPr="00DA167B" w14:paraId="20110052" w14:textId="77777777" w:rsidTr="00674C80">
        <w:trPr>
          <w:trHeight w:val="118"/>
        </w:trPr>
        <w:tc>
          <w:tcPr>
            <w:tcW w:w="861" w:type="dxa"/>
            <w:vMerge/>
            <w:tcBorders>
              <w:tl2br w:val="nil"/>
              <w:tr2bl w:val="nil"/>
            </w:tcBorders>
            <w:shd w:val="clear" w:color="auto" w:fill="auto"/>
            <w:vAlign w:val="center"/>
          </w:tcPr>
          <w:p w14:paraId="0EF7801D" w14:textId="77777777" w:rsidR="00D40822" w:rsidRPr="00DA167B" w:rsidRDefault="00D40822" w:rsidP="00D40822">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47FAA436" w14:textId="77777777" w:rsidR="00D40822" w:rsidRPr="00DA167B" w:rsidRDefault="00D40822" w:rsidP="00D40822">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757A96FD" w14:textId="77777777" w:rsidR="00D40822" w:rsidRPr="00DA167B" w:rsidRDefault="00D40822" w:rsidP="00D40822">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7AFF4CE9" w14:textId="2EB73590" w:rsidR="00D40822" w:rsidRPr="00DA167B" w:rsidRDefault="00D40822" w:rsidP="00D40822">
            <w:pPr>
              <w:pStyle w:val="afffffb"/>
              <w:ind w:firstLineChars="0" w:firstLine="0"/>
              <w:jc w:val="center"/>
              <w:rPr>
                <w:rFonts w:hAnsi="宋体" w:cs="宋体"/>
                <w:sz w:val="18"/>
                <w:szCs w:val="18"/>
              </w:rPr>
            </w:pPr>
            <w:r w:rsidRPr="00DA167B">
              <w:rPr>
                <w:rFonts w:hAnsi="宋体" w:cs="宋体" w:hint="eastAsia"/>
                <w:sz w:val="18"/>
                <w:szCs w:val="18"/>
              </w:rPr>
              <w:t>调查人数</w:t>
            </w:r>
          </w:p>
        </w:tc>
        <w:tc>
          <w:tcPr>
            <w:tcW w:w="1344" w:type="dxa"/>
            <w:gridSpan w:val="2"/>
            <w:tcBorders>
              <w:tl2br w:val="nil"/>
              <w:tr2bl w:val="nil"/>
            </w:tcBorders>
            <w:shd w:val="clear" w:color="auto" w:fill="auto"/>
            <w:vAlign w:val="center"/>
          </w:tcPr>
          <w:p w14:paraId="2F368127" w14:textId="0A364722" w:rsidR="00D40822" w:rsidRPr="00DA167B" w:rsidRDefault="00D40822" w:rsidP="00D40822">
            <w:pPr>
              <w:pStyle w:val="afffffb"/>
              <w:ind w:firstLineChars="0" w:firstLine="0"/>
              <w:jc w:val="center"/>
              <w:rPr>
                <w:rFonts w:hAnsi="宋体" w:cs="宋体"/>
                <w:sz w:val="18"/>
                <w:szCs w:val="18"/>
              </w:rPr>
            </w:pPr>
            <w:r w:rsidRPr="00DA167B">
              <w:rPr>
                <w:rFonts w:hAnsi="宋体" w:cs="宋体" w:hint="eastAsia"/>
                <w:sz w:val="18"/>
                <w:szCs w:val="18"/>
              </w:rPr>
              <w:t>均值</w:t>
            </w:r>
          </w:p>
        </w:tc>
        <w:tc>
          <w:tcPr>
            <w:tcW w:w="1308" w:type="dxa"/>
            <w:tcBorders>
              <w:tl2br w:val="nil"/>
              <w:tr2bl w:val="nil"/>
            </w:tcBorders>
            <w:shd w:val="clear" w:color="auto" w:fill="auto"/>
            <w:vAlign w:val="center"/>
          </w:tcPr>
          <w:p w14:paraId="59058E68" w14:textId="2577AD0F" w:rsidR="00D40822" w:rsidRPr="00DA167B" w:rsidRDefault="00D40822" w:rsidP="00D40822">
            <w:pPr>
              <w:pStyle w:val="afffffb"/>
              <w:ind w:firstLineChars="0" w:firstLine="0"/>
              <w:jc w:val="center"/>
              <w:rPr>
                <w:rFonts w:hAnsi="宋体" w:cs="宋体"/>
                <w:sz w:val="18"/>
                <w:szCs w:val="18"/>
              </w:rPr>
            </w:pPr>
            <w:r w:rsidRPr="00DA167B">
              <w:rPr>
                <w:rFonts w:hAnsi="宋体" w:cs="宋体" w:hint="eastAsia"/>
                <w:sz w:val="18"/>
                <w:szCs w:val="18"/>
              </w:rPr>
              <w:t>满分比</w:t>
            </w:r>
          </w:p>
        </w:tc>
        <w:tc>
          <w:tcPr>
            <w:tcW w:w="992" w:type="dxa"/>
            <w:vMerge/>
            <w:tcBorders>
              <w:tl2br w:val="nil"/>
              <w:tr2bl w:val="nil"/>
            </w:tcBorders>
            <w:shd w:val="clear" w:color="auto" w:fill="auto"/>
            <w:vAlign w:val="center"/>
          </w:tcPr>
          <w:p w14:paraId="4535126F" w14:textId="77777777" w:rsidR="00D40822" w:rsidRPr="00DA167B" w:rsidRDefault="00D40822" w:rsidP="00D40822">
            <w:pPr>
              <w:pStyle w:val="afffffb"/>
              <w:ind w:firstLineChars="111"/>
              <w:jc w:val="left"/>
              <w:rPr>
                <w:rFonts w:hAnsi="宋体" w:cs="宋体"/>
                <w:sz w:val="18"/>
                <w:szCs w:val="18"/>
              </w:rPr>
            </w:pPr>
          </w:p>
        </w:tc>
      </w:tr>
      <w:tr w:rsidR="00771AAA" w:rsidRPr="00DA167B" w14:paraId="443F109C" w14:textId="77777777" w:rsidTr="00674C80">
        <w:trPr>
          <w:trHeight w:val="118"/>
        </w:trPr>
        <w:tc>
          <w:tcPr>
            <w:tcW w:w="861" w:type="dxa"/>
            <w:vMerge/>
            <w:tcBorders>
              <w:tl2br w:val="nil"/>
              <w:tr2bl w:val="nil"/>
            </w:tcBorders>
            <w:shd w:val="clear" w:color="auto" w:fill="auto"/>
            <w:vAlign w:val="center"/>
          </w:tcPr>
          <w:p w14:paraId="47461504" w14:textId="77777777" w:rsidR="00771AAA" w:rsidRPr="00DA167B" w:rsidRDefault="00771AAA" w:rsidP="00771AAA">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66A12260" w14:textId="77777777" w:rsidR="00771AAA" w:rsidRPr="00DA167B" w:rsidRDefault="00771AAA" w:rsidP="00771AAA">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4EB0BA9B" w14:textId="77777777" w:rsidR="00771AAA" w:rsidRPr="00DA167B" w:rsidRDefault="00771AAA" w:rsidP="00771AAA">
            <w:pPr>
              <w:pStyle w:val="afffffb"/>
              <w:ind w:firstLineChars="111"/>
              <w:jc w:val="left"/>
              <w:rPr>
                <w:rFonts w:hAnsi="宋体" w:cs="宋体"/>
                <w:sz w:val="18"/>
                <w:szCs w:val="18"/>
              </w:rPr>
            </w:pPr>
          </w:p>
        </w:tc>
        <w:tc>
          <w:tcPr>
            <w:tcW w:w="1459" w:type="dxa"/>
            <w:gridSpan w:val="2"/>
            <w:tcBorders>
              <w:tl2br w:val="nil"/>
              <w:tr2bl w:val="nil"/>
            </w:tcBorders>
            <w:shd w:val="clear" w:color="auto" w:fill="auto"/>
            <w:vAlign w:val="center"/>
          </w:tcPr>
          <w:p w14:paraId="6CF39E34" w14:textId="0D4CA91A" w:rsidR="00771AAA" w:rsidRPr="00DA167B" w:rsidRDefault="00771AAA" w:rsidP="00771AAA">
            <w:pPr>
              <w:pStyle w:val="afffffb"/>
              <w:ind w:firstLineChars="0" w:firstLine="0"/>
              <w:jc w:val="center"/>
              <w:rPr>
                <w:rFonts w:hAnsi="宋体" w:cs="宋体"/>
                <w:sz w:val="18"/>
                <w:szCs w:val="18"/>
              </w:rPr>
            </w:pPr>
            <w:r w:rsidRPr="00DA167B">
              <w:rPr>
                <w:rFonts w:hAnsi="宋体" w:cs="宋体" w:hint="eastAsia"/>
                <w:sz w:val="18"/>
                <w:szCs w:val="18"/>
              </w:rPr>
              <w:t>31</w:t>
            </w:r>
          </w:p>
        </w:tc>
        <w:tc>
          <w:tcPr>
            <w:tcW w:w="1344" w:type="dxa"/>
            <w:gridSpan w:val="2"/>
            <w:tcBorders>
              <w:tl2br w:val="nil"/>
              <w:tr2bl w:val="nil"/>
            </w:tcBorders>
            <w:shd w:val="clear" w:color="auto" w:fill="auto"/>
            <w:vAlign w:val="center"/>
          </w:tcPr>
          <w:p w14:paraId="59091F2F" w14:textId="195E9874" w:rsidR="00771AAA" w:rsidRPr="00D40822" w:rsidRDefault="00D40822" w:rsidP="00771AAA">
            <w:pPr>
              <w:pStyle w:val="afffffb"/>
              <w:ind w:firstLineChars="0" w:firstLine="0"/>
              <w:jc w:val="center"/>
              <w:rPr>
                <w:rFonts w:hAnsi="宋体" w:cs="宋体"/>
                <w:sz w:val="18"/>
                <w:szCs w:val="18"/>
              </w:rPr>
            </w:pPr>
            <w:r w:rsidRPr="00D40822">
              <w:rPr>
                <w:rFonts w:hAnsi="宋体" w:cs="宋体" w:hint="eastAsia"/>
                <w:sz w:val="18"/>
                <w:szCs w:val="18"/>
              </w:rPr>
              <w:t>4.93</w:t>
            </w:r>
          </w:p>
        </w:tc>
        <w:tc>
          <w:tcPr>
            <w:tcW w:w="1308" w:type="dxa"/>
            <w:tcBorders>
              <w:tl2br w:val="nil"/>
              <w:tr2bl w:val="nil"/>
            </w:tcBorders>
            <w:shd w:val="clear" w:color="auto" w:fill="auto"/>
            <w:vAlign w:val="center"/>
          </w:tcPr>
          <w:p w14:paraId="4DFE364D" w14:textId="7FC25331" w:rsidR="00771AAA" w:rsidRPr="00D40822" w:rsidRDefault="00D40822" w:rsidP="00771AAA">
            <w:pPr>
              <w:pStyle w:val="afffffb"/>
              <w:ind w:firstLineChars="0" w:firstLine="0"/>
              <w:jc w:val="center"/>
              <w:rPr>
                <w:rFonts w:hAnsi="宋体" w:cs="宋体"/>
                <w:sz w:val="18"/>
                <w:szCs w:val="18"/>
              </w:rPr>
            </w:pPr>
            <w:r w:rsidRPr="00D40822">
              <w:rPr>
                <w:rFonts w:hAnsi="宋体" w:cs="宋体" w:hint="eastAsia"/>
                <w:sz w:val="18"/>
                <w:szCs w:val="18"/>
              </w:rPr>
              <w:t>93.55</w:t>
            </w:r>
          </w:p>
        </w:tc>
        <w:tc>
          <w:tcPr>
            <w:tcW w:w="992" w:type="dxa"/>
            <w:vMerge/>
            <w:tcBorders>
              <w:tl2br w:val="nil"/>
              <w:tr2bl w:val="nil"/>
            </w:tcBorders>
            <w:shd w:val="clear" w:color="auto" w:fill="auto"/>
            <w:vAlign w:val="center"/>
          </w:tcPr>
          <w:p w14:paraId="2C75F4DA" w14:textId="77777777" w:rsidR="00771AAA" w:rsidRPr="00DA167B" w:rsidRDefault="00771AAA" w:rsidP="00771AAA">
            <w:pPr>
              <w:pStyle w:val="afffffb"/>
              <w:ind w:firstLineChars="111"/>
              <w:jc w:val="left"/>
              <w:rPr>
                <w:rFonts w:hAnsi="宋体" w:cs="宋体"/>
                <w:sz w:val="18"/>
                <w:szCs w:val="18"/>
              </w:rPr>
            </w:pPr>
          </w:p>
        </w:tc>
      </w:tr>
      <w:bookmarkEnd w:id="346"/>
    </w:tbl>
    <w:p w14:paraId="205B0A7D" w14:textId="093A8939" w:rsidR="00285D0E" w:rsidRDefault="00285D0E" w:rsidP="00F0433E">
      <w:pPr>
        <w:pStyle w:val="aff"/>
        <w:numPr>
          <w:ilvl w:val="0"/>
          <w:numId w:val="0"/>
        </w:numPr>
        <w:spacing w:before="120" w:after="120"/>
      </w:pPr>
    </w:p>
    <w:p w14:paraId="25AF10F9" w14:textId="77777777" w:rsidR="00285D0E" w:rsidRDefault="00285D0E">
      <w:pPr>
        <w:widowControl/>
        <w:adjustRightInd/>
        <w:spacing w:line="240" w:lineRule="auto"/>
        <w:jc w:val="left"/>
        <w:rPr>
          <w:rFonts w:ascii="黑体" w:eastAsia="黑体" w:hAnsi="Times New Roman"/>
          <w:kern w:val="21"/>
          <w:szCs w:val="20"/>
        </w:rPr>
      </w:pPr>
      <w:r>
        <w:br w:type="page"/>
      </w:r>
    </w:p>
    <w:p w14:paraId="3F22F39D" w14:textId="08CFA0DE" w:rsidR="00F0433E" w:rsidRDefault="00F0433E" w:rsidP="00F0433E">
      <w:pPr>
        <w:pStyle w:val="aff"/>
        <w:numPr>
          <w:ilvl w:val="0"/>
          <w:numId w:val="0"/>
        </w:numPr>
        <w:spacing w:before="120" w:after="120"/>
      </w:pPr>
      <w:r>
        <w:rPr>
          <w:rFonts w:hint="eastAsia"/>
        </w:rPr>
        <w:lastRenderedPageBreak/>
        <w:t>表</w:t>
      </w:r>
      <w:r>
        <w:t>B</w:t>
      </w:r>
      <w:r>
        <w:rPr>
          <w:rFonts w:hint="eastAsia"/>
        </w:rPr>
        <w:t>.</w:t>
      </w:r>
      <w:r>
        <w:t xml:space="preserve">4 </w:t>
      </w:r>
      <w:r>
        <w:rPr>
          <w:rFonts w:hint="eastAsia"/>
        </w:rPr>
        <w:t>疗效评价的来源及依据</w:t>
      </w:r>
      <w:r w:rsidRPr="00AE346C">
        <w:rPr>
          <w:rFonts w:ascii="宋体" w:eastAsia="宋体" w:hAnsi="宋体" w:hint="eastAsia"/>
        </w:rPr>
        <w:t>（续）</w:t>
      </w:r>
    </w:p>
    <w:tbl>
      <w:tblPr>
        <w:tblStyle w:val="affffc"/>
        <w:tblW w:w="9375"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61"/>
        <w:gridCol w:w="1134"/>
        <w:gridCol w:w="2268"/>
        <w:gridCol w:w="1370"/>
        <w:gridCol w:w="36"/>
        <w:gridCol w:w="53"/>
        <w:gridCol w:w="1281"/>
        <w:gridCol w:w="32"/>
        <w:gridCol w:w="31"/>
        <w:gridCol w:w="1308"/>
        <w:gridCol w:w="992"/>
        <w:gridCol w:w="9"/>
      </w:tblGrid>
      <w:tr w:rsidR="00F0433E" w14:paraId="32460DF2" w14:textId="77777777" w:rsidTr="00BB19BD">
        <w:trPr>
          <w:tblHeader/>
        </w:trPr>
        <w:tc>
          <w:tcPr>
            <w:tcW w:w="861" w:type="dxa"/>
            <w:tcBorders>
              <w:bottom w:val="single" w:sz="8" w:space="0" w:color="auto"/>
              <w:tl2br w:val="nil"/>
              <w:tr2bl w:val="nil"/>
            </w:tcBorders>
            <w:shd w:val="clear" w:color="auto" w:fill="auto"/>
            <w:vAlign w:val="center"/>
          </w:tcPr>
          <w:p w14:paraId="3AE8B477" w14:textId="77777777" w:rsidR="00F0433E" w:rsidRDefault="00F0433E" w:rsidP="00CA65A5">
            <w:pPr>
              <w:pStyle w:val="afffffb"/>
              <w:ind w:firstLineChars="0" w:firstLine="0"/>
              <w:jc w:val="center"/>
              <w:rPr>
                <w:rFonts w:hAnsi="宋体" w:cs="宋体"/>
                <w:b/>
                <w:bCs/>
                <w:sz w:val="18"/>
                <w:szCs w:val="18"/>
              </w:rPr>
            </w:pPr>
            <w:r>
              <w:rPr>
                <w:rFonts w:hAnsi="宋体" w:cs="宋体" w:hint="eastAsia"/>
                <w:b/>
                <w:bCs/>
                <w:sz w:val="18"/>
                <w:szCs w:val="18"/>
              </w:rPr>
              <w:t>章条编号</w:t>
            </w:r>
          </w:p>
        </w:tc>
        <w:tc>
          <w:tcPr>
            <w:tcW w:w="1134" w:type="dxa"/>
            <w:tcBorders>
              <w:bottom w:val="single" w:sz="8" w:space="0" w:color="auto"/>
              <w:tl2br w:val="nil"/>
              <w:tr2bl w:val="nil"/>
            </w:tcBorders>
            <w:shd w:val="clear" w:color="auto" w:fill="auto"/>
            <w:vAlign w:val="center"/>
          </w:tcPr>
          <w:p w14:paraId="0C600F54" w14:textId="77777777" w:rsidR="00F0433E" w:rsidRDefault="00F0433E" w:rsidP="00CA65A5">
            <w:pPr>
              <w:pStyle w:val="afffffb"/>
              <w:ind w:firstLineChars="0" w:firstLine="0"/>
              <w:jc w:val="center"/>
              <w:rPr>
                <w:rFonts w:hAnsi="宋体" w:cs="宋体"/>
                <w:b/>
                <w:bCs/>
                <w:sz w:val="18"/>
                <w:szCs w:val="18"/>
              </w:rPr>
            </w:pPr>
            <w:r>
              <w:rPr>
                <w:rFonts w:hAnsi="宋体" w:cs="宋体" w:hint="eastAsia"/>
                <w:b/>
                <w:bCs/>
                <w:sz w:val="18"/>
                <w:szCs w:val="18"/>
              </w:rPr>
              <w:t>章条名称</w:t>
            </w:r>
          </w:p>
        </w:tc>
        <w:tc>
          <w:tcPr>
            <w:tcW w:w="2268" w:type="dxa"/>
            <w:tcBorders>
              <w:bottom w:val="single" w:sz="8" w:space="0" w:color="auto"/>
              <w:tl2br w:val="nil"/>
              <w:tr2bl w:val="nil"/>
            </w:tcBorders>
            <w:shd w:val="clear" w:color="auto" w:fill="auto"/>
            <w:vAlign w:val="center"/>
          </w:tcPr>
          <w:p w14:paraId="5C38B1AD" w14:textId="77777777" w:rsidR="00F0433E" w:rsidRDefault="00F0433E" w:rsidP="007A54E0">
            <w:pPr>
              <w:pStyle w:val="afffffb"/>
              <w:ind w:firstLineChars="0" w:firstLine="0"/>
              <w:jc w:val="center"/>
              <w:rPr>
                <w:rFonts w:hAnsi="宋体" w:cs="宋体"/>
                <w:b/>
                <w:bCs/>
                <w:sz w:val="18"/>
                <w:szCs w:val="18"/>
              </w:rPr>
            </w:pPr>
            <w:r>
              <w:rPr>
                <w:rFonts w:hAnsi="宋体" w:cs="宋体" w:hint="eastAsia"/>
                <w:b/>
                <w:bCs/>
                <w:sz w:val="18"/>
                <w:szCs w:val="18"/>
              </w:rPr>
              <w:t>标准内容</w:t>
            </w:r>
          </w:p>
        </w:tc>
        <w:tc>
          <w:tcPr>
            <w:tcW w:w="4111" w:type="dxa"/>
            <w:gridSpan w:val="7"/>
            <w:tcBorders>
              <w:bottom w:val="single" w:sz="8" w:space="0" w:color="auto"/>
              <w:tl2br w:val="nil"/>
              <w:tr2bl w:val="nil"/>
            </w:tcBorders>
            <w:shd w:val="clear" w:color="auto" w:fill="auto"/>
            <w:vAlign w:val="center"/>
          </w:tcPr>
          <w:p w14:paraId="0605217A" w14:textId="77777777" w:rsidR="00F0433E" w:rsidRDefault="00F0433E" w:rsidP="007A54E0">
            <w:pPr>
              <w:pStyle w:val="afffffb"/>
              <w:ind w:firstLineChars="0" w:firstLine="0"/>
              <w:jc w:val="center"/>
              <w:rPr>
                <w:rFonts w:hAnsi="宋体" w:cs="宋体"/>
                <w:b/>
                <w:bCs/>
                <w:sz w:val="18"/>
                <w:szCs w:val="18"/>
              </w:rPr>
            </w:pPr>
            <w:r>
              <w:rPr>
                <w:rFonts w:hAnsi="宋体" w:cs="宋体" w:hint="eastAsia"/>
                <w:b/>
                <w:bCs/>
                <w:sz w:val="18"/>
                <w:szCs w:val="18"/>
              </w:rPr>
              <w:t>核心技术要素的确定方法及结果</w:t>
            </w:r>
          </w:p>
        </w:tc>
        <w:tc>
          <w:tcPr>
            <w:tcW w:w="1001" w:type="dxa"/>
            <w:gridSpan w:val="2"/>
            <w:tcBorders>
              <w:tl2br w:val="nil"/>
              <w:tr2bl w:val="nil"/>
            </w:tcBorders>
            <w:shd w:val="clear" w:color="auto" w:fill="auto"/>
            <w:vAlign w:val="center"/>
          </w:tcPr>
          <w:p w14:paraId="0DE200D1" w14:textId="77777777" w:rsidR="00F0433E" w:rsidRDefault="00F0433E" w:rsidP="007A54E0">
            <w:pPr>
              <w:pStyle w:val="afffffb"/>
              <w:ind w:firstLineChars="0" w:firstLine="0"/>
              <w:jc w:val="center"/>
              <w:rPr>
                <w:rFonts w:hAnsi="宋体" w:cs="宋体"/>
                <w:b/>
                <w:bCs/>
                <w:sz w:val="18"/>
                <w:szCs w:val="18"/>
              </w:rPr>
            </w:pPr>
            <w:r>
              <w:rPr>
                <w:rFonts w:hAnsi="宋体" w:cs="宋体" w:hint="eastAsia"/>
                <w:b/>
                <w:bCs/>
                <w:sz w:val="18"/>
                <w:szCs w:val="18"/>
              </w:rPr>
              <w:t>专家共识度</w:t>
            </w:r>
          </w:p>
        </w:tc>
      </w:tr>
      <w:tr w:rsidR="000B3D55" w:rsidRPr="00DA167B" w14:paraId="75D94F31" w14:textId="77777777" w:rsidTr="00BB19BD">
        <w:trPr>
          <w:gridAfter w:val="1"/>
          <w:wAfter w:w="9" w:type="dxa"/>
          <w:trHeight w:val="118"/>
        </w:trPr>
        <w:tc>
          <w:tcPr>
            <w:tcW w:w="861" w:type="dxa"/>
            <w:vMerge w:val="restart"/>
            <w:tcBorders>
              <w:top w:val="single" w:sz="8" w:space="0" w:color="auto"/>
              <w:tl2br w:val="nil"/>
              <w:tr2bl w:val="nil"/>
            </w:tcBorders>
            <w:shd w:val="clear" w:color="auto" w:fill="auto"/>
            <w:vAlign w:val="center"/>
          </w:tcPr>
          <w:p w14:paraId="1D6BDD0B" w14:textId="77777777" w:rsidR="000B3D55" w:rsidRPr="00DA167B" w:rsidRDefault="000B3D55" w:rsidP="00CA65A5">
            <w:pPr>
              <w:pStyle w:val="afffffb"/>
              <w:ind w:firstLineChars="111"/>
              <w:jc w:val="left"/>
              <w:rPr>
                <w:rFonts w:hAnsi="宋体" w:cs="宋体"/>
                <w:sz w:val="18"/>
                <w:szCs w:val="18"/>
              </w:rPr>
            </w:pPr>
            <w:r>
              <w:rPr>
                <w:rFonts w:hAnsi="宋体" w:cs="宋体" w:hint="eastAsia"/>
                <w:sz w:val="18"/>
                <w:szCs w:val="18"/>
              </w:rPr>
              <w:t>7.3.3</w:t>
            </w:r>
          </w:p>
        </w:tc>
        <w:tc>
          <w:tcPr>
            <w:tcW w:w="1134" w:type="dxa"/>
            <w:vMerge w:val="restart"/>
            <w:tcBorders>
              <w:top w:val="single" w:sz="8" w:space="0" w:color="auto"/>
              <w:tl2br w:val="nil"/>
              <w:tr2bl w:val="nil"/>
            </w:tcBorders>
            <w:shd w:val="clear" w:color="auto" w:fill="auto"/>
            <w:vAlign w:val="center"/>
          </w:tcPr>
          <w:p w14:paraId="4E0BA7F1" w14:textId="77777777" w:rsidR="000B3D55" w:rsidRPr="00DA167B" w:rsidRDefault="000B3D55" w:rsidP="006B1668">
            <w:pPr>
              <w:pStyle w:val="afffffb"/>
              <w:ind w:firstLineChars="0" w:firstLine="0"/>
              <w:jc w:val="center"/>
              <w:rPr>
                <w:rFonts w:hAnsi="宋体" w:cs="宋体"/>
                <w:sz w:val="18"/>
                <w:szCs w:val="18"/>
              </w:rPr>
            </w:pPr>
            <w:r w:rsidRPr="00061D1D">
              <w:rPr>
                <w:rFonts w:hAnsi="宋体" w:cs="宋体" w:hint="eastAsia"/>
                <w:sz w:val="18"/>
                <w:szCs w:val="18"/>
              </w:rPr>
              <w:t>哮喘相关生活质量问卷</w:t>
            </w:r>
          </w:p>
        </w:tc>
        <w:tc>
          <w:tcPr>
            <w:tcW w:w="2268" w:type="dxa"/>
            <w:vMerge w:val="restart"/>
            <w:tcBorders>
              <w:top w:val="single" w:sz="8" w:space="0" w:color="auto"/>
              <w:tl2br w:val="nil"/>
              <w:tr2bl w:val="nil"/>
            </w:tcBorders>
            <w:shd w:val="clear" w:color="auto" w:fill="auto"/>
            <w:vAlign w:val="center"/>
          </w:tcPr>
          <w:p w14:paraId="3036A430" w14:textId="77777777" w:rsidR="000B3D55" w:rsidRDefault="000B3D55" w:rsidP="00CA65A5">
            <w:pPr>
              <w:pStyle w:val="afffffb"/>
              <w:ind w:firstLineChars="0" w:firstLine="0"/>
              <w:jc w:val="left"/>
              <w:rPr>
                <w:rFonts w:hAnsi="宋体" w:cs="宋体"/>
                <w:sz w:val="18"/>
                <w:szCs w:val="18"/>
              </w:rPr>
            </w:pPr>
            <w:r>
              <w:rPr>
                <w:rFonts w:hAnsi="宋体" w:cs="宋体" w:hint="eastAsia"/>
                <w:sz w:val="18"/>
                <w:szCs w:val="18"/>
              </w:rPr>
              <w:t>7.3.3</w:t>
            </w:r>
            <w:r w:rsidRPr="008120F1">
              <w:rPr>
                <w:rFonts w:hAnsi="宋体" w:cs="宋体" w:hint="eastAsia"/>
                <w:szCs w:val="18"/>
              </w:rPr>
              <w:t xml:space="preserve">　</w:t>
            </w:r>
            <w:r>
              <w:rPr>
                <w:rFonts w:hAnsi="宋体" w:cs="宋体" w:hint="eastAsia"/>
                <w:sz w:val="18"/>
                <w:szCs w:val="18"/>
              </w:rPr>
              <w:t>哮喘相关生活质量问卷</w:t>
            </w:r>
          </w:p>
          <w:p w14:paraId="3B45A4E6" w14:textId="77777777" w:rsidR="000B3D55" w:rsidRPr="00DA167B" w:rsidRDefault="000B3D55" w:rsidP="006B1668">
            <w:pPr>
              <w:pStyle w:val="afffffb"/>
              <w:ind w:firstLineChars="0" w:firstLine="0"/>
              <w:jc w:val="left"/>
              <w:rPr>
                <w:rFonts w:hAnsi="宋体" w:cs="宋体"/>
                <w:sz w:val="18"/>
                <w:szCs w:val="18"/>
              </w:rPr>
            </w:pPr>
            <w:r w:rsidRPr="00F0433E">
              <w:rPr>
                <w:rFonts w:hAnsi="宋体" w:cs="宋体" w:hint="eastAsia"/>
                <w:sz w:val="18"/>
                <w:szCs w:val="18"/>
              </w:rPr>
              <w:t>AQLQ是一个综合考察哮喘患者睡眠、情绪、运动、工作等多方面影响的复合指标。使用专门设计的AQLQ量表进行测量</w:t>
            </w:r>
            <w:r w:rsidRPr="00291849">
              <w:rPr>
                <w:rFonts w:hAnsi="宋体" w:cs="宋体" w:hint="eastAsia"/>
                <w:sz w:val="18"/>
                <w:szCs w:val="18"/>
              </w:rPr>
              <w:t>，见表C.</w:t>
            </w:r>
            <w:r>
              <w:rPr>
                <w:rFonts w:hAnsi="宋体" w:cs="宋体" w:hint="eastAsia"/>
                <w:sz w:val="18"/>
                <w:szCs w:val="18"/>
              </w:rPr>
              <w:t>6</w:t>
            </w:r>
            <w:r w:rsidRPr="00291849">
              <w:rPr>
                <w:rFonts w:hAnsi="宋体" w:cs="宋体" w:hint="eastAsia"/>
                <w:sz w:val="18"/>
                <w:szCs w:val="18"/>
              </w:rPr>
              <w:t>。</w:t>
            </w:r>
          </w:p>
        </w:tc>
        <w:tc>
          <w:tcPr>
            <w:tcW w:w="4111" w:type="dxa"/>
            <w:gridSpan w:val="7"/>
            <w:tcBorders>
              <w:top w:val="single" w:sz="8" w:space="0" w:color="auto"/>
              <w:tl2br w:val="nil"/>
              <w:tr2bl w:val="nil"/>
            </w:tcBorders>
            <w:shd w:val="clear" w:color="auto" w:fill="auto"/>
            <w:vAlign w:val="center"/>
          </w:tcPr>
          <w:p w14:paraId="79D3CEC3"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德尔菲法</w:t>
            </w:r>
          </w:p>
        </w:tc>
        <w:tc>
          <w:tcPr>
            <w:tcW w:w="992" w:type="dxa"/>
            <w:vMerge w:val="restart"/>
            <w:tcBorders>
              <w:top w:val="single" w:sz="8" w:space="0" w:color="auto"/>
              <w:tl2br w:val="nil"/>
              <w:tr2bl w:val="nil"/>
            </w:tcBorders>
            <w:shd w:val="clear" w:color="auto" w:fill="auto"/>
            <w:vAlign w:val="center"/>
          </w:tcPr>
          <w:p w14:paraId="4DB00C6B"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0B3D55" w:rsidRPr="00DA167B" w14:paraId="15D9C0B8" w14:textId="77777777" w:rsidTr="000B3D55">
        <w:trPr>
          <w:gridAfter w:val="1"/>
          <w:wAfter w:w="9" w:type="dxa"/>
          <w:trHeight w:val="118"/>
        </w:trPr>
        <w:tc>
          <w:tcPr>
            <w:tcW w:w="861" w:type="dxa"/>
            <w:vMerge/>
            <w:tcBorders>
              <w:tl2br w:val="nil"/>
              <w:tr2bl w:val="nil"/>
            </w:tcBorders>
            <w:shd w:val="clear" w:color="auto" w:fill="auto"/>
            <w:vAlign w:val="center"/>
          </w:tcPr>
          <w:p w14:paraId="2CC00157" w14:textId="77777777" w:rsidR="000B3D55" w:rsidRPr="00DA167B" w:rsidRDefault="000B3D55"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5D0027DE" w14:textId="77777777" w:rsidR="000B3D55" w:rsidRPr="00DA167B" w:rsidRDefault="000B3D55" w:rsidP="00CA65A5">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6A065181" w14:textId="77777777" w:rsidR="000B3D55" w:rsidRPr="00DA167B" w:rsidRDefault="000B3D55" w:rsidP="00CA65A5">
            <w:pPr>
              <w:pStyle w:val="afffffb"/>
              <w:ind w:firstLineChars="111"/>
              <w:jc w:val="left"/>
              <w:rPr>
                <w:rFonts w:hAnsi="宋体" w:cs="宋体"/>
                <w:sz w:val="18"/>
                <w:szCs w:val="18"/>
              </w:rPr>
            </w:pPr>
          </w:p>
        </w:tc>
        <w:tc>
          <w:tcPr>
            <w:tcW w:w="1459" w:type="dxa"/>
            <w:gridSpan w:val="3"/>
            <w:tcBorders>
              <w:tl2br w:val="nil"/>
              <w:tr2bl w:val="nil"/>
            </w:tcBorders>
            <w:shd w:val="clear" w:color="auto" w:fill="auto"/>
            <w:vAlign w:val="center"/>
          </w:tcPr>
          <w:p w14:paraId="0F71A43F"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调查人数</w:t>
            </w:r>
          </w:p>
        </w:tc>
        <w:tc>
          <w:tcPr>
            <w:tcW w:w="1344" w:type="dxa"/>
            <w:gridSpan w:val="3"/>
            <w:tcBorders>
              <w:tl2br w:val="nil"/>
              <w:tr2bl w:val="nil"/>
            </w:tcBorders>
            <w:shd w:val="clear" w:color="auto" w:fill="auto"/>
            <w:vAlign w:val="center"/>
          </w:tcPr>
          <w:p w14:paraId="15B6CB52"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均值</w:t>
            </w:r>
          </w:p>
        </w:tc>
        <w:tc>
          <w:tcPr>
            <w:tcW w:w="1308" w:type="dxa"/>
            <w:tcBorders>
              <w:tl2br w:val="nil"/>
              <w:tr2bl w:val="nil"/>
            </w:tcBorders>
            <w:shd w:val="clear" w:color="auto" w:fill="auto"/>
            <w:vAlign w:val="center"/>
          </w:tcPr>
          <w:p w14:paraId="20A2D8BD"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满分比</w:t>
            </w:r>
          </w:p>
        </w:tc>
        <w:tc>
          <w:tcPr>
            <w:tcW w:w="992" w:type="dxa"/>
            <w:vMerge/>
            <w:tcBorders>
              <w:tl2br w:val="nil"/>
              <w:tr2bl w:val="nil"/>
            </w:tcBorders>
            <w:shd w:val="clear" w:color="auto" w:fill="auto"/>
            <w:vAlign w:val="center"/>
          </w:tcPr>
          <w:p w14:paraId="22619D3C" w14:textId="77777777" w:rsidR="000B3D55" w:rsidRPr="00DA167B" w:rsidRDefault="000B3D55" w:rsidP="00CA65A5">
            <w:pPr>
              <w:pStyle w:val="afffffb"/>
              <w:ind w:firstLineChars="0" w:firstLine="0"/>
              <w:jc w:val="center"/>
              <w:rPr>
                <w:rFonts w:hAnsi="宋体" w:cs="宋体"/>
                <w:sz w:val="18"/>
                <w:szCs w:val="18"/>
              </w:rPr>
            </w:pPr>
          </w:p>
        </w:tc>
      </w:tr>
      <w:tr w:rsidR="000B3D55" w:rsidRPr="00DA167B" w14:paraId="4CAF2D0F" w14:textId="77777777" w:rsidTr="000B3D55">
        <w:trPr>
          <w:gridAfter w:val="1"/>
          <w:wAfter w:w="9" w:type="dxa"/>
          <w:trHeight w:val="118"/>
        </w:trPr>
        <w:tc>
          <w:tcPr>
            <w:tcW w:w="861" w:type="dxa"/>
            <w:vMerge/>
            <w:tcBorders>
              <w:tl2br w:val="nil"/>
              <w:tr2bl w:val="nil"/>
            </w:tcBorders>
            <w:shd w:val="clear" w:color="auto" w:fill="auto"/>
            <w:vAlign w:val="center"/>
          </w:tcPr>
          <w:p w14:paraId="5DC315FA" w14:textId="77777777" w:rsidR="000B3D55" w:rsidRPr="00DA167B" w:rsidRDefault="000B3D55" w:rsidP="00CA65A5">
            <w:pPr>
              <w:pStyle w:val="afffffb"/>
              <w:ind w:firstLineChars="111"/>
              <w:jc w:val="left"/>
              <w:rPr>
                <w:rFonts w:hAnsi="宋体" w:cs="宋体"/>
                <w:sz w:val="18"/>
                <w:szCs w:val="18"/>
              </w:rPr>
            </w:pPr>
          </w:p>
        </w:tc>
        <w:tc>
          <w:tcPr>
            <w:tcW w:w="1134" w:type="dxa"/>
            <w:vMerge/>
            <w:tcBorders>
              <w:tl2br w:val="nil"/>
              <w:tr2bl w:val="nil"/>
            </w:tcBorders>
            <w:shd w:val="clear" w:color="auto" w:fill="auto"/>
            <w:vAlign w:val="center"/>
          </w:tcPr>
          <w:p w14:paraId="202F0E6F" w14:textId="77777777" w:rsidR="000B3D55" w:rsidRPr="00DA167B" w:rsidRDefault="000B3D55" w:rsidP="00CA65A5">
            <w:pPr>
              <w:pStyle w:val="afffffb"/>
              <w:ind w:firstLineChars="111"/>
              <w:jc w:val="center"/>
              <w:rPr>
                <w:rFonts w:hAnsi="宋体" w:cs="宋体"/>
                <w:sz w:val="18"/>
                <w:szCs w:val="18"/>
              </w:rPr>
            </w:pPr>
          </w:p>
        </w:tc>
        <w:tc>
          <w:tcPr>
            <w:tcW w:w="2268" w:type="dxa"/>
            <w:vMerge/>
            <w:tcBorders>
              <w:tl2br w:val="nil"/>
              <w:tr2bl w:val="nil"/>
            </w:tcBorders>
            <w:shd w:val="clear" w:color="auto" w:fill="auto"/>
            <w:vAlign w:val="center"/>
          </w:tcPr>
          <w:p w14:paraId="48498068" w14:textId="77777777" w:rsidR="000B3D55" w:rsidRPr="00DA167B" w:rsidRDefault="000B3D55" w:rsidP="00CA65A5">
            <w:pPr>
              <w:pStyle w:val="afffffb"/>
              <w:ind w:firstLineChars="111"/>
              <w:jc w:val="left"/>
              <w:rPr>
                <w:rFonts w:hAnsi="宋体" w:cs="宋体"/>
                <w:sz w:val="18"/>
                <w:szCs w:val="18"/>
              </w:rPr>
            </w:pPr>
          </w:p>
        </w:tc>
        <w:tc>
          <w:tcPr>
            <w:tcW w:w="1459" w:type="dxa"/>
            <w:gridSpan w:val="3"/>
            <w:tcBorders>
              <w:tl2br w:val="nil"/>
              <w:tr2bl w:val="nil"/>
            </w:tcBorders>
            <w:shd w:val="clear" w:color="auto" w:fill="auto"/>
            <w:vAlign w:val="center"/>
          </w:tcPr>
          <w:p w14:paraId="46CFE594" w14:textId="77777777" w:rsidR="000B3D55" w:rsidRPr="00DA167B" w:rsidRDefault="000B3D55" w:rsidP="00CA65A5">
            <w:pPr>
              <w:pStyle w:val="afffffb"/>
              <w:ind w:firstLineChars="0" w:firstLine="0"/>
              <w:jc w:val="center"/>
              <w:rPr>
                <w:rFonts w:hAnsi="宋体" w:cs="宋体"/>
                <w:sz w:val="18"/>
                <w:szCs w:val="18"/>
              </w:rPr>
            </w:pPr>
            <w:r w:rsidRPr="00DA167B">
              <w:rPr>
                <w:rFonts w:hAnsi="宋体" w:cs="宋体" w:hint="eastAsia"/>
                <w:sz w:val="18"/>
                <w:szCs w:val="18"/>
              </w:rPr>
              <w:t>31</w:t>
            </w:r>
          </w:p>
        </w:tc>
        <w:tc>
          <w:tcPr>
            <w:tcW w:w="1344" w:type="dxa"/>
            <w:gridSpan w:val="3"/>
            <w:tcBorders>
              <w:tl2br w:val="nil"/>
              <w:tr2bl w:val="nil"/>
            </w:tcBorders>
            <w:shd w:val="clear" w:color="auto" w:fill="auto"/>
            <w:vAlign w:val="center"/>
          </w:tcPr>
          <w:p w14:paraId="30A749C4"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3.81</w:t>
            </w:r>
          </w:p>
        </w:tc>
        <w:tc>
          <w:tcPr>
            <w:tcW w:w="1308" w:type="dxa"/>
            <w:tcBorders>
              <w:tl2br w:val="nil"/>
              <w:tr2bl w:val="nil"/>
            </w:tcBorders>
            <w:shd w:val="clear" w:color="auto" w:fill="auto"/>
            <w:vAlign w:val="center"/>
          </w:tcPr>
          <w:p w14:paraId="1CC5A65E" w14:textId="77777777" w:rsidR="000B3D55" w:rsidRPr="00DA167B" w:rsidRDefault="000B3D55" w:rsidP="00CA65A5">
            <w:pPr>
              <w:pStyle w:val="afffffb"/>
              <w:ind w:firstLineChars="0" w:firstLine="0"/>
              <w:jc w:val="center"/>
              <w:rPr>
                <w:rFonts w:hAnsi="宋体" w:cs="宋体"/>
                <w:sz w:val="18"/>
                <w:szCs w:val="18"/>
              </w:rPr>
            </w:pPr>
            <w:r>
              <w:rPr>
                <w:rFonts w:hAnsi="宋体" w:cs="宋体" w:hint="eastAsia"/>
                <w:sz w:val="18"/>
                <w:szCs w:val="18"/>
              </w:rPr>
              <w:t>29.03％</w:t>
            </w:r>
          </w:p>
        </w:tc>
        <w:tc>
          <w:tcPr>
            <w:tcW w:w="992" w:type="dxa"/>
            <w:vMerge/>
            <w:tcBorders>
              <w:tl2br w:val="nil"/>
              <w:tr2bl w:val="nil"/>
            </w:tcBorders>
            <w:shd w:val="clear" w:color="auto" w:fill="auto"/>
            <w:vAlign w:val="center"/>
          </w:tcPr>
          <w:p w14:paraId="658C2688" w14:textId="77777777" w:rsidR="000B3D55" w:rsidRPr="00DA167B" w:rsidRDefault="000B3D55" w:rsidP="00CA65A5">
            <w:pPr>
              <w:pStyle w:val="afffffb"/>
              <w:ind w:firstLineChars="0" w:firstLine="0"/>
              <w:jc w:val="center"/>
              <w:rPr>
                <w:rFonts w:hAnsi="宋体" w:cs="宋体"/>
                <w:sz w:val="18"/>
                <w:szCs w:val="18"/>
              </w:rPr>
            </w:pPr>
          </w:p>
        </w:tc>
      </w:tr>
      <w:tr w:rsidR="008120F1" w:rsidRPr="00DA167B" w14:paraId="3D30E931" w14:textId="77777777" w:rsidTr="006B1668">
        <w:trPr>
          <w:trHeight w:val="130"/>
        </w:trPr>
        <w:tc>
          <w:tcPr>
            <w:tcW w:w="861" w:type="dxa"/>
            <w:vMerge w:val="restart"/>
            <w:tcBorders>
              <w:tl2br w:val="nil"/>
              <w:tr2bl w:val="nil"/>
            </w:tcBorders>
            <w:shd w:val="clear" w:color="auto" w:fill="auto"/>
            <w:vAlign w:val="center"/>
          </w:tcPr>
          <w:p w14:paraId="154D2AC2" w14:textId="738FEF58" w:rsidR="008120F1" w:rsidRPr="00DA167B" w:rsidRDefault="008120F1" w:rsidP="008120F1">
            <w:pPr>
              <w:pStyle w:val="afffffb"/>
              <w:ind w:firstLineChars="111"/>
              <w:rPr>
                <w:rFonts w:hAnsi="宋体" w:cs="宋体"/>
                <w:sz w:val="18"/>
                <w:szCs w:val="18"/>
              </w:rPr>
            </w:pPr>
            <w:r w:rsidRPr="00DA167B">
              <w:rPr>
                <w:rFonts w:hAnsi="宋体" w:cs="宋体" w:hint="eastAsia"/>
                <w:sz w:val="18"/>
                <w:szCs w:val="18"/>
              </w:rPr>
              <w:t>7.3.</w:t>
            </w:r>
            <w:r>
              <w:rPr>
                <w:rFonts w:hAnsi="宋体" w:cs="宋体" w:hint="eastAsia"/>
                <w:sz w:val="18"/>
                <w:szCs w:val="18"/>
              </w:rPr>
              <w:t>4</w:t>
            </w:r>
          </w:p>
        </w:tc>
        <w:tc>
          <w:tcPr>
            <w:tcW w:w="1134" w:type="dxa"/>
            <w:vMerge w:val="restart"/>
            <w:tcBorders>
              <w:tl2br w:val="nil"/>
              <w:tr2bl w:val="nil"/>
            </w:tcBorders>
            <w:shd w:val="clear" w:color="auto" w:fill="auto"/>
            <w:vAlign w:val="center"/>
          </w:tcPr>
          <w:p w14:paraId="4C6E125E" w14:textId="73DDEE57" w:rsidR="008120F1" w:rsidRDefault="008120F1" w:rsidP="008120F1">
            <w:pPr>
              <w:pStyle w:val="afffffb"/>
              <w:ind w:firstLineChars="0" w:firstLine="0"/>
              <w:jc w:val="left"/>
              <w:rPr>
                <w:rFonts w:hAnsi="宋体" w:cs="宋体"/>
                <w:sz w:val="18"/>
                <w:szCs w:val="18"/>
              </w:rPr>
            </w:pPr>
            <w:r>
              <w:rPr>
                <w:rFonts w:hAnsi="宋体" w:cs="宋体" w:hint="eastAsia"/>
                <w:sz w:val="18"/>
                <w:szCs w:val="18"/>
              </w:rPr>
              <w:t>中医证候积分</w:t>
            </w:r>
          </w:p>
        </w:tc>
        <w:tc>
          <w:tcPr>
            <w:tcW w:w="2268" w:type="dxa"/>
            <w:vMerge w:val="restart"/>
            <w:tcBorders>
              <w:tl2br w:val="nil"/>
              <w:tr2bl w:val="nil"/>
            </w:tcBorders>
            <w:shd w:val="clear" w:color="auto" w:fill="auto"/>
            <w:vAlign w:val="center"/>
          </w:tcPr>
          <w:p w14:paraId="240D64B0" w14:textId="77777777" w:rsidR="008120F1" w:rsidRDefault="008120F1" w:rsidP="008120F1">
            <w:pPr>
              <w:pStyle w:val="afffffb"/>
              <w:ind w:firstLineChars="0" w:firstLine="0"/>
              <w:jc w:val="left"/>
              <w:rPr>
                <w:rFonts w:hAnsi="宋体" w:cs="宋体"/>
                <w:sz w:val="18"/>
                <w:szCs w:val="18"/>
              </w:rPr>
            </w:pPr>
            <w:r>
              <w:rPr>
                <w:rFonts w:hAnsi="宋体" w:cs="宋体" w:hint="eastAsia"/>
                <w:sz w:val="18"/>
                <w:szCs w:val="18"/>
              </w:rPr>
              <w:t>7.3.4</w:t>
            </w:r>
            <w:r w:rsidRPr="008120F1">
              <w:rPr>
                <w:rFonts w:hAnsi="宋体" w:cs="宋体" w:hint="eastAsia"/>
                <w:szCs w:val="18"/>
              </w:rPr>
              <w:t xml:space="preserve">　</w:t>
            </w:r>
            <w:r>
              <w:rPr>
                <w:rFonts w:hAnsi="宋体" w:cs="宋体" w:hint="eastAsia"/>
                <w:sz w:val="18"/>
                <w:szCs w:val="18"/>
              </w:rPr>
              <w:t>中医证候积分</w:t>
            </w:r>
          </w:p>
          <w:p w14:paraId="35C37B56" w14:textId="30DC68C3" w:rsidR="008120F1" w:rsidRDefault="008120F1" w:rsidP="008120F1">
            <w:pPr>
              <w:pStyle w:val="afffffb"/>
              <w:ind w:firstLineChars="0" w:firstLine="0"/>
              <w:jc w:val="left"/>
              <w:rPr>
                <w:rFonts w:hAnsi="宋体" w:cs="宋体"/>
                <w:sz w:val="18"/>
                <w:szCs w:val="18"/>
              </w:rPr>
            </w:pPr>
            <w:r w:rsidRPr="00DA167B">
              <w:rPr>
                <w:rFonts w:hAnsi="宋体" w:cs="宋体" w:hint="eastAsia"/>
                <w:sz w:val="18"/>
                <w:szCs w:val="18"/>
              </w:rPr>
              <w:t>中医证候积分是综合评价患者症状和体征改善情况的常用方法，可为主症和次症（权重）赋分，计算积分值来评价。</w:t>
            </w:r>
          </w:p>
        </w:tc>
        <w:tc>
          <w:tcPr>
            <w:tcW w:w="4111" w:type="dxa"/>
            <w:gridSpan w:val="7"/>
            <w:tcBorders>
              <w:tl2br w:val="nil"/>
              <w:tr2bl w:val="nil"/>
            </w:tcBorders>
            <w:shd w:val="clear" w:color="auto" w:fill="auto"/>
            <w:vAlign w:val="center"/>
          </w:tcPr>
          <w:p w14:paraId="275F6E42" w14:textId="4F039CF8"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gridSpan w:val="2"/>
            <w:vMerge w:val="restart"/>
            <w:tcBorders>
              <w:tl2br w:val="nil"/>
              <w:tr2bl w:val="nil"/>
            </w:tcBorders>
            <w:shd w:val="clear" w:color="auto" w:fill="auto"/>
            <w:vAlign w:val="center"/>
          </w:tcPr>
          <w:p w14:paraId="13158F8E" w14:textId="2B95B294"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8120F1" w:rsidRPr="00DA167B" w14:paraId="0358E7AA" w14:textId="77777777" w:rsidTr="006B1668">
        <w:trPr>
          <w:trHeight w:val="130"/>
        </w:trPr>
        <w:tc>
          <w:tcPr>
            <w:tcW w:w="861" w:type="dxa"/>
            <w:vMerge/>
            <w:tcBorders>
              <w:tl2br w:val="nil"/>
              <w:tr2bl w:val="nil"/>
            </w:tcBorders>
            <w:shd w:val="clear" w:color="auto" w:fill="auto"/>
            <w:vAlign w:val="center"/>
          </w:tcPr>
          <w:p w14:paraId="186ED5E5" w14:textId="77777777" w:rsidR="008120F1" w:rsidRPr="00DA167B" w:rsidRDefault="008120F1" w:rsidP="008120F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6F10648A" w14:textId="77777777" w:rsidR="008120F1" w:rsidRDefault="008120F1" w:rsidP="008120F1">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62EE04BB"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13DF3F33" w14:textId="5393D83E"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70" w:type="dxa"/>
            <w:gridSpan w:val="3"/>
            <w:tcBorders>
              <w:tl2br w:val="nil"/>
              <w:tr2bl w:val="nil"/>
            </w:tcBorders>
            <w:shd w:val="clear" w:color="auto" w:fill="auto"/>
            <w:vAlign w:val="center"/>
          </w:tcPr>
          <w:p w14:paraId="76883E60" w14:textId="69DBA667"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371" w:type="dxa"/>
            <w:gridSpan w:val="3"/>
            <w:tcBorders>
              <w:tl2br w:val="nil"/>
              <w:tr2bl w:val="nil"/>
            </w:tcBorders>
            <w:shd w:val="clear" w:color="auto" w:fill="auto"/>
            <w:vAlign w:val="center"/>
          </w:tcPr>
          <w:p w14:paraId="60386AD9" w14:textId="2A8BA798"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gridSpan w:val="2"/>
            <w:vMerge/>
            <w:tcBorders>
              <w:tl2br w:val="nil"/>
              <w:tr2bl w:val="nil"/>
            </w:tcBorders>
            <w:shd w:val="clear" w:color="auto" w:fill="auto"/>
            <w:vAlign w:val="center"/>
          </w:tcPr>
          <w:p w14:paraId="6F67FCC4"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2A274096" w14:textId="77777777" w:rsidTr="006B1668">
        <w:trPr>
          <w:trHeight w:val="130"/>
        </w:trPr>
        <w:tc>
          <w:tcPr>
            <w:tcW w:w="861" w:type="dxa"/>
            <w:vMerge/>
            <w:tcBorders>
              <w:tl2br w:val="nil"/>
              <w:tr2bl w:val="nil"/>
            </w:tcBorders>
            <w:shd w:val="clear" w:color="auto" w:fill="auto"/>
            <w:vAlign w:val="center"/>
          </w:tcPr>
          <w:p w14:paraId="04BC0D00" w14:textId="77777777" w:rsidR="008120F1" w:rsidRPr="00DA167B" w:rsidRDefault="008120F1" w:rsidP="008120F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3D4B5ADE" w14:textId="77777777" w:rsidR="008120F1" w:rsidRDefault="008120F1" w:rsidP="008120F1">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0EE9D463"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645AF518" w14:textId="2631159E"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中药新药临床研究指导原则</w:t>
            </w:r>
          </w:p>
        </w:tc>
        <w:tc>
          <w:tcPr>
            <w:tcW w:w="1370" w:type="dxa"/>
            <w:gridSpan w:val="3"/>
            <w:tcBorders>
              <w:tl2br w:val="nil"/>
              <w:tr2bl w:val="nil"/>
            </w:tcBorders>
            <w:shd w:val="clear" w:color="auto" w:fill="auto"/>
            <w:vAlign w:val="center"/>
          </w:tcPr>
          <w:p w14:paraId="10799115" w14:textId="584E35DC"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标准与规范</w:t>
            </w:r>
          </w:p>
        </w:tc>
        <w:tc>
          <w:tcPr>
            <w:tcW w:w="1371" w:type="dxa"/>
            <w:gridSpan w:val="3"/>
            <w:tcBorders>
              <w:tl2br w:val="nil"/>
              <w:tr2bl w:val="nil"/>
            </w:tcBorders>
            <w:shd w:val="clear" w:color="auto" w:fill="auto"/>
            <w:vAlign w:val="center"/>
          </w:tcPr>
          <w:p w14:paraId="3B85965C" w14:textId="4B750C18"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不适用</w:t>
            </w:r>
          </w:p>
        </w:tc>
        <w:tc>
          <w:tcPr>
            <w:tcW w:w="1001" w:type="dxa"/>
            <w:gridSpan w:val="2"/>
            <w:vMerge/>
            <w:tcBorders>
              <w:tl2br w:val="nil"/>
              <w:tr2bl w:val="nil"/>
            </w:tcBorders>
            <w:shd w:val="clear" w:color="auto" w:fill="auto"/>
            <w:vAlign w:val="center"/>
          </w:tcPr>
          <w:p w14:paraId="0EE60A56"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2DA3135F" w14:textId="77777777" w:rsidTr="006B1668">
        <w:trPr>
          <w:trHeight w:val="130"/>
        </w:trPr>
        <w:tc>
          <w:tcPr>
            <w:tcW w:w="861" w:type="dxa"/>
            <w:vMerge/>
            <w:tcBorders>
              <w:tl2br w:val="nil"/>
              <w:tr2bl w:val="nil"/>
            </w:tcBorders>
            <w:shd w:val="clear" w:color="auto" w:fill="auto"/>
            <w:vAlign w:val="center"/>
          </w:tcPr>
          <w:p w14:paraId="10964E72" w14:textId="77777777" w:rsidR="008120F1" w:rsidRPr="00DA167B" w:rsidRDefault="008120F1" w:rsidP="008120F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714C2E79" w14:textId="77777777" w:rsidR="008120F1" w:rsidRDefault="008120F1" w:rsidP="008120F1">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129FC79A" w14:textId="77777777" w:rsidR="008120F1" w:rsidRDefault="008120F1" w:rsidP="008120F1">
            <w:pPr>
              <w:pStyle w:val="afffffb"/>
              <w:ind w:firstLineChars="0" w:firstLine="0"/>
              <w:jc w:val="left"/>
              <w:rPr>
                <w:rFonts w:hAnsi="宋体" w:cs="宋体"/>
                <w:sz w:val="18"/>
                <w:szCs w:val="18"/>
              </w:rPr>
            </w:pPr>
          </w:p>
        </w:tc>
        <w:tc>
          <w:tcPr>
            <w:tcW w:w="4111" w:type="dxa"/>
            <w:gridSpan w:val="7"/>
            <w:tcBorders>
              <w:tl2br w:val="nil"/>
              <w:tr2bl w:val="nil"/>
            </w:tcBorders>
            <w:shd w:val="clear" w:color="auto" w:fill="auto"/>
            <w:vAlign w:val="center"/>
          </w:tcPr>
          <w:p w14:paraId="16B92B4D" w14:textId="645DC005"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德尔菲法</w:t>
            </w:r>
          </w:p>
        </w:tc>
        <w:tc>
          <w:tcPr>
            <w:tcW w:w="1001" w:type="dxa"/>
            <w:gridSpan w:val="2"/>
            <w:vMerge/>
            <w:tcBorders>
              <w:tl2br w:val="nil"/>
              <w:tr2bl w:val="nil"/>
            </w:tcBorders>
            <w:shd w:val="clear" w:color="auto" w:fill="auto"/>
          </w:tcPr>
          <w:p w14:paraId="58BEDFF8"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74007F39" w14:textId="77777777" w:rsidTr="006B1668">
        <w:trPr>
          <w:trHeight w:val="130"/>
        </w:trPr>
        <w:tc>
          <w:tcPr>
            <w:tcW w:w="861" w:type="dxa"/>
            <w:vMerge/>
            <w:tcBorders>
              <w:tl2br w:val="nil"/>
              <w:tr2bl w:val="nil"/>
            </w:tcBorders>
            <w:shd w:val="clear" w:color="auto" w:fill="auto"/>
            <w:vAlign w:val="center"/>
          </w:tcPr>
          <w:p w14:paraId="642AFB07" w14:textId="77777777" w:rsidR="008120F1" w:rsidRPr="00DA167B" w:rsidRDefault="008120F1" w:rsidP="008120F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5FED1B60" w14:textId="77777777" w:rsidR="008120F1" w:rsidRDefault="008120F1" w:rsidP="008120F1">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264017EE"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7C82B792" w14:textId="0B06F625"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调查人数</w:t>
            </w:r>
          </w:p>
        </w:tc>
        <w:tc>
          <w:tcPr>
            <w:tcW w:w="1370" w:type="dxa"/>
            <w:gridSpan w:val="3"/>
            <w:tcBorders>
              <w:tl2br w:val="nil"/>
              <w:tr2bl w:val="nil"/>
            </w:tcBorders>
            <w:shd w:val="clear" w:color="auto" w:fill="auto"/>
            <w:vAlign w:val="center"/>
          </w:tcPr>
          <w:p w14:paraId="3DC960BD" w14:textId="251DA6A9"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均值</w:t>
            </w:r>
          </w:p>
        </w:tc>
        <w:tc>
          <w:tcPr>
            <w:tcW w:w="1371" w:type="dxa"/>
            <w:gridSpan w:val="3"/>
            <w:tcBorders>
              <w:tl2br w:val="nil"/>
              <w:tr2bl w:val="nil"/>
            </w:tcBorders>
            <w:shd w:val="clear" w:color="auto" w:fill="auto"/>
            <w:vAlign w:val="center"/>
          </w:tcPr>
          <w:p w14:paraId="03E2C814" w14:textId="7D8F643A"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满分比</w:t>
            </w:r>
          </w:p>
        </w:tc>
        <w:tc>
          <w:tcPr>
            <w:tcW w:w="1001" w:type="dxa"/>
            <w:gridSpan w:val="2"/>
            <w:vMerge/>
            <w:tcBorders>
              <w:tl2br w:val="nil"/>
              <w:tr2bl w:val="nil"/>
            </w:tcBorders>
            <w:shd w:val="clear" w:color="auto" w:fill="auto"/>
            <w:vAlign w:val="center"/>
          </w:tcPr>
          <w:p w14:paraId="2E2246BD" w14:textId="77777777" w:rsidR="008120F1" w:rsidRPr="00DA167B" w:rsidRDefault="008120F1" w:rsidP="008120F1">
            <w:pPr>
              <w:pStyle w:val="afffffb"/>
              <w:ind w:firstLineChars="0" w:firstLine="0"/>
              <w:jc w:val="center"/>
              <w:rPr>
                <w:rFonts w:hAnsi="宋体" w:cs="宋体"/>
                <w:sz w:val="18"/>
                <w:szCs w:val="18"/>
              </w:rPr>
            </w:pPr>
          </w:p>
        </w:tc>
      </w:tr>
      <w:tr w:rsidR="008120F1" w:rsidRPr="00DA167B" w14:paraId="4DAA9543" w14:textId="77777777" w:rsidTr="006B1668">
        <w:trPr>
          <w:trHeight w:val="130"/>
        </w:trPr>
        <w:tc>
          <w:tcPr>
            <w:tcW w:w="861" w:type="dxa"/>
            <w:vMerge/>
            <w:tcBorders>
              <w:tl2br w:val="nil"/>
              <w:tr2bl w:val="nil"/>
            </w:tcBorders>
            <w:shd w:val="clear" w:color="auto" w:fill="auto"/>
            <w:vAlign w:val="center"/>
          </w:tcPr>
          <w:p w14:paraId="521DA13F" w14:textId="77777777" w:rsidR="008120F1" w:rsidRPr="00DA167B" w:rsidRDefault="008120F1" w:rsidP="008120F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55BFCB52" w14:textId="77777777" w:rsidR="008120F1" w:rsidRDefault="008120F1" w:rsidP="008120F1">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39E7F609" w14:textId="77777777" w:rsidR="008120F1" w:rsidRDefault="008120F1" w:rsidP="008120F1">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59E515B0" w14:textId="0105062D" w:rsidR="008120F1" w:rsidRPr="00DA167B" w:rsidRDefault="008120F1" w:rsidP="008120F1">
            <w:pPr>
              <w:pStyle w:val="afffffb"/>
              <w:ind w:firstLineChars="0" w:firstLine="0"/>
              <w:jc w:val="center"/>
              <w:rPr>
                <w:rFonts w:hAnsi="宋体" w:cs="宋体"/>
                <w:sz w:val="18"/>
                <w:szCs w:val="18"/>
              </w:rPr>
            </w:pPr>
            <w:r w:rsidRPr="00DA167B">
              <w:rPr>
                <w:rFonts w:hAnsi="宋体" w:cs="宋体" w:hint="eastAsia"/>
                <w:sz w:val="18"/>
                <w:szCs w:val="18"/>
              </w:rPr>
              <w:t>31</w:t>
            </w:r>
          </w:p>
        </w:tc>
        <w:tc>
          <w:tcPr>
            <w:tcW w:w="1370" w:type="dxa"/>
            <w:gridSpan w:val="3"/>
            <w:tcBorders>
              <w:tl2br w:val="nil"/>
              <w:tr2bl w:val="nil"/>
            </w:tcBorders>
            <w:shd w:val="clear" w:color="auto" w:fill="auto"/>
            <w:vAlign w:val="center"/>
          </w:tcPr>
          <w:p w14:paraId="447DE2F2" w14:textId="38CA9EA0" w:rsidR="008120F1" w:rsidRPr="00DA167B" w:rsidRDefault="008120F1" w:rsidP="008120F1">
            <w:pPr>
              <w:pStyle w:val="afffffb"/>
              <w:ind w:firstLineChars="0" w:firstLine="0"/>
              <w:jc w:val="center"/>
              <w:rPr>
                <w:rFonts w:hAnsi="宋体" w:cs="宋体"/>
                <w:sz w:val="18"/>
                <w:szCs w:val="18"/>
              </w:rPr>
            </w:pPr>
            <w:r w:rsidRPr="00F0433E">
              <w:rPr>
                <w:rFonts w:hAnsi="宋体" w:cs="宋体" w:hint="eastAsia"/>
                <w:sz w:val="18"/>
                <w:szCs w:val="18"/>
              </w:rPr>
              <w:t>3.74</w:t>
            </w:r>
          </w:p>
        </w:tc>
        <w:tc>
          <w:tcPr>
            <w:tcW w:w="1371" w:type="dxa"/>
            <w:gridSpan w:val="3"/>
            <w:tcBorders>
              <w:tl2br w:val="nil"/>
              <w:tr2bl w:val="nil"/>
            </w:tcBorders>
            <w:shd w:val="clear" w:color="auto" w:fill="auto"/>
            <w:vAlign w:val="center"/>
          </w:tcPr>
          <w:p w14:paraId="12D68AAB" w14:textId="50343565" w:rsidR="008120F1" w:rsidRPr="00DA167B" w:rsidRDefault="008120F1" w:rsidP="008120F1">
            <w:pPr>
              <w:pStyle w:val="afffffb"/>
              <w:ind w:firstLineChars="0" w:firstLine="0"/>
              <w:jc w:val="center"/>
              <w:rPr>
                <w:rFonts w:hAnsi="宋体" w:cs="宋体"/>
                <w:sz w:val="18"/>
                <w:szCs w:val="18"/>
              </w:rPr>
            </w:pPr>
            <w:r>
              <w:rPr>
                <w:rFonts w:hAnsi="宋体" w:cs="宋体" w:hint="eastAsia"/>
                <w:sz w:val="18"/>
                <w:szCs w:val="18"/>
              </w:rPr>
              <w:t>22.58％</w:t>
            </w:r>
          </w:p>
        </w:tc>
        <w:tc>
          <w:tcPr>
            <w:tcW w:w="1001" w:type="dxa"/>
            <w:gridSpan w:val="2"/>
            <w:vMerge/>
            <w:tcBorders>
              <w:tl2br w:val="nil"/>
              <w:tr2bl w:val="nil"/>
            </w:tcBorders>
            <w:shd w:val="clear" w:color="auto" w:fill="auto"/>
            <w:vAlign w:val="center"/>
          </w:tcPr>
          <w:p w14:paraId="4B927BF7" w14:textId="77777777" w:rsidR="008120F1" w:rsidRPr="00DA167B" w:rsidRDefault="008120F1" w:rsidP="008120F1">
            <w:pPr>
              <w:pStyle w:val="afffffb"/>
              <w:ind w:firstLineChars="0" w:firstLine="0"/>
              <w:jc w:val="center"/>
              <w:rPr>
                <w:rFonts w:hAnsi="宋体" w:cs="宋体"/>
                <w:sz w:val="18"/>
                <w:szCs w:val="18"/>
              </w:rPr>
            </w:pPr>
          </w:p>
        </w:tc>
      </w:tr>
      <w:tr w:rsidR="001B1743" w:rsidRPr="00DA167B" w14:paraId="1F133568" w14:textId="77777777" w:rsidTr="006B1668">
        <w:trPr>
          <w:trHeight w:val="130"/>
        </w:trPr>
        <w:tc>
          <w:tcPr>
            <w:tcW w:w="861" w:type="dxa"/>
            <w:vMerge w:val="restart"/>
            <w:tcBorders>
              <w:tl2br w:val="nil"/>
              <w:tr2bl w:val="nil"/>
            </w:tcBorders>
            <w:shd w:val="clear" w:color="auto" w:fill="auto"/>
            <w:vAlign w:val="center"/>
          </w:tcPr>
          <w:p w14:paraId="410E7B67" w14:textId="60CDB546" w:rsidR="001B1743" w:rsidRPr="00DA167B" w:rsidRDefault="001B1743" w:rsidP="00CA65A5">
            <w:pPr>
              <w:pStyle w:val="afffffb"/>
              <w:ind w:firstLineChars="111"/>
              <w:rPr>
                <w:rFonts w:hAnsi="宋体" w:cs="宋体"/>
                <w:sz w:val="18"/>
                <w:szCs w:val="18"/>
              </w:rPr>
            </w:pPr>
            <w:r w:rsidRPr="00DA167B">
              <w:rPr>
                <w:rFonts w:hAnsi="宋体" w:cs="宋体" w:hint="eastAsia"/>
                <w:sz w:val="18"/>
                <w:szCs w:val="18"/>
              </w:rPr>
              <w:t>7.3.</w:t>
            </w:r>
            <w:r>
              <w:rPr>
                <w:rFonts w:hAnsi="宋体" w:cs="宋体" w:hint="eastAsia"/>
                <w:sz w:val="18"/>
                <w:szCs w:val="18"/>
              </w:rPr>
              <w:t>5</w:t>
            </w:r>
          </w:p>
        </w:tc>
        <w:tc>
          <w:tcPr>
            <w:tcW w:w="1134" w:type="dxa"/>
            <w:vMerge w:val="restart"/>
            <w:tcBorders>
              <w:tl2br w:val="nil"/>
              <w:tr2bl w:val="nil"/>
            </w:tcBorders>
            <w:shd w:val="clear" w:color="auto" w:fill="auto"/>
            <w:vAlign w:val="center"/>
          </w:tcPr>
          <w:p w14:paraId="63A0F9D4" w14:textId="77777777" w:rsidR="001B1743" w:rsidRPr="00DA167B" w:rsidRDefault="001B1743" w:rsidP="005A3970">
            <w:pPr>
              <w:pStyle w:val="afffffb"/>
              <w:ind w:firstLineChars="0" w:firstLine="0"/>
              <w:jc w:val="left"/>
              <w:rPr>
                <w:rFonts w:hAnsi="宋体" w:cs="宋体"/>
                <w:sz w:val="18"/>
                <w:szCs w:val="18"/>
              </w:rPr>
            </w:pPr>
            <w:r>
              <w:rPr>
                <w:rFonts w:hAnsi="宋体" w:cs="宋体" w:hint="eastAsia"/>
                <w:sz w:val="18"/>
                <w:szCs w:val="18"/>
              </w:rPr>
              <w:t>急性发作情况</w:t>
            </w:r>
          </w:p>
        </w:tc>
        <w:tc>
          <w:tcPr>
            <w:tcW w:w="2268" w:type="dxa"/>
            <w:vMerge w:val="restart"/>
            <w:tcBorders>
              <w:tl2br w:val="nil"/>
              <w:tr2bl w:val="nil"/>
            </w:tcBorders>
            <w:shd w:val="clear" w:color="auto" w:fill="auto"/>
            <w:vAlign w:val="center"/>
          </w:tcPr>
          <w:p w14:paraId="6044903A" w14:textId="4A457457" w:rsidR="001B1743" w:rsidRDefault="001B1743" w:rsidP="005A3970">
            <w:pPr>
              <w:pStyle w:val="afffffb"/>
              <w:ind w:firstLineChars="0" w:firstLine="0"/>
              <w:jc w:val="left"/>
              <w:rPr>
                <w:rFonts w:hAnsi="宋体" w:cs="宋体"/>
                <w:sz w:val="18"/>
                <w:szCs w:val="18"/>
              </w:rPr>
            </w:pPr>
            <w:r>
              <w:rPr>
                <w:rFonts w:hAnsi="宋体" w:cs="宋体" w:hint="eastAsia"/>
                <w:sz w:val="18"/>
                <w:szCs w:val="18"/>
              </w:rPr>
              <w:t>7.3.5</w:t>
            </w:r>
            <w:r w:rsidR="009B57B8" w:rsidRPr="008120F1">
              <w:rPr>
                <w:rFonts w:hAnsi="宋体" w:cs="宋体" w:hint="eastAsia"/>
                <w:szCs w:val="18"/>
              </w:rPr>
              <w:t xml:space="preserve">　</w:t>
            </w:r>
            <w:r>
              <w:rPr>
                <w:rFonts w:hAnsi="宋体" w:cs="宋体" w:hint="eastAsia"/>
                <w:sz w:val="18"/>
                <w:szCs w:val="18"/>
              </w:rPr>
              <w:t>急性发作情况</w:t>
            </w:r>
          </w:p>
          <w:p w14:paraId="319D2AEF" w14:textId="2E492E34" w:rsidR="001B1743" w:rsidRPr="00DA167B" w:rsidRDefault="001B1743" w:rsidP="005A3970">
            <w:pPr>
              <w:pStyle w:val="afffffb"/>
              <w:ind w:firstLineChars="0" w:firstLine="0"/>
              <w:jc w:val="left"/>
              <w:rPr>
                <w:rFonts w:hAnsi="宋体" w:cs="宋体"/>
                <w:sz w:val="18"/>
                <w:szCs w:val="18"/>
              </w:rPr>
            </w:pPr>
            <w:r w:rsidRPr="00DA167B">
              <w:rPr>
                <w:rFonts w:hAnsi="宋体" w:cs="宋体" w:hint="eastAsia"/>
                <w:sz w:val="18"/>
                <w:szCs w:val="18"/>
              </w:rPr>
              <w:t>急性发作情况包括急性发作次数、急性发作时病情严重程度分级等。其严重程度分级可使用哮喘急性发作时病情严重程度的分级表进行评估</w:t>
            </w:r>
            <w:r w:rsidRPr="00291849">
              <w:rPr>
                <w:rFonts w:hAnsi="宋体" w:cs="宋体" w:hint="eastAsia"/>
                <w:sz w:val="18"/>
                <w:szCs w:val="18"/>
              </w:rPr>
              <w:t>，见表C.</w:t>
            </w:r>
            <w:r>
              <w:rPr>
                <w:rFonts w:hAnsi="宋体" w:cs="宋体" w:hint="eastAsia"/>
                <w:sz w:val="18"/>
                <w:szCs w:val="18"/>
              </w:rPr>
              <w:t>7</w:t>
            </w:r>
            <w:r w:rsidRPr="00291849">
              <w:rPr>
                <w:rFonts w:hAnsi="宋体" w:cs="宋体" w:hint="eastAsia"/>
                <w:sz w:val="18"/>
                <w:szCs w:val="18"/>
              </w:rPr>
              <w:t>。</w:t>
            </w:r>
          </w:p>
        </w:tc>
        <w:tc>
          <w:tcPr>
            <w:tcW w:w="4111" w:type="dxa"/>
            <w:gridSpan w:val="7"/>
            <w:tcBorders>
              <w:tl2br w:val="nil"/>
              <w:tr2bl w:val="nil"/>
            </w:tcBorders>
            <w:shd w:val="clear" w:color="auto" w:fill="auto"/>
            <w:vAlign w:val="center"/>
          </w:tcPr>
          <w:p w14:paraId="7584E265" w14:textId="7777777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gridSpan w:val="2"/>
            <w:vMerge w:val="restart"/>
            <w:tcBorders>
              <w:tl2br w:val="nil"/>
              <w:tr2bl w:val="nil"/>
            </w:tcBorders>
            <w:shd w:val="clear" w:color="auto" w:fill="auto"/>
            <w:vAlign w:val="center"/>
          </w:tcPr>
          <w:p w14:paraId="05EE3927" w14:textId="332EB262" w:rsidR="001B1743" w:rsidRPr="00DA167B" w:rsidRDefault="001B1743" w:rsidP="001B1743">
            <w:pPr>
              <w:pStyle w:val="afffffb"/>
              <w:ind w:firstLineChars="0" w:firstLine="0"/>
              <w:jc w:val="center"/>
              <w:rPr>
                <w:rFonts w:hAnsi="宋体" w:cs="宋体"/>
                <w:sz w:val="18"/>
                <w:szCs w:val="18"/>
              </w:rPr>
            </w:pPr>
            <w:r w:rsidRPr="00DA167B">
              <w:rPr>
                <w:rFonts w:hAnsi="宋体" w:cs="宋体" w:hint="eastAsia"/>
                <w:sz w:val="18"/>
                <w:szCs w:val="18"/>
              </w:rPr>
              <w:t>100</w:t>
            </w:r>
            <w:r w:rsidRPr="00DC6F59">
              <w:rPr>
                <w:rFonts w:hAnsi="宋体" w:cs="宋体" w:hint="eastAsia"/>
                <w:sz w:val="18"/>
                <w:szCs w:val="18"/>
              </w:rPr>
              <w:t>％</w:t>
            </w:r>
          </w:p>
        </w:tc>
      </w:tr>
      <w:tr w:rsidR="001B1743" w:rsidRPr="00DA167B" w14:paraId="659FFE84" w14:textId="77777777" w:rsidTr="006B1668">
        <w:trPr>
          <w:trHeight w:val="130"/>
        </w:trPr>
        <w:tc>
          <w:tcPr>
            <w:tcW w:w="861" w:type="dxa"/>
            <w:vMerge/>
            <w:tcBorders>
              <w:tl2br w:val="nil"/>
              <w:tr2bl w:val="nil"/>
            </w:tcBorders>
            <w:shd w:val="clear" w:color="auto" w:fill="auto"/>
            <w:vAlign w:val="center"/>
          </w:tcPr>
          <w:p w14:paraId="3EF49F03" w14:textId="77777777" w:rsidR="001B1743" w:rsidRPr="00DA167B" w:rsidRDefault="001B1743"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498513D3" w14:textId="77777777" w:rsidR="001B1743" w:rsidRPr="00DA167B" w:rsidRDefault="001B1743" w:rsidP="005A3970">
            <w:pPr>
              <w:pStyle w:val="afffffb"/>
              <w:ind w:firstLine="360"/>
              <w:jc w:val="left"/>
              <w:rPr>
                <w:rFonts w:hAnsi="宋体" w:cs="宋体"/>
                <w:sz w:val="18"/>
                <w:szCs w:val="18"/>
              </w:rPr>
            </w:pPr>
          </w:p>
        </w:tc>
        <w:tc>
          <w:tcPr>
            <w:tcW w:w="2268" w:type="dxa"/>
            <w:vMerge/>
            <w:tcBorders>
              <w:tl2br w:val="nil"/>
              <w:tr2bl w:val="nil"/>
            </w:tcBorders>
            <w:shd w:val="clear" w:color="auto" w:fill="auto"/>
            <w:vAlign w:val="center"/>
          </w:tcPr>
          <w:p w14:paraId="11566869" w14:textId="77777777" w:rsidR="001B1743" w:rsidRPr="00DA167B" w:rsidRDefault="001B1743" w:rsidP="005A3970">
            <w:pPr>
              <w:pStyle w:val="afffffb"/>
              <w:ind w:firstLine="360"/>
              <w:jc w:val="left"/>
              <w:rPr>
                <w:rFonts w:hAnsi="宋体" w:cs="宋体"/>
                <w:sz w:val="18"/>
                <w:szCs w:val="18"/>
              </w:rPr>
            </w:pPr>
          </w:p>
        </w:tc>
        <w:tc>
          <w:tcPr>
            <w:tcW w:w="1406" w:type="dxa"/>
            <w:gridSpan w:val="2"/>
            <w:tcBorders>
              <w:tl2br w:val="nil"/>
              <w:tr2bl w:val="nil"/>
            </w:tcBorders>
            <w:shd w:val="clear" w:color="auto" w:fill="auto"/>
            <w:vAlign w:val="center"/>
          </w:tcPr>
          <w:p w14:paraId="3AF0470E" w14:textId="7777777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66" w:type="dxa"/>
            <w:gridSpan w:val="3"/>
            <w:tcBorders>
              <w:tl2br w:val="nil"/>
              <w:tr2bl w:val="nil"/>
            </w:tcBorders>
            <w:shd w:val="clear" w:color="auto" w:fill="auto"/>
            <w:vAlign w:val="center"/>
          </w:tcPr>
          <w:p w14:paraId="2EE2C5CB" w14:textId="7777777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339" w:type="dxa"/>
            <w:gridSpan w:val="2"/>
            <w:tcBorders>
              <w:tl2br w:val="nil"/>
              <w:tr2bl w:val="nil"/>
            </w:tcBorders>
            <w:shd w:val="clear" w:color="auto" w:fill="auto"/>
            <w:vAlign w:val="center"/>
          </w:tcPr>
          <w:p w14:paraId="4CCAD131" w14:textId="7777777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gridSpan w:val="2"/>
            <w:vMerge/>
            <w:tcBorders>
              <w:tl2br w:val="nil"/>
              <w:tr2bl w:val="nil"/>
            </w:tcBorders>
            <w:shd w:val="clear" w:color="auto" w:fill="auto"/>
            <w:vAlign w:val="center"/>
          </w:tcPr>
          <w:p w14:paraId="1BC8137A" w14:textId="77777777" w:rsidR="001B1743" w:rsidRPr="00DA167B" w:rsidRDefault="001B1743" w:rsidP="001B1743">
            <w:pPr>
              <w:pStyle w:val="afffffb"/>
              <w:ind w:firstLine="360"/>
              <w:jc w:val="center"/>
              <w:rPr>
                <w:rFonts w:hAnsi="宋体" w:cs="宋体"/>
                <w:sz w:val="18"/>
                <w:szCs w:val="18"/>
              </w:rPr>
            </w:pPr>
          </w:p>
        </w:tc>
      </w:tr>
      <w:tr w:rsidR="001B1743" w:rsidRPr="00DA167B" w14:paraId="771A446E" w14:textId="77777777" w:rsidTr="006B1668">
        <w:trPr>
          <w:trHeight w:val="1582"/>
        </w:trPr>
        <w:tc>
          <w:tcPr>
            <w:tcW w:w="861" w:type="dxa"/>
            <w:vMerge/>
            <w:tcBorders>
              <w:tl2br w:val="nil"/>
              <w:tr2bl w:val="nil"/>
            </w:tcBorders>
            <w:shd w:val="clear" w:color="auto" w:fill="auto"/>
            <w:vAlign w:val="center"/>
          </w:tcPr>
          <w:p w14:paraId="59EB918E" w14:textId="77777777" w:rsidR="001B1743" w:rsidRPr="00DA167B" w:rsidRDefault="001B1743"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3D3BDBB0" w14:textId="77777777" w:rsidR="001B1743" w:rsidRPr="00DA167B" w:rsidRDefault="001B1743" w:rsidP="005A3970">
            <w:pPr>
              <w:pStyle w:val="afffffb"/>
              <w:ind w:firstLine="360"/>
              <w:jc w:val="left"/>
              <w:rPr>
                <w:rFonts w:hAnsi="宋体" w:cs="宋体"/>
                <w:sz w:val="18"/>
                <w:szCs w:val="18"/>
              </w:rPr>
            </w:pPr>
          </w:p>
        </w:tc>
        <w:tc>
          <w:tcPr>
            <w:tcW w:w="2268" w:type="dxa"/>
            <w:vMerge/>
            <w:tcBorders>
              <w:tl2br w:val="nil"/>
              <w:tr2bl w:val="nil"/>
            </w:tcBorders>
            <w:shd w:val="clear" w:color="auto" w:fill="auto"/>
            <w:vAlign w:val="center"/>
          </w:tcPr>
          <w:p w14:paraId="3C67C661" w14:textId="77777777" w:rsidR="001B1743" w:rsidRPr="00DA167B" w:rsidRDefault="001B1743" w:rsidP="005A3970">
            <w:pPr>
              <w:pStyle w:val="afffffb"/>
              <w:ind w:firstLine="360"/>
              <w:jc w:val="left"/>
              <w:rPr>
                <w:rFonts w:hAnsi="宋体" w:cs="宋体"/>
                <w:sz w:val="18"/>
                <w:szCs w:val="18"/>
              </w:rPr>
            </w:pPr>
          </w:p>
        </w:tc>
        <w:tc>
          <w:tcPr>
            <w:tcW w:w="1406" w:type="dxa"/>
            <w:gridSpan w:val="2"/>
            <w:tcBorders>
              <w:tl2br w:val="nil"/>
              <w:tr2bl w:val="nil"/>
            </w:tcBorders>
            <w:shd w:val="clear" w:color="auto" w:fill="auto"/>
            <w:vAlign w:val="center"/>
          </w:tcPr>
          <w:p w14:paraId="7432501A" w14:textId="6A810167" w:rsidR="001B1743" w:rsidRPr="00DA167B" w:rsidRDefault="00E52E25" w:rsidP="00EA47FF">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366" w:type="dxa"/>
            <w:gridSpan w:val="3"/>
            <w:tcBorders>
              <w:tl2br w:val="nil"/>
              <w:tr2bl w:val="nil"/>
            </w:tcBorders>
            <w:shd w:val="clear" w:color="auto" w:fill="auto"/>
            <w:vAlign w:val="center"/>
          </w:tcPr>
          <w:p w14:paraId="4937DF9E" w14:textId="7777777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339" w:type="dxa"/>
            <w:gridSpan w:val="2"/>
            <w:tcBorders>
              <w:tl2br w:val="nil"/>
              <w:tr2bl w:val="nil"/>
            </w:tcBorders>
            <w:shd w:val="clear" w:color="auto" w:fill="auto"/>
            <w:vAlign w:val="center"/>
          </w:tcPr>
          <w:p w14:paraId="7F8A9912" w14:textId="500AE0A7"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031F3E3B" w14:textId="19627200"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60A3061E" w14:textId="7F783850"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692E9EF0" w14:textId="44CE81F9"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3C945F90" w14:textId="262D7FF8"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2322F340" w14:textId="364CFE68" w:rsidR="001B1743" w:rsidRPr="00DA167B" w:rsidRDefault="001B1743" w:rsidP="00EA47FF">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1001" w:type="dxa"/>
            <w:gridSpan w:val="2"/>
            <w:vMerge/>
            <w:tcBorders>
              <w:tl2br w:val="nil"/>
              <w:tr2bl w:val="nil"/>
            </w:tcBorders>
            <w:shd w:val="clear" w:color="auto" w:fill="auto"/>
            <w:vAlign w:val="center"/>
          </w:tcPr>
          <w:p w14:paraId="0EDAB339" w14:textId="77777777" w:rsidR="001B1743" w:rsidRPr="00DA167B" w:rsidRDefault="001B1743" w:rsidP="001B1743">
            <w:pPr>
              <w:pStyle w:val="afffffb"/>
              <w:ind w:firstLine="360"/>
              <w:jc w:val="center"/>
              <w:rPr>
                <w:rFonts w:hAnsi="宋体" w:cs="宋体"/>
                <w:sz w:val="18"/>
                <w:szCs w:val="18"/>
              </w:rPr>
            </w:pPr>
          </w:p>
        </w:tc>
      </w:tr>
      <w:tr w:rsidR="001B1743" w:rsidRPr="00DA167B" w14:paraId="4B273B6C" w14:textId="77777777" w:rsidTr="006B1668">
        <w:trPr>
          <w:trHeight w:val="1582"/>
        </w:trPr>
        <w:tc>
          <w:tcPr>
            <w:tcW w:w="861" w:type="dxa"/>
            <w:vMerge/>
            <w:tcBorders>
              <w:tl2br w:val="nil"/>
              <w:tr2bl w:val="nil"/>
            </w:tcBorders>
            <w:shd w:val="clear" w:color="auto" w:fill="auto"/>
            <w:vAlign w:val="center"/>
          </w:tcPr>
          <w:p w14:paraId="5352326E" w14:textId="77777777" w:rsidR="001B1743" w:rsidRPr="00DA167B" w:rsidRDefault="001B1743"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13659349" w14:textId="77777777" w:rsidR="001B1743" w:rsidRPr="00DA167B" w:rsidRDefault="001B1743" w:rsidP="005A3970">
            <w:pPr>
              <w:pStyle w:val="afffffb"/>
              <w:ind w:firstLine="360"/>
              <w:jc w:val="left"/>
              <w:rPr>
                <w:rFonts w:hAnsi="宋体" w:cs="宋体"/>
                <w:sz w:val="18"/>
                <w:szCs w:val="18"/>
              </w:rPr>
            </w:pPr>
          </w:p>
        </w:tc>
        <w:tc>
          <w:tcPr>
            <w:tcW w:w="2268" w:type="dxa"/>
            <w:vMerge/>
            <w:tcBorders>
              <w:tl2br w:val="nil"/>
              <w:tr2bl w:val="nil"/>
            </w:tcBorders>
            <w:shd w:val="clear" w:color="auto" w:fill="auto"/>
            <w:vAlign w:val="center"/>
          </w:tcPr>
          <w:p w14:paraId="3AD00B85" w14:textId="77777777" w:rsidR="001B1743" w:rsidRPr="00DA167B" w:rsidRDefault="001B1743" w:rsidP="005A3970">
            <w:pPr>
              <w:pStyle w:val="afffffb"/>
              <w:ind w:firstLine="360"/>
              <w:jc w:val="left"/>
              <w:rPr>
                <w:rFonts w:hAnsi="宋体" w:cs="宋体"/>
                <w:sz w:val="18"/>
                <w:szCs w:val="18"/>
              </w:rPr>
            </w:pPr>
          </w:p>
        </w:tc>
        <w:tc>
          <w:tcPr>
            <w:tcW w:w="1406" w:type="dxa"/>
            <w:gridSpan w:val="2"/>
            <w:tcBorders>
              <w:tl2br w:val="nil"/>
              <w:tr2bl w:val="nil"/>
            </w:tcBorders>
            <w:shd w:val="clear" w:color="auto" w:fill="auto"/>
            <w:vAlign w:val="center"/>
          </w:tcPr>
          <w:p w14:paraId="5A56C967" w14:textId="7AAC97BD" w:rsidR="001B1743" w:rsidRPr="00F1482C"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中成药治疗成人支气管哮喘临床应用指南(2021年)</w:t>
            </w:r>
          </w:p>
        </w:tc>
        <w:tc>
          <w:tcPr>
            <w:tcW w:w="1366" w:type="dxa"/>
            <w:gridSpan w:val="3"/>
            <w:tcBorders>
              <w:tl2br w:val="nil"/>
              <w:tr2bl w:val="nil"/>
            </w:tcBorders>
            <w:shd w:val="clear" w:color="auto" w:fill="auto"/>
            <w:vAlign w:val="center"/>
          </w:tcPr>
          <w:p w14:paraId="4E795753" w14:textId="77E6833F"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临床实践指南</w:t>
            </w:r>
          </w:p>
        </w:tc>
        <w:tc>
          <w:tcPr>
            <w:tcW w:w="1339" w:type="dxa"/>
            <w:gridSpan w:val="2"/>
            <w:tcBorders>
              <w:tl2br w:val="nil"/>
              <w:tr2bl w:val="nil"/>
            </w:tcBorders>
            <w:shd w:val="clear" w:color="auto" w:fill="auto"/>
            <w:vAlign w:val="center"/>
          </w:tcPr>
          <w:p w14:paraId="3D36BD6B" w14:textId="29A17E4A"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1.范围和目的 80.5</w:t>
            </w:r>
            <w:r>
              <w:rPr>
                <w:rFonts w:hAnsi="宋体" w:cs="宋体" w:hint="eastAsia"/>
                <w:sz w:val="18"/>
                <w:szCs w:val="18"/>
              </w:rPr>
              <w:t>％</w:t>
            </w:r>
          </w:p>
          <w:p w14:paraId="780D97D8" w14:textId="67D1BC7A"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2.参与人员 69.5</w:t>
            </w:r>
            <w:r>
              <w:rPr>
                <w:rFonts w:hAnsi="宋体" w:cs="宋体" w:hint="eastAsia"/>
                <w:sz w:val="18"/>
                <w:szCs w:val="18"/>
              </w:rPr>
              <w:t>％</w:t>
            </w:r>
          </w:p>
          <w:p w14:paraId="3C8741D7" w14:textId="38C9544F"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3.严谨性68.8</w:t>
            </w:r>
            <w:r>
              <w:rPr>
                <w:rFonts w:hAnsi="宋体" w:cs="宋体" w:hint="eastAsia"/>
                <w:sz w:val="18"/>
                <w:szCs w:val="18"/>
              </w:rPr>
              <w:t>％</w:t>
            </w:r>
          </w:p>
          <w:p w14:paraId="2BF59F10" w14:textId="03D1927B"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4.清晰性63.9</w:t>
            </w:r>
            <w:r>
              <w:rPr>
                <w:rFonts w:hAnsi="宋体" w:cs="宋体" w:hint="eastAsia"/>
                <w:sz w:val="18"/>
                <w:szCs w:val="18"/>
              </w:rPr>
              <w:t>％</w:t>
            </w:r>
          </w:p>
          <w:p w14:paraId="08E3E702" w14:textId="386E0D78" w:rsidR="001B1743" w:rsidRPr="005A3970"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5.应用性49.9</w:t>
            </w:r>
            <w:r>
              <w:rPr>
                <w:rFonts w:hAnsi="宋体" w:cs="宋体" w:hint="eastAsia"/>
                <w:sz w:val="18"/>
                <w:szCs w:val="18"/>
              </w:rPr>
              <w:t>％</w:t>
            </w:r>
          </w:p>
          <w:p w14:paraId="2017DC01" w14:textId="4618F63A" w:rsidR="001B1743" w:rsidRPr="00DA167B" w:rsidRDefault="001B1743" w:rsidP="00EA47FF">
            <w:pPr>
              <w:pStyle w:val="afffffb"/>
              <w:ind w:firstLineChars="0" w:firstLine="0"/>
              <w:jc w:val="center"/>
              <w:rPr>
                <w:rFonts w:hAnsi="宋体" w:cs="宋体"/>
                <w:sz w:val="18"/>
                <w:szCs w:val="18"/>
              </w:rPr>
            </w:pPr>
            <w:r w:rsidRPr="005A3970">
              <w:rPr>
                <w:rFonts w:hAnsi="宋体" w:cs="宋体" w:hint="eastAsia"/>
                <w:sz w:val="18"/>
                <w:szCs w:val="18"/>
              </w:rPr>
              <w:t>6.利益冲突83.3</w:t>
            </w:r>
            <w:r>
              <w:rPr>
                <w:rFonts w:hAnsi="宋体" w:cs="宋体" w:hint="eastAsia"/>
                <w:sz w:val="18"/>
                <w:szCs w:val="18"/>
              </w:rPr>
              <w:t>％</w:t>
            </w:r>
          </w:p>
        </w:tc>
        <w:tc>
          <w:tcPr>
            <w:tcW w:w="1001" w:type="dxa"/>
            <w:gridSpan w:val="2"/>
            <w:vMerge/>
            <w:tcBorders>
              <w:tl2br w:val="nil"/>
              <w:tr2bl w:val="nil"/>
            </w:tcBorders>
            <w:shd w:val="clear" w:color="auto" w:fill="auto"/>
            <w:vAlign w:val="center"/>
          </w:tcPr>
          <w:p w14:paraId="4E5FC577" w14:textId="77777777" w:rsidR="001B1743" w:rsidRPr="00DA167B" w:rsidRDefault="001B1743" w:rsidP="001B1743">
            <w:pPr>
              <w:pStyle w:val="afffffb"/>
              <w:ind w:firstLine="360"/>
              <w:jc w:val="center"/>
              <w:rPr>
                <w:rFonts w:hAnsi="宋体" w:cs="宋体"/>
                <w:sz w:val="18"/>
                <w:szCs w:val="18"/>
              </w:rPr>
            </w:pPr>
          </w:p>
        </w:tc>
      </w:tr>
      <w:tr w:rsidR="00771AAA" w:rsidRPr="00DA167B" w14:paraId="31AB7F51" w14:textId="77777777" w:rsidTr="006B1668">
        <w:trPr>
          <w:trHeight w:val="63"/>
        </w:trPr>
        <w:tc>
          <w:tcPr>
            <w:tcW w:w="861" w:type="dxa"/>
            <w:vMerge w:val="restart"/>
            <w:tcBorders>
              <w:tl2br w:val="nil"/>
              <w:tr2bl w:val="nil"/>
            </w:tcBorders>
            <w:shd w:val="clear" w:color="auto" w:fill="auto"/>
            <w:vAlign w:val="center"/>
          </w:tcPr>
          <w:p w14:paraId="5DF1DA50" w14:textId="77777777" w:rsidR="00771AAA" w:rsidRPr="00DA167B" w:rsidRDefault="00771AAA" w:rsidP="00D07326">
            <w:pPr>
              <w:pStyle w:val="afffffb"/>
              <w:ind w:firstLineChars="111"/>
              <w:rPr>
                <w:rFonts w:hAnsi="宋体" w:cs="宋体"/>
                <w:sz w:val="18"/>
                <w:szCs w:val="18"/>
              </w:rPr>
            </w:pPr>
            <w:r w:rsidRPr="00DA167B">
              <w:rPr>
                <w:rFonts w:hAnsi="宋体" w:cs="宋体" w:hint="eastAsia"/>
                <w:sz w:val="18"/>
                <w:szCs w:val="18"/>
              </w:rPr>
              <w:t>7.3.</w:t>
            </w:r>
            <w:r>
              <w:rPr>
                <w:rFonts w:hAnsi="宋体" w:cs="宋体" w:hint="eastAsia"/>
                <w:sz w:val="18"/>
                <w:szCs w:val="18"/>
              </w:rPr>
              <w:t>6</w:t>
            </w:r>
          </w:p>
        </w:tc>
        <w:tc>
          <w:tcPr>
            <w:tcW w:w="1134" w:type="dxa"/>
            <w:vMerge w:val="restart"/>
            <w:tcBorders>
              <w:tl2br w:val="nil"/>
              <w:tr2bl w:val="nil"/>
            </w:tcBorders>
            <w:shd w:val="clear" w:color="auto" w:fill="auto"/>
            <w:vAlign w:val="center"/>
          </w:tcPr>
          <w:p w14:paraId="2251108C" w14:textId="77777777" w:rsidR="00771AAA" w:rsidRPr="00DA167B" w:rsidRDefault="00771AAA" w:rsidP="006B1668">
            <w:pPr>
              <w:pStyle w:val="afffffb"/>
              <w:ind w:firstLineChars="0" w:firstLine="0"/>
              <w:jc w:val="center"/>
              <w:rPr>
                <w:rFonts w:hAnsi="宋体" w:cs="宋体"/>
                <w:sz w:val="18"/>
                <w:szCs w:val="18"/>
              </w:rPr>
            </w:pPr>
            <w:r>
              <w:rPr>
                <w:rFonts w:hAnsi="宋体" w:cs="宋体" w:hint="eastAsia"/>
                <w:sz w:val="18"/>
                <w:szCs w:val="18"/>
              </w:rPr>
              <w:t>缓解药物使用情况</w:t>
            </w:r>
          </w:p>
        </w:tc>
        <w:tc>
          <w:tcPr>
            <w:tcW w:w="2268" w:type="dxa"/>
            <w:vMerge w:val="restart"/>
            <w:tcBorders>
              <w:tl2br w:val="nil"/>
              <w:tr2bl w:val="nil"/>
            </w:tcBorders>
            <w:shd w:val="clear" w:color="auto" w:fill="auto"/>
            <w:vAlign w:val="center"/>
          </w:tcPr>
          <w:p w14:paraId="1AF48A67" w14:textId="77777777" w:rsidR="00771AAA" w:rsidRDefault="00771AAA" w:rsidP="00D07326">
            <w:pPr>
              <w:pStyle w:val="afffffb"/>
              <w:ind w:firstLineChars="0" w:firstLine="0"/>
              <w:jc w:val="left"/>
              <w:rPr>
                <w:rFonts w:hAnsi="宋体" w:cs="宋体"/>
                <w:sz w:val="18"/>
                <w:szCs w:val="18"/>
              </w:rPr>
            </w:pPr>
            <w:r>
              <w:rPr>
                <w:rFonts w:hAnsi="宋体" w:cs="宋体" w:hint="eastAsia"/>
                <w:sz w:val="18"/>
                <w:szCs w:val="18"/>
              </w:rPr>
              <w:t>7.3.6</w:t>
            </w:r>
            <w:r w:rsidRPr="008120F1">
              <w:rPr>
                <w:rFonts w:hAnsi="宋体" w:cs="宋体" w:hint="eastAsia"/>
                <w:szCs w:val="18"/>
              </w:rPr>
              <w:t xml:space="preserve">　</w:t>
            </w:r>
            <w:r>
              <w:rPr>
                <w:rFonts w:hAnsi="宋体" w:cs="宋体" w:hint="eastAsia"/>
                <w:sz w:val="18"/>
                <w:szCs w:val="18"/>
              </w:rPr>
              <w:t>缓解药物使用情况</w:t>
            </w:r>
          </w:p>
          <w:p w14:paraId="326E4618" w14:textId="77777777" w:rsidR="00771AAA" w:rsidRDefault="00771AAA" w:rsidP="00D07326">
            <w:pPr>
              <w:pStyle w:val="afffffb"/>
              <w:ind w:firstLineChars="0" w:firstLine="0"/>
              <w:jc w:val="left"/>
              <w:rPr>
                <w:rFonts w:hAnsi="宋体" w:cs="宋体"/>
                <w:sz w:val="18"/>
                <w:szCs w:val="18"/>
              </w:rPr>
            </w:pPr>
            <w:r w:rsidRPr="00DA167B">
              <w:rPr>
                <w:rFonts w:hAnsi="宋体" w:cs="宋体" w:hint="eastAsia"/>
                <w:sz w:val="18"/>
                <w:szCs w:val="18"/>
              </w:rPr>
              <w:t>缓解药物使用情况是评价哮喘控制水平、制定治疗方案的参考依据之一。缓解药物使用情况包括缓解药物使用频次、未使用缓解药物天数等。</w:t>
            </w:r>
          </w:p>
        </w:tc>
        <w:tc>
          <w:tcPr>
            <w:tcW w:w="4111" w:type="dxa"/>
            <w:gridSpan w:val="7"/>
            <w:tcBorders>
              <w:tl2br w:val="nil"/>
              <w:tr2bl w:val="nil"/>
            </w:tcBorders>
            <w:shd w:val="clear" w:color="auto" w:fill="auto"/>
            <w:vAlign w:val="center"/>
          </w:tcPr>
          <w:p w14:paraId="4B83D4CB"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gridSpan w:val="2"/>
            <w:vMerge w:val="restart"/>
            <w:tcBorders>
              <w:tl2br w:val="nil"/>
              <w:tr2bl w:val="nil"/>
            </w:tcBorders>
            <w:shd w:val="clear" w:color="auto" w:fill="auto"/>
            <w:vAlign w:val="center"/>
          </w:tcPr>
          <w:p w14:paraId="1B8753EE"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771AAA" w:rsidRPr="00DA167B" w14:paraId="074C8C87" w14:textId="77777777" w:rsidTr="006B1668">
        <w:trPr>
          <w:trHeight w:val="63"/>
        </w:trPr>
        <w:tc>
          <w:tcPr>
            <w:tcW w:w="861" w:type="dxa"/>
            <w:vMerge/>
            <w:tcBorders>
              <w:tl2br w:val="nil"/>
              <w:tr2bl w:val="nil"/>
            </w:tcBorders>
            <w:shd w:val="clear" w:color="auto" w:fill="auto"/>
            <w:vAlign w:val="center"/>
          </w:tcPr>
          <w:p w14:paraId="1B402690" w14:textId="77777777" w:rsidR="00771AAA" w:rsidRPr="00DA167B" w:rsidRDefault="00771AAA" w:rsidP="00D07326">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07141784" w14:textId="77777777" w:rsidR="00771AAA" w:rsidRPr="00DA167B" w:rsidRDefault="00771AAA" w:rsidP="00D07326">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28D6D515" w14:textId="77777777" w:rsidR="00771AAA" w:rsidRDefault="00771AAA" w:rsidP="00D07326">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54B94DF6"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70" w:type="dxa"/>
            <w:gridSpan w:val="3"/>
            <w:tcBorders>
              <w:tl2br w:val="nil"/>
              <w:tr2bl w:val="nil"/>
            </w:tcBorders>
            <w:shd w:val="clear" w:color="auto" w:fill="auto"/>
            <w:vAlign w:val="center"/>
          </w:tcPr>
          <w:p w14:paraId="63F0AD35"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371" w:type="dxa"/>
            <w:gridSpan w:val="3"/>
            <w:tcBorders>
              <w:tl2br w:val="nil"/>
              <w:tr2bl w:val="nil"/>
            </w:tcBorders>
            <w:shd w:val="clear" w:color="auto" w:fill="auto"/>
            <w:vAlign w:val="center"/>
          </w:tcPr>
          <w:p w14:paraId="2331B81A"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001" w:type="dxa"/>
            <w:gridSpan w:val="2"/>
            <w:vMerge/>
            <w:tcBorders>
              <w:tl2br w:val="nil"/>
              <w:tr2bl w:val="nil"/>
            </w:tcBorders>
            <w:shd w:val="clear" w:color="auto" w:fill="auto"/>
            <w:vAlign w:val="center"/>
          </w:tcPr>
          <w:p w14:paraId="45707BDC" w14:textId="77777777" w:rsidR="00771AAA" w:rsidRPr="00DA167B" w:rsidRDefault="00771AAA" w:rsidP="00D07326">
            <w:pPr>
              <w:pStyle w:val="afffffb"/>
              <w:ind w:firstLineChars="0" w:firstLine="0"/>
              <w:jc w:val="center"/>
              <w:rPr>
                <w:rFonts w:hAnsi="宋体" w:cs="宋体"/>
                <w:sz w:val="18"/>
                <w:szCs w:val="18"/>
              </w:rPr>
            </w:pPr>
          </w:p>
        </w:tc>
      </w:tr>
      <w:tr w:rsidR="00771AAA" w:rsidRPr="00DA167B" w14:paraId="63903551" w14:textId="77777777" w:rsidTr="006B1668">
        <w:trPr>
          <w:trHeight w:val="63"/>
        </w:trPr>
        <w:tc>
          <w:tcPr>
            <w:tcW w:w="861" w:type="dxa"/>
            <w:vMerge/>
            <w:tcBorders>
              <w:tl2br w:val="nil"/>
              <w:tr2bl w:val="nil"/>
            </w:tcBorders>
            <w:shd w:val="clear" w:color="auto" w:fill="auto"/>
            <w:vAlign w:val="center"/>
          </w:tcPr>
          <w:p w14:paraId="1EB7D636" w14:textId="77777777" w:rsidR="00771AAA" w:rsidRPr="00DA167B" w:rsidRDefault="00771AAA" w:rsidP="00D07326">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0DA18DD1" w14:textId="77777777" w:rsidR="00771AAA" w:rsidRPr="00DA167B" w:rsidRDefault="00771AAA" w:rsidP="00D07326">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09CA473F" w14:textId="77777777" w:rsidR="00771AAA" w:rsidRDefault="00771AAA" w:rsidP="00D07326">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301BF7D5" w14:textId="64EA4E38" w:rsidR="00771AAA" w:rsidRDefault="00771AAA" w:rsidP="00D07326">
            <w:pPr>
              <w:pStyle w:val="afffffb"/>
              <w:ind w:firstLineChars="0" w:firstLine="0"/>
              <w:jc w:val="center"/>
              <w:rPr>
                <w:rFonts w:hAnsi="宋体" w:cs="宋体"/>
                <w:sz w:val="18"/>
                <w:szCs w:val="18"/>
              </w:rPr>
            </w:pPr>
            <w:r>
              <w:rPr>
                <w:rFonts w:hAnsi="宋体" w:cs="宋体" w:hint="eastAsia"/>
                <w:sz w:val="18"/>
                <w:szCs w:val="18"/>
              </w:rPr>
              <w:t>沙美特罗／丙酸氟替卡松干粉与布地奈德干粉吸入治疗成人支气管哮喘的临床疗效和安全性对照研究</w:t>
            </w:r>
          </w:p>
        </w:tc>
        <w:tc>
          <w:tcPr>
            <w:tcW w:w="1370" w:type="dxa"/>
            <w:gridSpan w:val="3"/>
            <w:tcBorders>
              <w:tl2br w:val="nil"/>
              <w:tr2bl w:val="nil"/>
            </w:tcBorders>
            <w:shd w:val="clear" w:color="auto" w:fill="auto"/>
            <w:vAlign w:val="center"/>
          </w:tcPr>
          <w:p w14:paraId="3BFF65D8" w14:textId="77777777" w:rsidR="00771AAA" w:rsidRDefault="00771AAA" w:rsidP="00D07326">
            <w:pPr>
              <w:pStyle w:val="afffffb"/>
              <w:ind w:firstLineChars="0" w:firstLine="0"/>
              <w:jc w:val="center"/>
              <w:rPr>
                <w:rFonts w:hAnsi="宋体" w:cs="宋体"/>
                <w:sz w:val="18"/>
                <w:szCs w:val="18"/>
              </w:rPr>
            </w:pPr>
            <w:r>
              <w:rPr>
                <w:rFonts w:hAnsi="宋体" w:cs="宋体" w:hint="eastAsia"/>
                <w:sz w:val="18"/>
                <w:szCs w:val="18"/>
              </w:rPr>
              <w:t>随机对照试验</w:t>
            </w:r>
          </w:p>
        </w:tc>
        <w:tc>
          <w:tcPr>
            <w:tcW w:w="1371" w:type="dxa"/>
            <w:gridSpan w:val="3"/>
            <w:tcBorders>
              <w:tl2br w:val="nil"/>
              <w:tr2bl w:val="nil"/>
            </w:tcBorders>
            <w:shd w:val="clear" w:color="auto" w:fill="auto"/>
            <w:vAlign w:val="center"/>
          </w:tcPr>
          <w:p w14:paraId="4FF2E38A" w14:textId="77777777" w:rsidR="00771AAA" w:rsidRPr="00F0433E" w:rsidRDefault="00771AAA" w:rsidP="00D07326">
            <w:pPr>
              <w:pStyle w:val="afffffb"/>
              <w:ind w:firstLineChars="0" w:firstLine="0"/>
              <w:jc w:val="center"/>
              <w:rPr>
                <w:rFonts w:hAnsi="宋体" w:cs="宋体"/>
                <w:sz w:val="18"/>
                <w:szCs w:val="18"/>
              </w:rPr>
            </w:pPr>
            <w:r w:rsidRPr="00F0433E">
              <w:rPr>
                <w:rFonts w:hAnsi="宋体" w:cs="宋体" w:hint="eastAsia"/>
                <w:sz w:val="18"/>
                <w:szCs w:val="18"/>
              </w:rPr>
              <w:t>389例</w:t>
            </w:r>
          </w:p>
        </w:tc>
        <w:tc>
          <w:tcPr>
            <w:tcW w:w="1001" w:type="dxa"/>
            <w:gridSpan w:val="2"/>
            <w:vMerge/>
            <w:tcBorders>
              <w:tl2br w:val="nil"/>
              <w:tr2bl w:val="nil"/>
            </w:tcBorders>
            <w:shd w:val="clear" w:color="auto" w:fill="auto"/>
            <w:vAlign w:val="center"/>
          </w:tcPr>
          <w:p w14:paraId="340FF755" w14:textId="77777777" w:rsidR="00771AAA" w:rsidRPr="00DA167B" w:rsidRDefault="00771AAA" w:rsidP="00D07326">
            <w:pPr>
              <w:pStyle w:val="afffffb"/>
              <w:ind w:firstLineChars="0" w:firstLine="0"/>
              <w:jc w:val="center"/>
              <w:rPr>
                <w:rFonts w:hAnsi="宋体" w:cs="宋体"/>
                <w:sz w:val="18"/>
                <w:szCs w:val="18"/>
              </w:rPr>
            </w:pPr>
          </w:p>
        </w:tc>
      </w:tr>
      <w:tr w:rsidR="00771AAA" w:rsidRPr="00DA167B" w14:paraId="5E779DA8" w14:textId="77777777" w:rsidTr="006B1668">
        <w:trPr>
          <w:trHeight w:val="514"/>
        </w:trPr>
        <w:tc>
          <w:tcPr>
            <w:tcW w:w="861" w:type="dxa"/>
            <w:vMerge/>
            <w:tcBorders>
              <w:tl2br w:val="nil"/>
              <w:tr2bl w:val="nil"/>
            </w:tcBorders>
            <w:shd w:val="clear" w:color="auto" w:fill="auto"/>
            <w:vAlign w:val="center"/>
          </w:tcPr>
          <w:p w14:paraId="2E5A6288" w14:textId="77777777" w:rsidR="00771AAA" w:rsidRPr="00DA167B" w:rsidRDefault="00771AAA" w:rsidP="00D07326">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5C82C9C8" w14:textId="77777777" w:rsidR="00771AAA" w:rsidRPr="00DA167B" w:rsidRDefault="00771AAA" w:rsidP="00D07326">
            <w:pPr>
              <w:pStyle w:val="afffffb"/>
              <w:ind w:firstLineChars="0" w:firstLine="0"/>
              <w:jc w:val="left"/>
              <w:rPr>
                <w:rFonts w:hAnsi="宋体" w:cs="宋体"/>
                <w:sz w:val="18"/>
                <w:szCs w:val="18"/>
              </w:rPr>
            </w:pPr>
          </w:p>
        </w:tc>
        <w:tc>
          <w:tcPr>
            <w:tcW w:w="2268" w:type="dxa"/>
            <w:vMerge/>
            <w:tcBorders>
              <w:tl2br w:val="nil"/>
              <w:tr2bl w:val="nil"/>
            </w:tcBorders>
            <w:shd w:val="clear" w:color="auto" w:fill="auto"/>
            <w:vAlign w:val="center"/>
          </w:tcPr>
          <w:p w14:paraId="2083D759" w14:textId="77777777" w:rsidR="00771AAA" w:rsidRDefault="00771AAA" w:rsidP="00D07326">
            <w:pPr>
              <w:pStyle w:val="afffffb"/>
              <w:ind w:firstLineChars="0" w:firstLine="0"/>
              <w:jc w:val="left"/>
              <w:rPr>
                <w:rFonts w:hAnsi="宋体" w:cs="宋体"/>
                <w:sz w:val="18"/>
                <w:szCs w:val="18"/>
              </w:rPr>
            </w:pPr>
          </w:p>
        </w:tc>
        <w:tc>
          <w:tcPr>
            <w:tcW w:w="1370" w:type="dxa"/>
            <w:tcBorders>
              <w:tl2br w:val="nil"/>
              <w:tr2bl w:val="nil"/>
            </w:tcBorders>
            <w:shd w:val="clear" w:color="auto" w:fill="auto"/>
            <w:vAlign w:val="center"/>
          </w:tcPr>
          <w:p w14:paraId="7CE93510" w14:textId="445061F6"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全球哮喘防治创议推荐糖皮质激素的半量吸入分级治疗支气管哮喘患者的疗效分析</w:t>
            </w:r>
          </w:p>
        </w:tc>
        <w:tc>
          <w:tcPr>
            <w:tcW w:w="1370" w:type="dxa"/>
            <w:gridSpan w:val="3"/>
            <w:tcBorders>
              <w:tl2br w:val="nil"/>
              <w:tr2bl w:val="nil"/>
            </w:tcBorders>
            <w:shd w:val="clear" w:color="auto" w:fill="auto"/>
            <w:vAlign w:val="center"/>
          </w:tcPr>
          <w:p w14:paraId="19A5AECF" w14:textId="77777777" w:rsidR="00771AAA" w:rsidRPr="00DA167B" w:rsidRDefault="00771AAA" w:rsidP="00D07326">
            <w:pPr>
              <w:pStyle w:val="afffffb"/>
              <w:ind w:firstLineChars="0" w:firstLine="0"/>
              <w:jc w:val="center"/>
              <w:rPr>
                <w:rFonts w:hAnsi="宋体" w:cs="宋体"/>
                <w:sz w:val="18"/>
                <w:szCs w:val="18"/>
              </w:rPr>
            </w:pPr>
            <w:r w:rsidRPr="00F0433E">
              <w:rPr>
                <w:rFonts w:hAnsi="宋体" w:cs="宋体" w:hint="eastAsia"/>
                <w:sz w:val="18"/>
                <w:szCs w:val="18"/>
              </w:rPr>
              <w:t>随机对照试验</w:t>
            </w:r>
          </w:p>
        </w:tc>
        <w:tc>
          <w:tcPr>
            <w:tcW w:w="1371" w:type="dxa"/>
            <w:gridSpan w:val="3"/>
            <w:tcBorders>
              <w:tl2br w:val="nil"/>
              <w:tr2bl w:val="nil"/>
            </w:tcBorders>
            <w:shd w:val="clear" w:color="auto" w:fill="auto"/>
            <w:vAlign w:val="center"/>
          </w:tcPr>
          <w:p w14:paraId="043008C1" w14:textId="77777777"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8</w:t>
            </w:r>
            <w:r w:rsidRPr="00F0433E">
              <w:rPr>
                <w:rFonts w:hAnsi="宋体" w:cs="宋体" w:hint="eastAsia"/>
                <w:sz w:val="18"/>
                <w:szCs w:val="18"/>
              </w:rPr>
              <w:t>6例</w:t>
            </w:r>
          </w:p>
        </w:tc>
        <w:tc>
          <w:tcPr>
            <w:tcW w:w="1001" w:type="dxa"/>
            <w:gridSpan w:val="2"/>
            <w:vMerge/>
            <w:tcBorders>
              <w:tl2br w:val="nil"/>
              <w:tr2bl w:val="nil"/>
            </w:tcBorders>
            <w:shd w:val="clear" w:color="auto" w:fill="auto"/>
            <w:vAlign w:val="center"/>
          </w:tcPr>
          <w:p w14:paraId="41CC8784" w14:textId="77777777" w:rsidR="00771AAA" w:rsidRPr="00DA167B" w:rsidRDefault="00771AAA" w:rsidP="00D07326">
            <w:pPr>
              <w:pStyle w:val="afffffb"/>
              <w:ind w:firstLineChars="0" w:firstLine="0"/>
              <w:jc w:val="center"/>
              <w:rPr>
                <w:rFonts w:hAnsi="宋体" w:cs="宋体"/>
                <w:sz w:val="18"/>
                <w:szCs w:val="18"/>
              </w:rPr>
            </w:pPr>
          </w:p>
        </w:tc>
      </w:tr>
    </w:tbl>
    <w:p w14:paraId="2CA98FA9" w14:textId="77777777" w:rsidR="006B1668" w:rsidRDefault="006B1668"/>
    <w:p w14:paraId="2F40EBD2" w14:textId="77777777" w:rsidR="006B1668" w:rsidRDefault="006B1668"/>
    <w:p w14:paraId="2CBEF6BB" w14:textId="77777777" w:rsidR="006B1668" w:rsidRDefault="006B1668"/>
    <w:p w14:paraId="00595559" w14:textId="2596D224" w:rsidR="00F0433E" w:rsidRDefault="00F0433E" w:rsidP="00F0433E">
      <w:pPr>
        <w:pStyle w:val="aff"/>
        <w:numPr>
          <w:ilvl w:val="0"/>
          <w:numId w:val="0"/>
        </w:numPr>
        <w:spacing w:before="120" w:after="120"/>
      </w:pPr>
      <w:bookmarkStart w:id="347" w:name="_Hlk174900939"/>
      <w:r>
        <w:rPr>
          <w:rFonts w:hint="eastAsia"/>
        </w:rPr>
        <w:lastRenderedPageBreak/>
        <w:t>表</w:t>
      </w:r>
      <w:r>
        <w:t>B</w:t>
      </w:r>
      <w:r>
        <w:rPr>
          <w:rFonts w:hint="eastAsia"/>
        </w:rPr>
        <w:t>.</w:t>
      </w:r>
      <w:r>
        <w:t xml:space="preserve">4 </w:t>
      </w:r>
      <w:r>
        <w:rPr>
          <w:rFonts w:hint="eastAsia"/>
        </w:rPr>
        <w:t>疗效评价的来源及依据</w:t>
      </w:r>
      <w:r w:rsidRPr="00AE346C">
        <w:rPr>
          <w:rFonts w:ascii="宋体" w:eastAsia="宋体" w:hAnsi="宋体" w:hint="eastAsia"/>
        </w:rPr>
        <w:t>（续）</w:t>
      </w:r>
      <w:bookmarkEnd w:id="347"/>
    </w:p>
    <w:tbl>
      <w:tblPr>
        <w:tblStyle w:val="affffc"/>
        <w:tblW w:w="9375"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60"/>
        <w:gridCol w:w="1134"/>
        <w:gridCol w:w="2411"/>
        <w:gridCol w:w="1417"/>
        <w:gridCol w:w="1134"/>
        <w:gridCol w:w="1418"/>
        <w:gridCol w:w="1001"/>
      </w:tblGrid>
      <w:tr w:rsidR="00F0433E" w14:paraId="06896D05" w14:textId="77777777" w:rsidTr="00BB19BD">
        <w:trPr>
          <w:tblHeader/>
        </w:trPr>
        <w:tc>
          <w:tcPr>
            <w:tcW w:w="860" w:type="dxa"/>
            <w:tcBorders>
              <w:bottom w:val="single" w:sz="8" w:space="0" w:color="auto"/>
              <w:tl2br w:val="nil"/>
              <w:tr2bl w:val="nil"/>
            </w:tcBorders>
            <w:shd w:val="clear" w:color="auto" w:fill="auto"/>
            <w:vAlign w:val="center"/>
          </w:tcPr>
          <w:p w14:paraId="7E2BEDBA" w14:textId="77777777" w:rsidR="00F0433E" w:rsidRDefault="00F0433E" w:rsidP="00CA65A5">
            <w:pPr>
              <w:pStyle w:val="afffffb"/>
              <w:ind w:firstLineChars="0" w:firstLine="0"/>
              <w:jc w:val="center"/>
              <w:rPr>
                <w:rFonts w:hAnsi="宋体" w:cs="宋体"/>
                <w:b/>
                <w:bCs/>
                <w:sz w:val="18"/>
                <w:szCs w:val="18"/>
              </w:rPr>
            </w:pPr>
            <w:bookmarkStart w:id="348" w:name="_Hlk174900979"/>
            <w:r>
              <w:rPr>
                <w:rFonts w:hAnsi="宋体" w:cs="宋体" w:hint="eastAsia"/>
                <w:b/>
                <w:bCs/>
                <w:sz w:val="18"/>
                <w:szCs w:val="18"/>
              </w:rPr>
              <w:t>章条编号</w:t>
            </w:r>
          </w:p>
        </w:tc>
        <w:tc>
          <w:tcPr>
            <w:tcW w:w="1134" w:type="dxa"/>
            <w:tcBorders>
              <w:bottom w:val="single" w:sz="8" w:space="0" w:color="auto"/>
              <w:tl2br w:val="nil"/>
              <w:tr2bl w:val="nil"/>
            </w:tcBorders>
            <w:shd w:val="clear" w:color="auto" w:fill="auto"/>
            <w:vAlign w:val="center"/>
          </w:tcPr>
          <w:p w14:paraId="764BF3D3" w14:textId="77777777" w:rsidR="00F0433E" w:rsidRDefault="00F0433E" w:rsidP="00CA65A5">
            <w:pPr>
              <w:pStyle w:val="afffffb"/>
              <w:ind w:firstLineChars="0" w:firstLine="0"/>
              <w:jc w:val="center"/>
              <w:rPr>
                <w:rFonts w:hAnsi="宋体" w:cs="宋体"/>
                <w:b/>
                <w:bCs/>
                <w:sz w:val="18"/>
                <w:szCs w:val="18"/>
              </w:rPr>
            </w:pPr>
            <w:r>
              <w:rPr>
                <w:rFonts w:hAnsi="宋体" w:cs="宋体" w:hint="eastAsia"/>
                <w:b/>
                <w:bCs/>
                <w:sz w:val="18"/>
                <w:szCs w:val="18"/>
              </w:rPr>
              <w:t>章条名称</w:t>
            </w:r>
          </w:p>
        </w:tc>
        <w:tc>
          <w:tcPr>
            <w:tcW w:w="2411" w:type="dxa"/>
            <w:tcBorders>
              <w:bottom w:val="single" w:sz="8" w:space="0" w:color="auto"/>
              <w:tl2br w:val="nil"/>
              <w:tr2bl w:val="nil"/>
            </w:tcBorders>
            <w:shd w:val="clear" w:color="auto" w:fill="auto"/>
            <w:vAlign w:val="center"/>
          </w:tcPr>
          <w:p w14:paraId="5AD5EC99" w14:textId="77777777" w:rsidR="00F0433E" w:rsidRDefault="00F0433E" w:rsidP="007A54E0">
            <w:pPr>
              <w:pStyle w:val="afffffb"/>
              <w:ind w:firstLineChars="0" w:firstLine="0"/>
              <w:jc w:val="center"/>
              <w:rPr>
                <w:rFonts w:hAnsi="宋体" w:cs="宋体"/>
                <w:b/>
                <w:bCs/>
                <w:sz w:val="18"/>
                <w:szCs w:val="18"/>
              </w:rPr>
            </w:pPr>
            <w:r>
              <w:rPr>
                <w:rFonts w:hAnsi="宋体" w:cs="宋体" w:hint="eastAsia"/>
                <w:b/>
                <w:bCs/>
                <w:sz w:val="18"/>
                <w:szCs w:val="18"/>
              </w:rPr>
              <w:t>标准内容</w:t>
            </w:r>
          </w:p>
        </w:tc>
        <w:tc>
          <w:tcPr>
            <w:tcW w:w="3969" w:type="dxa"/>
            <w:gridSpan w:val="3"/>
            <w:tcBorders>
              <w:bottom w:val="single" w:sz="8" w:space="0" w:color="auto"/>
              <w:tl2br w:val="nil"/>
              <w:tr2bl w:val="nil"/>
            </w:tcBorders>
            <w:shd w:val="clear" w:color="auto" w:fill="auto"/>
            <w:vAlign w:val="center"/>
          </w:tcPr>
          <w:p w14:paraId="5BE288AA" w14:textId="77777777" w:rsidR="00F0433E" w:rsidRDefault="00F0433E" w:rsidP="00EA47FF">
            <w:pPr>
              <w:pStyle w:val="afffffb"/>
              <w:ind w:firstLineChars="0" w:firstLine="0"/>
              <w:jc w:val="center"/>
              <w:rPr>
                <w:rFonts w:hAnsi="宋体" w:cs="宋体"/>
                <w:b/>
                <w:bCs/>
                <w:sz w:val="18"/>
                <w:szCs w:val="18"/>
              </w:rPr>
            </w:pPr>
            <w:r>
              <w:rPr>
                <w:rFonts w:hAnsi="宋体" w:cs="宋体" w:hint="eastAsia"/>
                <w:b/>
                <w:bCs/>
                <w:sz w:val="18"/>
                <w:szCs w:val="18"/>
              </w:rPr>
              <w:t>核心技术要素的确定方法及结果</w:t>
            </w:r>
          </w:p>
        </w:tc>
        <w:tc>
          <w:tcPr>
            <w:tcW w:w="1001" w:type="dxa"/>
            <w:tcBorders>
              <w:bottom w:val="single" w:sz="8" w:space="0" w:color="auto"/>
              <w:tl2br w:val="nil"/>
              <w:tr2bl w:val="nil"/>
            </w:tcBorders>
            <w:shd w:val="clear" w:color="auto" w:fill="auto"/>
            <w:vAlign w:val="center"/>
          </w:tcPr>
          <w:p w14:paraId="1CA1CEDB" w14:textId="77777777" w:rsidR="00F0433E" w:rsidRDefault="00F0433E" w:rsidP="007A54E0">
            <w:pPr>
              <w:pStyle w:val="afffffb"/>
              <w:ind w:firstLineChars="0" w:firstLine="0"/>
              <w:jc w:val="center"/>
              <w:rPr>
                <w:rFonts w:hAnsi="宋体" w:cs="宋体"/>
                <w:b/>
                <w:bCs/>
                <w:sz w:val="18"/>
                <w:szCs w:val="18"/>
              </w:rPr>
            </w:pPr>
            <w:r>
              <w:rPr>
                <w:rFonts w:hAnsi="宋体" w:cs="宋体" w:hint="eastAsia"/>
                <w:b/>
                <w:bCs/>
                <w:sz w:val="18"/>
                <w:szCs w:val="18"/>
              </w:rPr>
              <w:t>专家共识度</w:t>
            </w:r>
          </w:p>
        </w:tc>
      </w:tr>
      <w:bookmarkEnd w:id="348"/>
      <w:tr w:rsidR="006B1668" w:rsidRPr="00DA167B" w14:paraId="75FF3A69" w14:textId="77777777" w:rsidTr="00BB19BD">
        <w:trPr>
          <w:trHeight w:val="63"/>
        </w:trPr>
        <w:tc>
          <w:tcPr>
            <w:tcW w:w="860" w:type="dxa"/>
            <w:vMerge w:val="restart"/>
            <w:tcBorders>
              <w:top w:val="single" w:sz="8" w:space="0" w:color="auto"/>
              <w:tl2br w:val="nil"/>
              <w:tr2bl w:val="nil"/>
            </w:tcBorders>
            <w:shd w:val="clear" w:color="auto" w:fill="auto"/>
            <w:vAlign w:val="center"/>
          </w:tcPr>
          <w:p w14:paraId="36D8E629" w14:textId="77777777" w:rsidR="006B1668" w:rsidRPr="00DA167B" w:rsidRDefault="006B1668" w:rsidP="00CA65A5">
            <w:pPr>
              <w:pStyle w:val="afffffb"/>
              <w:ind w:firstLineChars="111"/>
              <w:rPr>
                <w:rFonts w:hAnsi="宋体" w:cs="宋体"/>
                <w:sz w:val="18"/>
                <w:szCs w:val="18"/>
              </w:rPr>
            </w:pPr>
            <w:r w:rsidRPr="00DA167B">
              <w:rPr>
                <w:rFonts w:hAnsi="宋体" w:cs="宋体" w:hint="eastAsia"/>
                <w:sz w:val="18"/>
                <w:szCs w:val="18"/>
              </w:rPr>
              <w:t>7.3.</w:t>
            </w:r>
            <w:r>
              <w:rPr>
                <w:rFonts w:hAnsi="宋体" w:cs="宋体" w:hint="eastAsia"/>
                <w:sz w:val="18"/>
                <w:szCs w:val="18"/>
              </w:rPr>
              <w:t>7</w:t>
            </w:r>
          </w:p>
        </w:tc>
        <w:tc>
          <w:tcPr>
            <w:tcW w:w="1134" w:type="dxa"/>
            <w:vMerge w:val="restart"/>
            <w:tcBorders>
              <w:top w:val="single" w:sz="8" w:space="0" w:color="auto"/>
              <w:tl2br w:val="nil"/>
              <w:tr2bl w:val="nil"/>
            </w:tcBorders>
            <w:shd w:val="clear" w:color="auto" w:fill="auto"/>
            <w:vAlign w:val="center"/>
          </w:tcPr>
          <w:p w14:paraId="3A029474"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呼出气一氧化氮</w:t>
            </w:r>
          </w:p>
        </w:tc>
        <w:tc>
          <w:tcPr>
            <w:tcW w:w="2411" w:type="dxa"/>
            <w:vMerge w:val="restart"/>
            <w:tcBorders>
              <w:top w:val="single" w:sz="8" w:space="0" w:color="auto"/>
              <w:tl2br w:val="nil"/>
              <w:tr2bl w:val="nil"/>
            </w:tcBorders>
            <w:shd w:val="clear" w:color="auto" w:fill="auto"/>
            <w:vAlign w:val="center"/>
          </w:tcPr>
          <w:p w14:paraId="1005ECA7" w14:textId="77777777" w:rsidR="006B1668" w:rsidRDefault="006B1668" w:rsidP="00CA65A5">
            <w:pPr>
              <w:pStyle w:val="afffffb"/>
              <w:ind w:firstLineChars="0" w:firstLine="0"/>
              <w:jc w:val="left"/>
              <w:rPr>
                <w:rFonts w:hAnsi="宋体" w:cs="宋体"/>
                <w:sz w:val="18"/>
                <w:szCs w:val="18"/>
              </w:rPr>
            </w:pPr>
            <w:r>
              <w:rPr>
                <w:rFonts w:hAnsi="宋体" w:cs="宋体" w:hint="eastAsia"/>
                <w:sz w:val="18"/>
                <w:szCs w:val="18"/>
              </w:rPr>
              <w:t>7.3.7</w:t>
            </w:r>
            <w:r w:rsidRPr="008120F1">
              <w:rPr>
                <w:rFonts w:hAnsi="宋体" w:cs="宋体" w:hint="eastAsia"/>
                <w:szCs w:val="18"/>
              </w:rPr>
              <w:t xml:space="preserve">　</w:t>
            </w:r>
            <w:r>
              <w:rPr>
                <w:rFonts w:hAnsi="宋体" w:cs="宋体" w:hint="eastAsia"/>
                <w:sz w:val="18"/>
                <w:szCs w:val="18"/>
              </w:rPr>
              <w:t>呼出气一氧化氮</w:t>
            </w:r>
          </w:p>
          <w:p w14:paraId="4E547339" w14:textId="77777777" w:rsidR="006B1668" w:rsidRDefault="006B1668" w:rsidP="00CA65A5">
            <w:pPr>
              <w:pStyle w:val="afffffb"/>
              <w:ind w:firstLineChars="0" w:firstLine="0"/>
              <w:jc w:val="left"/>
              <w:rPr>
                <w:rFonts w:hAnsi="宋体" w:cs="宋体"/>
                <w:sz w:val="18"/>
                <w:szCs w:val="18"/>
              </w:rPr>
            </w:pPr>
            <w:r w:rsidRPr="00DA167B">
              <w:rPr>
                <w:rFonts w:hAnsi="宋体" w:cs="宋体" w:hint="eastAsia"/>
                <w:sz w:val="18"/>
                <w:szCs w:val="18"/>
              </w:rPr>
              <w:t>FeNO测定可以作为评估气道炎症类型和哮喘控制水平的指标，可以用于预判和评估药物治疗的反应。</w:t>
            </w:r>
          </w:p>
        </w:tc>
        <w:tc>
          <w:tcPr>
            <w:tcW w:w="3969" w:type="dxa"/>
            <w:gridSpan w:val="3"/>
            <w:tcBorders>
              <w:top w:val="single" w:sz="8" w:space="0" w:color="auto"/>
              <w:tl2br w:val="nil"/>
              <w:tr2bl w:val="nil"/>
            </w:tcBorders>
            <w:shd w:val="clear" w:color="auto" w:fill="auto"/>
            <w:vAlign w:val="center"/>
          </w:tcPr>
          <w:p w14:paraId="18D52029"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op w:val="single" w:sz="8" w:space="0" w:color="auto"/>
              <w:tl2br w:val="nil"/>
              <w:tr2bl w:val="nil"/>
            </w:tcBorders>
            <w:shd w:val="clear" w:color="auto" w:fill="auto"/>
            <w:vAlign w:val="center"/>
          </w:tcPr>
          <w:p w14:paraId="433F7F30"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6B1668" w:rsidRPr="00DA167B" w14:paraId="0D0B3254" w14:textId="77777777" w:rsidTr="00BB19BD">
        <w:trPr>
          <w:trHeight w:val="63"/>
        </w:trPr>
        <w:tc>
          <w:tcPr>
            <w:tcW w:w="860" w:type="dxa"/>
            <w:vMerge/>
            <w:tcBorders>
              <w:tl2br w:val="nil"/>
              <w:tr2bl w:val="nil"/>
            </w:tcBorders>
            <w:shd w:val="clear" w:color="auto" w:fill="auto"/>
            <w:vAlign w:val="center"/>
          </w:tcPr>
          <w:p w14:paraId="5B70D683" w14:textId="77777777" w:rsidR="006B1668" w:rsidRPr="00DA167B" w:rsidRDefault="006B1668" w:rsidP="00CA65A5">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12E24FE9" w14:textId="77777777" w:rsidR="006B1668" w:rsidRPr="00DA167B" w:rsidRDefault="006B1668" w:rsidP="00CA65A5">
            <w:pPr>
              <w:pStyle w:val="afffffb"/>
              <w:ind w:firstLineChars="0" w:firstLine="0"/>
              <w:jc w:val="left"/>
              <w:rPr>
                <w:rFonts w:hAnsi="宋体" w:cs="宋体"/>
                <w:sz w:val="18"/>
                <w:szCs w:val="18"/>
              </w:rPr>
            </w:pPr>
          </w:p>
        </w:tc>
        <w:tc>
          <w:tcPr>
            <w:tcW w:w="2411" w:type="dxa"/>
            <w:vMerge/>
            <w:tcBorders>
              <w:tl2br w:val="nil"/>
              <w:tr2bl w:val="nil"/>
            </w:tcBorders>
            <w:shd w:val="clear" w:color="auto" w:fill="auto"/>
            <w:vAlign w:val="center"/>
          </w:tcPr>
          <w:p w14:paraId="0F205BD7" w14:textId="77777777" w:rsidR="006B1668" w:rsidRDefault="006B1668" w:rsidP="00CA65A5">
            <w:pPr>
              <w:pStyle w:val="afffffb"/>
              <w:ind w:firstLineChars="0" w:firstLine="0"/>
              <w:jc w:val="left"/>
              <w:rPr>
                <w:rFonts w:hAnsi="宋体" w:cs="宋体"/>
                <w:sz w:val="18"/>
                <w:szCs w:val="18"/>
              </w:rPr>
            </w:pPr>
          </w:p>
        </w:tc>
        <w:tc>
          <w:tcPr>
            <w:tcW w:w="1417" w:type="dxa"/>
            <w:tcBorders>
              <w:tl2br w:val="nil"/>
              <w:tr2bl w:val="nil"/>
            </w:tcBorders>
            <w:shd w:val="clear" w:color="auto" w:fill="auto"/>
            <w:vAlign w:val="center"/>
          </w:tcPr>
          <w:p w14:paraId="676FF170"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134" w:type="dxa"/>
            <w:tcBorders>
              <w:tl2br w:val="nil"/>
              <w:tr2bl w:val="nil"/>
            </w:tcBorders>
            <w:shd w:val="clear" w:color="auto" w:fill="auto"/>
            <w:vAlign w:val="center"/>
          </w:tcPr>
          <w:p w14:paraId="4C8E4794"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095CD634" w14:textId="77777777" w:rsidR="006B1668" w:rsidRPr="00DA167B" w:rsidRDefault="006B1668" w:rsidP="00CA65A5">
            <w:pPr>
              <w:pStyle w:val="afffffb"/>
              <w:ind w:firstLineChars="0" w:firstLine="0"/>
              <w:jc w:val="center"/>
              <w:rPr>
                <w:rFonts w:hAnsi="宋体" w:cs="宋体"/>
                <w:sz w:val="18"/>
                <w:szCs w:val="18"/>
              </w:rPr>
            </w:pPr>
            <w:r>
              <w:rPr>
                <w:rFonts w:hAnsi="宋体" w:cs="宋体" w:hint="eastAsia"/>
                <w:sz w:val="18"/>
                <w:szCs w:val="18"/>
              </w:rPr>
              <w:t>样本量</w:t>
            </w:r>
          </w:p>
        </w:tc>
        <w:tc>
          <w:tcPr>
            <w:tcW w:w="1001" w:type="dxa"/>
            <w:vMerge/>
            <w:tcBorders>
              <w:tl2br w:val="nil"/>
              <w:tr2bl w:val="nil"/>
            </w:tcBorders>
            <w:shd w:val="clear" w:color="auto" w:fill="auto"/>
            <w:vAlign w:val="center"/>
          </w:tcPr>
          <w:p w14:paraId="49924FC6" w14:textId="77777777" w:rsidR="006B1668" w:rsidRPr="00DA167B" w:rsidRDefault="006B1668" w:rsidP="00CA65A5">
            <w:pPr>
              <w:pStyle w:val="afffffb"/>
              <w:ind w:firstLineChars="0" w:firstLine="0"/>
              <w:jc w:val="center"/>
              <w:rPr>
                <w:rFonts w:hAnsi="宋体" w:cs="宋体"/>
                <w:sz w:val="18"/>
                <w:szCs w:val="18"/>
              </w:rPr>
            </w:pPr>
          </w:p>
        </w:tc>
      </w:tr>
      <w:tr w:rsidR="006B1668" w:rsidRPr="00DA167B" w14:paraId="00524A27" w14:textId="77777777" w:rsidTr="00BB19BD">
        <w:trPr>
          <w:trHeight w:val="2687"/>
        </w:trPr>
        <w:tc>
          <w:tcPr>
            <w:tcW w:w="860" w:type="dxa"/>
            <w:vMerge/>
            <w:tcBorders>
              <w:tl2br w:val="nil"/>
              <w:tr2bl w:val="nil"/>
            </w:tcBorders>
            <w:shd w:val="clear" w:color="auto" w:fill="auto"/>
            <w:vAlign w:val="center"/>
          </w:tcPr>
          <w:p w14:paraId="01967A5D" w14:textId="77777777" w:rsidR="006B1668" w:rsidRPr="00DA167B" w:rsidRDefault="006B1668" w:rsidP="00CA65A5">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04E0FDF5" w14:textId="77777777" w:rsidR="006B1668" w:rsidRPr="00DA167B" w:rsidRDefault="006B1668" w:rsidP="00CA65A5">
            <w:pPr>
              <w:pStyle w:val="afffffb"/>
              <w:ind w:firstLineChars="0" w:firstLine="0"/>
              <w:jc w:val="left"/>
              <w:rPr>
                <w:rFonts w:hAnsi="宋体" w:cs="宋体"/>
                <w:sz w:val="18"/>
                <w:szCs w:val="18"/>
              </w:rPr>
            </w:pPr>
          </w:p>
        </w:tc>
        <w:tc>
          <w:tcPr>
            <w:tcW w:w="2411" w:type="dxa"/>
            <w:vMerge/>
            <w:tcBorders>
              <w:tl2br w:val="nil"/>
              <w:tr2bl w:val="nil"/>
            </w:tcBorders>
            <w:shd w:val="clear" w:color="auto" w:fill="auto"/>
            <w:vAlign w:val="center"/>
          </w:tcPr>
          <w:p w14:paraId="467B4E03" w14:textId="77777777" w:rsidR="006B1668" w:rsidRDefault="006B1668" w:rsidP="00CA65A5">
            <w:pPr>
              <w:pStyle w:val="afffffb"/>
              <w:ind w:firstLineChars="0" w:firstLine="0"/>
              <w:jc w:val="left"/>
              <w:rPr>
                <w:rFonts w:hAnsi="宋体" w:cs="宋体"/>
                <w:sz w:val="18"/>
                <w:szCs w:val="18"/>
              </w:rPr>
            </w:pPr>
          </w:p>
        </w:tc>
        <w:tc>
          <w:tcPr>
            <w:tcW w:w="1417" w:type="dxa"/>
            <w:tcBorders>
              <w:tl2br w:val="nil"/>
              <w:tr2bl w:val="nil"/>
            </w:tcBorders>
            <w:shd w:val="clear" w:color="auto" w:fill="auto"/>
            <w:vAlign w:val="center"/>
          </w:tcPr>
          <w:p w14:paraId="036C9C4C" w14:textId="77777777" w:rsidR="006B1668" w:rsidRPr="00DA167B" w:rsidRDefault="006B1668" w:rsidP="00CA65A5">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134" w:type="dxa"/>
            <w:tcBorders>
              <w:tl2br w:val="nil"/>
              <w:tr2bl w:val="nil"/>
            </w:tcBorders>
            <w:shd w:val="clear" w:color="auto" w:fill="auto"/>
            <w:vAlign w:val="center"/>
          </w:tcPr>
          <w:p w14:paraId="78B4C39B"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418" w:type="dxa"/>
            <w:tcBorders>
              <w:tl2br w:val="nil"/>
              <w:tr2bl w:val="nil"/>
            </w:tcBorders>
            <w:shd w:val="clear" w:color="auto" w:fill="auto"/>
            <w:vAlign w:val="center"/>
          </w:tcPr>
          <w:p w14:paraId="49C113C2"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0F1FDC76"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54594C52"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00D1BB23"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0904DCEC"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1A9C0DD9" w14:textId="77777777" w:rsidR="006B1668" w:rsidRPr="00DA167B" w:rsidRDefault="006B1668" w:rsidP="00CA65A5">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1001" w:type="dxa"/>
            <w:vMerge/>
            <w:tcBorders>
              <w:tl2br w:val="nil"/>
              <w:tr2bl w:val="nil"/>
            </w:tcBorders>
            <w:shd w:val="clear" w:color="auto" w:fill="auto"/>
            <w:vAlign w:val="center"/>
          </w:tcPr>
          <w:p w14:paraId="6FCC0114" w14:textId="77777777" w:rsidR="006B1668" w:rsidRPr="00DA167B" w:rsidRDefault="006B1668" w:rsidP="00CA65A5">
            <w:pPr>
              <w:pStyle w:val="afffffb"/>
              <w:ind w:firstLineChars="0" w:firstLine="0"/>
              <w:jc w:val="center"/>
              <w:rPr>
                <w:rFonts w:hAnsi="宋体" w:cs="宋体"/>
                <w:sz w:val="18"/>
                <w:szCs w:val="18"/>
              </w:rPr>
            </w:pPr>
          </w:p>
        </w:tc>
      </w:tr>
      <w:tr w:rsidR="00BE0CC1" w:rsidRPr="00DA167B" w14:paraId="34D21E2E" w14:textId="77777777" w:rsidTr="00BB19BD">
        <w:trPr>
          <w:trHeight w:val="63"/>
        </w:trPr>
        <w:tc>
          <w:tcPr>
            <w:tcW w:w="860" w:type="dxa"/>
            <w:vMerge w:val="restart"/>
            <w:tcBorders>
              <w:tl2br w:val="nil"/>
              <w:tr2bl w:val="nil"/>
            </w:tcBorders>
            <w:shd w:val="clear" w:color="auto" w:fill="auto"/>
            <w:vAlign w:val="center"/>
          </w:tcPr>
          <w:p w14:paraId="4E08930D" w14:textId="530A73DF" w:rsidR="00BE0CC1" w:rsidRPr="00DA167B" w:rsidRDefault="00BE0CC1" w:rsidP="00BE0CC1">
            <w:pPr>
              <w:pStyle w:val="afffffb"/>
              <w:ind w:firstLineChars="111"/>
              <w:rPr>
                <w:rFonts w:hAnsi="宋体" w:cs="宋体"/>
                <w:sz w:val="18"/>
                <w:szCs w:val="18"/>
              </w:rPr>
            </w:pPr>
            <w:r w:rsidRPr="00DA167B">
              <w:rPr>
                <w:rFonts w:hAnsi="宋体" w:cs="宋体" w:hint="eastAsia"/>
                <w:sz w:val="18"/>
                <w:szCs w:val="18"/>
              </w:rPr>
              <w:t>7.3.</w:t>
            </w:r>
            <w:r w:rsidR="00DC4476">
              <w:rPr>
                <w:rFonts w:hAnsi="宋体" w:cs="宋体" w:hint="eastAsia"/>
                <w:sz w:val="18"/>
                <w:szCs w:val="18"/>
              </w:rPr>
              <w:t>8</w:t>
            </w:r>
          </w:p>
        </w:tc>
        <w:tc>
          <w:tcPr>
            <w:tcW w:w="1134" w:type="dxa"/>
            <w:vMerge w:val="restart"/>
            <w:tcBorders>
              <w:tl2br w:val="nil"/>
              <w:tr2bl w:val="nil"/>
            </w:tcBorders>
            <w:shd w:val="clear" w:color="auto" w:fill="auto"/>
            <w:vAlign w:val="center"/>
          </w:tcPr>
          <w:p w14:paraId="39FE2FE4" w14:textId="049BF9B5" w:rsidR="00BE0CC1" w:rsidRPr="00DA167B" w:rsidRDefault="00BE0CC1" w:rsidP="006B1668">
            <w:pPr>
              <w:pStyle w:val="afffffb"/>
              <w:ind w:firstLineChars="0" w:firstLine="0"/>
              <w:jc w:val="center"/>
              <w:rPr>
                <w:rFonts w:hAnsi="宋体" w:cs="宋体"/>
                <w:sz w:val="18"/>
                <w:szCs w:val="18"/>
              </w:rPr>
            </w:pPr>
            <w:r w:rsidRPr="00DA167B">
              <w:rPr>
                <w:rFonts w:hAnsi="宋体" w:cs="宋体" w:hint="eastAsia"/>
                <w:sz w:val="18"/>
                <w:szCs w:val="18"/>
              </w:rPr>
              <w:t>嗜酸性粒细胞计数</w:t>
            </w:r>
          </w:p>
        </w:tc>
        <w:tc>
          <w:tcPr>
            <w:tcW w:w="2411" w:type="dxa"/>
            <w:vMerge w:val="restart"/>
            <w:tcBorders>
              <w:tl2br w:val="nil"/>
              <w:tr2bl w:val="nil"/>
            </w:tcBorders>
            <w:shd w:val="clear" w:color="auto" w:fill="auto"/>
            <w:vAlign w:val="center"/>
          </w:tcPr>
          <w:p w14:paraId="6EC74B86" w14:textId="3C2189D3" w:rsidR="00BE0CC1" w:rsidRDefault="00BE0CC1" w:rsidP="00BE0CC1">
            <w:pPr>
              <w:pStyle w:val="afffffb"/>
              <w:ind w:firstLineChars="0" w:firstLine="0"/>
              <w:jc w:val="left"/>
              <w:rPr>
                <w:rFonts w:hAnsi="宋体" w:cs="宋体"/>
                <w:sz w:val="18"/>
                <w:szCs w:val="18"/>
              </w:rPr>
            </w:pPr>
            <w:r>
              <w:rPr>
                <w:rFonts w:hAnsi="宋体" w:cs="宋体" w:hint="eastAsia"/>
                <w:sz w:val="18"/>
                <w:szCs w:val="18"/>
              </w:rPr>
              <w:t>7.3.</w:t>
            </w:r>
            <w:r w:rsidR="00DC4476">
              <w:rPr>
                <w:rFonts w:hAnsi="宋体" w:cs="宋体" w:hint="eastAsia"/>
                <w:sz w:val="18"/>
                <w:szCs w:val="18"/>
              </w:rPr>
              <w:t>8</w:t>
            </w:r>
            <w:r w:rsidR="009B57B8" w:rsidRPr="008120F1">
              <w:rPr>
                <w:rFonts w:hAnsi="宋体" w:cs="宋体" w:hint="eastAsia"/>
                <w:szCs w:val="18"/>
              </w:rPr>
              <w:t xml:space="preserve">　</w:t>
            </w:r>
            <w:r>
              <w:rPr>
                <w:rFonts w:hAnsi="宋体" w:cs="宋体" w:hint="eastAsia"/>
                <w:sz w:val="18"/>
                <w:szCs w:val="18"/>
              </w:rPr>
              <w:t>嗜酸性粒细胞计数</w:t>
            </w:r>
          </w:p>
          <w:p w14:paraId="67801352" w14:textId="6EA94B6A" w:rsidR="00BE0CC1" w:rsidRDefault="00BE0CC1" w:rsidP="00BE0CC1">
            <w:pPr>
              <w:pStyle w:val="afffffb"/>
              <w:ind w:firstLineChars="0" w:firstLine="0"/>
              <w:jc w:val="left"/>
              <w:rPr>
                <w:rFonts w:hAnsi="宋体" w:cs="宋体"/>
                <w:sz w:val="18"/>
                <w:szCs w:val="18"/>
              </w:rPr>
            </w:pPr>
            <w:r w:rsidRPr="00DA167B">
              <w:rPr>
                <w:rFonts w:hAnsi="宋体" w:cs="宋体" w:hint="eastAsia"/>
                <w:sz w:val="18"/>
                <w:szCs w:val="18"/>
              </w:rPr>
              <w:t>哮喘是以嗜酸性粒细胞为主的慢性气道炎症，临床常使用痰细胞学分类和（或）外周血细胞计数评估其炎症水平。嗜酸性粒细胞计数可作为评估抗炎治疗是否有效的指标之一。</w:t>
            </w:r>
          </w:p>
        </w:tc>
        <w:tc>
          <w:tcPr>
            <w:tcW w:w="3969" w:type="dxa"/>
            <w:gridSpan w:val="3"/>
            <w:tcBorders>
              <w:tl2br w:val="nil"/>
              <w:tr2bl w:val="nil"/>
            </w:tcBorders>
            <w:shd w:val="clear" w:color="auto" w:fill="auto"/>
            <w:vAlign w:val="center"/>
          </w:tcPr>
          <w:p w14:paraId="3772144B" w14:textId="54BE407B"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l2br w:val="nil"/>
              <w:tr2bl w:val="nil"/>
            </w:tcBorders>
            <w:shd w:val="clear" w:color="auto" w:fill="auto"/>
            <w:vAlign w:val="center"/>
          </w:tcPr>
          <w:p w14:paraId="2E81637A" w14:textId="6A4967E6" w:rsidR="00BE0CC1" w:rsidRPr="00DA167B" w:rsidRDefault="00BE0CC1" w:rsidP="001B1743">
            <w:pPr>
              <w:pStyle w:val="afffffb"/>
              <w:ind w:firstLineChars="0" w:firstLine="0"/>
              <w:jc w:val="center"/>
              <w:rPr>
                <w:rFonts w:hAnsi="宋体" w:cs="宋体"/>
                <w:sz w:val="18"/>
                <w:szCs w:val="18"/>
              </w:rPr>
            </w:pPr>
            <w:r w:rsidRPr="00DA167B">
              <w:rPr>
                <w:rFonts w:hAnsi="宋体" w:cs="宋体" w:hint="eastAsia"/>
                <w:sz w:val="18"/>
                <w:szCs w:val="18"/>
              </w:rPr>
              <w:t>100</w:t>
            </w:r>
            <w:r w:rsidRPr="00C460F7">
              <w:rPr>
                <w:rFonts w:hAnsi="宋体" w:cs="宋体" w:hint="eastAsia"/>
                <w:sz w:val="18"/>
                <w:szCs w:val="18"/>
              </w:rPr>
              <w:t>％</w:t>
            </w:r>
          </w:p>
        </w:tc>
      </w:tr>
      <w:tr w:rsidR="00BE0CC1" w:rsidRPr="00DA167B" w14:paraId="494BA6E5" w14:textId="77777777" w:rsidTr="00BB19BD">
        <w:trPr>
          <w:trHeight w:val="63"/>
        </w:trPr>
        <w:tc>
          <w:tcPr>
            <w:tcW w:w="860" w:type="dxa"/>
            <w:vMerge/>
            <w:tcBorders>
              <w:tl2br w:val="nil"/>
              <w:tr2bl w:val="nil"/>
            </w:tcBorders>
            <w:shd w:val="clear" w:color="auto" w:fill="auto"/>
            <w:vAlign w:val="center"/>
          </w:tcPr>
          <w:p w14:paraId="2B2A9A86" w14:textId="77777777" w:rsidR="00BE0CC1" w:rsidRPr="00DA167B" w:rsidRDefault="00BE0CC1" w:rsidP="00BE0CC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1C76C300" w14:textId="77777777" w:rsidR="00BE0CC1" w:rsidRPr="00DA167B" w:rsidRDefault="00BE0CC1" w:rsidP="00BE0CC1">
            <w:pPr>
              <w:pStyle w:val="afffffb"/>
              <w:ind w:firstLineChars="0" w:firstLine="0"/>
              <w:jc w:val="left"/>
              <w:rPr>
                <w:rFonts w:hAnsi="宋体" w:cs="宋体"/>
                <w:sz w:val="18"/>
                <w:szCs w:val="18"/>
              </w:rPr>
            </w:pPr>
          </w:p>
        </w:tc>
        <w:tc>
          <w:tcPr>
            <w:tcW w:w="2411" w:type="dxa"/>
            <w:vMerge/>
            <w:tcBorders>
              <w:tl2br w:val="nil"/>
              <w:tr2bl w:val="nil"/>
            </w:tcBorders>
            <w:shd w:val="clear" w:color="auto" w:fill="auto"/>
            <w:vAlign w:val="center"/>
          </w:tcPr>
          <w:p w14:paraId="132392F2" w14:textId="77777777" w:rsidR="00BE0CC1" w:rsidRDefault="00BE0CC1" w:rsidP="00BE0CC1">
            <w:pPr>
              <w:pStyle w:val="afffffb"/>
              <w:ind w:firstLineChars="0" w:firstLine="0"/>
              <w:jc w:val="left"/>
              <w:rPr>
                <w:rFonts w:hAnsi="宋体" w:cs="宋体"/>
                <w:sz w:val="18"/>
                <w:szCs w:val="18"/>
              </w:rPr>
            </w:pPr>
          </w:p>
        </w:tc>
        <w:tc>
          <w:tcPr>
            <w:tcW w:w="1417" w:type="dxa"/>
            <w:tcBorders>
              <w:tl2br w:val="nil"/>
              <w:tr2bl w:val="nil"/>
            </w:tcBorders>
            <w:shd w:val="clear" w:color="auto" w:fill="auto"/>
            <w:vAlign w:val="center"/>
          </w:tcPr>
          <w:p w14:paraId="705EE6E0" w14:textId="01F032A0"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134" w:type="dxa"/>
            <w:tcBorders>
              <w:tl2br w:val="nil"/>
              <w:tr2bl w:val="nil"/>
            </w:tcBorders>
            <w:shd w:val="clear" w:color="auto" w:fill="auto"/>
            <w:vAlign w:val="center"/>
          </w:tcPr>
          <w:p w14:paraId="03CC0A9A" w14:textId="76D2CDEF"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56C90D61" w14:textId="1033314E"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vMerge/>
            <w:tcBorders>
              <w:tl2br w:val="nil"/>
              <w:tr2bl w:val="nil"/>
            </w:tcBorders>
            <w:shd w:val="clear" w:color="auto" w:fill="auto"/>
            <w:vAlign w:val="center"/>
          </w:tcPr>
          <w:p w14:paraId="7A13164E" w14:textId="04667955" w:rsidR="00BE0CC1" w:rsidRPr="00DA167B" w:rsidRDefault="00BE0CC1" w:rsidP="00BE0CC1">
            <w:pPr>
              <w:pStyle w:val="afffffb"/>
              <w:ind w:firstLineChars="0" w:firstLine="0"/>
              <w:rPr>
                <w:rFonts w:hAnsi="宋体" w:cs="宋体"/>
                <w:sz w:val="18"/>
                <w:szCs w:val="18"/>
              </w:rPr>
            </w:pPr>
          </w:p>
        </w:tc>
      </w:tr>
      <w:tr w:rsidR="00BE0CC1" w:rsidRPr="00DA167B" w14:paraId="1603FE44" w14:textId="77777777" w:rsidTr="00BB19BD">
        <w:trPr>
          <w:trHeight w:val="2922"/>
        </w:trPr>
        <w:tc>
          <w:tcPr>
            <w:tcW w:w="860" w:type="dxa"/>
            <w:vMerge/>
            <w:tcBorders>
              <w:tl2br w:val="nil"/>
              <w:tr2bl w:val="nil"/>
            </w:tcBorders>
            <w:shd w:val="clear" w:color="auto" w:fill="auto"/>
            <w:vAlign w:val="center"/>
          </w:tcPr>
          <w:p w14:paraId="13CDAECF" w14:textId="77777777" w:rsidR="00BE0CC1" w:rsidRPr="00DA167B" w:rsidRDefault="00BE0CC1" w:rsidP="00BE0CC1">
            <w:pPr>
              <w:pStyle w:val="afffffb"/>
              <w:ind w:firstLineChars="111"/>
              <w:rPr>
                <w:rFonts w:hAnsi="宋体" w:cs="宋体"/>
                <w:sz w:val="18"/>
                <w:szCs w:val="18"/>
              </w:rPr>
            </w:pPr>
          </w:p>
        </w:tc>
        <w:tc>
          <w:tcPr>
            <w:tcW w:w="1134" w:type="dxa"/>
            <w:vMerge/>
            <w:tcBorders>
              <w:tl2br w:val="nil"/>
              <w:tr2bl w:val="nil"/>
            </w:tcBorders>
            <w:shd w:val="clear" w:color="auto" w:fill="auto"/>
            <w:vAlign w:val="center"/>
          </w:tcPr>
          <w:p w14:paraId="54B7F711" w14:textId="77777777" w:rsidR="00BE0CC1" w:rsidRPr="00DA167B" w:rsidRDefault="00BE0CC1" w:rsidP="00BE0CC1">
            <w:pPr>
              <w:pStyle w:val="afffffb"/>
              <w:ind w:firstLineChars="0" w:firstLine="0"/>
              <w:jc w:val="left"/>
              <w:rPr>
                <w:rFonts w:hAnsi="宋体" w:cs="宋体"/>
                <w:sz w:val="18"/>
                <w:szCs w:val="18"/>
              </w:rPr>
            </w:pPr>
          </w:p>
        </w:tc>
        <w:tc>
          <w:tcPr>
            <w:tcW w:w="2411" w:type="dxa"/>
            <w:vMerge/>
            <w:tcBorders>
              <w:tl2br w:val="nil"/>
              <w:tr2bl w:val="nil"/>
            </w:tcBorders>
            <w:shd w:val="clear" w:color="auto" w:fill="auto"/>
            <w:vAlign w:val="center"/>
          </w:tcPr>
          <w:p w14:paraId="308E2609" w14:textId="77777777" w:rsidR="00BE0CC1" w:rsidRDefault="00BE0CC1" w:rsidP="00BE0CC1">
            <w:pPr>
              <w:pStyle w:val="afffffb"/>
              <w:ind w:firstLineChars="0" w:firstLine="0"/>
              <w:jc w:val="left"/>
              <w:rPr>
                <w:rFonts w:hAnsi="宋体" w:cs="宋体"/>
                <w:sz w:val="18"/>
                <w:szCs w:val="18"/>
              </w:rPr>
            </w:pPr>
          </w:p>
        </w:tc>
        <w:tc>
          <w:tcPr>
            <w:tcW w:w="1417" w:type="dxa"/>
            <w:tcBorders>
              <w:tl2br w:val="nil"/>
              <w:tr2bl w:val="nil"/>
            </w:tcBorders>
            <w:shd w:val="clear" w:color="auto" w:fill="auto"/>
            <w:vAlign w:val="center"/>
          </w:tcPr>
          <w:p w14:paraId="44594AD1" w14:textId="18F4A2C6" w:rsidR="00BE0CC1" w:rsidRPr="00DA167B" w:rsidRDefault="00E52E25" w:rsidP="00EA47FF">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134" w:type="dxa"/>
            <w:tcBorders>
              <w:tl2br w:val="nil"/>
              <w:tr2bl w:val="nil"/>
            </w:tcBorders>
            <w:shd w:val="clear" w:color="auto" w:fill="auto"/>
            <w:vAlign w:val="center"/>
          </w:tcPr>
          <w:p w14:paraId="3098072C" w14:textId="7E5EB9FB"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418" w:type="dxa"/>
            <w:tcBorders>
              <w:tl2br w:val="nil"/>
              <w:tr2bl w:val="nil"/>
            </w:tcBorders>
            <w:shd w:val="clear" w:color="auto" w:fill="auto"/>
            <w:vAlign w:val="center"/>
          </w:tcPr>
          <w:p w14:paraId="1311CEDE" w14:textId="77777777"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2D39D7B7" w14:textId="77777777"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1F1562BF" w14:textId="77777777"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1279F602" w14:textId="77777777"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6BDF5C2D" w14:textId="77777777"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5855FF75" w14:textId="72E0260D" w:rsidR="00BE0CC1" w:rsidRPr="00DA167B" w:rsidRDefault="00BE0CC1" w:rsidP="00EA47FF">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1001" w:type="dxa"/>
            <w:vMerge/>
            <w:tcBorders>
              <w:tl2br w:val="nil"/>
              <w:tr2bl w:val="nil"/>
            </w:tcBorders>
            <w:shd w:val="clear" w:color="auto" w:fill="auto"/>
            <w:vAlign w:val="center"/>
          </w:tcPr>
          <w:p w14:paraId="763623B0" w14:textId="7B1195B6" w:rsidR="00BE0CC1" w:rsidRPr="00DA167B" w:rsidRDefault="00BE0CC1" w:rsidP="00BE0CC1">
            <w:pPr>
              <w:pStyle w:val="afffffb"/>
              <w:ind w:firstLineChars="0" w:firstLine="0"/>
              <w:rPr>
                <w:rFonts w:hAnsi="宋体" w:cs="宋体"/>
                <w:sz w:val="18"/>
                <w:szCs w:val="18"/>
              </w:rPr>
            </w:pPr>
          </w:p>
        </w:tc>
      </w:tr>
      <w:tr w:rsidR="00F0433E" w:rsidRPr="00DA167B" w14:paraId="32E3CF38" w14:textId="77777777" w:rsidTr="00BB19BD">
        <w:trPr>
          <w:trHeight w:val="63"/>
        </w:trPr>
        <w:tc>
          <w:tcPr>
            <w:tcW w:w="860" w:type="dxa"/>
            <w:vMerge w:val="restart"/>
            <w:tcBorders>
              <w:tl2br w:val="nil"/>
              <w:tr2bl w:val="nil"/>
            </w:tcBorders>
            <w:shd w:val="clear" w:color="auto" w:fill="auto"/>
            <w:vAlign w:val="center"/>
          </w:tcPr>
          <w:p w14:paraId="28E13B1E" w14:textId="0EED3ED9" w:rsidR="00F0433E" w:rsidRPr="00DA167B" w:rsidRDefault="00F0433E" w:rsidP="00CA65A5">
            <w:pPr>
              <w:pStyle w:val="afffffb"/>
              <w:ind w:firstLineChars="111"/>
              <w:rPr>
                <w:rFonts w:hAnsi="宋体" w:cs="宋体"/>
                <w:sz w:val="18"/>
                <w:szCs w:val="18"/>
              </w:rPr>
            </w:pPr>
            <w:r w:rsidRPr="00DA167B">
              <w:rPr>
                <w:rFonts w:hAnsi="宋体" w:cs="宋体" w:hint="eastAsia"/>
                <w:sz w:val="18"/>
                <w:szCs w:val="18"/>
              </w:rPr>
              <w:t>7.3.</w:t>
            </w:r>
            <w:r w:rsidR="00DC4476">
              <w:rPr>
                <w:rFonts w:hAnsi="宋体" w:cs="宋体" w:hint="eastAsia"/>
                <w:sz w:val="18"/>
                <w:szCs w:val="18"/>
              </w:rPr>
              <w:t>9</w:t>
            </w:r>
          </w:p>
        </w:tc>
        <w:tc>
          <w:tcPr>
            <w:tcW w:w="1134" w:type="dxa"/>
            <w:vMerge w:val="restart"/>
            <w:tcBorders>
              <w:tl2br w:val="nil"/>
              <w:tr2bl w:val="nil"/>
            </w:tcBorders>
            <w:shd w:val="clear" w:color="auto" w:fill="auto"/>
            <w:vAlign w:val="center"/>
          </w:tcPr>
          <w:p w14:paraId="63A5AD96" w14:textId="501CA1D6" w:rsidR="00F0433E" w:rsidRPr="00DA167B" w:rsidRDefault="00F0433E" w:rsidP="006B1668">
            <w:pPr>
              <w:pStyle w:val="afffffb"/>
              <w:ind w:firstLineChars="0" w:firstLine="0"/>
              <w:jc w:val="center"/>
              <w:rPr>
                <w:rFonts w:hAnsi="宋体" w:cs="宋体"/>
                <w:sz w:val="18"/>
                <w:szCs w:val="18"/>
              </w:rPr>
            </w:pPr>
            <w:r w:rsidRPr="00DA167B">
              <w:rPr>
                <w:rFonts w:hAnsi="宋体" w:cs="宋体" w:hint="eastAsia"/>
                <w:sz w:val="18"/>
                <w:szCs w:val="18"/>
              </w:rPr>
              <w:t>血清免疫球蛋白E</w:t>
            </w:r>
          </w:p>
        </w:tc>
        <w:tc>
          <w:tcPr>
            <w:tcW w:w="2411" w:type="dxa"/>
            <w:vMerge w:val="restart"/>
            <w:tcBorders>
              <w:tl2br w:val="nil"/>
              <w:tr2bl w:val="nil"/>
            </w:tcBorders>
            <w:shd w:val="clear" w:color="auto" w:fill="auto"/>
            <w:vAlign w:val="center"/>
          </w:tcPr>
          <w:p w14:paraId="7B495637" w14:textId="0B7CB435" w:rsidR="009A14A5" w:rsidRDefault="009A14A5" w:rsidP="005A3970">
            <w:pPr>
              <w:pStyle w:val="afffffb"/>
              <w:ind w:firstLineChars="0" w:firstLine="0"/>
              <w:jc w:val="left"/>
              <w:rPr>
                <w:rFonts w:hAnsi="宋体" w:cs="宋体"/>
                <w:sz w:val="18"/>
                <w:szCs w:val="18"/>
              </w:rPr>
            </w:pPr>
            <w:r>
              <w:rPr>
                <w:rFonts w:hAnsi="宋体" w:cs="宋体" w:hint="eastAsia"/>
                <w:sz w:val="18"/>
                <w:szCs w:val="18"/>
              </w:rPr>
              <w:t>7.3.</w:t>
            </w:r>
            <w:r w:rsidR="00DC4476">
              <w:rPr>
                <w:rFonts w:hAnsi="宋体" w:cs="宋体" w:hint="eastAsia"/>
                <w:sz w:val="18"/>
                <w:szCs w:val="18"/>
              </w:rPr>
              <w:t>9</w:t>
            </w:r>
            <w:r w:rsidR="009B57B8" w:rsidRPr="008120F1">
              <w:rPr>
                <w:rFonts w:hAnsi="宋体" w:cs="宋体" w:hint="eastAsia"/>
                <w:szCs w:val="18"/>
              </w:rPr>
              <w:t xml:space="preserve">　</w:t>
            </w:r>
            <w:r>
              <w:rPr>
                <w:rFonts w:hAnsi="宋体" w:cs="宋体" w:hint="eastAsia"/>
                <w:sz w:val="18"/>
                <w:szCs w:val="18"/>
              </w:rPr>
              <w:t>血清免疫球蛋白E</w:t>
            </w:r>
          </w:p>
          <w:p w14:paraId="66013C77" w14:textId="07985D8B" w:rsidR="00F0433E" w:rsidRPr="00DA167B" w:rsidRDefault="00F0433E" w:rsidP="005A3970">
            <w:pPr>
              <w:pStyle w:val="afffffb"/>
              <w:ind w:firstLineChars="0" w:firstLine="0"/>
              <w:jc w:val="left"/>
              <w:rPr>
                <w:rFonts w:hAnsi="宋体" w:cs="宋体"/>
                <w:sz w:val="18"/>
                <w:szCs w:val="18"/>
              </w:rPr>
            </w:pPr>
            <w:r w:rsidRPr="00DA167B">
              <w:rPr>
                <w:rFonts w:hAnsi="宋体" w:cs="宋体" w:hint="eastAsia"/>
                <w:sz w:val="18"/>
                <w:szCs w:val="18"/>
              </w:rPr>
              <w:t>包括血清总IgE和过敏原特异性IgE。血清总IgE是使用抗IgE单克隆抗体治疗的选择依据，过敏原特异性IgE的水平高低可以反映哮喘患者过敏状态严重程度。</w:t>
            </w:r>
          </w:p>
        </w:tc>
        <w:tc>
          <w:tcPr>
            <w:tcW w:w="3969" w:type="dxa"/>
            <w:gridSpan w:val="3"/>
            <w:tcBorders>
              <w:tl2br w:val="nil"/>
              <w:tr2bl w:val="nil"/>
            </w:tcBorders>
            <w:shd w:val="clear" w:color="auto" w:fill="auto"/>
            <w:vAlign w:val="center"/>
          </w:tcPr>
          <w:p w14:paraId="58798D6D"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l2br w:val="nil"/>
              <w:tr2bl w:val="nil"/>
            </w:tcBorders>
            <w:shd w:val="clear" w:color="auto" w:fill="auto"/>
            <w:vAlign w:val="center"/>
          </w:tcPr>
          <w:p w14:paraId="4A337387" w14:textId="35A4D3AB" w:rsidR="00F0433E" w:rsidRPr="00DA167B" w:rsidRDefault="00F0433E" w:rsidP="001B1743">
            <w:pPr>
              <w:pStyle w:val="afffffb"/>
              <w:ind w:firstLineChars="0" w:firstLine="0"/>
              <w:jc w:val="center"/>
              <w:rPr>
                <w:rFonts w:hAnsi="宋体" w:cs="宋体"/>
                <w:sz w:val="18"/>
                <w:szCs w:val="18"/>
              </w:rPr>
            </w:pPr>
            <w:r w:rsidRPr="00DA167B">
              <w:rPr>
                <w:rFonts w:hAnsi="宋体" w:cs="宋体" w:hint="eastAsia"/>
                <w:sz w:val="18"/>
                <w:szCs w:val="18"/>
              </w:rPr>
              <w:t>100</w:t>
            </w:r>
            <w:r w:rsidR="00C460F7" w:rsidRPr="00C460F7">
              <w:rPr>
                <w:rFonts w:hAnsi="宋体" w:cs="宋体" w:hint="eastAsia"/>
                <w:sz w:val="18"/>
                <w:szCs w:val="18"/>
              </w:rPr>
              <w:t>％</w:t>
            </w:r>
          </w:p>
        </w:tc>
      </w:tr>
      <w:tr w:rsidR="00F0433E" w:rsidRPr="00DA167B" w14:paraId="71B5AA20" w14:textId="77777777" w:rsidTr="00BB19BD">
        <w:trPr>
          <w:trHeight w:val="130"/>
        </w:trPr>
        <w:tc>
          <w:tcPr>
            <w:tcW w:w="860" w:type="dxa"/>
            <w:vMerge/>
            <w:tcBorders>
              <w:tl2br w:val="nil"/>
              <w:tr2bl w:val="nil"/>
            </w:tcBorders>
            <w:shd w:val="clear" w:color="auto" w:fill="auto"/>
            <w:vAlign w:val="center"/>
          </w:tcPr>
          <w:p w14:paraId="689174A1" w14:textId="77777777" w:rsidR="00F0433E" w:rsidRPr="00DA167B" w:rsidRDefault="00F0433E"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2F3423CC" w14:textId="77777777" w:rsidR="00F0433E" w:rsidRPr="00DA167B" w:rsidRDefault="00F0433E" w:rsidP="005A3970">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7E4E24BE" w14:textId="77777777" w:rsidR="00F0433E" w:rsidRPr="00DA167B" w:rsidRDefault="00F0433E" w:rsidP="005A3970">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16E492D9"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134" w:type="dxa"/>
            <w:tcBorders>
              <w:tl2br w:val="nil"/>
              <w:tr2bl w:val="nil"/>
            </w:tcBorders>
            <w:shd w:val="clear" w:color="auto" w:fill="auto"/>
            <w:vAlign w:val="center"/>
          </w:tcPr>
          <w:p w14:paraId="59E25231"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5A7806F4"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vMerge/>
            <w:tcBorders>
              <w:tl2br w:val="nil"/>
              <w:tr2bl w:val="nil"/>
            </w:tcBorders>
            <w:shd w:val="clear" w:color="auto" w:fill="auto"/>
            <w:vAlign w:val="center"/>
          </w:tcPr>
          <w:p w14:paraId="49AFA0B9" w14:textId="77777777" w:rsidR="00F0433E" w:rsidRPr="00DA167B" w:rsidRDefault="00F0433E" w:rsidP="00CA65A5">
            <w:pPr>
              <w:pStyle w:val="afffffb"/>
              <w:ind w:firstLine="360"/>
              <w:rPr>
                <w:rFonts w:hAnsi="宋体" w:cs="宋体"/>
                <w:sz w:val="18"/>
                <w:szCs w:val="18"/>
              </w:rPr>
            </w:pPr>
          </w:p>
        </w:tc>
      </w:tr>
      <w:tr w:rsidR="00F0433E" w:rsidRPr="00DA167B" w14:paraId="1F0DD74C" w14:textId="77777777" w:rsidTr="00BB19BD">
        <w:trPr>
          <w:trHeight w:val="2873"/>
        </w:trPr>
        <w:tc>
          <w:tcPr>
            <w:tcW w:w="860" w:type="dxa"/>
            <w:vMerge/>
            <w:tcBorders>
              <w:tl2br w:val="nil"/>
              <w:tr2bl w:val="nil"/>
            </w:tcBorders>
            <w:shd w:val="clear" w:color="auto" w:fill="auto"/>
            <w:vAlign w:val="center"/>
          </w:tcPr>
          <w:p w14:paraId="614C946B" w14:textId="77777777" w:rsidR="00F0433E" w:rsidRPr="00DA167B" w:rsidRDefault="00F0433E" w:rsidP="00CA65A5">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51E6C462" w14:textId="77777777" w:rsidR="00F0433E" w:rsidRPr="00DA167B" w:rsidRDefault="00F0433E" w:rsidP="005A3970">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1D08B294" w14:textId="77777777" w:rsidR="00F0433E" w:rsidRPr="00DA167B" w:rsidRDefault="00F0433E" w:rsidP="005A3970">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71B79C79" w14:textId="5772E37E" w:rsidR="00F0433E" w:rsidRPr="00DA167B" w:rsidRDefault="00E52E25" w:rsidP="00EA47FF">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134" w:type="dxa"/>
            <w:tcBorders>
              <w:tl2br w:val="nil"/>
              <w:tr2bl w:val="nil"/>
            </w:tcBorders>
            <w:shd w:val="clear" w:color="auto" w:fill="auto"/>
            <w:vAlign w:val="center"/>
          </w:tcPr>
          <w:p w14:paraId="2BFABD74" w14:textId="77777777"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418" w:type="dxa"/>
            <w:tcBorders>
              <w:tl2br w:val="nil"/>
              <w:tr2bl w:val="nil"/>
            </w:tcBorders>
            <w:shd w:val="clear" w:color="auto" w:fill="auto"/>
            <w:vAlign w:val="center"/>
          </w:tcPr>
          <w:p w14:paraId="4D42C968" w14:textId="40B3801F"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1.范围和目的 80.6</w:t>
            </w:r>
            <w:r w:rsidR="00C460F7">
              <w:rPr>
                <w:rFonts w:hAnsi="宋体" w:cs="宋体" w:hint="eastAsia"/>
                <w:sz w:val="18"/>
                <w:szCs w:val="18"/>
              </w:rPr>
              <w:t>％</w:t>
            </w:r>
          </w:p>
          <w:p w14:paraId="16357273" w14:textId="59AFF165"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2.参与人员 75.0</w:t>
            </w:r>
            <w:r w:rsidR="00C460F7">
              <w:rPr>
                <w:rFonts w:hAnsi="宋体" w:cs="宋体" w:hint="eastAsia"/>
                <w:sz w:val="18"/>
                <w:szCs w:val="18"/>
              </w:rPr>
              <w:t>％</w:t>
            </w:r>
          </w:p>
          <w:p w14:paraId="1B746D30" w14:textId="3CA2229C"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3.严谨性84.4</w:t>
            </w:r>
            <w:r w:rsidR="00C460F7">
              <w:rPr>
                <w:rFonts w:hAnsi="宋体" w:cs="宋体" w:hint="eastAsia"/>
                <w:sz w:val="18"/>
                <w:szCs w:val="18"/>
              </w:rPr>
              <w:t>％</w:t>
            </w:r>
          </w:p>
          <w:p w14:paraId="5C8D81E2" w14:textId="05322CEB"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4.清晰性74.9</w:t>
            </w:r>
            <w:r w:rsidR="00C460F7">
              <w:rPr>
                <w:rFonts w:hAnsi="宋体" w:cs="宋体" w:hint="eastAsia"/>
                <w:sz w:val="18"/>
                <w:szCs w:val="18"/>
              </w:rPr>
              <w:t>％</w:t>
            </w:r>
          </w:p>
          <w:p w14:paraId="3BBCA4D3" w14:textId="0D768A62"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5.应用性60.4</w:t>
            </w:r>
            <w:r w:rsidR="00C460F7">
              <w:rPr>
                <w:rFonts w:hAnsi="宋体" w:cs="宋体" w:hint="eastAsia"/>
                <w:sz w:val="18"/>
                <w:szCs w:val="18"/>
              </w:rPr>
              <w:t>％</w:t>
            </w:r>
          </w:p>
          <w:p w14:paraId="4F0C17CE" w14:textId="12528ECD" w:rsidR="00F0433E" w:rsidRPr="00DA167B" w:rsidRDefault="00F0433E" w:rsidP="00EA47FF">
            <w:pPr>
              <w:pStyle w:val="afffffb"/>
              <w:ind w:firstLineChars="0" w:firstLine="0"/>
              <w:jc w:val="center"/>
              <w:rPr>
                <w:rFonts w:hAnsi="宋体" w:cs="宋体"/>
                <w:sz w:val="18"/>
                <w:szCs w:val="18"/>
              </w:rPr>
            </w:pPr>
            <w:r w:rsidRPr="00DA167B">
              <w:rPr>
                <w:rFonts w:hAnsi="宋体" w:cs="宋体" w:hint="eastAsia"/>
                <w:sz w:val="18"/>
                <w:szCs w:val="18"/>
              </w:rPr>
              <w:t>6.利益冲突87.5</w:t>
            </w:r>
            <w:r w:rsidR="00C460F7">
              <w:rPr>
                <w:rFonts w:hAnsi="宋体" w:cs="宋体" w:hint="eastAsia"/>
                <w:sz w:val="18"/>
                <w:szCs w:val="18"/>
              </w:rPr>
              <w:t>％</w:t>
            </w:r>
          </w:p>
        </w:tc>
        <w:tc>
          <w:tcPr>
            <w:tcW w:w="1001" w:type="dxa"/>
            <w:vMerge/>
            <w:tcBorders>
              <w:tl2br w:val="nil"/>
              <w:tr2bl w:val="nil"/>
            </w:tcBorders>
            <w:shd w:val="clear" w:color="auto" w:fill="auto"/>
            <w:vAlign w:val="center"/>
          </w:tcPr>
          <w:p w14:paraId="1DFA1BEB" w14:textId="77777777" w:rsidR="00F0433E" w:rsidRPr="00DA167B" w:rsidRDefault="00F0433E" w:rsidP="00CA65A5">
            <w:pPr>
              <w:pStyle w:val="afffffb"/>
              <w:ind w:firstLine="360"/>
              <w:rPr>
                <w:rFonts w:hAnsi="宋体" w:cs="宋体"/>
                <w:sz w:val="18"/>
                <w:szCs w:val="18"/>
              </w:rPr>
            </w:pPr>
          </w:p>
        </w:tc>
      </w:tr>
    </w:tbl>
    <w:p w14:paraId="553EB744" w14:textId="77777777" w:rsidR="00BB19BD" w:rsidRDefault="00BB19BD" w:rsidP="00BB19BD">
      <w:pPr>
        <w:pStyle w:val="aff"/>
        <w:numPr>
          <w:ilvl w:val="0"/>
          <w:numId w:val="0"/>
        </w:numPr>
        <w:spacing w:before="120" w:after="120"/>
      </w:pPr>
    </w:p>
    <w:p w14:paraId="0A273A23" w14:textId="3F7B9A93" w:rsidR="00E81789" w:rsidRDefault="00E81789">
      <w:pPr>
        <w:widowControl/>
        <w:adjustRightInd/>
        <w:spacing w:line="240" w:lineRule="auto"/>
        <w:jc w:val="left"/>
        <w:rPr>
          <w:rFonts w:ascii="黑体" w:eastAsia="黑体" w:hAnsi="Times New Roman"/>
          <w:kern w:val="21"/>
          <w:szCs w:val="20"/>
        </w:rPr>
      </w:pPr>
      <w:r>
        <w:br w:type="page"/>
      </w:r>
    </w:p>
    <w:p w14:paraId="73E715DD" w14:textId="5A7ADA30" w:rsidR="00BB19BD" w:rsidRDefault="00BB19BD" w:rsidP="00BB19BD">
      <w:pPr>
        <w:pStyle w:val="aff"/>
        <w:numPr>
          <w:ilvl w:val="0"/>
          <w:numId w:val="0"/>
        </w:numPr>
        <w:spacing w:before="120" w:after="120"/>
      </w:pPr>
      <w:r>
        <w:rPr>
          <w:rFonts w:hint="eastAsia"/>
        </w:rPr>
        <w:lastRenderedPageBreak/>
        <w:t>表</w:t>
      </w:r>
      <w:r>
        <w:t>B</w:t>
      </w:r>
      <w:r>
        <w:rPr>
          <w:rFonts w:hint="eastAsia"/>
        </w:rPr>
        <w:t>.</w:t>
      </w:r>
      <w:r>
        <w:t xml:space="preserve">4 </w:t>
      </w:r>
      <w:r>
        <w:rPr>
          <w:rFonts w:hint="eastAsia"/>
        </w:rPr>
        <w:t>疗效评价的来源及依据</w:t>
      </w:r>
      <w:r w:rsidRPr="00BB19BD">
        <w:rPr>
          <w:rFonts w:hint="eastAsia"/>
        </w:rPr>
        <w:t>（续）</w:t>
      </w:r>
    </w:p>
    <w:tbl>
      <w:tblPr>
        <w:tblStyle w:val="affffc"/>
        <w:tblW w:w="9375"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60"/>
        <w:gridCol w:w="1134"/>
        <w:gridCol w:w="2411"/>
        <w:gridCol w:w="1417"/>
        <w:gridCol w:w="1134"/>
        <w:gridCol w:w="1418"/>
        <w:gridCol w:w="1001"/>
      </w:tblGrid>
      <w:tr w:rsidR="00BB19BD" w14:paraId="2BC3BFAE" w14:textId="77777777" w:rsidTr="00BB19BD">
        <w:trPr>
          <w:tblHeader/>
        </w:trPr>
        <w:tc>
          <w:tcPr>
            <w:tcW w:w="860" w:type="dxa"/>
            <w:tcBorders>
              <w:bottom w:val="single" w:sz="8" w:space="0" w:color="auto"/>
              <w:tl2br w:val="nil"/>
              <w:tr2bl w:val="nil"/>
            </w:tcBorders>
            <w:shd w:val="clear" w:color="auto" w:fill="auto"/>
            <w:vAlign w:val="center"/>
          </w:tcPr>
          <w:p w14:paraId="12B23314" w14:textId="77777777" w:rsidR="00BB19BD" w:rsidRDefault="00BB19BD" w:rsidP="00CA65A5">
            <w:pPr>
              <w:pStyle w:val="afffffb"/>
              <w:ind w:firstLineChars="0" w:firstLine="0"/>
              <w:jc w:val="center"/>
              <w:rPr>
                <w:rFonts w:hAnsi="宋体" w:cs="宋体"/>
                <w:b/>
                <w:bCs/>
                <w:sz w:val="18"/>
                <w:szCs w:val="18"/>
              </w:rPr>
            </w:pPr>
            <w:r>
              <w:rPr>
                <w:rFonts w:hAnsi="宋体" w:cs="宋体" w:hint="eastAsia"/>
                <w:b/>
                <w:bCs/>
                <w:sz w:val="18"/>
                <w:szCs w:val="18"/>
              </w:rPr>
              <w:t>章条编号</w:t>
            </w:r>
          </w:p>
        </w:tc>
        <w:tc>
          <w:tcPr>
            <w:tcW w:w="1134" w:type="dxa"/>
            <w:tcBorders>
              <w:bottom w:val="single" w:sz="8" w:space="0" w:color="auto"/>
              <w:tl2br w:val="nil"/>
              <w:tr2bl w:val="nil"/>
            </w:tcBorders>
            <w:shd w:val="clear" w:color="auto" w:fill="auto"/>
            <w:vAlign w:val="center"/>
          </w:tcPr>
          <w:p w14:paraId="595E2EF3" w14:textId="77777777" w:rsidR="00BB19BD" w:rsidRDefault="00BB19BD" w:rsidP="00CA65A5">
            <w:pPr>
              <w:pStyle w:val="afffffb"/>
              <w:ind w:firstLineChars="0" w:firstLine="0"/>
              <w:jc w:val="center"/>
              <w:rPr>
                <w:rFonts w:hAnsi="宋体" w:cs="宋体"/>
                <w:b/>
                <w:bCs/>
                <w:sz w:val="18"/>
                <w:szCs w:val="18"/>
              </w:rPr>
            </w:pPr>
            <w:r>
              <w:rPr>
                <w:rFonts w:hAnsi="宋体" w:cs="宋体" w:hint="eastAsia"/>
                <w:b/>
                <w:bCs/>
                <w:sz w:val="18"/>
                <w:szCs w:val="18"/>
              </w:rPr>
              <w:t>章条名称</w:t>
            </w:r>
          </w:p>
        </w:tc>
        <w:tc>
          <w:tcPr>
            <w:tcW w:w="2411" w:type="dxa"/>
            <w:tcBorders>
              <w:bottom w:val="single" w:sz="8" w:space="0" w:color="auto"/>
              <w:tl2br w:val="nil"/>
              <w:tr2bl w:val="nil"/>
            </w:tcBorders>
            <w:shd w:val="clear" w:color="auto" w:fill="auto"/>
            <w:vAlign w:val="center"/>
          </w:tcPr>
          <w:p w14:paraId="0D3C1252" w14:textId="77777777" w:rsidR="00BB19BD" w:rsidRDefault="00BB19BD" w:rsidP="00CA65A5">
            <w:pPr>
              <w:pStyle w:val="afffffb"/>
              <w:ind w:firstLineChars="0" w:firstLine="0"/>
              <w:jc w:val="center"/>
              <w:rPr>
                <w:rFonts w:hAnsi="宋体" w:cs="宋体"/>
                <w:b/>
                <w:bCs/>
                <w:sz w:val="18"/>
                <w:szCs w:val="18"/>
              </w:rPr>
            </w:pPr>
            <w:r>
              <w:rPr>
                <w:rFonts w:hAnsi="宋体" w:cs="宋体" w:hint="eastAsia"/>
                <w:b/>
                <w:bCs/>
                <w:sz w:val="18"/>
                <w:szCs w:val="18"/>
              </w:rPr>
              <w:t>标准内容</w:t>
            </w:r>
          </w:p>
        </w:tc>
        <w:tc>
          <w:tcPr>
            <w:tcW w:w="3969" w:type="dxa"/>
            <w:gridSpan w:val="3"/>
            <w:tcBorders>
              <w:bottom w:val="single" w:sz="8" w:space="0" w:color="auto"/>
              <w:tl2br w:val="nil"/>
              <w:tr2bl w:val="nil"/>
            </w:tcBorders>
            <w:shd w:val="clear" w:color="auto" w:fill="auto"/>
            <w:vAlign w:val="center"/>
          </w:tcPr>
          <w:p w14:paraId="549798CC" w14:textId="77777777" w:rsidR="00BB19BD" w:rsidRDefault="00BB19BD" w:rsidP="00CA65A5">
            <w:pPr>
              <w:pStyle w:val="afffffb"/>
              <w:ind w:firstLineChars="0" w:firstLine="0"/>
              <w:jc w:val="center"/>
              <w:rPr>
                <w:rFonts w:hAnsi="宋体" w:cs="宋体"/>
                <w:b/>
                <w:bCs/>
                <w:sz w:val="18"/>
                <w:szCs w:val="18"/>
              </w:rPr>
            </w:pPr>
            <w:r>
              <w:rPr>
                <w:rFonts w:hAnsi="宋体" w:cs="宋体" w:hint="eastAsia"/>
                <w:b/>
                <w:bCs/>
                <w:sz w:val="18"/>
                <w:szCs w:val="18"/>
              </w:rPr>
              <w:t>核心技术要素的确定方法及结果</w:t>
            </w:r>
          </w:p>
        </w:tc>
        <w:tc>
          <w:tcPr>
            <w:tcW w:w="1001" w:type="dxa"/>
            <w:tcBorders>
              <w:bottom w:val="single" w:sz="8" w:space="0" w:color="auto"/>
              <w:tl2br w:val="nil"/>
              <w:tr2bl w:val="nil"/>
            </w:tcBorders>
            <w:shd w:val="clear" w:color="auto" w:fill="auto"/>
            <w:vAlign w:val="center"/>
          </w:tcPr>
          <w:p w14:paraId="56CDAF1D" w14:textId="77777777" w:rsidR="00BB19BD" w:rsidRDefault="00BB19BD" w:rsidP="00CA65A5">
            <w:pPr>
              <w:pStyle w:val="afffffb"/>
              <w:ind w:firstLineChars="0" w:firstLine="0"/>
              <w:jc w:val="center"/>
              <w:rPr>
                <w:rFonts w:hAnsi="宋体" w:cs="宋体"/>
                <w:b/>
                <w:bCs/>
                <w:sz w:val="18"/>
                <w:szCs w:val="18"/>
              </w:rPr>
            </w:pPr>
            <w:r>
              <w:rPr>
                <w:rFonts w:hAnsi="宋体" w:cs="宋体" w:hint="eastAsia"/>
                <w:b/>
                <w:bCs/>
                <w:sz w:val="18"/>
                <w:szCs w:val="18"/>
              </w:rPr>
              <w:t>专家共识度</w:t>
            </w:r>
          </w:p>
        </w:tc>
      </w:tr>
      <w:tr w:rsidR="00771AAA" w:rsidRPr="00DA167B" w14:paraId="22A8D6D9" w14:textId="77777777" w:rsidTr="00BB19BD">
        <w:trPr>
          <w:trHeight w:val="130"/>
        </w:trPr>
        <w:tc>
          <w:tcPr>
            <w:tcW w:w="860" w:type="dxa"/>
            <w:vMerge w:val="restart"/>
            <w:tcBorders>
              <w:top w:val="single" w:sz="8" w:space="0" w:color="auto"/>
              <w:tl2br w:val="nil"/>
              <w:tr2bl w:val="nil"/>
            </w:tcBorders>
            <w:shd w:val="clear" w:color="auto" w:fill="auto"/>
            <w:vAlign w:val="center"/>
          </w:tcPr>
          <w:p w14:paraId="7047A6E0"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7.3.</w:t>
            </w:r>
            <w:r>
              <w:rPr>
                <w:rFonts w:hAnsi="宋体" w:cs="宋体" w:hint="eastAsia"/>
                <w:sz w:val="18"/>
                <w:szCs w:val="18"/>
              </w:rPr>
              <w:t>11</w:t>
            </w:r>
          </w:p>
        </w:tc>
        <w:tc>
          <w:tcPr>
            <w:tcW w:w="1134" w:type="dxa"/>
            <w:vMerge w:val="restart"/>
            <w:tcBorders>
              <w:top w:val="single" w:sz="8" w:space="0" w:color="auto"/>
              <w:tl2br w:val="nil"/>
              <w:tr2bl w:val="nil"/>
            </w:tcBorders>
            <w:shd w:val="clear" w:color="auto" w:fill="auto"/>
            <w:vAlign w:val="center"/>
          </w:tcPr>
          <w:p w14:paraId="07D9C80E" w14:textId="77777777"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其他指标</w:t>
            </w:r>
          </w:p>
        </w:tc>
        <w:tc>
          <w:tcPr>
            <w:tcW w:w="2411" w:type="dxa"/>
            <w:vMerge w:val="restart"/>
            <w:tcBorders>
              <w:top w:val="single" w:sz="8" w:space="0" w:color="auto"/>
              <w:tl2br w:val="nil"/>
              <w:tr2bl w:val="nil"/>
            </w:tcBorders>
            <w:shd w:val="clear" w:color="auto" w:fill="auto"/>
            <w:vAlign w:val="center"/>
          </w:tcPr>
          <w:p w14:paraId="48DC6B1F" w14:textId="77777777" w:rsidR="00771AAA" w:rsidRDefault="00771AAA" w:rsidP="00D07326">
            <w:pPr>
              <w:pStyle w:val="afffffb"/>
              <w:ind w:firstLineChars="0" w:firstLine="0"/>
              <w:jc w:val="left"/>
              <w:rPr>
                <w:rFonts w:hAnsi="宋体" w:cs="宋体"/>
                <w:sz w:val="18"/>
                <w:szCs w:val="18"/>
              </w:rPr>
            </w:pPr>
            <w:r>
              <w:rPr>
                <w:rFonts w:hAnsi="宋体" w:cs="宋体" w:hint="eastAsia"/>
                <w:sz w:val="18"/>
                <w:szCs w:val="18"/>
              </w:rPr>
              <w:t>7.3.11</w:t>
            </w:r>
            <w:r w:rsidRPr="008120F1">
              <w:rPr>
                <w:rFonts w:hAnsi="宋体" w:cs="宋体" w:hint="eastAsia"/>
                <w:szCs w:val="18"/>
              </w:rPr>
              <w:t xml:space="preserve">　</w:t>
            </w:r>
            <w:r>
              <w:rPr>
                <w:rFonts w:hAnsi="宋体" w:cs="宋体" w:hint="eastAsia"/>
                <w:sz w:val="18"/>
                <w:szCs w:val="18"/>
              </w:rPr>
              <w:t>其他指标</w:t>
            </w:r>
          </w:p>
          <w:p w14:paraId="4B065A47" w14:textId="77777777" w:rsidR="00771AAA" w:rsidRPr="00DA167B" w:rsidRDefault="00771AAA" w:rsidP="00D07326">
            <w:pPr>
              <w:pStyle w:val="afffffb"/>
              <w:ind w:firstLineChars="0" w:firstLine="0"/>
              <w:jc w:val="left"/>
              <w:rPr>
                <w:rFonts w:hAnsi="宋体" w:cs="宋体"/>
                <w:sz w:val="18"/>
                <w:szCs w:val="18"/>
              </w:rPr>
            </w:pPr>
            <w:r w:rsidRPr="00DC4476">
              <w:rPr>
                <w:rFonts w:hAnsi="宋体" w:cs="宋体" w:hint="eastAsia"/>
                <w:sz w:val="18"/>
                <w:szCs w:val="18"/>
              </w:rPr>
              <w:t>可供参考的其他指标还有无症状天数、哮喘相关病死率、药物相关不良反应等。</w:t>
            </w:r>
          </w:p>
          <w:p w14:paraId="4DC243B6" w14:textId="77777777" w:rsidR="00771AAA" w:rsidRPr="00DA167B" w:rsidRDefault="00771AAA" w:rsidP="00D07326">
            <w:pPr>
              <w:pStyle w:val="afffffb"/>
              <w:ind w:firstLineChars="0" w:firstLine="0"/>
              <w:jc w:val="left"/>
              <w:rPr>
                <w:rFonts w:hAnsi="宋体" w:cs="宋体"/>
                <w:sz w:val="18"/>
                <w:szCs w:val="18"/>
              </w:rPr>
            </w:pPr>
          </w:p>
          <w:p w14:paraId="30AC88DE" w14:textId="77777777" w:rsidR="00771AAA" w:rsidRPr="00DA167B" w:rsidRDefault="00771AAA" w:rsidP="00D07326">
            <w:pPr>
              <w:pStyle w:val="afffffb"/>
              <w:ind w:firstLine="360"/>
              <w:jc w:val="left"/>
              <w:rPr>
                <w:rFonts w:hAnsi="宋体" w:cs="宋体"/>
                <w:sz w:val="18"/>
                <w:szCs w:val="18"/>
              </w:rPr>
            </w:pPr>
          </w:p>
        </w:tc>
        <w:tc>
          <w:tcPr>
            <w:tcW w:w="3969" w:type="dxa"/>
            <w:gridSpan w:val="3"/>
            <w:tcBorders>
              <w:top w:val="single" w:sz="8" w:space="0" w:color="auto"/>
              <w:tl2br w:val="nil"/>
              <w:tr2bl w:val="nil"/>
            </w:tcBorders>
            <w:shd w:val="clear" w:color="auto" w:fill="auto"/>
            <w:vAlign w:val="center"/>
          </w:tcPr>
          <w:p w14:paraId="660B67C4"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现代文献研究</w:t>
            </w:r>
          </w:p>
        </w:tc>
        <w:tc>
          <w:tcPr>
            <w:tcW w:w="1001" w:type="dxa"/>
            <w:vMerge w:val="restart"/>
            <w:tcBorders>
              <w:top w:val="single" w:sz="8" w:space="0" w:color="auto"/>
              <w:tl2br w:val="nil"/>
              <w:tr2bl w:val="nil"/>
            </w:tcBorders>
            <w:shd w:val="clear" w:color="auto" w:fill="auto"/>
            <w:vAlign w:val="center"/>
          </w:tcPr>
          <w:p w14:paraId="5E98B01B"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100</w:t>
            </w:r>
            <w:r w:rsidRPr="00DC6F59">
              <w:rPr>
                <w:rFonts w:hAnsi="宋体" w:cs="宋体" w:hint="eastAsia"/>
                <w:sz w:val="18"/>
                <w:szCs w:val="18"/>
              </w:rPr>
              <w:t>％</w:t>
            </w:r>
          </w:p>
        </w:tc>
      </w:tr>
      <w:tr w:rsidR="00771AAA" w:rsidRPr="00DA167B" w14:paraId="184DDECB" w14:textId="77777777" w:rsidTr="00BB19BD">
        <w:trPr>
          <w:trHeight w:val="130"/>
        </w:trPr>
        <w:tc>
          <w:tcPr>
            <w:tcW w:w="860" w:type="dxa"/>
            <w:vMerge/>
            <w:tcBorders>
              <w:tl2br w:val="nil"/>
              <w:tr2bl w:val="nil"/>
            </w:tcBorders>
            <w:shd w:val="clear" w:color="auto" w:fill="auto"/>
            <w:vAlign w:val="center"/>
          </w:tcPr>
          <w:p w14:paraId="424710E8" w14:textId="77777777" w:rsidR="00771AAA" w:rsidRPr="00DA167B" w:rsidRDefault="00771AAA" w:rsidP="00D07326">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3B607876" w14:textId="77777777" w:rsidR="00771AAA" w:rsidRPr="00DA167B" w:rsidRDefault="00771AAA" w:rsidP="00D07326">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7EFA1B15" w14:textId="77777777" w:rsidR="00771AAA" w:rsidRPr="00DA167B" w:rsidRDefault="00771AAA" w:rsidP="00D07326">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5BEDFB20"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参考文献</w:t>
            </w:r>
          </w:p>
        </w:tc>
        <w:tc>
          <w:tcPr>
            <w:tcW w:w="1134" w:type="dxa"/>
            <w:tcBorders>
              <w:tl2br w:val="nil"/>
              <w:tr2bl w:val="nil"/>
            </w:tcBorders>
            <w:shd w:val="clear" w:color="auto" w:fill="auto"/>
            <w:vAlign w:val="center"/>
          </w:tcPr>
          <w:p w14:paraId="53C7D643"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3473A7CD"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方法学质量</w:t>
            </w:r>
          </w:p>
        </w:tc>
        <w:tc>
          <w:tcPr>
            <w:tcW w:w="1001" w:type="dxa"/>
            <w:vMerge/>
            <w:tcBorders>
              <w:tl2br w:val="nil"/>
              <w:tr2bl w:val="nil"/>
            </w:tcBorders>
            <w:shd w:val="clear" w:color="auto" w:fill="auto"/>
            <w:vAlign w:val="center"/>
          </w:tcPr>
          <w:p w14:paraId="53F926AF" w14:textId="77777777" w:rsidR="00771AAA" w:rsidRPr="00DA167B" w:rsidRDefault="00771AAA" w:rsidP="00D07326">
            <w:pPr>
              <w:pStyle w:val="afffffb"/>
              <w:ind w:firstLine="360"/>
              <w:rPr>
                <w:rFonts w:hAnsi="宋体" w:cs="宋体"/>
                <w:sz w:val="18"/>
                <w:szCs w:val="18"/>
              </w:rPr>
            </w:pPr>
          </w:p>
        </w:tc>
      </w:tr>
      <w:tr w:rsidR="00771AAA" w:rsidRPr="00DA167B" w14:paraId="2068F701" w14:textId="77777777" w:rsidTr="00BB19BD">
        <w:trPr>
          <w:trHeight w:val="1582"/>
        </w:trPr>
        <w:tc>
          <w:tcPr>
            <w:tcW w:w="860" w:type="dxa"/>
            <w:vMerge/>
            <w:tcBorders>
              <w:tl2br w:val="nil"/>
              <w:tr2bl w:val="nil"/>
            </w:tcBorders>
            <w:shd w:val="clear" w:color="auto" w:fill="auto"/>
            <w:vAlign w:val="center"/>
          </w:tcPr>
          <w:p w14:paraId="7E68D5B4" w14:textId="77777777" w:rsidR="00771AAA" w:rsidRPr="00DA167B" w:rsidRDefault="00771AAA" w:rsidP="00D07326">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16DB50EE" w14:textId="77777777" w:rsidR="00771AAA" w:rsidRPr="00DA167B" w:rsidRDefault="00771AAA" w:rsidP="00D07326">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76BC7BB8" w14:textId="77777777" w:rsidR="00771AAA" w:rsidRPr="00DA167B" w:rsidRDefault="00771AAA" w:rsidP="00D07326">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37E34A10" w14:textId="77777777"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支气管哮喘防治指南（2020年版）</w:t>
            </w:r>
          </w:p>
        </w:tc>
        <w:tc>
          <w:tcPr>
            <w:tcW w:w="1134" w:type="dxa"/>
            <w:tcBorders>
              <w:tl2br w:val="nil"/>
              <w:tr2bl w:val="nil"/>
            </w:tcBorders>
            <w:shd w:val="clear" w:color="auto" w:fill="auto"/>
            <w:vAlign w:val="center"/>
          </w:tcPr>
          <w:p w14:paraId="259D2A58"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临床实践指南</w:t>
            </w:r>
          </w:p>
        </w:tc>
        <w:tc>
          <w:tcPr>
            <w:tcW w:w="1418" w:type="dxa"/>
            <w:tcBorders>
              <w:tl2br w:val="nil"/>
              <w:tr2bl w:val="nil"/>
            </w:tcBorders>
            <w:shd w:val="clear" w:color="auto" w:fill="auto"/>
            <w:vAlign w:val="center"/>
          </w:tcPr>
          <w:p w14:paraId="196E4657"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1.范围和目的 80.6</w:t>
            </w:r>
            <w:r>
              <w:rPr>
                <w:rFonts w:hAnsi="宋体" w:cs="宋体" w:hint="eastAsia"/>
                <w:sz w:val="18"/>
                <w:szCs w:val="18"/>
              </w:rPr>
              <w:t>％</w:t>
            </w:r>
          </w:p>
          <w:p w14:paraId="368D3F50"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2.参与人员 75.0</w:t>
            </w:r>
            <w:r>
              <w:rPr>
                <w:rFonts w:hAnsi="宋体" w:cs="宋体" w:hint="eastAsia"/>
                <w:sz w:val="18"/>
                <w:szCs w:val="18"/>
              </w:rPr>
              <w:t>％</w:t>
            </w:r>
          </w:p>
          <w:p w14:paraId="63C2B362"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3.严谨性84.4</w:t>
            </w:r>
            <w:r>
              <w:rPr>
                <w:rFonts w:hAnsi="宋体" w:cs="宋体" w:hint="eastAsia"/>
                <w:sz w:val="18"/>
                <w:szCs w:val="18"/>
              </w:rPr>
              <w:t>％</w:t>
            </w:r>
          </w:p>
          <w:p w14:paraId="3F688FD7"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4.清晰性74.9</w:t>
            </w:r>
            <w:r>
              <w:rPr>
                <w:rFonts w:hAnsi="宋体" w:cs="宋体" w:hint="eastAsia"/>
                <w:sz w:val="18"/>
                <w:szCs w:val="18"/>
              </w:rPr>
              <w:t>％</w:t>
            </w:r>
          </w:p>
          <w:p w14:paraId="296311C2"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5.应用性60.4</w:t>
            </w:r>
            <w:r>
              <w:rPr>
                <w:rFonts w:hAnsi="宋体" w:cs="宋体" w:hint="eastAsia"/>
                <w:sz w:val="18"/>
                <w:szCs w:val="18"/>
              </w:rPr>
              <w:t>％</w:t>
            </w:r>
          </w:p>
          <w:p w14:paraId="58AD1378"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6.利益冲突87.5</w:t>
            </w:r>
            <w:r>
              <w:rPr>
                <w:rFonts w:hAnsi="宋体" w:cs="宋体" w:hint="eastAsia"/>
                <w:sz w:val="18"/>
                <w:szCs w:val="18"/>
              </w:rPr>
              <w:t>％</w:t>
            </w:r>
          </w:p>
        </w:tc>
        <w:tc>
          <w:tcPr>
            <w:tcW w:w="1001" w:type="dxa"/>
            <w:vMerge/>
            <w:tcBorders>
              <w:tl2br w:val="nil"/>
              <w:tr2bl w:val="nil"/>
            </w:tcBorders>
            <w:shd w:val="clear" w:color="auto" w:fill="auto"/>
            <w:vAlign w:val="center"/>
          </w:tcPr>
          <w:p w14:paraId="02D0D430" w14:textId="77777777" w:rsidR="00771AAA" w:rsidRPr="00DA167B" w:rsidRDefault="00771AAA" w:rsidP="00D07326">
            <w:pPr>
              <w:pStyle w:val="afffffb"/>
              <w:ind w:firstLine="360"/>
              <w:rPr>
                <w:rFonts w:hAnsi="宋体" w:cs="宋体"/>
                <w:sz w:val="18"/>
                <w:szCs w:val="18"/>
              </w:rPr>
            </w:pPr>
          </w:p>
        </w:tc>
      </w:tr>
      <w:tr w:rsidR="00771AAA" w:rsidRPr="00DA167B" w14:paraId="21FFE100" w14:textId="77777777" w:rsidTr="00BB19BD">
        <w:trPr>
          <w:trHeight w:val="130"/>
        </w:trPr>
        <w:tc>
          <w:tcPr>
            <w:tcW w:w="860" w:type="dxa"/>
            <w:vMerge/>
            <w:tcBorders>
              <w:tl2br w:val="nil"/>
              <w:tr2bl w:val="nil"/>
            </w:tcBorders>
            <w:shd w:val="clear" w:color="auto" w:fill="auto"/>
            <w:vAlign w:val="center"/>
          </w:tcPr>
          <w:p w14:paraId="75D8925E" w14:textId="77777777" w:rsidR="00771AAA" w:rsidRPr="00DA167B" w:rsidRDefault="00771AAA" w:rsidP="00D07326">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1074090D" w14:textId="77777777" w:rsidR="00771AAA" w:rsidRPr="00DA167B" w:rsidRDefault="00771AAA" w:rsidP="00D07326">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4E8BF696" w14:textId="77777777" w:rsidR="00771AAA" w:rsidRPr="00DA167B" w:rsidRDefault="00771AAA" w:rsidP="00D07326">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6A7FC18A" w14:textId="77777777" w:rsidR="00771AAA" w:rsidRPr="00DA167B" w:rsidRDefault="00771AAA" w:rsidP="00D07326">
            <w:pPr>
              <w:pStyle w:val="afffffb"/>
              <w:ind w:firstLine="360"/>
              <w:jc w:val="center"/>
              <w:rPr>
                <w:rFonts w:hAnsi="宋体" w:cs="宋体"/>
                <w:sz w:val="18"/>
                <w:szCs w:val="18"/>
              </w:rPr>
            </w:pPr>
            <w:r w:rsidRPr="00DA167B">
              <w:rPr>
                <w:rFonts w:hAnsi="宋体" w:cs="宋体" w:hint="eastAsia"/>
                <w:sz w:val="18"/>
                <w:szCs w:val="18"/>
              </w:rPr>
              <w:t>参考文献</w:t>
            </w:r>
          </w:p>
        </w:tc>
        <w:tc>
          <w:tcPr>
            <w:tcW w:w="1134" w:type="dxa"/>
            <w:tcBorders>
              <w:tl2br w:val="nil"/>
              <w:tr2bl w:val="nil"/>
            </w:tcBorders>
            <w:shd w:val="clear" w:color="auto" w:fill="auto"/>
            <w:vAlign w:val="center"/>
          </w:tcPr>
          <w:p w14:paraId="4230BE4C" w14:textId="77777777" w:rsidR="00771AAA" w:rsidRPr="00DA167B" w:rsidRDefault="00771AAA" w:rsidP="00D07326">
            <w:pPr>
              <w:pStyle w:val="afffffb"/>
              <w:ind w:firstLineChars="0" w:firstLine="0"/>
              <w:jc w:val="center"/>
              <w:rPr>
                <w:rFonts w:hAnsi="宋体" w:cs="宋体"/>
                <w:sz w:val="18"/>
                <w:szCs w:val="18"/>
              </w:rPr>
            </w:pPr>
            <w:r w:rsidRPr="00DA167B">
              <w:rPr>
                <w:rFonts w:hAnsi="宋体" w:cs="宋体" w:hint="eastAsia"/>
                <w:sz w:val="18"/>
                <w:szCs w:val="18"/>
              </w:rPr>
              <w:t>文献类型</w:t>
            </w:r>
          </w:p>
        </w:tc>
        <w:tc>
          <w:tcPr>
            <w:tcW w:w="1418" w:type="dxa"/>
            <w:tcBorders>
              <w:tl2br w:val="nil"/>
              <w:tr2bl w:val="nil"/>
            </w:tcBorders>
            <w:shd w:val="clear" w:color="auto" w:fill="auto"/>
            <w:vAlign w:val="center"/>
          </w:tcPr>
          <w:p w14:paraId="63014A6A" w14:textId="77777777"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样本量</w:t>
            </w:r>
          </w:p>
        </w:tc>
        <w:tc>
          <w:tcPr>
            <w:tcW w:w="1001" w:type="dxa"/>
            <w:vMerge/>
            <w:tcBorders>
              <w:tl2br w:val="nil"/>
              <w:tr2bl w:val="nil"/>
            </w:tcBorders>
            <w:shd w:val="clear" w:color="auto" w:fill="auto"/>
            <w:vAlign w:val="center"/>
          </w:tcPr>
          <w:p w14:paraId="4390B86C" w14:textId="77777777" w:rsidR="00771AAA" w:rsidRPr="00DA167B" w:rsidRDefault="00771AAA" w:rsidP="00D07326">
            <w:pPr>
              <w:pStyle w:val="afffffb"/>
              <w:ind w:firstLine="360"/>
              <w:rPr>
                <w:rFonts w:hAnsi="宋体" w:cs="宋体"/>
                <w:sz w:val="18"/>
                <w:szCs w:val="18"/>
              </w:rPr>
            </w:pPr>
          </w:p>
        </w:tc>
      </w:tr>
      <w:tr w:rsidR="00771AAA" w:rsidRPr="00DA167B" w14:paraId="2A1D73A7" w14:textId="77777777" w:rsidTr="00BB19BD">
        <w:trPr>
          <w:trHeight w:val="130"/>
        </w:trPr>
        <w:tc>
          <w:tcPr>
            <w:tcW w:w="860" w:type="dxa"/>
            <w:vMerge/>
            <w:tcBorders>
              <w:tl2br w:val="nil"/>
              <w:tr2bl w:val="nil"/>
            </w:tcBorders>
            <w:shd w:val="clear" w:color="auto" w:fill="auto"/>
            <w:vAlign w:val="center"/>
          </w:tcPr>
          <w:p w14:paraId="706787B3" w14:textId="77777777" w:rsidR="00771AAA" w:rsidRPr="00DA167B" w:rsidRDefault="00771AAA" w:rsidP="00D07326">
            <w:pPr>
              <w:pStyle w:val="afffffb"/>
              <w:ind w:firstLine="360"/>
              <w:rPr>
                <w:rFonts w:hAnsi="宋体" w:cs="宋体"/>
                <w:sz w:val="18"/>
                <w:szCs w:val="18"/>
              </w:rPr>
            </w:pPr>
          </w:p>
        </w:tc>
        <w:tc>
          <w:tcPr>
            <w:tcW w:w="1134" w:type="dxa"/>
            <w:vMerge/>
            <w:tcBorders>
              <w:tl2br w:val="nil"/>
              <w:tr2bl w:val="nil"/>
            </w:tcBorders>
            <w:shd w:val="clear" w:color="auto" w:fill="auto"/>
            <w:vAlign w:val="center"/>
          </w:tcPr>
          <w:p w14:paraId="4ECDE1E7" w14:textId="77777777" w:rsidR="00771AAA" w:rsidRPr="00DA167B" w:rsidRDefault="00771AAA" w:rsidP="00D07326">
            <w:pPr>
              <w:pStyle w:val="afffffb"/>
              <w:ind w:firstLine="360"/>
              <w:jc w:val="left"/>
              <w:rPr>
                <w:rFonts w:hAnsi="宋体" w:cs="宋体"/>
                <w:sz w:val="18"/>
                <w:szCs w:val="18"/>
              </w:rPr>
            </w:pPr>
          </w:p>
        </w:tc>
        <w:tc>
          <w:tcPr>
            <w:tcW w:w="2411" w:type="dxa"/>
            <w:vMerge/>
            <w:tcBorders>
              <w:tl2br w:val="nil"/>
              <w:tr2bl w:val="nil"/>
            </w:tcBorders>
            <w:shd w:val="clear" w:color="auto" w:fill="auto"/>
            <w:vAlign w:val="center"/>
          </w:tcPr>
          <w:p w14:paraId="4B6028C5" w14:textId="77777777" w:rsidR="00771AAA" w:rsidRPr="00DA167B" w:rsidRDefault="00771AAA" w:rsidP="00D07326">
            <w:pPr>
              <w:pStyle w:val="afffffb"/>
              <w:ind w:firstLine="360"/>
              <w:jc w:val="left"/>
              <w:rPr>
                <w:rFonts w:hAnsi="宋体" w:cs="宋体"/>
                <w:sz w:val="18"/>
                <w:szCs w:val="18"/>
              </w:rPr>
            </w:pPr>
          </w:p>
        </w:tc>
        <w:tc>
          <w:tcPr>
            <w:tcW w:w="1417" w:type="dxa"/>
            <w:tcBorders>
              <w:tl2br w:val="nil"/>
              <w:tr2bl w:val="nil"/>
            </w:tcBorders>
            <w:shd w:val="clear" w:color="auto" w:fill="auto"/>
            <w:vAlign w:val="center"/>
          </w:tcPr>
          <w:p w14:paraId="4308DCD7" w14:textId="57736FB3" w:rsidR="00771AAA" w:rsidRPr="00DA167B" w:rsidRDefault="00771AAA" w:rsidP="00D07326">
            <w:pPr>
              <w:pStyle w:val="afffffb"/>
              <w:ind w:firstLineChars="0" w:firstLine="0"/>
              <w:jc w:val="center"/>
              <w:rPr>
                <w:rFonts w:hAnsi="宋体" w:cs="宋体"/>
                <w:sz w:val="18"/>
                <w:szCs w:val="18"/>
              </w:rPr>
            </w:pPr>
            <w:r>
              <w:rPr>
                <w:rFonts w:hAnsi="宋体" w:cs="宋体" w:hint="eastAsia"/>
                <w:sz w:val="18"/>
                <w:szCs w:val="18"/>
              </w:rPr>
              <w:t>沙美特罗／丙酸氟替卡松干粉与布地奈德干粉吸入治疗成人支气管哮喘的临床疗效和安全性对照研究</w:t>
            </w:r>
          </w:p>
        </w:tc>
        <w:tc>
          <w:tcPr>
            <w:tcW w:w="1134" w:type="dxa"/>
            <w:tcBorders>
              <w:tl2br w:val="nil"/>
              <w:tr2bl w:val="nil"/>
            </w:tcBorders>
            <w:shd w:val="clear" w:color="auto" w:fill="auto"/>
            <w:vAlign w:val="center"/>
          </w:tcPr>
          <w:p w14:paraId="460D04B0" w14:textId="77777777" w:rsidR="00771AAA" w:rsidRPr="00DA167B" w:rsidRDefault="00771AAA" w:rsidP="00D07326">
            <w:pPr>
              <w:pStyle w:val="afffffb"/>
              <w:ind w:firstLineChars="100" w:firstLine="180"/>
              <w:jc w:val="center"/>
              <w:rPr>
                <w:rFonts w:hAnsi="宋体" w:cs="宋体"/>
                <w:sz w:val="18"/>
                <w:szCs w:val="18"/>
              </w:rPr>
            </w:pPr>
            <w:r>
              <w:rPr>
                <w:rFonts w:hAnsi="宋体" w:cs="宋体" w:hint="eastAsia"/>
                <w:sz w:val="18"/>
                <w:szCs w:val="18"/>
              </w:rPr>
              <w:t>随机对照试验</w:t>
            </w:r>
          </w:p>
        </w:tc>
        <w:tc>
          <w:tcPr>
            <w:tcW w:w="1418" w:type="dxa"/>
            <w:tcBorders>
              <w:tl2br w:val="nil"/>
              <w:tr2bl w:val="nil"/>
            </w:tcBorders>
            <w:shd w:val="clear" w:color="auto" w:fill="auto"/>
            <w:vAlign w:val="center"/>
          </w:tcPr>
          <w:p w14:paraId="7C79B2F1" w14:textId="77777777" w:rsidR="00771AAA" w:rsidRPr="00DA167B" w:rsidRDefault="00771AAA" w:rsidP="00D07326">
            <w:pPr>
              <w:pStyle w:val="afffffb"/>
              <w:ind w:firstLineChars="0" w:firstLine="0"/>
              <w:jc w:val="center"/>
              <w:rPr>
                <w:rFonts w:hAnsi="宋体" w:cs="宋体"/>
                <w:sz w:val="18"/>
                <w:szCs w:val="18"/>
              </w:rPr>
            </w:pPr>
            <w:r w:rsidRPr="00F0433E">
              <w:rPr>
                <w:rFonts w:hAnsi="宋体" w:cs="宋体" w:hint="eastAsia"/>
                <w:sz w:val="18"/>
                <w:szCs w:val="18"/>
              </w:rPr>
              <w:t>389例</w:t>
            </w:r>
          </w:p>
        </w:tc>
        <w:tc>
          <w:tcPr>
            <w:tcW w:w="1001" w:type="dxa"/>
            <w:vMerge/>
            <w:tcBorders>
              <w:tl2br w:val="nil"/>
              <w:tr2bl w:val="nil"/>
            </w:tcBorders>
            <w:shd w:val="clear" w:color="auto" w:fill="auto"/>
            <w:vAlign w:val="center"/>
          </w:tcPr>
          <w:p w14:paraId="63D2D40A" w14:textId="77777777" w:rsidR="00771AAA" w:rsidRPr="00DA167B" w:rsidRDefault="00771AAA" w:rsidP="00D07326">
            <w:pPr>
              <w:pStyle w:val="afffffb"/>
              <w:ind w:firstLine="360"/>
              <w:rPr>
                <w:rFonts w:hAnsi="宋体" w:cs="宋体"/>
                <w:sz w:val="18"/>
                <w:szCs w:val="18"/>
              </w:rPr>
            </w:pPr>
          </w:p>
        </w:tc>
      </w:tr>
    </w:tbl>
    <w:p w14:paraId="2D94698C" w14:textId="555937CD" w:rsidR="00044A15" w:rsidRDefault="00044A15" w:rsidP="008120F1">
      <w:pPr>
        <w:pStyle w:val="aff"/>
        <w:numPr>
          <w:ilvl w:val="0"/>
          <w:numId w:val="0"/>
        </w:numPr>
        <w:spacing w:before="120" w:after="120"/>
      </w:pPr>
    </w:p>
    <w:p w14:paraId="5ABE8585" w14:textId="77777777" w:rsidR="00044A15" w:rsidRDefault="00044A15">
      <w:pPr>
        <w:widowControl/>
        <w:adjustRightInd/>
        <w:spacing w:line="240" w:lineRule="auto"/>
        <w:jc w:val="left"/>
        <w:rPr>
          <w:rFonts w:ascii="黑体" w:eastAsia="黑体" w:hAnsi="Times New Roman"/>
          <w:kern w:val="21"/>
          <w:szCs w:val="20"/>
        </w:rPr>
      </w:pPr>
      <w:r>
        <w:br w:type="page"/>
      </w:r>
    </w:p>
    <w:p w14:paraId="0A101B28" w14:textId="77777777" w:rsidR="00814DB2" w:rsidRDefault="00814DB2">
      <w:pPr>
        <w:pStyle w:val="afe"/>
        <w:rPr>
          <w:vanish w:val="0"/>
        </w:rPr>
      </w:pPr>
    </w:p>
    <w:p w14:paraId="26EE849B" w14:textId="77777777" w:rsidR="00814DB2" w:rsidRDefault="00B5373E">
      <w:pPr>
        <w:pStyle w:val="aff3"/>
        <w:spacing w:after="120"/>
      </w:pPr>
      <w:r>
        <w:br/>
      </w:r>
      <w:bookmarkStart w:id="349" w:name="_Toc175585241"/>
      <w:bookmarkStart w:id="350" w:name="_Toc175586750"/>
      <w:r>
        <w:rPr>
          <w:rFonts w:hint="eastAsia"/>
        </w:rPr>
        <w:t>（资料性）</w:t>
      </w:r>
      <w:r>
        <w:br/>
      </w:r>
      <w:r>
        <w:rPr>
          <w:rFonts w:hint="eastAsia"/>
        </w:rPr>
        <w:t>疗效指标测量方法</w:t>
      </w:r>
      <w:bookmarkEnd w:id="349"/>
      <w:bookmarkEnd w:id="350"/>
    </w:p>
    <w:p w14:paraId="2761F531" w14:textId="77777777" w:rsidR="00814DB2" w:rsidRDefault="00B5373E">
      <w:pPr>
        <w:pStyle w:val="aff4"/>
        <w:spacing w:before="120" w:after="120"/>
        <w:rPr>
          <w:bCs/>
        </w:rPr>
      </w:pPr>
      <w:bookmarkStart w:id="351" w:name="_Toc175585242"/>
      <w:bookmarkStart w:id="352" w:name="_Toc175586751"/>
      <w:r>
        <w:rPr>
          <w:rFonts w:ascii="Times New Roman" w:hint="eastAsia"/>
          <w:bCs/>
          <w:szCs w:val="21"/>
        </w:rPr>
        <w:t>一般要求</w:t>
      </w:r>
      <w:bookmarkEnd w:id="351"/>
      <w:bookmarkEnd w:id="352"/>
    </w:p>
    <w:p w14:paraId="26B0FF62" w14:textId="77777777" w:rsidR="0062240B" w:rsidRPr="00291849" w:rsidRDefault="0062240B">
      <w:pPr>
        <w:snapToGrid w:val="0"/>
        <w:spacing w:line="360" w:lineRule="auto"/>
        <w:ind w:firstLineChars="200" w:firstLine="420"/>
        <w:rPr>
          <w:rFonts w:ascii="Times New Roman" w:hAnsi="宋体" w:cs="宋体"/>
          <w:color w:val="000000"/>
          <w:szCs w:val="24"/>
        </w:rPr>
      </w:pPr>
      <w:r w:rsidRPr="0062240B">
        <w:rPr>
          <w:rFonts w:ascii="Times New Roman" w:hAnsi="宋体" w:cs="宋体" w:hint="eastAsia"/>
          <w:color w:val="000000"/>
          <w:szCs w:val="24"/>
        </w:rPr>
        <w:t>根据疾病分期（急性发作期、慢性持续期、缓解期）及药物作用（缓解药物、控制药物）的不同，</w:t>
      </w:r>
      <w:r w:rsidRPr="00291849">
        <w:rPr>
          <w:rFonts w:ascii="Times New Roman" w:hAnsi="宋体" w:cs="宋体" w:hint="eastAsia"/>
          <w:color w:val="000000"/>
          <w:szCs w:val="24"/>
        </w:rPr>
        <w:t>可有所侧重地选择主要疗效指标与次要疗效指标评估疗效。</w:t>
      </w:r>
    </w:p>
    <w:p w14:paraId="378C12A6" w14:textId="56B15FD5" w:rsidR="0062240B" w:rsidRPr="00291849" w:rsidRDefault="0062240B" w:rsidP="0062240B">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哮喘控制率：哮喘控制率可以反映患者的临床控制水平，并据此确定和调整治疗方案。参照哮喘控制水平分级表评估并计算哮喘控制率</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2</w:t>
      </w:r>
      <w:r w:rsidR="00291849" w:rsidRPr="00291849">
        <w:rPr>
          <w:rFonts w:ascii="Times New Roman" w:hAnsi="宋体" w:cs="宋体" w:hint="eastAsia"/>
          <w:color w:val="000000"/>
          <w:szCs w:val="24"/>
        </w:rPr>
        <w:t>。</w:t>
      </w:r>
    </w:p>
    <w:p w14:paraId="13B4384F" w14:textId="1EB9B7D0" w:rsidR="0062240B" w:rsidRPr="00291849" w:rsidRDefault="0062240B" w:rsidP="0062240B">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哮喘控制测试问卷：</w:t>
      </w:r>
      <w:r w:rsidRPr="00291849">
        <w:rPr>
          <w:rFonts w:ascii="Times New Roman" w:hAnsi="宋体" w:cs="宋体" w:hint="eastAsia"/>
          <w:color w:val="000000"/>
          <w:szCs w:val="24"/>
        </w:rPr>
        <w:t>ACT</w:t>
      </w:r>
      <w:r w:rsidRPr="00291849">
        <w:rPr>
          <w:rFonts w:ascii="Times New Roman" w:hAnsi="宋体" w:cs="宋体" w:hint="eastAsia"/>
          <w:color w:val="000000"/>
          <w:szCs w:val="24"/>
        </w:rPr>
        <w:t>是评估哮喘患者控制水平的问卷，不要求测试患者的肺功能，简便、易操作，与专家评估的患者哮喘控制水平具有较好的相关性。参照</w:t>
      </w:r>
      <w:r w:rsidR="00291849" w:rsidRPr="00291849">
        <w:rPr>
          <w:rFonts w:ascii="Times New Roman" w:hAnsi="宋体" w:cs="宋体" w:hint="eastAsia"/>
          <w:color w:val="000000"/>
          <w:szCs w:val="24"/>
        </w:rPr>
        <w:t>ACT</w:t>
      </w:r>
      <w:r w:rsidRPr="00291849">
        <w:rPr>
          <w:rFonts w:ascii="Times New Roman" w:hAnsi="宋体" w:cs="宋体" w:hint="eastAsia"/>
          <w:color w:val="000000"/>
          <w:szCs w:val="24"/>
        </w:rPr>
        <w:t>具体问卷及其评分标准进行测量</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3</w:t>
      </w:r>
      <w:r w:rsidR="00291849" w:rsidRPr="00291849">
        <w:rPr>
          <w:rFonts w:ascii="Times New Roman" w:hAnsi="宋体" w:cs="宋体" w:hint="eastAsia"/>
          <w:color w:val="000000"/>
          <w:szCs w:val="24"/>
        </w:rPr>
        <w:t>。</w:t>
      </w:r>
    </w:p>
    <w:p w14:paraId="03E0E58D" w14:textId="16356660" w:rsidR="0062240B" w:rsidRPr="00291849" w:rsidRDefault="0062240B" w:rsidP="0062240B">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哮喘控制问卷：</w:t>
      </w:r>
      <w:r w:rsidRPr="00291849">
        <w:rPr>
          <w:rFonts w:ascii="Times New Roman" w:hAnsi="宋体" w:cs="宋体" w:hint="eastAsia"/>
          <w:color w:val="000000"/>
          <w:szCs w:val="24"/>
        </w:rPr>
        <w:t>ACQ</w:t>
      </w:r>
      <w:r w:rsidRPr="00291849">
        <w:rPr>
          <w:rFonts w:ascii="Times New Roman" w:hAnsi="宋体" w:cs="宋体" w:hint="eastAsia"/>
          <w:color w:val="000000"/>
          <w:szCs w:val="24"/>
        </w:rPr>
        <w:t>是临床常用的症状控制水平问卷，具有较好的可操作性与临床应用价值，与</w:t>
      </w:r>
      <w:r w:rsidRPr="00291849">
        <w:rPr>
          <w:rFonts w:ascii="Times New Roman" w:hAnsi="宋体" w:cs="宋体" w:hint="eastAsia"/>
          <w:color w:val="000000"/>
          <w:szCs w:val="24"/>
        </w:rPr>
        <w:t>GINA</w:t>
      </w:r>
      <w:r w:rsidRPr="00291849">
        <w:rPr>
          <w:rFonts w:ascii="Times New Roman" w:hAnsi="宋体" w:cs="宋体" w:hint="eastAsia"/>
          <w:color w:val="000000"/>
          <w:szCs w:val="24"/>
        </w:rPr>
        <w:t>使用的控制水平分级（控制、部分控制、未控制）之间有良好的相关性。参照</w:t>
      </w:r>
      <w:r w:rsidR="00291849" w:rsidRPr="00291849">
        <w:rPr>
          <w:rFonts w:ascii="Times New Roman" w:hAnsi="宋体" w:cs="宋体" w:hint="eastAsia"/>
          <w:color w:val="000000"/>
          <w:szCs w:val="24"/>
        </w:rPr>
        <w:t>ACQ-5</w:t>
      </w:r>
      <w:r w:rsidRPr="00291849">
        <w:rPr>
          <w:rFonts w:ascii="Times New Roman" w:hAnsi="宋体" w:cs="宋体" w:hint="eastAsia"/>
          <w:color w:val="000000"/>
          <w:szCs w:val="24"/>
        </w:rPr>
        <w:t>问卷进行测量</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4</w:t>
      </w:r>
      <w:r w:rsidR="00291849" w:rsidRPr="00291849">
        <w:rPr>
          <w:rFonts w:ascii="Times New Roman" w:hAnsi="宋体" w:cs="宋体" w:hint="eastAsia"/>
          <w:color w:val="000000"/>
          <w:szCs w:val="24"/>
        </w:rPr>
        <w:t>。</w:t>
      </w:r>
    </w:p>
    <w:p w14:paraId="65D30433" w14:textId="0B2B87D8" w:rsidR="0062240B" w:rsidRPr="00291849" w:rsidRDefault="0062240B" w:rsidP="0062240B">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症状</w:t>
      </w:r>
      <w:r w:rsidRPr="00291849">
        <w:rPr>
          <w:rFonts w:ascii="Times New Roman" w:hAnsi="宋体" w:cs="宋体" w:hint="eastAsia"/>
          <w:color w:val="000000"/>
          <w:szCs w:val="24"/>
        </w:rPr>
        <w:t>/</w:t>
      </w:r>
      <w:r w:rsidRPr="00291849">
        <w:rPr>
          <w:rFonts w:ascii="Times New Roman" w:hAnsi="宋体" w:cs="宋体" w:hint="eastAsia"/>
          <w:color w:val="000000"/>
          <w:szCs w:val="24"/>
        </w:rPr>
        <w:t>体征分级量化：哮病主要症状与体征（咳嗽、喘息、胸闷、咳痰、哮鸣音）按照严重程度分为无、轻、中、重四级。参照</w:t>
      </w:r>
      <w:r w:rsidR="00291849" w:rsidRPr="00291849">
        <w:rPr>
          <w:rFonts w:ascii="Times New Roman" w:hAnsi="宋体" w:cs="宋体" w:hint="eastAsia"/>
          <w:color w:val="000000"/>
          <w:szCs w:val="24"/>
        </w:rPr>
        <w:t>症状</w:t>
      </w:r>
      <w:r w:rsidR="00291849" w:rsidRPr="00291849">
        <w:rPr>
          <w:rFonts w:ascii="Times New Roman" w:hAnsi="宋体" w:cs="宋体" w:hint="eastAsia"/>
          <w:color w:val="000000"/>
          <w:szCs w:val="24"/>
        </w:rPr>
        <w:t>/</w:t>
      </w:r>
      <w:r w:rsidR="00291849" w:rsidRPr="00291849">
        <w:rPr>
          <w:rFonts w:ascii="Times New Roman" w:hAnsi="宋体" w:cs="宋体" w:hint="eastAsia"/>
          <w:color w:val="000000"/>
          <w:szCs w:val="24"/>
        </w:rPr>
        <w:t>体征分级量化</w:t>
      </w:r>
      <w:r w:rsidRPr="00291849">
        <w:rPr>
          <w:rFonts w:ascii="Times New Roman" w:hAnsi="宋体" w:cs="宋体" w:hint="eastAsia"/>
          <w:color w:val="000000"/>
          <w:szCs w:val="24"/>
        </w:rPr>
        <w:t>表进行评估</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5</w:t>
      </w:r>
      <w:r w:rsidR="00291849" w:rsidRPr="00291849">
        <w:rPr>
          <w:rFonts w:ascii="Times New Roman" w:hAnsi="宋体" w:cs="宋体" w:hint="eastAsia"/>
          <w:color w:val="000000"/>
          <w:szCs w:val="24"/>
        </w:rPr>
        <w:t>。</w:t>
      </w:r>
    </w:p>
    <w:p w14:paraId="6B54F849" w14:textId="58AFAFEE" w:rsidR="0062240B" w:rsidRPr="00291849" w:rsidRDefault="0062240B" w:rsidP="0062240B">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哮喘相关生活质量问卷：</w:t>
      </w:r>
      <w:r w:rsidRPr="00291849">
        <w:rPr>
          <w:rFonts w:ascii="Times New Roman" w:hAnsi="宋体" w:cs="宋体" w:hint="eastAsia"/>
          <w:color w:val="000000"/>
          <w:szCs w:val="24"/>
        </w:rPr>
        <w:t>AQLQ</w:t>
      </w:r>
      <w:r w:rsidRPr="00291849">
        <w:rPr>
          <w:rFonts w:ascii="Times New Roman" w:hAnsi="宋体" w:cs="宋体" w:hint="eastAsia"/>
          <w:color w:val="000000"/>
          <w:szCs w:val="24"/>
        </w:rPr>
        <w:t>是一个综合考察哮喘患者睡眠、情绪、运动、工作等多方面影响的复合指标。参照</w:t>
      </w:r>
      <w:r w:rsidR="00291849" w:rsidRPr="00291849">
        <w:rPr>
          <w:rFonts w:ascii="Times New Roman" w:hAnsi="宋体" w:cs="宋体" w:hint="eastAsia"/>
          <w:color w:val="000000"/>
          <w:szCs w:val="24"/>
        </w:rPr>
        <w:t>AQLQ</w:t>
      </w:r>
      <w:r w:rsidRPr="00291849">
        <w:rPr>
          <w:rFonts w:ascii="Times New Roman" w:hAnsi="宋体" w:cs="宋体" w:hint="eastAsia"/>
          <w:color w:val="000000"/>
          <w:szCs w:val="24"/>
        </w:rPr>
        <w:t>量表进行测量</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6</w:t>
      </w:r>
      <w:r w:rsidR="00291849" w:rsidRPr="00291849">
        <w:rPr>
          <w:rFonts w:ascii="Times New Roman" w:hAnsi="宋体" w:cs="宋体" w:hint="eastAsia"/>
          <w:color w:val="000000"/>
          <w:szCs w:val="24"/>
        </w:rPr>
        <w:t>。</w:t>
      </w:r>
    </w:p>
    <w:p w14:paraId="0D61A81C" w14:textId="2E86167C" w:rsidR="00AA019D" w:rsidRPr="0062240B" w:rsidRDefault="0062240B" w:rsidP="00AA019D">
      <w:pPr>
        <w:snapToGrid w:val="0"/>
        <w:spacing w:line="360" w:lineRule="auto"/>
        <w:ind w:firstLineChars="200" w:firstLine="420"/>
        <w:rPr>
          <w:rFonts w:ascii="Times New Roman" w:hAnsi="宋体" w:cs="宋体"/>
          <w:color w:val="000000"/>
          <w:szCs w:val="24"/>
        </w:rPr>
      </w:pPr>
      <w:r w:rsidRPr="00291849">
        <w:rPr>
          <w:rFonts w:ascii="Times New Roman" w:hAnsi="宋体" w:cs="宋体" w:hint="eastAsia"/>
          <w:color w:val="000000"/>
          <w:szCs w:val="24"/>
        </w:rPr>
        <w:t>急性发作情况：急性发作情况包括急性发作次数、急性发作时病情严重程度分级等。其中严重程度分级可参照哮喘急性发作时病情严重程度的分级表进行评估</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7</w:t>
      </w:r>
      <w:r w:rsidR="00291849" w:rsidRPr="00291849">
        <w:rPr>
          <w:rFonts w:ascii="Times New Roman" w:hAnsi="宋体" w:cs="宋体" w:hint="eastAsia"/>
          <w:color w:val="000000"/>
          <w:szCs w:val="24"/>
        </w:rPr>
        <w:t>。</w:t>
      </w:r>
    </w:p>
    <w:p w14:paraId="2053FD5D" w14:textId="77777777" w:rsidR="0062240B" w:rsidRDefault="0062240B" w:rsidP="0062240B">
      <w:pPr>
        <w:pStyle w:val="aff4"/>
        <w:spacing w:before="120" w:after="120"/>
        <w:rPr>
          <w:bCs/>
        </w:rPr>
      </w:pPr>
      <w:bookmarkStart w:id="353" w:name="_Toc175585243"/>
      <w:bookmarkStart w:id="354" w:name="_Toc175586752"/>
      <w:bookmarkStart w:id="355" w:name="_Toc174529885"/>
      <w:bookmarkStart w:id="356" w:name="_Toc174725809"/>
      <w:r>
        <w:rPr>
          <w:rFonts w:hint="eastAsia"/>
          <w:bCs/>
        </w:rPr>
        <w:t>哮喘控制水平分级表</w:t>
      </w:r>
      <w:bookmarkEnd w:id="353"/>
      <w:bookmarkEnd w:id="354"/>
    </w:p>
    <w:p w14:paraId="512B8F42" w14:textId="055959E2" w:rsidR="0062240B" w:rsidRDefault="0062240B" w:rsidP="0062240B">
      <w:pPr>
        <w:pStyle w:val="afffffb"/>
        <w:ind w:firstLine="420"/>
      </w:pPr>
      <w:r w:rsidRPr="00DA167B">
        <w:rPr>
          <w:rFonts w:hint="eastAsia"/>
        </w:rPr>
        <w:t>根据患者的症状、用药情况、肺功能检查结果等复合指标可以将患者分为哮喘症状良好控制（或临床完全控制）、部分控制和未控制三级</w:t>
      </w:r>
      <w:r w:rsidR="00291849" w:rsidRPr="00291849">
        <w:rPr>
          <w:rFonts w:hint="eastAsia"/>
        </w:rPr>
        <w:t>，见表C.</w:t>
      </w:r>
      <w:r w:rsidR="00E04A61">
        <w:rPr>
          <w:rFonts w:hint="eastAsia"/>
        </w:rPr>
        <w:t>2</w:t>
      </w:r>
      <w:r w:rsidR="00291849" w:rsidRPr="00291849">
        <w:rPr>
          <w:rFonts w:hint="eastAsia"/>
        </w:rPr>
        <w:t>。</w:t>
      </w:r>
    </w:p>
    <w:p w14:paraId="0F23B2D8" w14:textId="77777777" w:rsidR="0062240B" w:rsidRPr="00DC6F59" w:rsidRDefault="0062240B" w:rsidP="00EC75B4">
      <w:pPr>
        <w:pStyle w:val="aff"/>
        <w:numPr>
          <w:ilvl w:val="0"/>
          <w:numId w:val="0"/>
        </w:numPr>
        <w:spacing w:before="120" w:after="120"/>
      </w:pPr>
      <w:r w:rsidRPr="00DC6F59">
        <w:rPr>
          <w:rFonts w:hint="eastAsia"/>
        </w:rPr>
        <w:t>表C.2 哮喘控制水平分级表</w:t>
      </w:r>
    </w:p>
    <w:tbl>
      <w:tblPr>
        <w:tblStyle w:val="affffc"/>
        <w:tblW w:w="0" w:type="auto"/>
        <w:tblLook w:val="04A0" w:firstRow="1" w:lastRow="0" w:firstColumn="1" w:lastColumn="0" w:noHBand="0" w:noVBand="1"/>
      </w:tblPr>
      <w:tblGrid>
        <w:gridCol w:w="4808"/>
        <w:gridCol w:w="1416"/>
        <w:gridCol w:w="1559"/>
        <w:gridCol w:w="1551"/>
      </w:tblGrid>
      <w:tr w:rsidR="009A14A5" w:rsidRPr="009A14A5" w14:paraId="55C612EA" w14:textId="77777777" w:rsidTr="00DC6F59">
        <w:tc>
          <w:tcPr>
            <w:tcW w:w="4815" w:type="dxa"/>
            <w:vMerge w:val="restart"/>
            <w:tcBorders>
              <w:top w:val="single" w:sz="8" w:space="0" w:color="auto"/>
              <w:left w:val="single" w:sz="8" w:space="0" w:color="auto"/>
            </w:tcBorders>
            <w:vAlign w:val="center"/>
          </w:tcPr>
          <w:p w14:paraId="1565BF96" w14:textId="12719F56" w:rsidR="009A14A5" w:rsidRPr="00F1482C" w:rsidRDefault="009A14A5" w:rsidP="009A14A5">
            <w:pPr>
              <w:pStyle w:val="afffffb"/>
              <w:ind w:firstLineChars="0" w:firstLine="0"/>
              <w:jc w:val="center"/>
              <w:rPr>
                <w:b/>
                <w:bCs/>
              </w:rPr>
            </w:pPr>
            <w:r w:rsidRPr="00F1482C">
              <w:rPr>
                <w:rFonts w:hint="eastAsia"/>
                <w:b/>
                <w:bCs/>
              </w:rPr>
              <w:t>哮喘症状控制</w:t>
            </w:r>
          </w:p>
        </w:tc>
        <w:tc>
          <w:tcPr>
            <w:tcW w:w="4529" w:type="dxa"/>
            <w:gridSpan w:val="3"/>
            <w:tcBorders>
              <w:top w:val="single" w:sz="8" w:space="0" w:color="auto"/>
              <w:right w:val="single" w:sz="8" w:space="0" w:color="auto"/>
            </w:tcBorders>
            <w:vAlign w:val="center"/>
          </w:tcPr>
          <w:p w14:paraId="5162C901" w14:textId="4F8B17C8" w:rsidR="009A14A5" w:rsidRPr="00F1482C" w:rsidRDefault="009A14A5" w:rsidP="009A14A5">
            <w:pPr>
              <w:pStyle w:val="afffffb"/>
              <w:ind w:firstLineChars="0" w:firstLine="0"/>
              <w:jc w:val="center"/>
              <w:rPr>
                <w:b/>
                <w:bCs/>
              </w:rPr>
            </w:pPr>
            <w:r w:rsidRPr="00F1482C">
              <w:rPr>
                <w:rFonts w:hint="eastAsia"/>
                <w:b/>
                <w:bCs/>
              </w:rPr>
              <w:t>哮喘症状控制水平</w:t>
            </w:r>
          </w:p>
        </w:tc>
      </w:tr>
      <w:tr w:rsidR="009A14A5" w:rsidRPr="009A14A5" w14:paraId="103D2698" w14:textId="77777777" w:rsidTr="00DC6F59">
        <w:tc>
          <w:tcPr>
            <w:tcW w:w="4815" w:type="dxa"/>
            <w:vMerge/>
            <w:tcBorders>
              <w:left w:val="single" w:sz="8" w:space="0" w:color="auto"/>
              <w:bottom w:val="single" w:sz="8" w:space="0" w:color="auto"/>
            </w:tcBorders>
            <w:vAlign w:val="center"/>
          </w:tcPr>
          <w:p w14:paraId="1A47B8B2" w14:textId="77777777" w:rsidR="009A14A5" w:rsidRPr="009A14A5" w:rsidRDefault="009A14A5" w:rsidP="009A14A5">
            <w:pPr>
              <w:pStyle w:val="afffffb"/>
              <w:ind w:firstLineChars="0" w:firstLine="0"/>
              <w:jc w:val="center"/>
            </w:pPr>
          </w:p>
        </w:tc>
        <w:tc>
          <w:tcPr>
            <w:tcW w:w="1417" w:type="dxa"/>
            <w:tcBorders>
              <w:bottom w:val="single" w:sz="8" w:space="0" w:color="auto"/>
            </w:tcBorders>
            <w:vAlign w:val="center"/>
          </w:tcPr>
          <w:p w14:paraId="4C854AB9" w14:textId="7D1968C7" w:rsidR="009A14A5" w:rsidRPr="00F1482C" w:rsidRDefault="009A14A5" w:rsidP="009A14A5">
            <w:pPr>
              <w:pStyle w:val="afffffb"/>
              <w:ind w:firstLineChars="0" w:firstLine="0"/>
              <w:jc w:val="center"/>
              <w:rPr>
                <w:b/>
                <w:bCs/>
              </w:rPr>
            </w:pPr>
            <w:r w:rsidRPr="00F1482C">
              <w:rPr>
                <w:rFonts w:hint="eastAsia"/>
                <w:b/>
                <w:bCs/>
              </w:rPr>
              <w:t>良好控制</w:t>
            </w:r>
          </w:p>
        </w:tc>
        <w:tc>
          <w:tcPr>
            <w:tcW w:w="1560" w:type="dxa"/>
            <w:tcBorders>
              <w:bottom w:val="single" w:sz="8" w:space="0" w:color="auto"/>
            </w:tcBorders>
            <w:vAlign w:val="center"/>
          </w:tcPr>
          <w:p w14:paraId="30906EAE" w14:textId="4E239AB2" w:rsidR="009A14A5" w:rsidRPr="00F1482C" w:rsidRDefault="009A14A5" w:rsidP="009A14A5">
            <w:pPr>
              <w:pStyle w:val="afffffb"/>
              <w:ind w:firstLineChars="0" w:firstLine="0"/>
              <w:jc w:val="center"/>
              <w:rPr>
                <w:b/>
                <w:bCs/>
              </w:rPr>
            </w:pPr>
            <w:r w:rsidRPr="00F1482C">
              <w:rPr>
                <w:rFonts w:hint="eastAsia"/>
                <w:b/>
                <w:bCs/>
              </w:rPr>
              <w:t>部分控制</w:t>
            </w:r>
          </w:p>
        </w:tc>
        <w:tc>
          <w:tcPr>
            <w:tcW w:w="1552" w:type="dxa"/>
            <w:tcBorders>
              <w:bottom w:val="single" w:sz="8" w:space="0" w:color="auto"/>
              <w:right w:val="single" w:sz="8" w:space="0" w:color="auto"/>
            </w:tcBorders>
            <w:vAlign w:val="center"/>
          </w:tcPr>
          <w:p w14:paraId="2FF2CA06" w14:textId="0B434427" w:rsidR="009A14A5" w:rsidRPr="00F1482C" w:rsidRDefault="009A14A5" w:rsidP="009A14A5">
            <w:pPr>
              <w:pStyle w:val="afffffb"/>
              <w:ind w:firstLineChars="0" w:firstLine="0"/>
              <w:jc w:val="center"/>
              <w:rPr>
                <w:b/>
                <w:bCs/>
              </w:rPr>
            </w:pPr>
            <w:r w:rsidRPr="00F1482C">
              <w:rPr>
                <w:rFonts w:hint="eastAsia"/>
                <w:b/>
                <w:bCs/>
              </w:rPr>
              <w:t>未控制</w:t>
            </w:r>
          </w:p>
        </w:tc>
      </w:tr>
      <w:tr w:rsidR="009A14A5" w:rsidRPr="009A14A5" w14:paraId="58437DEA" w14:textId="77777777" w:rsidTr="00DC6F59">
        <w:tc>
          <w:tcPr>
            <w:tcW w:w="4815" w:type="dxa"/>
            <w:tcBorders>
              <w:top w:val="single" w:sz="8" w:space="0" w:color="auto"/>
              <w:left w:val="single" w:sz="8" w:space="0" w:color="auto"/>
            </w:tcBorders>
            <w:vAlign w:val="center"/>
          </w:tcPr>
          <w:p w14:paraId="79742F20" w14:textId="35945645" w:rsidR="009A14A5" w:rsidRPr="009A14A5" w:rsidRDefault="009A14A5" w:rsidP="009A14A5">
            <w:pPr>
              <w:pStyle w:val="afffffb"/>
              <w:ind w:firstLineChars="0" w:firstLine="0"/>
            </w:pPr>
            <w:r>
              <w:rPr>
                <w:rFonts w:hint="eastAsia"/>
              </w:rPr>
              <w:t>过去四周，患者存在：</w:t>
            </w:r>
          </w:p>
        </w:tc>
        <w:tc>
          <w:tcPr>
            <w:tcW w:w="1417" w:type="dxa"/>
            <w:vMerge w:val="restart"/>
            <w:tcBorders>
              <w:top w:val="single" w:sz="8" w:space="0" w:color="auto"/>
            </w:tcBorders>
            <w:vAlign w:val="center"/>
          </w:tcPr>
          <w:p w14:paraId="7940EA10" w14:textId="345B0480" w:rsidR="009A14A5" w:rsidRPr="009A14A5" w:rsidRDefault="00DC6F59" w:rsidP="009A14A5">
            <w:pPr>
              <w:pStyle w:val="afffffb"/>
              <w:ind w:firstLineChars="0" w:firstLine="0"/>
              <w:jc w:val="center"/>
            </w:pPr>
            <w:r>
              <w:rPr>
                <w:rFonts w:hint="eastAsia"/>
              </w:rPr>
              <w:t>无</w:t>
            </w:r>
          </w:p>
        </w:tc>
        <w:tc>
          <w:tcPr>
            <w:tcW w:w="1560" w:type="dxa"/>
            <w:vMerge w:val="restart"/>
            <w:tcBorders>
              <w:top w:val="single" w:sz="8" w:space="0" w:color="auto"/>
            </w:tcBorders>
            <w:vAlign w:val="center"/>
          </w:tcPr>
          <w:p w14:paraId="4A60695D" w14:textId="44EC3545" w:rsidR="009A14A5" w:rsidRPr="009A14A5" w:rsidRDefault="00DC6F59" w:rsidP="009A14A5">
            <w:pPr>
              <w:pStyle w:val="afffffb"/>
              <w:ind w:firstLineChars="0" w:firstLine="0"/>
              <w:jc w:val="center"/>
            </w:pPr>
            <w:r>
              <w:rPr>
                <w:rFonts w:hint="eastAsia"/>
              </w:rPr>
              <w:t>存在1～2项</w:t>
            </w:r>
          </w:p>
        </w:tc>
        <w:tc>
          <w:tcPr>
            <w:tcW w:w="1552" w:type="dxa"/>
            <w:vMerge w:val="restart"/>
            <w:tcBorders>
              <w:top w:val="single" w:sz="8" w:space="0" w:color="auto"/>
              <w:right w:val="single" w:sz="8" w:space="0" w:color="auto"/>
            </w:tcBorders>
            <w:vAlign w:val="center"/>
          </w:tcPr>
          <w:p w14:paraId="6FB6F0DF" w14:textId="37118640" w:rsidR="009A14A5" w:rsidRPr="009A14A5" w:rsidRDefault="00DC6F59" w:rsidP="009A14A5">
            <w:pPr>
              <w:pStyle w:val="afffffb"/>
              <w:ind w:firstLineChars="0" w:firstLine="0"/>
              <w:jc w:val="center"/>
            </w:pPr>
            <w:r>
              <w:rPr>
                <w:rFonts w:hint="eastAsia"/>
              </w:rPr>
              <w:t>存在3～4项</w:t>
            </w:r>
          </w:p>
        </w:tc>
      </w:tr>
      <w:tr w:rsidR="009A14A5" w:rsidRPr="009A14A5" w14:paraId="21B1CE1E" w14:textId="77777777" w:rsidTr="00DC6F59">
        <w:tc>
          <w:tcPr>
            <w:tcW w:w="4815" w:type="dxa"/>
            <w:tcBorders>
              <w:left w:val="single" w:sz="8" w:space="0" w:color="auto"/>
            </w:tcBorders>
            <w:vAlign w:val="center"/>
          </w:tcPr>
          <w:p w14:paraId="7FFE4ACE" w14:textId="0DAB6528" w:rsidR="009A14A5" w:rsidRPr="00DC6F59" w:rsidRDefault="009A14A5" w:rsidP="00BA683E">
            <w:pPr>
              <w:pStyle w:val="afffffb"/>
              <w:ind w:firstLineChars="0" w:firstLine="0"/>
              <w:rPr>
                <w:rFonts w:ascii="Segoe UI Symbol" w:eastAsiaTheme="minorEastAsia" w:hAnsi="Segoe UI Symbol"/>
              </w:rPr>
            </w:pPr>
            <w:r>
              <w:rPr>
                <w:rFonts w:hint="eastAsia"/>
              </w:rPr>
              <w:t xml:space="preserve">日间哮喘症状＞2次/周 </w:t>
            </w:r>
            <w:r w:rsidR="00DC6F59">
              <w:rPr>
                <w:rFonts w:hint="eastAsia"/>
              </w:rPr>
              <w:t xml:space="preserve">          </w:t>
            </w:r>
            <w:r>
              <w:rPr>
                <w:rFonts w:hint="eastAsia"/>
              </w:rPr>
              <w:t xml:space="preserve"> </w:t>
            </w:r>
            <w:r w:rsidR="00DC6F59">
              <w:rPr>
                <w:rFonts w:hint="eastAsia"/>
              </w:rPr>
              <w:t>是</w:t>
            </w:r>
            <w:r w:rsidR="00DC6F59">
              <w:rPr>
                <w:rFonts w:ascii="Segoe UI Symbol" w:eastAsia="Segoe UI Symbol" w:hAnsi="Segoe UI Symbol" w:hint="eastAsia"/>
              </w:rPr>
              <w:t>☐</w:t>
            </w:r>
            <w:r w:rsidR="00DC6F59">
              <w:rPr>
                <w:rFonts w:ascii="Segoe UI Symbol" w:eastAsiaTheme="minorEastAsia" w:hAnsi="Segoe UI Symbol" w:hint="eastAsia"/>
              </w:rPr>
              <w:t xml:space="preserve">  </w:t>
            </w:r>
            <w:r w:rsidR="00DC6F59">
              <w:rPr>
                <w:rFonts w:ascii="Segoe UI Symbol" w:eastAsiaTheme="minorEastAsia" w:hAnsi="Segoe UI Symbol" w:hint="eastAsia"/>
              </w:rPr>
              <w:t>否</w:t>
            </w:r>
            <w:r w:rsidR="00DC6F59">
              <w:rPr>
                <w:rFonts w:ascii="Segoe UI Symbol" w:eastAsiaTheme="minorEastAsia" w:hAnsi="Segoe UI Symbol"/>
              </w:rPr>
              <w:t>☐</w:t>
            </w:r>
          </w:p>
        </w:tc>
        <w:tc>
          <w:tcPr>
            <w:tcW w:w="1417" w:type="dxa"/>
            <w:vMerge/>
            <w:vAlign w:val="center"/>
          </w:tcPr>
          <w:p w14:paraId="5988BC64" w14:textId="77777777" w:rsidR="009A14A5" w:rsidRPr="009A14A5" w:rsidRDefault="009A14A5" w:rsidP="009A14A5">
            <w:pPr>
              <w:pStyle w:val="afffffb"/>
              <w:ind w:firstLineChars="0" w:firstLine="0"/>
              <w:jc w:val="center"/>
            </w:pPr>
          </w:p>
        </w:tc>
        <w:tc>
          <w:tcPr>
            <w:tcW w:w="1560" w:type="dxa"/>
            <w:vMerge/>
            <w:vAlign w:val="center"/>
          </w:tcPr>
          <w:p w14:paraId="6DB03665" w14:textId="77777777" w:rsidR="009A14A5" w:rsidRPr="009A14A5" w:rsidRDefault="009A14A5" w:rsidP="009A14A5">
            <w:pPr>
              <w:pStyle w:val="afffffb"/>
              <w:ind w:firstLineChars="0" w:firstLine="0"/>
              <w:jc w:val="center"/>
            </w:pPr>
          </w:p>
        </w:tc>
        <w:tc>
          <w:tcPr>
            <w:tcW w:w="1552" w:type="dxa"/>
            <w:vMerge/>
            <w:tcBorders>
              <w:right w:val="single" w:sz="8" w:space="0" w:color="auto"/>
            </w:tcBorders>
            <w:vAlign w:val="center"/>
          </w:tcPr>
          <w:p w14:paraId="1C23BA61" w14:textId="77777777" w:rsidR="009A14A5" w:rsidRPr="009A14A5" w:rsidRDefault="009A14A5" w:rsidP="009A14A5">
            <w:pPr>
              <w:pStyle w:val="afffffb"/>
              <w:ind w:firstLineChars="0" w:firstLine="0"/>
              <w:jc w:val="center"/>
            </w:pPr>
          </w:p>
        </w:tc>
      </w:tr>
      <w:tr w:rsidR="009A14A5" w:rsidRPr="009A14A5" w14:paraId="4E91E6E1" w14:textId="77777777" w:rsidTr="00DC6F59">
        <w:tc>
          <w:tcPr>
            <w:tcW w:w="4815" w:type="dxa"/>
            <w:tcBorders>
              <w:left w:val="single" w:sz="8" w:space="0" w:color="auto"/>
            </w:tcBorders>
            <w:vAlign w:val="center"/>
          </w:tcPr>
          <w:p w14:paraId="6B62A66E" w14:textId="4D0E19B0" w:rsidR="009A14A5" w:rsidRPr="009A14A5" w:rsidRDefault="009A14A5" w:rsidP="00BA683E">
            <w:pPr>
              <w:pStyle w:val="afffffb"/>
              <w:ind w:firstLineChars="0" w:firstLine="0"/>
            </w:pPr>
            <w:r>
              <w:rPr>
                <w:rFonts w:hint="eastAsia"/>
              </w:rPr>
              <w:t>夜间因哮喘憋醒</w:t>
            </w:r>
            <w:r w:rsidR="00DC6F59" w:rsidRPr="00DC6F59">
              <w:rPr>
                <w:rFonts w:hint="eastAsia"/>
              </w:rPr>
              <w:t xml:space="preserve">       </w:t>
            </w:r>
            <w:r w:rsidR="00DC6F59">
              <w:rPr>
                <w:rFonts w:hint="eastAsia"/>
              </w:rPr>
              <w:t xml:space="preserve">           </w:t>
            </w:r>
            <w:r w:rsidR="00DC6F59" w:rsidRPr="00DC6F59">
              <w:rPr>
                <w:rFonts w:hint="eastAsia"/>
              </w:rPr>
              <w:t>是</w:t>
            </w:r>
            <w:r w:rsidR="00DC6F59" w:rsidRPr="00DC6F59">
              <w:rPr>
                <w:rFonts w:ascii="Segoe UI Symbol" w:hAnsi="Segoe UI Symbol" w:cs="Segoe UI Symbol"/>
              </w:rPr>
              <w:t>☐</w:t>
            </w:r>
            <w:r w:rsidR="00DC6F59" w:rsidRPr="00DC6F59">
              <w:rPr>
                <w:rFonts w:hint="eastAsia"/>
              </w:rPr>
              <w:t xml:space="preserve">  </w:t>
            </w:r>
            <w:r w:rsidR="00DC6F59" w:rsidRPr="00DC6F59">
              <w:t>否</w:t>
            </w:r>
            <w:r w:rsidR="00DC6F59" w:rsidRPr="00DC6F59">
              <w:rPr>
                <w:rFonts w:ascii="Segoe UI Symbol" w:hAnsi="Segoe UI Symbol" w:cs="Segoe UI Symbol"/>
              </w:rPr>
              <w:t>☐</w:t>
            </w:r>
          </w:p>
        </w:tc>
        <w:tc>
          <w:tcPr>
            <w:tcW w:w="1417" w:type="dxa"/>
            <w:vMerge/>
            <w:vAlign w:val="center"/>
          </w:tcPr>
          <w:p w14:paraId="4297BB8D" w14:textId="77777777" w:rsidR="009A14A5" w:rsidRPr="009A14A5" w:rsidRDefault="009A14A5" w:rsidP="009A14A5">
            <w:pPr>
              <w:pStyle w:val="afffffb"/>
              <w:ind w:firstLineChars="0" w:firstLine="0"/>
              <w:jc w:val="center"/>
            </w:pPr>
          </w:p>
        </w:tc>
        <w:tc>
          <w:tcPr>
            <w:tcW w:w="1560" w:type="dxa"/>
            <w:vMerge/>
            <w:vAlign w:val="center"/>
          </w:tcPr>
          <w:p w14:paraId="5202F826" w14:textId="77777777" w:rsidR="009A14A5" w:rsidRPr="009A14A5" w:rsidRDefault="009A14A5" w:rsidP="009A14A5">
            <w:pPr>
              <w:pStyle w:val="afffffb"/>
              <w:ind w:firstLineChars="0" w:firstLine="0"/>
              <w:jc w:val="center"/>
            </w:pPr>
          </w:p>
        </w:tc>
        <w:tc>
          <w:tcPr>
            <w:tcW w:w="1552" w:type="dxa"/>
            <w:vMerge/>
            <w:tcBorders>
              <w:right w:val="single" w:sz="8" w:space="0" w:color="auto"/>
            </w:tcBorders>
            <w:vAlign w:val="center"/>
          </w:tcPr>
          <w:p w14:paraId="56F6A12C" w14:textId="77777777" w:rsidR="009A14A5" w:rsidRPr="009A14A5" w:rsidRDefault="009A14A5" w:rsidP="009A14A5">
            <w:pPr>
              <w:pStyle w:val="afffffb"/>
              <w:ind w:firstLineChars="0" w:firstLine="0"/>
              <w:jc w:val="center"/>
            </w:pPr>
          </w:p>
        </w:tc>
      </w:tr>
      <w:tr w:rsidR="009A14A5" w:rsidRPr="009A14A5" w14:paraId="2B263A7B" w14:textId="77777777" w:rsidTr="00DC6F59">
        <w:tc>
          <w:tcPr>
            <w:tcW w:w="4815" w:type="dxa"/>
            <w:tcBorders>
              <w:left w:val="single" w:sz="8" w:space="0" w:color="auto"/>
            </w:tcBorders>
            <w:vAlign w:val="center"/>
          </w:tcPr>
          <w:p w14:paraId="68FFFF21" w14:textId="0A1D6661" w:rsidR="009A14A5" w:rsidRPr="009A14A5" w:rsidRDefault="009A14A5" w:rsidP="00BA683E">
            <w:pPr>
              <w:pStyle w:val="afffffb"/>
              <w:ind w:firstLineChars="0" w:firstLine="0"/>
            </w:pPr>
            <w:r>
              <w:rPr>
                <w:rFonts w:hint="eastAsia"/>
              </w:rPr>
              <w:t>使用换解药SABA次数＞2次</w:t>
            </w:r>
            <w:r w:rsidR="00DC6F59" w:rsidRPr="00DC6F59">
              <w:rPr>
                <w:rFonts w:hint="eastAsia"/>
              </w:rPr>
              <w:t xml:space="preserve">       </w:t>
            </w:r>
            <w:r w:rsidR="00DC6F59">
              <w:rPr>
                <w:rFonts w:hint="eastAsia"/>
              </w:rPr>
              <w:t xml:space="preserve">  </w:t>
            </w:r>
            <w:r w:rsidR="00DC6F59" w:rsidRPr="00DC6F59">
              <w:rPr>
                <w:rFonts w:hint="eastAsia"/>
              </w:rPr>
              <w:t>是</w:t>
            </w:r>
            <w:r w:rsidR="00DC6F59" w:rsidRPr="00DC6F59">
              <w:rPr>
                <w:rFonts w:ascii="Segoe UI Symbol" w:hAnsi="Segoe UI Symbol" w:cs="Segoe UI Symbol"/>
              </w:rPr>
              <w:t>☐</w:t>
            </w:r>
            <w:r w:rsidR="00DC6F59" w:rsidRPr="00DC6F59">
              <w:rPr>
                <w:rFonts w:hint="eastAsia"/>
              </w:rPr>
              <w:t xml:space="preserve">  </w:t>
            </w:r>
            <w:r w:rsidR="00DC6F59" w:rsidRPr="00DC6F59">
              <w:t>否</w:t>
            </w:r>
            <w:r w:rsidR="00DC6F59" w:rsidRPr="00DC6F59">
              <w:rPr>
                <w:rFonts w:ascii="Segoe UI Symbol" w:hAnsi="Segoe UI Symbol" w:cs="Segoe UI Symbol"/>
              </w:rPr>
              <w:t>☐</w:t>
            </w:r>
          </w:p>
        </w:tc>
        <w:tc>
          <w:tcPr>
            <w:tcW w:w="1417" w:type="dxa"/>
            <w:vMerge/>
            <w:vAlign w:val="center"/>
          </w:tcPr>
          <w:p w14:paraId="3FEB883A" w14:textId="77777777" w:rsidR="009A14A5" w:rsidRPr="009A14A5" w:rsidRDefault="009A14A5" w:rsidP="009A14A5">
            <w:pPr>
              <w:pStyle w:val="afffffb"/>
              <w:ind w:firstLineChars="0" w:firstLine="0"/>
              <w:jc w:val="center"/>
            </w:pPr>
          </w:p>
        </w:tc>
        <w:tc>
          <w:tcPr>
            <w:tcW w:w="1560" w:type="dxa"/>
            <w:vMerge/>
            <w:vAlign w:val="center"/>
          </w:tcPr>
          <w:p w14:paraId="49D600D9" w14:textId="77777777" w:rsidR="009A14A5" w:rsidRPr="009A14A5" w:rsidRDefault="009A14A5" w:rsidP="009A14A5">
            <w:pPr>
              <w:pStyle w:val="afffffb"/>
              <w:ind w:firstLineChars="0" w:firstLine="0"/>
              <w:jc w:val="center"/>
            </w:pPr>
          </w:p>
        </w:tc>
        <w:tc>
          <w:tcPr>
            <w:tcW w:w="1552" w:type="dxa"/>
            <w:vMerge/>
            <w:tcBorders>
              <w:right w:val="single" w:sz="8" w:space="0" w:color="auto"/>
            </w:tcBorders>
            <w:vAlign w:val="center"/>
          </w:tcPr>
          <w:p w14:paraId="31EB4E43" w14:textId="77777777" w:rsidR="009A14A5" w:rsidRPr="009A14A5" w:rsidRDefault="009A14A5" w:rsidP="009A14A5">
            <w:pPr>
              <w:pStyle w:val="afffffb"/>
              <w:ind w:firstLineChars="0" w:firstLine="0"/>
              <w:jc w:val="center"/>
            </w:pPr>
          </w:p>
        </w:tc>
      </w:tr>
      <w:tr w:rsidR="009A14A5" w:rsidRPr="009A14A5" w14:paraId="319FD174" w14:textId="77777777" w:rsidTr="00DC6F59">
        <w:tc>
          <w:tcPr>
            <w:tcW w:w="4815" w:type="dxa"/>
            <w:tcBorders>
              <w:left w:val="single" w:sz="8" w:space="0" w:color="auto"/>
              <w:bottom w:val="single" w:sz="8" w:space="0" w:color="auto"/>
            </w:tcBorders>
            <w:vAlign w:val="center"/>
          </w:tcPr>
          <w:p w14:paraId="7737D88D" w14:textId="3FF117E1" w:rsidR="009A14A5" w:rsidRPr="009A14A5" w:rsidRDefault="009A14A5" w:rsidP="00BA683E">
            <w:pPr>
              <w:pStyle w:val="afffffb"/>
              <w:ind w:firstLineChars="0" w:firstLine="0"/>
            </w:pPr>
            <w:r>
              <w:rPr>
                <w:rFonts w:hint="eastAsia"/>
              </w:rPr>
              <w:t>哮喘引起的活动受限</w:t>
            </w:r>
            <w:r w:rsidR="00DC6F59" w:rsidRPr="00DC6F59">
              <w:rPr>
                <w:rFonts w:hint="eastAsia"/>
              </w:rPr>
              <w:t xml:space="preserve">       </w:t>
            </w:r>
            <w:r w:rsidR="00DC6F59">
              <w:rPr>
                <w:rFonts w:hint="eastAsia"/>
              </w:rPr>
              <w:t xml:space="preserve">       </w:t>
            </w:r>
            <w:r w:rsidR="00DC6F59" w:rsidRPr="00DC6F59">
              <w:rPr>
                <w:rFonts w:hint="eastAsia"/>
              </w:rPr>
              <w:t>是</w:t>
            </w:r>
            <w:r w:rsidR="00DC6F59" w:rsidRPr="00DC6F59">
              <w:rPr>
                <w:rFonts w:ascii="Segoe UI Symbol" w:hAnsi="Segoe UI Symbol" w:cs="Segoe UI Symbol"/>
              </w:rPr>
              <w:t>☐</w:t>
            </w:r>
            <w:r w:rsidR="00DC6F59" w:rsidRPr="00DC6F59">
              <w:rPr>
                <w:rFonts w:hint="eastAsia"/>
              </w:rPr>
              <w:t xml:space="preserve">  </w:t>
            </w:r>
            <w:r w:rsidR="00DC6F59" w:rsidRPr="00DC6F59">
              <w:t>否</w:t>
            </w:r>
            <w:r w:rsidR="00DC6F59" w:rsidRPr="00DC6F59">
              <w:rPr>
                <w:rFonts w:ascii="Segoe UI Symbol" w:hAnsi="Segoe UI Symbol" w:cs="Segoe UI Symbol"/>
              </w:rPr>
              <w:t>☐</w:t>
            </w:r>
          </w:p>
        </w:tc>
        <w:tc>
          <w:tcPr>
            <w:tcW w:w="1417" w:type="dxa"/>
            <w:vMerge/>
            <w:tcBorders>
              <w:bottom w:val="single" w:sz="8" w:space="0" w:color="auto"/>
            </w:tcBorders>
            <w:vAlign w:val="center"/>
          </w:tcPr>
          <w:p w14:paraId="347B8F63" w14:textId="77777777" w:rsidR="009A14A5" w:rsidRPr="009A14A5" w:rsidRDefault="009A14A5" w:rsidP="009A14A5">
            <w:pPr>
              <w:pStyle w:val="afffffb"/>
              <w:ind w:firstLineChars="0" w:firstLine="0"/>
              <w:jc w:val="center"/>
            </w:pPr>
          </w:p>
        </w:tc>
        <w:tc>
          <w:tcPr>
            <w:tcW w:w="1560" w:type="dxa"/>
            <w:vMerge/>
            <w:tcBorders>
              <w:bottom w:val="single" w:sz="8" w:space="0" w:color="auto"/>
            </w:tcBorders>
            <w:vAlign w:val="center"/>
          </w:tcPr>
          <w:p w14:paraId="03388DAE" w14:textId="77777777" w:rsidR="009A14A5" w:rsidRPr="009A14A5" w:rsidRDefault="009A14A5" w:rsidP="009A14A5">
            <w:pPr>
              <w:pStyle w:val="afffffb"/>
              <w:ind w:firstLineChars="0" w:firstLine="0"/>
              <w:jc w:val="center"/>
            </w:pPr>
          </w:p>
        </w:tc>
        <w:tc>
          <w:tcPr>
            <w:tcW w:w="1552" w:type="dxa"/>
            <w:vMerge/>
            <w:tcBorders>
              <w:bottom w:val="single" w:sz="8" w:space="0" w:color="auto"/>
              <w:right w:val="single" w:sz="8" w:space="0" w:color="auto"/>
            </w:tcBorders>
            <w:vAlign w:val="center"/>
          </w:tcPr>
          <w:p w14:paraId="2B9FEEFB" w14:textId="77777777" w:rsidR="009A14A5" w:rsidRPr="009A14A5" w:rsidRDefault="009A14A5" w:rsidP="009A14A5">
            <w:pPr>
              <w:pStyle w:val="afffffb"/>
              <w:ind w:firstLineChars="0" w:firstLine="0"/>
              <w:jc w:val="center"/>
            </w:pPr>
          </w:p>
        </w:tc>
      </w:tr>
    </w:tbl>
    <w:p w14:paraId="7A1C47E6" w14:textId="77777777" w:rsidR="00AA019D" w:rsidRDefault="00AA019D" w:rsidP="00DC6F59">
      <w:pPr>
        <w:snapToGrid w:val="0"/>
        <w:rPr>
          <w:rFonts w:ascii="Times New Roman" w:hAnsi="宋体" w:cs="宋体"/>
          <w:color w:val="000000"/>
          <w:szCs w:val="24"/>
        </w:rPr>
      </w:pPr>
    </w:p>
    <w:p w14:paraId="2F7E7894" w14:textId="5426CD43" w:rsidR="00AA019D" w:rsidRPr="00AA019D" w:rsidRDefault="00AA019D" w:rsidP="00AA019D">
      <w:pPr>
        <w:pStyle w:val="aff4"/>
        <w:spacing w:before="120" w:after="120"/>
      </w:pPr>
      <w:bookmarkStart w:id="357" w:name="_Toc175585244"/>
      <w:bookmarkStart w:id="358" w:name="_Toc175586753"/>
      <w:r w:rsidRPr="00DA167B">
        <w:rPr>
          <w:rFonts w:hint="eastAsia"/>
        </w:rPr>
        <w:t>哮喘控制测试问卷</w:t>
      </w:r>
      <w:bookmarkEnd w:id="357"/>
      <w:bookmarkEnd w:id="358"/>
    </w:p>
    <w:p w14:paraId="28647655" w14:textId="455F7CA3" w:rsidR="0062240B" w:rsidRPr="00341521" w:rsidRDefault="0062240B" w:rsidP="0062240B">
      <w:pPr>
        <w:snapToGrid w:val="0"/>
        <w:ind w:firstLineChars="200" w:firstLine="420"/>
        <w:rPr>
          <w:rFonts w:ascii="Times New Roman" w:hAnsi="宋体" w:cs="宋体"/>
          <w:b/>
          <w:bCs/>
          <w:color w:val="000000"/>
          <w:szCs w:val="24"/>
        </w:rPr>
      </w:pPr>
      <w:r>
        <w:rPr>
          <w:rFonts w:ascii="Times New Roman" w:hAnsi="Times New Roman" w:cs="宋体" w:hint="eastAsia"/>
          <w:color w:val="000000"/>
          <w:szCs w:val="24"/>
        </w:rPr>
        <w:t>ACT</w:t>
      </w:r>
      <w:r>
        <w:rPr>
          <w:rFonts w:ascii="Times New Roman" w:hAnsi="宋体" w:cs="宋体" w:hint="eastAsia"/>
          <w:color w:val="000000"/>
          <w:szCs w:val="24"/>
        </w:rPr>
        <w:t>不要求测试患者的肺功能，简便、易操作，是一种评估哮喘患者控制水平的问卷。</w:t>
      </w:r>
      <w:r>
        <w:rPr>
          <w:rFonts w:ascii="Times New Roman" w:hAnsi="Times New Roman" w:cs="宋体" w:hint="eastAsia"/>
          <w:color w:val="000000"/>
          <w:szCs w:val="24"/>
        </w:rPr>
        <w:t>ACT</w:t>
      </w:r>
      <w:r>
        <w:rPr>
          <w:rFonts w:ascii="Times New Roman" w:hAnsi="宋体" w:cs="宋体" w:hint="eastAsia"/>
          <w:color w:val="000000"/>
          <w:szCs w:val="24"/>
        </w:rPr>
        <w:t>得分</w:t>
      </w:r>
      <w:r>
        <w:rPr>
          <w:rFonts w:ascii="Times New Roman" w:hAnsi="宋体" w:cs="宋体" w:hint="eastAsia"/>
          <w:color w:val="000000"/>
          <w:szCs w:val="24"/>
        </w:rPr>
        <w:lastRenderedPageBreak/>
        <w:t>与专家评估的患者哮喘控制水平具有较好的相关性</w:t>
      </w:r>
      <w:r w:rsidR="00291849" w:rsidRPr="00291849">
        <w:rPr>
          <w:rFonts w:ascii="Times New Roman" w:hAnsi="宋体" w:cs="宋体" w:hint="eastAsia"/>
          <w:color w:val="000000"/>
          <w:szCs w:val="24"/>
        </w:rPr>
        <w:t>，见表</w:t>
      </w:r>
      <w:r w:rsidR="00291849" w:rsidRPr="00291849">
        <w:rPr>
          <w:rFonts w:ascii="Times New Roman" w:hAnsi="宋体" w:cs="宋体" w:hint="eastAsia"/>
          <w:color w:val="000000"/>
          <w:szCs w:val="24"/>
        </w:rPr>
        <w:t>C.</w:t>
      </w:r>
      <w:r w:rsidR="00E04A61">
        <w:rPr>
          <w:rFonts w:ascii="Times New Roman" w:hAnsi="宋体" w:cs="宋体" w:hint="eastAsia"/>
          <w:color w:val="000000"/>
          <w:szCs w:val="24"/>
        </w:rPr>
        <w:t>3</w:t>
      </w:r>
      <w:r w:rsidR="00291849" w:rsidRPr="00291849">
        <w:rPr>
          <w:rFonts w:ascii="Times New Roman" w:hAnsi="宋体" w:cs="宋体" w:hint="eastAsia"/>
          <w:color w:val="000000"/>
          <w:szCs w:val="24"/>
        </w:rPr>
        <w:t>。</w:t>
      </w:r>
    </w:p>
    <w:tbl>
      <w:tblPr>
        <w:tblpPr w:leftFromText="180" w:rightFromText="180" w:vertAnchor="text" w:horzAnchor="margin" w:tblpY="494"/>
        <w:tblOverlap w:val="never"/>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188"/>
        <w:gridCol w:w="1319"/>
        <w:gridCol w:w="1319"/>
        <w:gridCol w:w="1252"/>
        <w:gridCol w:w="1276"/>
        <w:gridCol w:w="992"/>
      </w:tblGrid>
      <w:tr w:rsidR="00EC75B4" w14:paraId="69B03BFA" w14:textId="77777777" w:rsidTr="00F1503E">
        <w:tc>
          <w:tcPr>
            <w:tcW w:w="3188" w:type="dxa"/>
            <w:tcBorders>
              <w:top w:val="single" w:sz="8" w:space="0" w:color="auto"/>
              <w:bottom w:val="single" w:sz="8" w:space="0" w:color="auto"/>
            </w:tcBorders>
            <w:shd w:val="clear" w:color="auto" w:fill="auto"/>
            <w:vAlign w:val="center"/>
          </w:tcPr>
          <w:p w14:paraId="2459024A" w14:textId="77777777" w:rsidR="00EC75B4" w:rsidRDefault="00EC75B4" w:rsidP="00EC75B4">
            <w:pPr>
              <w:snapToGrid w:val="0"/>
              <w:spacing w:line="240" w:lineRule="auto"/>
              <w:rPr>
                <w:rFonts w:ascii="宋体" w:hAnsi="宋体" w:cs="宋体"/>
                <w:color w:val="000000"/>
                <w:sz w:val="18"/>
                <w:szCs w:val="18"/>
              </w:rPr>
            </w:pPr>
          </w:p>
        </w:tc>
        <w:tc>
          <w:tcPr>
            <w:tcW w:w="1319" w:type="dxa"/>
            <w:tcBorders>
              <w:top w:val="single" w:sz="8" w:space="0" w:color="auto"/>
              <w:bottom w:val="single" w:sz="8" w:space="0" w:color="auto"/>
            </w:tcBorders>
            <w:shd w:val="clear" w:color="auto" w:fill="auto"/>
            <w:vAlign w:val="center"/>
          </w:tcPr>
          <w:p w14:paraId="05B99958" w14:textId="24261249" w:rsidR="00EC75B4" w:rsidRDefault="00E04A61" w:rsidP="00EC75B4">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1</w:t>
            </w:r>
            <w:r w:rsidR="00EC75B4">
              <w:rPr>
                <w:rFonts w:ascii="宋体" w:hAnsi="宋体" w:cs="宋体" w:hint="eastAsia"/>
                <w:b/>
                <w:bCs/>
                <w:color w:val="000000"/>
                <w:sz w:val="18"/>
                <w:szCs w:val="18"/>
              </w:rPr>
              <w:t>分</w:t>
            </w:r>
          </w:p>
        </w:tc>
        <w:tc>
          <w:tcPr>
            <w:tcW w:w="1319" w:type="dxa"/>
            <w:tcBorders>
              <w:top w:val="single" w:sz="8" w:space="0" w:color="auto"/>
              <w:bottom w:val="single" w:sz="8" w:space="0" w:color="auto"/>
            </w:tcBorders>
            <w:shd w:val="clear" w:color="auto" w:fill="auto"/>
            <w:vAlign w:val="center"/>
          </w:tcPr>
          <w:p w14:paraId="3C3C6AE2" w14:textId="24982EF4" w:rsidR="00EC75B4" w:rsidRDefault="00E04A61" w:rsidP="00EC75B4">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2</w:t>
            </w:r>
            <w:r w:rsidR="00EC75B4">
              <w:rPr>
                <w:rFonts w:ascii="宋体" w:hAnsi="宋体" w:cs="宋体" w:hint="eastAsia"/>
                <w:b/>
                <w:bCs/>
                <w:color w:val="000000"/>
                <w:sz w:val="18"/>
                <w:szCs w:val="18"/>
              </w:rPr>
              <w:t>分</w:t>
            </w:r>
          </w:p>
        </w:tc>
        <w:tc>
          <w:tcPr>
            <w:tcW w:w="1252" w:type="dxa"/>
            <w:tcBorders>
              <w:top w:val="single" w:sz="8" w:space="0" w:color="auto"/>
              <w:bottom w:val="single" w:sz="8" w:space="0" w:color="auto"/>
            </w:tcBorders>
            <w:shd w:val="clear" w:color="auto" w:fill="auto"/>
            <w:vAlign w:val="center"/>
          </w:tcPr>
          <w:p w14:paraId="74DD367E" w14:textId="676C0D88" w:rsidR="00EC75B4" w:rsidRDefault="00E04A61" w:rsidP="00EC75B4">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3</w:t>
            </w:r>
            <w:r w:rsidR="00EC75B4">
              <w:rPr>
                <w:rFonts w:ascii="宋体" w:hAnsi="宋体" w:cs="宋体" w:hint="eastAsia"/>
                <w:b/>
                <w:bCs/>
                <w:color w:val="000000"/>
                <w:sz w:val="18"/>
                <w:szCs w:val="18"/>
              </w:rPr>
              <w:t>分</w:t>
            </w:r>
          </w:p>
        </w:tc>
        <w:tc>
          <w:tcPr>
            <w:tcW w:w="1276" w:type="dxa"/>
            <w:tcBorders>
              <w:top w:val="single" w:sz="8" w:space="0" w:color="auto"/>
              <w:bottom w:val="single" w:sz="8" w:space="0" w:color="auto"/>
            </w:tcBorders>
            <w:shd w:val="clear" w:color="auto" w:fill="auto"/>
            <w:vAlign w:val="center"/>
          </w:tcPr>
          <w:p w14:paraId="65806A2B" w14:textId="77777777" w:rsidR="00EC75B4" w:rsidRDefault="00EC75B4" w:rsidP="00EC75B4">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4分</w:t>
            </w:r>
          </w:p>
        </w:tc>
        <w:tc>
          <w:tcPr>
            <w:tcW w:w="992" w:type="dxa"/>
            <w:tcBorders>
              <w:top w:val="single" w:sz="8" w:space="0" w:color="auto"/>
              <w:bottom w:val="single" w:sz="8" w:space="0" w:color="auto"/>
            </w:tcBorders>
            <w:shd w:val="clear" w:color="auto" w:fill="auto"/>
            <w:vAlign w:val="center"/>
          </w:tcPr>
          <w:p w14:paraId="0A75F121" w14:textId="77777777" w:rsidR="00EC75B4" w:rsidRDefault="00EC75B4" w:rsidP="00EC75B4">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5分</w:t>
            </w:r>
          </w:p>
        </w:tc>
      </w:tr>
      <w:tr w:rsidR="00EC75B4" w14:paraId="6C3DD366" w14:textId="77777777" w:rsidTr="00EC75B4">
        <w:trPr>
          <w:trHeight w:val="738"/>
        </w:trPr>
        <w:tc>
          <w:tcPr>
            <w:tcW w:w="3188" w:type="dxa"/>
            <w:tcBorders>
              <w:top w:val="single" w:sz="8" w:space="0" w:color="auto"/>
              <w:tl2br w:val="nil"/>
              <w:tr2bl w:val="nil"/>
            </w:tcBorders>
            <w:shd w:val="clear" w:color="auto" w:fill="auto"/>
            <w:vAlign w:val="center"/>
          </w:tcPr>
          <w:p w14:paraId="28F9E07B" w14:textId="77777777" w:rsidR="00EC75B4" w:rsidRDefault="00EC75B4" w:rsidP="00BA683E">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在过去4周内，在工作、学习或家中，有多少时候哮喘妨碍您进行日常活动？</w:t>
            </w:r>
          </w:p>
        </w:tc>
        <w:tc>
          <w:tcPr>
            <w:tcW w:w="1319" w:type="dxa"/>
            <w:tcBorders>
              <w:top w:val="single" w:sz="8" w:space="0" w:color="auto"/>
              <w:tl2br w:val="nil"/>
              <w:tr2bl w:val="nil"/>
            </w:tcBorders>
            <w:shd w:val="clear" w:color="auto" w:fill="auto"/>
            <w:vAlign w:val="center"/>
          </w:tcPr>
          <w:p w14:paraId="15258F6D" w14:textId="77777777" w:rsidR="00EC75B4" w:rsidRDefault="00EC75B4" w:rsidP="00234A31">
            <w:pPr>
              <w:snapToGrid w:val="0"/>
              <w:spacing w:line="240" w:lineRule="auto"/>
              <w:rPr>
                <w:rFonts w:ascii="宋体" w:hAnsi="宋体" w:cs="宋体"/>
                <w:color w:val="000000"/>
                <w:sz w:val="18"/>
                <w:szCs w:val="18"/>
              </w:rPr>
            </w:pPr>
            <w:r>
              <w:rPr>
                <w:rFonts w:ascii="宋体" w:hAnsi="宋体" w:cs="宋体" w:hint="eastAsia"/>
                <w:color w:val="000000"/>
                <w:sz w:val="18"/>
                <w:szCs w:val="18"/>
              </w:rPr>
              <w:t>所有时间</w:t>
            </w:r>
          </w:p>
        </w:tc>
        <w:tc>
          <w:tcPr>
            <w:tcW w:w="1319" w:type="dxa"/>
            <w:tcBorders>
              <w:top w:val="single" w:sz="8" w:space="0" w:color="auto"/>
              <w:tl2br w:val="nil"/>
              <w:tr2bl w:val="nil"/>
            </w:tcBorders>
            <w:shd w:val="clear" w:color="auto" w:fill="auto"/>
            <w:vAlign w:val="center"/>
          </w:tcPr>
          <w:p w14:paraId="5CFBF9AD"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大多数时间</w:t>
            </w:r>
          </w:p>
        </w:tc>
        <w:tc>
          <w:tcPr>
            <w:tcW w:w="1252" w:type="dxa"/>
            <w:tcBorders>
              <w:top w:val="single" w:sz="8" w:space="0" w:color="auto"/>
              <w:tl2br w:val="nil"/>
              <w:tr2bl w:val="nil"/>
            </w:tcBorders>
            <w:shd w:val="clear" w:color="auto" w:fill="auto"/>
            <w:vAlign w:val="center"/>
          </w:tcPr>
          <w:p w14:paraId="49A63AB6"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有些时候</w:t>
            </w:r>
          </w:p>
        </w:tc>
        <w:tc>
          <w:tcPr>
            <w:tcW w:w="1276" w:type="dxa"/>
            <w:tcBorders>
              <w:top w:val="single" w:sz="8" w:space="0" w:color="auto"/>
              <w:tl2br w:val="nil"/>
              <w:tr2bl w:val="nil"/>
            </w:tcBorders>
            <w:shd w:val="clear" w:color="auto" w:fill="auto"/>
            <w:vAlign w:val="center"/>
          </w:tcPr>
          <w:p w14:paraId="0927424B"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很少时候</w:t>
            </w:r>
          </w:p>
        </w:tc>
        <w:tc>
          <w:tcPr>
            <w:tcW w:w="992" w:type="dxa"/>
            <w:tcBorders>
              <w:top w:val="single" w:sz="8" w:space="0" w:color="auto"/>
              <w:tl2br w:val="nil"/>
              <w:tr2bl w:val="nil"/>
            </w:tcBorders>
            <w:shd w:val="clear" w:color="auto" w:fill="auto"/>
            <w:vAlign w:val="center"/>
          </w:tcPr>
          <w:p w14:paraId="4226F97C"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没有</w:t>
            </w:r>
          </w:p>
        </w:tc>
      </w:tr>
      <w:tr w:rsidR="00EC75B4" w14:paraId="1E7140A6" w14:textId="77777777" w:rsidTr="00EC75B4">
        <w:tc>
          <w:tcPr>
            <w:tcW w:w="3188" w:type="dxa"/>
            <w:tcBorders>
              <w:tl2br w:val="nil"/>
              <w:tr2bl w:val="nil"/>
            </w:tcBorders>
            <w:shd w:val="clear" w:color="auto" w:fill="auto"/>
            <w:vAlign w:val="center"/>
          </w:tcPr>
          <w:p w14:paraId="1AE3E997" w14:textId="77777777" w:rsidR="00EC75B4" w:rsidRDefault="00EC75B4" w:rsidP="00BA683E">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在过去 4 周内，您有多少次呼吸困难？</w:t>
            </w:r>
          </w:p>
        </w:tc>
        <w:tc>
          <w:tcPr>
            <w:tcW w:w="1319" w:type="dxa"/>
            <w:tcBorders>
              <w:tl2br w:val="nil"/>
              <w:tr2bl w:val="nil"/>
            </w:tcBorders>
            <w:shd w:val="clear" w:color="auto" w:fill="auto"/>
            <w:vAlign w:val="center"/>
          </w:tcPr>
          <w:p w14:paraId="3485114F"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每天不止一次</w:t>
            </w:r>
          </w:p>
        </w:tc>
        <w:tc>
          <w:tcPr>
            <w:tcW w:w="1319" w:type="dxa"/>
            <w:tcBorders>
              <w:tl2br w:val="nil"/>
              <w:tr2bl w:val="nil"/>
            </w:tcBorders>
            <w:shd w:val="clear" w:color="auto" w:fill="auto"/>
            <w:vAlign w:val="center"/>
          </w:tcPr>
          <w:p w14:paraId="6FF5DA2A" w14:textId="3CE1DFE5"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每天</w:t>
            </w:r>
            <w:r w:rsidR="00E04A61">
              <w:rPr>
                <w:rFonts w:ascii="宋体" w:hAnsi="宋体" w:cs="宋体" w:hint="eastAsia"/>
                <w:color w:val="000000"/>
                <w:sz w:val="18"/>
                <w:szCs w:val="18"/>
              </w:rPr>
              <w:t>1</w:t>
            </w:r>
            <w:r>
              <w:rPr>
                <w:rFonts w:ascii="宋体" w:hAnsi="宋体" w:cs="宋体" w:hint="eastAsia"/>
                <w:color w:val="000000"/>
                <w:sz w:val="18"/>
                <w:szCs w:val="18"/>
              </w:rPr>
              <w:t>次</w:t>
            </w:r>
          </w:p>
        </w:tc>
        <w:tc>
          <w:tcPr>
            <w:tcW w:w="1252" w:type="dxa"/>
            <w:tcBorders>
              <w:tl2br w:val="nil"/>
              <w:tr2bl w:val="nil"/>
            </w:tcBorders>
            <w:shd w:val="clear" w:color="auto" w:fill="auto"/>
            <w:vAlign w:val="center"/>
          </w:tcPr>
          <w:p w14:paraId="45BF6EA0" w14:textId="44F3D662"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每周3</w:t>
            </w:r>
            <w:r w:rsidR="00234A31" w:rsidRPr="00234A31">
              <w:rPr>
                <w:rFonts w:ascii="宋体" w:hAnsi="宋体" w:cs="宋体" w:hint="eastAsia"/>
                <w:color w:val="000000"/>
                <w:sz w:val="18"/>
                <w:szCs w:val="18"/>
              </w:rPr>
              <w:t>～</w:t>
            </w:r>
            <w:r>
              <w:rPr>
                <w:rFonts w:ascii="宋体" w:hAnsi="宋体" w:cs="宋体" w:hint="eastAsia"/>
                <w:color w:val="000000"/>
                <w:sz w:val="18"/>
                <w:szCs w:val="18"/>
              </w:rPr>
              <w:t>6次</w:t>
            </w:r>
          </w:p>
        </w:tc>
        <w:tc>
          <w:tcPr>
            <w:tcW w:w="1276" w:type="dxa"/>
            <w:tcBorders>
              <w:tl2br w:val="nil"/>
              <w:tr2bl w:val="nil"/>
            </w:tcBorders>
            <w:shd w:val="clear" w:color="auto" w:fill="auto"/>
            <w:vAlign w:val="center"/>
          </w:tcPr>
          <w:p w14:paraId="5C03C338" w14:textId="63EBA9A8"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1</w:t>
            </w:r>
            <w:r w:rsidR="00234A31" w:rsidRPr="00234A31">
              <w:rPr>
                <w:rFonts w:ascii="宋体" w:hAnsi="宋体" w:cs="宋体" w:hint="eastAsia"/>
                <w:color w:val="000000"/>
                <w:sz w:val="18"/>
                <w:szCs w:val="18"/>
              </w:rPr>
              <w:t>～</w:t>
            </w:r>
            <w:r>
              <w:rPr>
                <w:rFonts w:ascii="宋体" w:hAnsi="宋体" w:cs="宋体" w:hint="eastAsia"/>
                <w:color w:val="000000"/>
                <w:sz w:val="18"/>
                <w:szCs w:val="18"/>
              </w:rPr>
              <w:t>2次</w:t>
            </w:r>
          </w:p>
        </w:tc>
        <w:tc>
          <w:tcPr>
            <w:tcW w:w="992" w:type="dxa"/>
            <w:tcBorders>
              <w:tl2br w:val="nil"/>
              <w:tr2bl w:val="nil"/>
            </w:tcBorders>
            <w:shd w:val="clear" w:color="auto" w:fill="auto"/>
            <w:vAlign w:val="center"/>
          </w:tcPr>
          <w:p w14:paraId="1765260B"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没有</w:t>
            </w:r>
          </w:p>
        </w:tc>
      </w:tr>
      <w:tr w:rsidR="00EC75B4" w14:paraId="6D1A8EDC" w14:textId="77777777" w:rsidTr="00EC75B4">
        <w:tc>
          <w:tcPr>
            <w:tcW w:w="3188" w:type="dxa"/>
            <w:tcBorders>
              <w:tl2br w:val="nil"/>
              <w:tr2bl w:val="nil"/>
            </w:tcBorders>
            <w:shd w:val="clear" w:color="auto" w:fill="auto"/>
            <w:vAlign w:val="center"/>
          </w:tcPr>
          <w:p w14:paraId="79C9F32C" w14:textId="77777777" w:rsidR="00EC75B4" w:rsidRDefault="00EC75B4" w:rsidP="00BA683E">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在过去 4 周内，因为哮喘症状（喘息、咳嗽、呼吸困难、胸闷或疼痛），您有多少次在夜间醒来或早上比平时早醒？</w:t>
            </w:r>
          </w:p>
        </w:tc>
        <w:tc>
          <w:tcPr>
            <w:tcW w:w="1319" w:type="dxa"/>
            <w:tcBorders>
              <w:tl2br w:val="nil"/>
              <w:tr2bl w:val="nil"/>
            </w:tcBorders>
            <w:shd w:val="clear" w:color="auto" w:fill="auto"/>
            <w:vAlign w:val="center"/>
          </w:tcPr>
          <w:p w14:paraId="5382DB24"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每周4个晚上或更多</w:t>
            </w:r>
          </w:p>
        </w:tc>
        <w:tc>
          <w:tcPr>
            <w:tcW w:w="1319" w:type="dxa"/>
            <w:tcBorders>
              <w:tl2br w:val="nil"/>
              <w:tr2bl w:val="nil"/>
            </w:tcBorders>
            <w:shd w:val="clear" w:color="auto" w:fill="auto"/>
            <w:vAlign w:val="center"/>
          </w:tcPr>
          <w:p w14:paraId="5E1DCD2B" w14:textId="44B113FC"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每天1</w:t>
            </w:r>
            <w:r w:rsidR="00234A31" w:rsidRPr="00234A31">
              <w:rPr>
                <w:rFonts w:ascii="宋体" w:hAnsi="宋体" w:cs="宋体" w:hint="eastAsia"/>
                <w:color w:val="000000"/>
                <w:sz w:val="18"/>
                <w:szCs w:val="18"/>
              </w:rPr>
              <w:t>～</w:t>
            </w:r>
            <w:r>
              <w:rPr>
                <w:rFonts w:ascii="宋体" w:hAnsi="宋体" w:cs="宋体" w:hint="eastAsia"/>
                <w:color w:val="000000"/>
                <w:sz w:val="18"/>
                <w:szCs w:val="18"/>
              </w:rPr>
              <w:t>2次</w:t>
            </w:r>
          </w:p>
        </w:tc>
        <w:tc>
          <w:tcPr>
            <w:tcW w:w="1252" w:type="dxa"/>
            <w:tcBorders>
              <w:tl2br w:val="nil"/>
              <w:tr2bl w:val="nil"/>
            </w:tcBorders>
            <w:shd w:val="clear" w:color="auto" w:fill="auto"/>
            <w:vAlign w:val="center"/>
          </w:tcPr>
          <w:p w14:paraId="3854C356" w14:textId="4419481B"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每周2</w:t>
            </w:r>
            <w:r w:rsidR="00234A31" w:rsidRPr="00234A31">
              <w:rPr>
                <w:rFonts w:ascii="宋体" w:hAnsi="宋体" w:cs="宋体" w:hint="eastAsia"/>
                <w:color w:val="000000"/>
                <w:sz w:val="18"/>
                <w:szCs w:val="18"/>
              </w:rPr>
              <w:t>～</w:t>
            </w:r>
            <w:r>
              <w:rPr>
                <w:rFonts w:ascii="宋体" w:hAnsi="宋体" w:cs="宋体" w:hint="eastAsia"/>
                <w:color w:val="000000"/>
                <w:sz w:val="18"/>
                <w:szCs w:val="18"/>
              </w:rPr>
              <w:t>3次</w:t>
            </w:r>
          </w:p>
        </w:tc>
        <w:tc>
          <w:tcPr>
            <w:tcW w:w="1276" w:type="dxa"/>
            <w:tcBorders>
              <w:tl2br w:val="nil"/>
              <w:tr2bl w:val="nil"/>
            </w:tcBorders>
            <w:shd w:val="clear" w:color="auto" w:fill="auto"/>
            <w:vAlign w:val="center"/>
          </w:tcPr>
          <w:p w14:paraId="26D6967B"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每周1次或更少</w:t>
            </w:r>
          </w:p>
        </w:tc>
        <w:tc>
          <w:tcPr>
            <w:tcW w:w="992" w:type="dxa"/>
            <w:tcBorders>
              <w:tl2br w:val="nil"/>
              <w:tr2bl w:val="nil"/>
            </w:tcBorders>
            <w:shd w:val="clear" w:color="auto" w:fill="auto"/>
            <w:vAlign w:val="center"/>
          </w:tcPr>
          <w:p w14:paraId="1157B72A"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没有</w:t>
            </w:r>
          </w:p>
        </w:tc>
      </w:tr>
      <w:tr w:rsidR="00EC75B4" w14:paraId="10381409" w14:textId="77777777" w:rsidTr="00EC75B4">
        <w:tc>
          <w:tcPr>
            <w:tcW w:w="3188" w:type="dxa"/>
            <w:tcBorders>
              <w:tl2br w:val="nil"/>
              <w:tr2bl w:val="nil"/>
            </w:tcBorders>
            <w:shd w:val="clear" w:color="auto" w:fill="auto"/>
            <w:vAlign w:val="center"/>
          </w:tcPr>
          <w:p w14:paraId="2EE78E80" w14:textId="77777777" w:rsidR="00EC75B4" w:rsidRDefault="00EC75B4" w:rsidP="00BA683E">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在过去 4 周内，您有多少次使用急救药物治疗（如沙丁胺醇）？</w:t>
            </w:r>
          </w:p>
        </w:tc>
        <w:tc>
          <w:tcPr>
            <w:tcW w:w="1319" w:type="dxa"/>
            <w:tcBorders>
              <w:tl2br w:val="nil"/>
              <w:tr2bl w:val="nil"/>
            </w:tcBorders>
            <w:shd w:val="clear" w:color="auto" w:fill="auto"/>
            <w:vAlign w:val="center"/>
          </w:tcPr>
          <w:p w14:paraId="045292A7"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每天3次以上</w:t>
            </w:r>
          </w:p>
        </w:tc>
        <w:tc>
          <w:tcPr>
            <w:tcW w:w="1319" w:type="dxa"/>
            <w:tcBorders>
              <w:tl2br w:val="nil"/>
              <w:tr2bl w:val="nil"/>
            </w:tcBorders>
            <w:shd w:val="clear" w:color="auto" w:fill="auto"/>
            <w:vAlign w:val="center"/>
          </w:tcPr>
          <w:p w14:paraId="6ED0D573" w14:textId="78345A91"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每天1</w:t>
            </w:r>
            <w:r w:rsidR="00234A31" w:rsidRPr="00234A31">
              <w:rPr>
                <w:rFonts w:ascii="宋体" w:hAnsi="宋体" w:cs="宋体" w:hint="eastAsia"/>
                <w:color w:val="000000"/>
                <w:sz w:val="18"/>
                <w:szCs w:val="18"/>
              </w:rPr>
              <w:t>～</w:t>
            </w:r>
            <w:r>
              <w:rPr>
                <w:rFonts w:ascii="宋体" w:hAnsi="宋体" w:cs="宋体" w:hint="eastAsia"/>
                <w:color w:val="000000"/>
                <w:sz w:val="18"/>
                <w:szCs w:val="18"/>
              </w:rPr>
              <w:t>2次</w:t>
            </w:r>
          </w:p>
        </w:tc>
        <w:tc>
          <w:tcPr>
            <w:tcW w:w="1252" w:type="dxa"/>
            <w:tcBorders>
              <w:tl2br w:val="nil"/>
              <w:tr2bl w:val="nil"/>
            </w:tcBorders>
            <w:shd w:val="clear" w:color="auto" w:fill="auto"/>
            <w:vAlign w:val="center"/>
          </w:tcPr>
          <w:p w14:paraId="5C99933D" w14:textId="23B2C153"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每周2</w:t>
            </w:r>
            <w:r w:rsidR="00234A31" w:rsidRPr="00234A31">
              <w:rPr>
                <w:rFonts w:ascii="宋体" w:hAnsi="宋体" w:cs="宋体" w:hint="eastAsia"/>
                <w:color w:val="000000"/>
                <w:sz w:val="18"/>
                <w:szCs w:val="18"/>
              </w:rPr>
              <w:t>～</w:t>
            </w:r>
            <w:r>
              <w:rPr>
                <w:rFonts w:ascii="宋体" w:hAnsi="宋体" w:cs="宋体" w:hint="eastAsia"/>
                <w:color w:val="000000"/>
                <w:sz w:val="18"/>
                <w:szCs w:val="18"/>
              </w:rPr>
              <w:t>3次</w:t>
            </w:r>
          </w:p>
        </w:tc>
        <w:tc>
          <w:tcPr>
            <w:tcW w:w="1276" w:type="dxa"/>
            <w:tcBorders>
              <w:tl2br w:val="nil"/>
              <w:tr2bl w:val="nil"/>
            </w:tcBorders>
            <w:shd w:val="clear" w:color="auto" w:fill="auto"/>
            <w:vAlign w:val="center"/>
          </w:tcPr>
          <w:p w14:paraId="0AB26BBF"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每周1次或更少</w:t>
            </w:r>
          </w:p>
        </w:tc>
        <w:tc>
          <w:tcPr>
            <w:tcW w:w="992" w:type="dxa"/>
            <w:tcBorders>
              <w:tl2br w:val="nil"/>
              <w:tr2bl w:val="nil"/>
            </w:tcBorders>
            <w:shd w:val="clear" w:color="auto" w:fill="auto"/>
            <w:vAlign w:val="center"/>
          </w:tcPr>
          <w:p w14:paraId="79DC3708"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没有</w:t>
            </w:r>
          </w:p>
        </w:tc>
      </w:tr>
      <w:tr w:rsidR="00EC75B4" w14:paraId="008F287E" w14:textId="77777777" w:rsidTr="00EC75B4">
        <w:tc>
          <w:tcPr>
            <w:tcW w:w="3188" w:type="dxa"/>
            <w:tcBorders>
              <w:tl2br w:val="nil"/>
              <w:tr2bl w:val="nil"/>
            </w:tcBorders>
            <w:shd w:val="clear" w:color="auto" w:fill="auto"/>
            <w:vAlign w:val="center"/>
          </w:tcPr>
          <w:p w14:paraId="526566EC" w14:textId="77777777" w:rsidR="00EC75B4" w:rsidRDefault="00EC75B4" w:rsidP="00BA683E">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您如何评估过去 4 周内您的哮喘控制情况？</w:t>
            </w:r>
          </w:p>
        </w:tc>
        <w:tc>
          <w:tcPr>
            <w:tcW w:w="1319" w:type="dxa"/>
            <w:tcBorders>
              <w:tl2br w:val="nil"/>
              <w:tr2bl w:val="nil"/>
            </w:tcBorders>
            <w:shd w:val="clear" w:color="auto" w:fill="auto"/>
            <w:vAlign w:val="center"/>
          </w:tcPr>
          <w:p w14:paraId="172A5AC8"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没有控制</w:t>
            </w:r>
          </w:p>
        </w:tc>
        <w:tc>
          <w:tcPr>
            <w:tcW w:w="1319" w:type="dxa"/>
            <w:tcBorders>
              <w:tl2br w:val="nil"/>
              <w:tr2bl w:val="nil"/>
            </w:tcBorders>
            <w:shd w:val="clear" w:color="auto" w:fill="auto"/>
            <w:vAlign w:val="center"/>
          </w:tcPr>
          <w:p w14:paraId="4EE96579"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控制很差</w:t>
            </w:r>
          </w:p>
        </w:tc>
        <w:tc>
          <w:tcPr>
            <w:tcW w:w="1252" w:type="dxa"/>
            <w:tcBorders>
              <w:tl2br w:val="nil"/>
              <w:tr2bl w:val="nil"/>
            </w:tcBorders>
            <w:shd w:val="clear" w:color="auto" w:fill="auto"/>
            <w:vAlign w:val="center"/>
          </w:tcPr>
          <w:p w14:paraId="6AE6C359"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有所控制</w:t>
            </w:r>
          </w:p>
        </w:tc>
        <w:tc>
          <w:tcPr>
            <w:tcW w:w="1276" w:type="dxa"/>
            <w:tcBorders>
              <w:tl2br w:val="nil"/>
              <w:tr2bl w:val="nil"/>
            </w:tcBorders>
            <w:shd w:val="clear" w:color="auto" w:fill="auto"/>
            <w:vAlign w:val="center"/>
          </w:tcPr>
          <w:p w14:paraId="31E118DB"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控制良好</w:t>
            </w:r>
          </w:p>
        </w:tc>
        <w:tc>
          <w:tcPr>
            <w:tcW w:w="992" w:type="dxa"/>
            <w:tcBorders>
              <w:tl2br w:val="nil"/>
              <w:tr2bl w:val="nil"/>
            </w:tcBorders>
            <w:shd w:val="clear" w:color="auto" w:fill="auto"/>
            <w:vAlign w:val="center"/>
          </w:tcPr>
          <w:p w14:paraId="23835636" w14:textId="77777777" w:rsidR="00EC75B4" w:rsidRDefault="00EC75B4" w:rsidP="00EC75B4">
            <w:pPr>
              <w:snapToGrid w:val="0"/>
              <w:spacing w:line="240" w:lineRule="auto"/>
              <w:rPr>
                <w:rFonts w:ascii="宋体" w:hAnsi="宋体" w:cs="宋体"/>
                <w:color w:val="000000"/>
                <w:sz w:val="18"/>
                <w:szCs w:val="18"/>
              </w:rPr>
            </w:pPr>
            <w:r>
              <w:rPr>
                <w:rFonts w:ascii="宋体" w:hAnsi="宋体" w:cs="宋体" w:hint="eastAsia"/>
                <w:color w:val="000000"/>
                <w:sz w:val="18"/>
                <w:szCs w:val="18"/>
              </w:rPr>
              <w:t>完全控制</w:t>
            </w:r>
          </w:p>
        </w:tc>
      </w:tr>
      <w:tr w:rsidR="00EC75B4" w14:paraId="340FAB45" w14:textId="77777777" w:rsidTr="00F1503E">
        <w:tc>
          <w:tcPr>
            <w:tcW w:w="9346" w:type="dxa"/>
            <w:gridSpan w:val="6"/>
            <w:tcBorders>
              <w:bottom w:val="single" w:sz="8" w:space="0" w:color="auto"/>
              <w:tl2br w:val="nil"/>
              <w:tr2bl w:val="nil"/>
            </w:tcBorders>
            <w:shd w:val="clear" w:color="auto" w:fill="auto"/>
            <w:vAlign w:val="center"/>
          </w:tcPr>
          <w:p w14:paraId="622156E6" w14:textId="008B1B4E" w:rsidR="00EC75B4" w:rsidRDefault="00EC75B4" w:rsidP="00BA683E">
            <w:pPr>
              <w:snapToGrid w:val="0"/>
              <w:spacing w:line="240" w:lineRule="auto"/>
              <w:rPr>
                <w:rFonts w:ascii="宋体" w:hAnsi="宋体" w:cs="宋体"/>
                <w:color w:val="000000"/>
                <w:sz w:val="18"/>
                <w:szCs w:val="18"/>
              </w:rPr>
            </w:pPr>
            <w:r w:rsidRPr="00EC75B4">
              <w:rPr>
                <w:rFonts w:ascii="黑体" w:eastAsia="黑体" w:hAnsi="黑体" w:cs="宋体" w:hint="eastAsia"/>
                <w:color w:val="000000"/>
                <w:sz w:val="18"/>
                <w:szCs w:val="18"/>
              </w:rPr>
              <w:t>注</w:t>
            </w:r>
            <w:r w:rsidRPr="00EC75B4">
              <w:rPr>
                <w:rFonts w:ascii="宋体" w:hAnsi="宋体" w:cs="宋体" w:hint="eastAsia"/>
                <w:color w:val="000000"/>
                <w:sz w:val="18"/>
                <w:szCs w:val="18"/>
              </w:rPr>
              <w:t>：第1步：记录每个问题的得分；第2步：将每一题的分数相加得出总分；第3步（ACT评分的意义）：20-25分，代表哮喘控制良好；16-19分，代表哮喘控制不佳；5-15分，代表哮喘控制很差。</w:t>
            </w:r>
          </w:p>
        </w:tc>
      </w:tr>
    </w:tbl>
    <w:p w14:paraId="0CA38322" w14:textId="77777777" w:rsidR="0062240B" w:rsidRDefault="0062240B" w:rsidP="00EC75B4">
      <w:pPr>
        <w:pStyle w:val="aff"/>
        <w:numPr>
          <w:ilvl w:val="0"/>
          <w:numId w:val="0"/>
        </w:numPr>
        <w:spacing w:before="120" w:after="120"/>
      </w:pPr>
      <w:r w:rsidRPr="00EC75B4">
        <w:rPr>
          <w:rFonts w:hint="eastAsia"/>
        </w:rPr>
        <w:t>表C.3 哮喘控制测试问卷表（ACT）</w:t>
      </w:r>
    </w:p>
    <w:p w14:paraId="33934DD1" w14:textId="77777777" w:rsidR="0062240B" w:rsidRPr="00DA167B" w:rsidRDefault="0062240B" w:rsidP="0062240B">
      <w:pPr>
        <w:snapToGrid w:val="0"/>
        <w:ind w:firstLineChars="200" w:firstLine="360"/>
        <w:rPr>
          <w:rFonts w:ascii="Times New Roman" w:hAnsi="Times New Roman" w:cs="宋体"/>
          <w:color w:val="000000"/>
          <w:sz w:val="18"/>
          <w:szCs w:val="18"/>
        </w:rPr>
      </w:pPr>
    </w:p>
    <w:p w14:paraId="752638F6" w14:textId="41D3F706" w:rsidR="0062240B" w:rsidRDefault="0062240B" w:rsidP="0062240B">
      <w:pPr>
        <w:pStyle w:val="aff4"/>
        <w:spacing w:before="120" w:after="120"/>
        <w:rPr>
          <w:bCs/>
        </w:rPr>
      </w:pPr>
      <w:bookmarkStart w:id="359" w:name="_Toc175585245"/>
      <w:bookmarkStart w:id="360" w:name="_Toc175586754"/>
      <w:r w:rsidRPr="00DA167B">
        <w:rPr>
          <w:rFonts w:hint="eastAsia"/>
          <w:bCs/>
        </w:rPr>
        <w:t>哮喘控制问卷</w:t>
      </w:r>
      <w:bookmarkEnd w:id="359"/>
      <w:bookmarkEnd w:id="360"/>
    </w:p>
    <w:p w14:paraId="56643079" w14:textId="71DD466E" w:rsidR="0062240B" w:rsidRDefault="0062240B" w:rsidP="0062240B">
      <w:pPr>
        <w:snapToGrid w:val="0"/>
        <w:ind w:firstLineChars="200" w:firstLine="420"/>
        <w:rPr>
          <w:rFonts w:ascii="Times New Roman" w:hAnsi="Times New Roman" w:cs="宋体"/>
          <w:color w:val="000000"/>
          <w:szCs w:val="24"/>
        </w:rPr>
      </w:pPr>
      <w:r>
        <w:rPr>
          <w:rFonts w:ascii="Times New Roman" w:hAnsi="Times New Roman" w:cs="宋体" w:hint="eastAsia"/>
          <w:color w:val="000000"/>
          <w:szCs w:val="24"/>
        </w:rPr>
        <w:t>ACQ</w:t>
      </w:r>
      <w:r>
        <w:rPr>
          <w:rFonts w:ascii="Times New Roman" w:hAnsi="Times New Roman" w:cs="宋体" w:hint="eastAsia"/>
          <w:color w:val="000000"/>
          <w:szCs w:val="24"/>
        </w:rPr>
        <w:t>问卷可以评价症状控制水平，具有较好的可操作性和临床应用价值，适合在基层医疗机构和临床研究中使用。</w:t>
      </w:r>
      <w:r w:rsidRPr="00DA167B">
        <w:rPr>
          <w:rFonts w:ascii="Times New Roman" w:hAnsi="Times New Roman" w:cs="宋体" w:hint="eastAsia"/>
          <w:color w:val="000000"/>
          <w:szCs w:val="24"/>
        </w:rPr>
        <w:t>使用简易的</w:t>
      </w:r>
      <w:r w:rsidRPr="00DA167B">
        <w:rPr>
          <w:rFonts w:ascii="Times New Roman" w:hAnsi="Times New Roman" w:cs="宋体" w:hint="eastAsia"/>
          <w:color w:val="000000"/>
          <w:szCs w:val="24"/>
        </w:rPr>
        <w:t>ACQ-5</w:t>
      </w:r>
      <w:r w:rsidRPr="00DA167B">
        <w:rPr>
          <w:rFonts w:ascii="Times New Roman" w:hAnsi="Times New Roman" w:cs="宋体" w:hint="eastAsia"/>
          <w:color w:val="000000"/>
          <w:szCs w:val="24"/>
        </w:rPr>
        <w:t>进行测量</w:t>
      </w:r>
      <w:bookmarkStart w:id="361" w:name="_Hlk174857560"/>
      <w:r w:rsidR="00291849" w:rsidRPr="00291849">
        <w:rPr>
          <w:rFonts w:ascii="Times New Roman" w:hAnsi="Times New Roman" w:cs="宋体" w:hint="eastAsia"/>
          <w:color w:val="000000"/>
          <w:szCs w:val="24"/>
        </w:rPr>
        <w:t>，见表</w:t>
      </w:r>
      <w:r w:rsidR="00291849" w:rsidRPr="00291849">
        <w:rPr>
          <w:rFonts w:ascii="Times New Roman" w:hAnsi="Times New Roman" w:cs="宋体" w:hint="eastAsia"/>
          <w:color w:val="000000"/>
          <w:szCs w:val="24"/>
        </w:rPr>
        <w:t>C.</w:t>
      </w:r>
      <w:r w:rsidR="00E04A61">
        <w:rPr>
          <w:rFonts w:ascii="Times New Roman" w:hAnsi="Times New Roman" w:cs="宋体" w:hint="eastAsia"/>
          <w:color w:val="000000"/>
          <w:szCs w:val="24"/>
        </w:rPr>
        <w:t>4</w:t>
      </w:r>
      <w:r w:rsidR="00291849" w:rsidRPr="00291849">
        <w:rPr>
          <w:rFonts w:ascii="Times New Roman" w:hAnsi="Times New Roman" w:cs="宋体" w:hint="eastAsia"/>
          <w:color w:val="000000"/>
          <w:szCs w:val="24"/>
        </w:rPr>
        <w:t>。</w:t>
      </w:r>
      <w:bookmarkEnd w:id="361"/>
    </w:p>
    <w:p w14:paraId="5CA47C94" w14:textId="77777777" w:rsidR="0062240B" w:rsidRPr="00EC75B4" w:rsidRDefault="0062240B" w:rsidP="00EC75B4">
      <w:pPr>
        <w:pStyle w:val="aff"/>
        <w:numPr>
          <w:ilvl w:val="0"/>
          <w:numId w:val="0"/>
        </w:numPr>
        <w:spacing w:before="120" w:after="120"/>
      </w:pPr>
      <w:r w:rsidRPr="00EC75B4">
        <w:rPr>
          <w:rFonts w:hint="eastAsia"/>
        </w:rPr>
        <w:t>表C.4 哮喘控制调查问卷表</w:t>
      </w:r>
      <w:r w:rsidRPr="00EC75B4">
        <w:t xml:space="preserve"> (ACQ)-5</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92"/>
        <w:gridCol w:w="934"/>
        <w:gridCol w:w="934"/>
        <w:gridCol w:w="934"/>
        <w:gridCol w:w="934"/>
        <w:gridCol w:w="934"/>
        <w:gridCol w:w="934"/>
        <w:gridCol w:w="938"/>
      </w:tblGrid>
      <w:tr w:rsidR="0062240B" w14:paraId="517F01DA" w14:textId="77777777" w:rsidTr="00F1503E">
        <w:tc>
          <w:tcPr>
            <w:tcW w:w="0" w:type="auto"/>
            <w:tcBorders>
              <w:top w:val="single" w:sz="8" w:space="0" w:color="auto"/>
              <w:bottom w:val="single" w:sz="8" w:space="0" w:color="auto"/>
              <w:tl2br w:val="nil"/>
              <w:tr2bl w:val="nil"/>
            </w:tcBorders>
            <w:shd w:val="clear" w:color="auto" w:fill="auto"/>
            <w:vAlign w:val="center"/>
          </w:tcPr>
          <w:p w14:paraId="2D4C25D0" w14:textId="77777777" w:rsidR="0062240B" w:rsidRDefault="0062240B" w:rsidP="00CA65A5">
            <w:pPr>
              <w:snapToGrid w:val="0"/>
              <w:spacing w:line="240" w:lineRule="auto"/>
              <w:jc w:val="center"/>
              <w:rPr>
                <w:rFonts w:ascii="宋体" w:hAnsi="宋体" w:cs="宋体"/>
                <w:b/>
                <w:bCs/>
                <w:color w:val="000000"/>
                <w:sz w:val="18"/>
                <w:szCs w:val="18"/>
              </w:rPr>
            </w:pPr>
          </w:p>
        </w:tc>
        <w:tc>
          <w:tcPr>
            <w:tcW w:w="934" w:type="dxa"/>
            <w:tcBorders>
              <w:top w:val="single" w:sz="8" w:space="0" w:color="auto"/>
              <w:bottom w:val="single" w:sz="8" w:space="0" w:color="auto"/>
              <w:tl2br w:val="nil"/>
              <w:tr2bl w:val="nil"/>
            </w:tcBorders>
            <w:vAlign w:val="center"/>
          </w:tcPr>
          <w:p w14:paraId="5D53738E"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0分</w:t>
            </w:r>
          </w:p>
        </w:tc>
        <w:tc>
          <w:tcPr>
            <w:tcW w:w="934" w:type="dxa"/>
            <w:tcBorders>
              <w:top w:val="single" w:sz="8" w:space="0" w:color="auto"/>
              <w:bottom w:val="single" w:sz="8" w:space="0" w:color="auto"/>
              <w:tl2br w:val="nil"/>
              <w:tr2bl w:val="nil"/>
            </w:tcBorders>
            <w:shd w:val="clear" w:color="auto" w:fill="auto"/>
            <w:vAlign w:val="center"/>
          </w:tcPr>
          <w:p w14:paraId="6584E401"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1分</w:t>
            </w:r>
          </w:p>
        </w:tc>
        <w:tc>
          <w:tcPr>
            <w:tcW w:w="934" w:type="dxa"/>
            <w:tcBorders>
              <w:top w:val="single" w:sz="8" w:space="0" w:color="auto"/>
              <w:bottom w:val="single" w:sz="8" w:space="0" w:color="auto"/>
              <w:tl2br w:val="nil"/>
              <w:tr2bl w:val="nil"/>
            </w:tcBorders>
            <w:shd w:val="clear" w:color="auto" w:fill="auto"/>
            <w:vAlign w:val="center"/>
          </w:tcPr>
          <w:p w14:paraId="362BD6E7"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2分</w:t>
            </w:r>
          </w:p>
        </w:tc>
        <w:tc>
          <w:tcPr>
            <w:tcW w:w="934" w:type="dxa"/>
            <w:tcBorders>
              <w:top w:val="single" w:sz="8" w:space="0" w:color="auto"/>
              <w:bottom w:val="single" w:sz="8" w:space="0" w:color="auto"/>
              <w:tl2br w:val="nil"/>
              <w:tr2bl w:val="nil"/>
            </w:tcBorders>
            <w:shd w:val="clear" w:color="auto" w:fill="auto"/>
            <w:vAlign w:val="center"/>
          </w:tcPr>
          <w:p w14:paraId="4AE01BE8"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3分</w:t>
            </w:r>
          </w:p>
        </w:tc>
        <w:tc>
          <w:tcPr>
            <w:tcW w:w="934" w:type="dxa"/>
            <w:tcBorders>
              <w:top w:val="single" w:sz="8" w:space="0" w:color="auto"/>
              <w:bottom w:val="single" w:sz="8" w:space="0" w:color="auto"/>
              <w:tl2br w:val="nil"/>
              <w:tr2bl w:val="nil"/>
            </w:tcBorders>
            <w:shd w:val="clear" w:color="auto" w:fill="auto"/>
            <w:vAlign w:val="center"/>
          </w:tcPr>
          <w:p w14:paraId="129B71C5"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4分</w:t>
            </w:r>
          </w:p>
        </w:tc>
        <w:tc>
          <w:tcPr>
            <w:tcW w:w="934" w:type="dxa"/>
            <w:tcBorders>
              <w:top w:val="single" w:sz="8" w:space="0" w:color="auto"/>
              <w:bottom w:val="single" w:sz="8" w:space="0" w:color="auto"/>
              <w:tl2br w:val="nil"/>
              <w:tr2bl w:val="nil"/>
            </w:tcBorders>
            <w:shd w:val="clear" w:color="auto" w:fill="auto"/>
            <w:vAlign w:val="center"/>
          </w:tcPr>
          <w:p w14:paraId="706847EA"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5分</w:t>
            </w:r>
          </w:p>
        </w:tc>
        <w:tc>
          <w:tcPr>
            <w:tcW w:w="938" w:type="dxa"/>
            <w:tcBorders>
              <w:top w:val="single" w:sz="8" w:space="0" w:color="auto"/>
              <w:bottom w:val="single" w:sz="8" w:space="0" w:color="auto"/>
              <w:tl2br w:val="nil"/>
              <w:tr2bl w:val="nil"/>
            </w:tcBorders>
            <w:vAlign w:val="center"/>
          </w:tcPr>
          <w:p w14:paraId="6B9BC26F" w14:textId="77777777" w:rsidR="0062240B" w:rsidRDefault="0062240B" w:rsidP="00CA65A5">
            <w:pPr>
              <w:snapToGrid w:val="0"/>
              <w:spacing w:line="240" w:lineRule="auto"/>
              <w:jc w:val="center"/>
              <w:rPr>
                <w:rFonts w:ascii="宋体" w:hAnsi="宋体" w:cs="宋体"/>
                <w:b/>
                <w:bCs/>
                <w:color w:val="000000"/>
                <w:sz w:val="18"/>
                <w:szCs w:val="18"/>
              </w:rPr>
            </w:pPr>
            <w:r>
              <w:rPr>
                <w:rFonts w:ascii="宋体" w:hAnsi="宋体" w:cs="宋体" w:hint="eastAsia"/>
                <w:b/>
                <w:bCs/>
                <w:color w:val="000000"/>
                <w:sz w:val="18"/>
                <w:szCs w:val="18"/>
              </w:rPr>
              <w:t>6分</w:t>
            </w:r>
          </w:p>
        </w:tc>
      </w:tr>
      <w:tr w:rsidR="0062240B" w14:paraId="5AE3D704" w14:textId="77777777" w:rsidTr="00F1503E">
        <w:tc>
          <w:tcPr>
            <w:tcW w:w="0" w:type="auto"/>
            <w:tcBorders>
              <w:top w:val="single" w:sz="8" w:space="0" w:color="auto"/>
              <w:tl2br w:val="nil"/>
              <w:tr2bl w:val="nil"/>
            </w:tcBorders>
            <w:shd w:val="clear" w:color="auto" w:fill="auto"/>
            <w:vAlign w:val="center"/>
          </w:tcPr>
          <w:p w14:paraId="1076E6D5" w14:textId="77777777" w:rsidR="0062240B" w:rsidRDefault="0062240B" w:rsidP="00BA683E">
            <w:pPr>
              <w:snapToGrid w:val="0"/>
              <w:spacing w:line="240" w:lineRule="auto"/>
              <w:rPr>
                <w:rFonts w:ascii="宋体" w:hAnsi="宋体" w:cs="宋体"/>
                <w:color w:val="000000"/>
                <w:sz w:val="18"/>
                <w:szCs w:val="18"/>
              </w:rPr>
            </w:pPr>
            <w:r>
              <w:rPr>
                <w:rFonts w:ascii="宋体" w:hAnsi="宋体" w:cs="宋体" w:hint="eastAsia"/>
                <w:color w:val="000000"/>
                <w:sz w:val="18"/>
                <w:szCs w:val="18"/>
              </w:rPr>
              <w:t>平均来讲，在既往1周内，患者有多少次因哮喘而在夜间醒来？</w:t>
            </w:r>
          </w:p>
        </w:tc>
        <w:tc>
          <w:tcPr>
            <w:tcW w:w="934" w:type="dxa"/>
            <w:tcBorders>
              <w:top w:val="single" w:sz="8" w:space="0" w:color="auto"/>
              <w:tl2br w:val="nil"/>
              <w:tr2bl w:val="nil"/>
            </w:tcBorders>
            <w:vAlign w:val="center"/>
          </w:tcPr>
          <w:p w14:paraId="3C823CAA" w14:textId="4330DE04" w:rsidR="0062240B" w:rsidRPr="00F1503E" w:rsidRDefault="0062240B" w:rsidP="00234A31">
            <w:pPr>
              <w:snapToGrid w:val="0"/>
              <w:spacing w:line="240" w:lineRule="auto"/>
              <w:jc w:val="left"/>
              <w:rPr>
                <w:rFonts w:ascii="宋体" w:hAnsi="宋体" w:cs="宋体"/>
                <w:color w:val="000000"/>
                <w:sz w:val="18"/>
                <w:szCs w:val="18"/>
              </w:rPr>
            </w:pPr>
            <w:r w:rsidRPr="00F1503E">
              <w:rPr>
                <w:rFonts w:ascii="宋体" w:hAnsi="宋体" w:cs="宋体" w:hint="eastAsia"/>
                <w:color w:val="000000"/>
                <w:sz w:val="18"/>
                <w:szCs w:val="18"/>
              </w:rPr>
              <w:t>从来没有</w:t>
            </w:r>
          </w:p>
        </w:tc>
        <w:tc>
          <w:tcPr>
            <w:tcW w:w="934" w:type="dxa"/>
            <w:tcBorders>
              <w:top w:val="single" w:sz="8" w:space="0" w:color="auto"/>
              <w:tl2br w:val="nil"/>
              <w:tr2bl w:val="nil"/>
            </w:tcBorders>
            <w:shd w:val="clear" w:color="auto" w:fill="auto"/>
            <w:vAlign w:val="center"/>
          </w:tcPr>
          <w:p w14:paraId="6B5E23F1"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几乎没有</w:t>
            </w:r>
          </w:p>
        </w:tc>
        <w:tc>
          <w:tcPr>
            <w:tcW w:w="934" w:type="dxa"/>
            <w:tcBorders>
              <w:top w:val="single" w:sz="8" w:space="0" w:color="auto"/>
              <w:tl2br w:val="nil"/>
              <w:tr2bl w:val="nil"/>
            </w:tcBorders>
            <w:shd w:val="clear" w:color="auto" w:fill="auto"/>
            <w:vAlign w:val="center"/>
          </w:tcPr>
          <w:p w14:paraId="1595BAC2"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少数几次</w:t>
            </w:r>
          </w:p>
        </w:tc>
        <w:tc>
          <w:tcPr>
            <w:tcW w:w="934" w:type="dxa"/>
            <w:tcBorders>
              <w:top w:val="single" w:sz="8" w:space="0" w:color="auto"/>
              <w:tl2br w:val="nil"/>
              <w:tr2bl w:val="nil"/>
            </w:tcBorders>
            <w:shd w:val="clear" w:color="auto" w:fill="auto"/>
            <w:vAlign w:val="center"/>
          </w:tcPr>
          <w:p w14:paraId="2C2A4EAA"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有几次</w:t>
            </w:r>
          </w:p>
        </w:tc>
        <w:tc>
          <w:tcPr>
            <w:tcW w:w="934" w:type="dxa"/>
            <w:tcBorders>
              <w:top w:val="single" w:sz="8" w:space="0" w:color="auto"/>
              <w:tl2br w:val="nil"/>
              <w:tr2bl w:val="nil"/>
            </w:tcBorders>
            <w:shd w:val="clear" w:color="auto" w:fill="auto"/>
            <w:vAlign w:val="center"/>
          </w:tcPr>
          <w:p w14:paraId="6E188D59"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许多次</w:t>
            </w:r>
          </w:p>
        </w:tc>
        <w:tc>
          <w:tcPr>
            <w:tcW w:w="934" w:type="dxa"/>
            <w:tcBorders>
              <w:top w:val="single" w:sz="8" w:space="0" w:color="auto"/>
              <w:tl2br w:val="nil"/>
              <w:tr2bl w:val="nil"/>
            </w:tcBorders>
            <w:shd w:val="clear" w:color="auto" w:fill="auto"/>
            <w:vAlign w:val="center"/>
          </w:tcPr>
          <w:p w14:paraId="3EF37503"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绝大多数时候</w:t>
            </w:r>
          </w:p>
        </w:tc>
        <w:tc>
          <w:tcPr>
            <w:tcW w:w="938" w:type="dxa"/>
            <w:tcBorders>
              <w:top w:val="single" w:sz="8" w:space="0" w:color="auto"/>
              <w:tl2br w:val="nil"/>
              <w:tr2bl w:val="nil"/>
            </w:tcBorders>
            <w:vAlign w:val="center"/>
          </w:tcPr>
          <w:p w14:paraId="1CDCBA4D"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因哮喘而无法入睡</w:t>
            </w:r>
          </w:p>
        </w:tc>
      </w:tr>
      <w:tr w:rsidR="0062240B" w14:paraId="09991428" w14:textId="77777777" w:rsidTr="00CA65A5">
        <w:tc>
          <w:tcPr>
            <w:tcW w:w="0" w:type="auto"/>
            <w:tcBorders>
              <w:tl2br w:val="nil"/>
              <w:tr2bl w:val="nil"/>
            </w:tcBorders>
            <w:shd w:val="clear" w:color="auto" w:fill="auto"/>
            <w:vAlign w:val="center"/>
          </w:tcPr>
          <w:p w14:paraId="71BC9362" w14:textId="77777777" w:rsidR="0062240B" w:rsidRDefault="0062240B" w:rsidP="00BA683E">
            <w:pPr>
              <w:snapToGrid w:val="0"/>
              <w:spacing w:line="240" w:lineRule="auto"/>
              <w:rPr>
                <w:rFonts w:ascii="宋体" w:hAnsi="宋体" w:cs="宋体"/>
                <w:color w:val="000000"/>
                <w:sz w:val="18"/>
                <w:szCs w:val="18"/>
              </w:rPr>
            </w:pPr>
            <w:r>
              <w:rPr>
                <w:rFonts w:ascii="宋体" w:hAnsi="宋体" w:cs="宋体" w:hint="eastAsia"/>
                <w:color w:val="000000"/>
                <w:sz w:val="18"/>
                <w:szCs w:val="18"/>
              </w:rPr>
              <w:t>平均来讲，在既往1周内，当患者早上醒来时，哮喘症状有多严重？</w:t>
            </w:r>
          </w:p>
        </w:tc>
        <w:tc>
          <w:tcPr>
            <w:tcW w:w="934" w:type="dxa"/>
            <w:tcBorders>
              <w:tl2br w:val="nil"/>
              <w:tr2bl w:val="nil"/>
            </w:tcBorders>
            <w:vAlign w:val="center"/>
          </w:tcPr>
          <w:p w14:paraId="6A6F1C1F"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无症状</w:t>
            </w:r>
          </w:p>
        </w:tc>
        <w:tc>
          <w:tcPr>
            <w:tcW w:w="934" w:type="dxa"/>
            <w:tcBorders>
              <w:tl2br w:val="nil"/>
              <w:tr2bl w:val="nil"/>
            </w:tcBorders>
            <w:shd w:val="clear" w:color="auto" w:fill="auto"/>
            <w:vAlign w:val="center"/>
          </w:tcPr>
          <w:p w14:paraId="4396C57A"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很轻微的症状</w:t>
            </w:r>
          </w:p>
        </w:tc>
        <w:tc>
          <w:tcPr>
            <w:tcW w:w="934" w:type="dxa"/>
            <w:tcBorders>
              <w:tl2br w:val="nil"/>
              <w:tr2bl w:val="nil"/>
            </w:tcBorders>
            <w:shd w:val="clear" w:color="auto" w:fill="auto"/>
            <w:vAlign w:val="center"/>
          </w:tcPr>
          <w:p w14:paraId="0A22A899"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轻微的症状</w:t>
            </w:r>
          </w:p>
        </w:tc>
        <w:tc>
          <w:tcPr>
            <w:tcW w:w="934" w:type="dxa"/>
            <w:tcBorders>
              <w:tl2br w:val="nil"/>
              <w:tr2bl w:val="nil"/>
            </w:tcBorders>
            <w:shd w:val="clear" w:color="auto" w:fill="auto"/>
            <w:vAlign w:val="center"/>
          </w:tcPr>
          <w:p w14:paraId="6EAAAFCC"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中等程度的症状</w:t>
            </w:r>
          </w:p>
        </w:tc>
        <w:tc>
          <w:tcPr>
            <w:tcW w:w="934" w:type="dxa"/>
            <w:tcBorders>
              <w:tl2br w:val="nil"/>
              <w:tr2bl w:val="nil"/>
            </w:tcBorders>
            <w:shd w:val="clear" w:color="auto" w:fill="auto"/>
            <w:vAlign w:val="center"/>
          </w:tcPr>
          <w:p w14:paraId="25272A7C"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较严重的症状</w:t>
            </w:r>
          </w:p>
        </w:tc>
        <w:tc>
          <w:tcPr>
            <w:tcW w:w="934" w:type="dxa"/>
            <w:tcBorders>
              <w:tl2br w:val="nil"/>
              <w:tr2bl w:val="nil"/>
            </w:tcBorders>
            <w:shd w:val="clear" w:color="auto" w:fill="auto"/>
            <w:vAlign w:val="center"/>
          </w:tcPr>
          <w:p w14:paraId="6A9596CF"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严重的症状</w:t>
            </w:r>
          </w:p>
        </w:tc>
        <w:tc>
          <w:tcPr>
            <w:tcW w:w="938" w:type="dxa"/>
            <w:tcBorders>
              <w:tl2br w:val="nil"/>
              <w:tr2bl w:val="nil"/>
            </w:tcBorders>
            <w:vAlign w:val="center"/>
          </w:tcPr>
          <w:p w14:paraId="07C77325"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很严重的症状</w:t>
            </w:r>
          </w:p>
        </w:tc>
      </w:tr>
      <w:tr w:rsidR="0062240B" w14:paraId="5AD482C0" w14:textId="77777777" w:rsidTr="00CA65A5">
        <w:tc>
          <w:tcPr>
            <w:tcW w:w="0" w:type="auto"/>
            <w:tcBorders>
              <w:tl2br w:val="nil"/>
              <w:tr2bl w:val="nil"/>
            </w:tcBorders>
            <w:shd w:val="clear" w:color="auto" w:fill="auto"/>
            <w:vAlign w:val="center"/>
          </w:tcPr>
          <w:p w14:paraId="50A70178" w14:textId="77777777" w:rsidR="0062240B" w:rsidRDefault="0062240B" w:rsidP="00BA683E">
            <w:pPr>
              <w:snapToGrid w:val="0"/>
              <w:spacing w:line="240" w:lineRule="auto"/>
              <w:rPr>
                <w:rFonts w:ascii="宋体" w:hAnsi="宋体" w:cs="宋体"/>
                <w:color w:val="000000"/>
                <w:sz w:val="18"/>
                <w:szCs w:val="18"/>
              </w:rPr>
            </w:pPr>
            <w:r>
              <w:rPr>
                <w:rFonts w:ascii="宋体" w:hAnsi="宋体" w:cs="宋体" w:hint="eastAsia"/>
                <w:color w:val="000000"/>
                <w:sz w:val="18"/>
                <w:szCs w:val="18"/>
              </w:rPr>
              <w:t xml:space="preserve">总的来讲，在既往1周内，患者的活动因哮喘受到何种程度的限制？ </w:t>
            </w:r>
          </w:p>
        </w:tc>
        <w:tc>
          <w:tcPr>
            <w:tcW w:w="934" w:type="dxa"/>
            <w:tcBorders>
              <w:tl2br w:val="nil"/>
              <w:tr2bl w:val="nil"/>
            </w:tcBorders>
            <w:vAlign w:val="center"/>
          </w:tcPr>
          <w:p w14:paraId="31F0489D"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无任何限制</w:t>
            </w:r>
          </w:p>
        </w:tc>
        <w:tc>
          <w:tcPr>
            <w:tcW w:w="934" w:type="dxa"/>
            <w:tcBorders>
              <w:tl2br w:val="nil"/>
              <w:tr2bl w:val="nil"/>
            </w:tcBorders>
            <w:shd w:val="clear" w:color="auto" w:fill="auto"/>
            <w:vAlign w:val="center"/>
          </w:tcPr>
          <w:p w14:paraId="6A1E77B7"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很轻微地受限</w:t>
            </w:r>
          </w:p>
        </w:tc>
        <w:tc>
          <w:tcPr>
            <w:tcW w:w="934" w:type="dxa"/>
            <w:tcBorders>
              <w:tl2br w:val="nil"/>
              <w:tr2bl w:val="nil"/>
            </w:tcBorders>
            <w:shd w:val="clear" w:color="auto" w:fill="auto"/>
            <w:vAlign w:val="center"/>
          </w:tcPr>
          <w:p w14:paraId="2DE388AA"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轻微受限</w:t>
            </w:r>
          </w:p>
        </w:tc>
        <w:tc>
          <w:tcPr>
            <w:tcW w:w="934" w:type="dxa"/>
            <w:tcBorders>
              <w:tl2br w:val="nil"/>
              <w:tr2bl w:val="nil"/>
            </w:tcBorders>
            <w:shd w:val="clear" w:color="auto" w:fill="auto"/>
            <w:vAlign w:val="center"/>
          </w:tcPr>
          <w:p w14:paraId="0CFEABCA"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中等受限</w:t>
            </w:r>
          </w:p>
        </w:tc>
        <w:tc>
          <w:tcPr>
            <w:tcW w:w="934" w:type="dxa"/>
            <w:tcBorders>
              <w:tl2br w:val="nil"/>
              <w:tr2bl w:val="nil"/>
            </w:tcBorders>
            <w:shd w:val="clear" w:color="auto" w:fill="auto"/>
            <w:vAlign w:val="center"/>
          </w:tcPr>
          <w:p w14:paraId="2111298B"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很受限</w:t>
            </w:r>
          </w:p>
        </w:tc>
        <w:tc>
          <w:tcPr>
            <w:tcW w:w="934" w:type="dxa"/>
            <w:tcBorders>
              <w:tl2br w:val="nil"/>
              <w:tr2bl w:val="nil"/>
            </w:tcBorders>
            <w:shd w:val="clear" w:color="auto" w:fill="auto"/>
            <w:vAlign w:val="center"/>
          </w:tcPr>
          <w:p w14:paraId="2A738613"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极度受限</w:t>
            </w:r>
          </w:p>
        </w:tc>
        <w:tc>
          <w:tcPr>
            <w:tcW w:w="938" w:type="dxa"/>
            <w:tcBorders>
              <w:tl2br w:val="nil"/>
              <w:tr2bl w:val="nil"/>
            </w:tcBorders>
            <w:vAlign w:val="center"/>
          </w:tcPr>
          <w:p w14:paraId="2CEB52CE"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完全受限</w:t>
            </w:r>
          </w:p>
        </w:tc>
      </w:tr>
      <w:tr w:rsidR="0062240B" w14:paraId="7D86877E" w14:textId="77777777" w:rsidTr="00CA65A5">
        <w:tc>
          <w:tcPr>
            <w:tcW w:w="0" w:type="auto"/>
            <w:tcBorders>
              <w:tl2br w:val="nil"/>
              <w:tr2bl w:val="nil"/>
            </w:tcBorders>
            <w:shd w:val="clear" w:color="auto" w:fill="auto"/>
            <w:vAlign w:val="center"/>
          </w:tcPr>
          <w:p w14:paraId="25A8D864" w14:textId="77777777" w:rsidR="0062240B" w:rsidRDefault="0062240B" w:rsidP="00BA683E">
            <w:pPr>
              <w:snapToGrid w:val="0"/>
              <w:spacing w:line="240" w:lineRule="auto"/>
              <w:rPr>
                <w:rFonts w:ascii="宋体" w:hAnsi="宋体" w:cs="宋体"/>
                <w:color w:val="000000"/>
                <w:sz w:val="18"/>
                <w:szCs w:val="18"/>
              </w:rPr>
            </w:pPr>
            <w:r>
              <w:rPr>
                <w:rFonts w:ascii="宋体" w:hAnsi="宋体" w:cs="宋体" w:hint="eastAsia"/>
                <w:color w:val="000000"/>
                <w:sz w:val="18"/>
                <w:szCs w:val="18"/>
              </w:rPr>
              <w:t>总的来讲，在既往1周内，患者因为哮喘而呼吸困难吗？</w:t>
            </w:r>
          </w:p>
        </w:tc>
        <w:tc>
          <w:tcPr>
            <w:tcW w:w="934" w:type="dxa"/>
            <w:tcBorders>
              <w:tl2br w:val="nil"/>
              <w:tr2bl w:val="nil"/>
            </w:tcBorders>
            <w:vAlign w:val="center"/>
          </w:tcPr>
          <w:p w14:paraId="59824998"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无呼吸困难</w:t>
            </w:r>
          </w:p>
        </w:tc>
        <w:tc>
          <w:tcPr>
            <w:tcW w:w="934" w:type="dxa"/>
            <w:tcBorders>
              <w:tl2br w:val="nil"/>
              <w:tr2bl w:val="nil"/>
            </w:tcBorders>
            <w:shd w:val="clear" w:color="auto" w:fill="auto"/>
            <w:vAlign w:val="center"/>
          </w:tcPr>
          <w:p w14:paraId="764E412E"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很少呼吸困难</w:t>
            </w:r>
          </w:p>
        </w:tc>
        <w:tc>
          <w:tcPr>
            <w:tcW w:w="934" w:type="dxa"/>
            <w:tcBorders>
              <w:tl2br w:val="nil"/>
              <w:tr2bl w:val="nil"/>
            </w:tcBorders>
            <w:shd w:val="clear" w:color="auto" w:fill="auto"/>
            <w:vAlign w:val="center"/>
          </w:tcPr>
          <w:p w14:paraId="3327704E"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有些呼吸困难</w:t>
            </w:r>
          </w:p>
        </w:tc>
        <w:tc>
          <w:tcPr>
            <w:tcW w:w="934" w:type="dxa"/>
            <w:tcBorders>
              <w:tl2br w:val="nil"/>
              <w:tr2bl w:val="nil"/>
            </w:tcBorders>
            <w:shd w:val="clear" w:color="auto" w:fill="auto"/>
            <w:vAlign w:val="center"/>
          </w:tcPr>
          <w:p w14:paraId="0B0C3E13"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中等程度呼吸困难</w:t>
            </w:r>
          </w:p>
        </w:tc>
        <w:tc>
          <w:tcPr>
            <w:tcW w:w="934" w:type="dxa"/>
            <w:tcBorders>
              <w:tl2br w:val="nil"/>
              <w:tr2bl w:val="nil"/>
            </w:tcBorders>
            <w:shd w:val="clear" w:color="auto" w:fill="auto"/>
            <w:vAlign w:val="center"/>
          </w:tcPr>
          <w:p w14:paraId="6FB61B4B"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较严重的呼吸困难</w:t>
            </w:r>
          </w:p>
        </w:tc>
        <w:tc>
          <w:tcPr>
            <w:tcW w:w="934" w:type="dxa"/>
            <w:tcBorders>
              <w:tl2br w:val="nil"/>
              <w:tr2bl w:val="nil"/>
            </w:tcBorders>
            <w:shd w:val="clear" w:color="auto" w:fill="auto"/>
            <w:vAlign w:val="center"/>
          </w:tcPr>
          <w:p w14:paraId="3841F585"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很严重的呼吸困难</w:t>
            </w:r>
          </w:p>
        </w:tc>
        <w:tc>
          <w:tcPr>
            <w:tcW w:w="938" w:type="dxa"/>
            <w:tcBorders>
              <w:tl2br w:val="nil"/>
              <w:tr2bl w:val="nil"/>
            </w:tcBorders>
            <w:vAlign w:val="center"/>
          </w:tcPr>
          <w:p w14:paraId="5574D119"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非常严重的呼吸困难</w:t>
            </w:r>
          </w:p>
        </w:tc>
      </w:tr>
      <w:tr w:rsidR="0062240B" w14:paraId="52930B8F" w14:textId="77777777" w:rsidTr="00CA65A5">
        <w:tc>
          <w:tcPr>
            <w:tcW w:w="0" w:type="auto"/>
            <w:tcBorders>
              <w:tl2br w:val="nil"/>
              <w:tr2bl w:val="nil"/>
            </w:tcBorders>
            <w:shd w:val="clear" w:color="auto" w:fill="auto"/>
            <w:vAlign w:val="center"/>
          </w:tcPr>
          <w:p w14:paraId="2D08DDB1" w14:textId="77777777" w:rsidR="0062240B" w:rsidRDefault="0062240B" w:rsidP="00BA683E">
            <w:pPr>
              <w:snapToGrid w:val="0"/>
              <w:spacing w:line="240" w:lineRule="auto"/>
              <w:rPr>
                <w:rFonts w:ascii="宋体" w:hAnsi="宋体" w:cs="宋体"/>
                <w:color w:val="000000"/>
                <w:sz w:val="18"/>
                <w:szCs w:val="18"/>
              </w:rPr>
            </w:pPr>
            <w:r>
              <w:rPr>
                <w:rFonts w:ascii="宋体" w:hAnsi="宋体" w:cs="宋体" w:hint="eastAsia"/>
                <w:color w:val="000000"/>
                <w:sz w:val="18"/>
                <w:szCs w:val="18"/>
              </w:rPr>
              <w:t>总的来讲，在既往1周内，患者有多少时间出现喘息？</w:t>
            </w:r>
          </w:p>
        </w:tc>
        <w:tc>
          <w:tcPr>
            <w:tcW w:w="934" w:type="dxa"/>
            <w:tcBorders>
              <w:tl2br w:val="nil"/>
              <w:tr2bl w:val="nil"/>
            </w:tcBorders>
            <w:vAlign w:val="center"/>
          </w:tcPr>
          <w:p w14:paraId="482D9EF3"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无</w:t>
            </w:r>
          </w:p>
        </w:tc>
        <w:tc>
          <w:tcPr>
            <w:tcW w:w="934" w:type="dxa"/>
            <w:tcBorders>
              <w:tl2br w:val="nil"/>
              <w:tr2bl w:val="nil"/>
            </w:tcBorders>
            <w:shd w:val="clear" w:color="auto" w:fill="auto"/>
            <w:vAlign w:val="center"/>
          </w:tcPr>
          <w:p w14:paraId="1937AD57"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几乎没有</w:t>
            </w:r>
          </w:p>
        </w:tc>
        <w:tc>
          <w:tcPr>
            <w:tcW w:w="934" w:type="dxa"/>
            <w:tcBorders>
              <w:tl2br w:val="nil"/>
              <w:tr2bl w:val="nil"/>
            </w:tcBorders>
            <w:shd w:val="clear" w:color="auto" w:fill="auto"/>
            <w:vAlign w:val="center"/>
          </w:tcPr>
          <w:p w14:paraId="0801AD03"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有些时间</w:t>
            </w:r>
          </w:p>
        </w:tc>
        <w:tc>
          <w:tcPr>
            <w:tcW w:w="934" w:type="dxa"/>
            <w:tcBorders>
              <w:tl2br w:val="nil"/>
              <w:tr2bl w:val="nil"/>
            </w:tcBorders>
            <w:shd w:val="clear" w:color="auto" w:fill="auto"/>
            <w:vAlign w:val="center"/>
          </w:tcPr>
          <w:p w14:paraId="43570DBA"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经常</w:t>
            </w:r>
          </w:p>
        </w:tc>
        <w:tc>
          <w:tcPr>
            <w:tcW w:w="934" w:type="dxa"/>
            <w:tcBorders>
              <w:tl2br w:val="nil"/>
              <w:tr2bl w:val="nil"/>
            </w:tcBorders>
            <w:shd w:val="clear" w:color="auto" w:fill="auto"/>
            <w:vAlign w:val="center"/>
          </w:tcPr>
          <w:p w14:paraId="7DB676E7"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许多时候</w:t>
            </w:r>
          </w:p>
        </w:tc>
        <w:tc>
          <w:tcPr>
            <w:tcW w:w="934" w:type="dxa"/>
            <w:tcBorders>
              <w:tl2br w:val="nil"/>
              <w:tr2bl w:val="nil"/>
            </w:tcBorders>
            <w:shd w:val="clear" w:color="auto" w:fill="auto"/>
            <w:vAlign w:val="center"/>
          </w:tcPr>
          <w:p w14:paraId="5BFC700E"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绝大部分时间</w:t>
            </w:r>
          </w:p>
        </w:tc>
        <w:tc>
          <w:tcPr>
            <w:tcW w:w="938" w:type="dxa"/>
            <w:tcBorders>
              <w:tl2br w:val="nil"/>
              <w:tr2bl w:val="nil"/>
            </w:tcBorders>
            <w:vAlign w:val="center"/>
          </w:tcPr>
          <w:p w14:paraId="7E63B7E7" w14:textId="77777777" w:rsidR="0062240B" w:rsidRDefault="0062240B" w:rsidP="00234A31">
            <w:pPr>
              <w:snapToGrid w:val="0"/>
              <w:spacing w:line="240" w:lineRule="auto"/>
              <w:jc w:val="left"/>
              <w:rPr>
                <w:rFonts w:ascii="宋体" w:hAnsi="宋体" w:cs="宋体"/>
                <w:color w:val="000000"/>
                <w:sz w:val="18"/>
                <w:szCs w:val="18"/>
              </w:rPr>
            </w:pPr>
            <w:r>
              <w:rPr>
                <w:rFonts w:ascii="宋体" w:hAnsi="宋体" w:cs="宋体" w:hint="eastAsia"/>
                <w:color w:val="000000"/>
                <w:sz w:val="18"/>
                <w:szCs w:val="18"/>
              </w:rPr>
              <w:t>所有时间</w:t>
            </w:r>
          </w:p>
        </w:tc>
      </w:tr>
      <w:tr w:rsidR="00EC75B4" w14:paraId="52DAF215" w14:textId="77777777" w:rsidTr="00EA7607">
        <w:tc>
          <w:tcPr>
            <w:tcW w:w="9334" w:type="dxa"/>
            <w:gridSpan w:val="8"/>
            <w:tcBorders>
              <w:tl2br w:val="nil"/>
              <w:tr2bl w:val="nil"/>
            </w:tcBorders>
            <w:shd w:val="clear" w:color="auto" w:fill="auto"/>
            <w:vAlign w:val="center"/>
          </w:tcPr>
          <w:p w14:paraId="3F8B0210" w14:textId="61BD57B4" w:rsidR="00EC75B4" w:rsidRPr="00EC75B4" w:rsidRDefault="00EC75B4" w:rsidP="00BA683E">
            <w:pPr>
              <w:snapToGrid w:val="0"/>
              <w:spacing w:line="240" w:lineRule="auto"/>
              <w:rPr>
                <w:rFonts w:ascii="Times New Roman" w:hAnsi="Times New Roman" w:cs="宋体"/>
                <w:color w:val="000000"/>
                <w:sz w:val="18"/>
              </w:rPr>
            </w:pPr>
            <w:r w:rsidRPr="00DA167B">
              <w:rPr>
                <w:rFonts w:ascii="黑体" w:eastAsia="黑体" w:hAnsi="黑体" w:cs="宋体" w:hint="eastAsia"/>
                <w:color w:val="000000"/>
                <w:sz w:val="18"/>
              </w:rPr>
              <w:t>注</w:t>
            </w:r>
            <w:r w:rsidRPr="00DA167B">
              <w:rPr>
                <w:rFonts w:ascii="Times New Roman" w:hAnsi="Times New Roman" w:cs="宋体" w:hint="eastAsia"/>
                <w:color w:val="000000"/>
                <w:sz w:val="18"/>
              </w:rPr>
              <w:t>：第</w:t>
            </w:r>
            <w:r w:rsidRPr="00DA167B">
              <w:rPr>
                <w:rFonts w:ascii="Times New Roman" w:hAnsi="Times New Roman" w:cs="宋体" w:hint="eastAsia"/>
                <w:color w:val="000000"/>
                <w:sz w:val="18"/>
              </w:rPr>
              <w:t>1</w:t>
            </w:r>
            <w:r w:rsidRPr="00DA167B">
              <w:rPr>
                <w:rFonts w:ascii="Times New Roman" w:hAnsi="Times New Roman" w:cs="宋体" w:hint="eastAsia"/>
                <w:color w:val="000000"/>
                <w:sz w:val="18"/>
              </w:rPr>
              <w:t>步：记录每个问题的得分；第</w:t>
            </w:r>
            <w:r w:rsidRPr="00DA167B">
              <w:rPr>
                <w:rFonts w:ascii="Times New Roman" w:hAnsi="Times New Roman" w:cs="宋体" w:hint="eastAsia"/>
                <w:color w:val="000000"/>
                <w:sz w:val="18"/>
              </w:rPr>
              <w:t>2</w:t>
            </w:r>
            <w:r w:rsidRPr="00DA167B">
              <w:rPr>
                <w:rFonts w:ascii="Times New Roman" w:hAnsi="Times New Roman" w:cs="宋体" w:hint="eastAsia"/>
                <w:color w:val="000000"/>
                <w:sz w:val="18"/>
              </w:rPr>
              <w:t>步：将每一题的分数相加得出总分；第</w:t>
            </w:r>
            <w:r w:rsidRPr="00DA167B">
              <w:rPr>
                <w:rFonts w:ascii="Times New Roman" w:hAnsi="Times New Roman" w:cs="宋体" w:hint="eastAsia"/>
                <w:color w:val="000000"/>
                <w:sz w:val="18"/>
              </w:rPr>
              <w:t>3</w:t>
            </w:r>
            <w:r w:rsidRPr="00DA167B">
              <w:rPr>
                <w:rFonts w:ascii="Times New Roman" w:hAnsi="Times New Roman" w:cs="宋体" w:hint="eastAsia"/>
                <w:color w:val="000000"/>
                <w:sz w:val="18"/>
              </w:rPr>
              <w:t>步（</w:t>
            </w:r>
            <w:r w:rsidRPr="00DA167B">
              <w:rPr>
                <w:rFonts w:ascii="Times New Roman" w:hAnsi="Times New Roman" w:cs="宋体" w:hint="eastAsia"/>
                <w:color w:val="000000"/>
                <w:sz w:val="18"/>
              </w:rPr>
              <w:t>ACQ-5</w:t>
            </w:r>
            <w:r w:rsidRPr="00DA167B">
              <w:rPr>
                <w:rFonts w:ascii="Times New Roman" w:hAnsi="Times New Roman" w:cs="宋体" w:hint="eastAsia"/>
                <w:color w:val="000000"/>
                <w:sz w:val="18"/>
              </w:rPr>
              <w:t>评分的意义）：具体如下：计算所选的每个问题选项所对应分值之和，除以</w:t>
            </w:r>
            <w:r w:rsidRPr="00DA167B">
              <w:rPr>
                <w:rFonts w:ascii="Times New Roman" w:hAnsi="Times New Roman" w:cs="宋体" w:hint="eastAsia"/>
                <w:color w:val="000000"/>
                <w:sz w:val="18"/>
              </w:rPr>
              <w:t>5</w:t>
            </w:r>
            <w:r w:rsidRPr="00DA167B">
              <w:rPr>
                <w:rFonts w:ascii="Times New Roman" w:hAnsi="Times New Roman" w:cs="宋体" w:hint="eastAsia"/>
                <w:color w:val="000000"/>
                <w:sz w:val="18"/>
              </w:rPr>
              <w:t>，求平均值。</w:t>
            </w:r>
            <w:r w:rsidRPr="00DA167B">
              <w:rPr>
                <w:rFonts w:ascii="Times New Roman" w:hAnsi="Times New Roman" w:cs="宋体"/>
                <w:color w:val="000000"/>
                <w:sz w:val="18"/>
              </w:rPr>
              <w:t>平均分值</w:t>
            </w:r>
            <w:r w:rsidRPr="00DA167B">
              <w:rPr>
                <w:rFonts w:ascii="Times New Roman" w:hAnsi="Times New Roman" w:cs="宋体"/>
                <w:color w:val="000000"/>
                <w:sz w:val="18"/>
              </w:rPr>
              <w:t>&lt;0.75</w:t>
            </w:r>
            <w:r w:rsidRPr="00DA167B">
              <w:rPr>
                <w:rFonts w:ascii="Times New Roman" w:hAnsi="Times New Roman" w:cs="宋体"/>
                <w:color w:val="000000"/>
                <w:sz w:val="18"/>
              </w:rPr>
              <w:t>为完全控制，</w:t>
            </w:r>
            <w:r w:rsidRPr="00DA167B">
              <w:rPr>
                <w:rFonts w:ascii="Times New Roman" w:hAnsi="Times New Roman" w:cs="宋体"/>
                <w:color w:val="000000"/>
                <w:sz w:val="18"/>
              </w:rPr>
              <w:t>0.75</w:t>
            </w:r>
            <w:r w:rsidRPr="00DA167B">
              <w:rPr>
                <w:rFonts w:ascii="Times New Roman" w:hAnsi="Times New Roman" w:cs="宋体"/>
                <w:color w:val="000000"/>
                <w:sz w:val="18"/>
              </w:rPr>
              <w:t>～</w:t>
            </w:r>
            <w:r w:rsidRPr="00DA167B">
              <w:rPr>
                <w:rFonts w:ascii="Times New Roman" w:hAnsi="Times New Roman" w:cs="宋体"/>
                <w:color w:val="000000"/>
                <w:sz w:val="18"/>
              </w:rPr>
              <w:t>1.5</w:t>
            </w:r>
            <w:r w:rsidRPr="00DA167B">
              <w:rPr>
                <w:rFonts w:ascii="Times New Roman" w:hAnsi="Times New Roman" w:cs="宋体"/>
                <w:color w:val="000000"/>
                <w:sz w:val="18"/>
              </w:rPr>
              <w:t>为良好控制，</w:t>
            </w:r>
            <w:r w:rsidRPr="00DA167B">
              <w:rPr>
                <w:rFonts w:ascii="Times New Roman" w:hAnsi="Times New Roman" w:cs="宋体"/>
                <w:color w:val="000000"/>
                <w:sz w:val="18"/>
              </w:rPr>
              <w:t>&gt;1.5</w:t>
            </w:r>
            <w:r w:rsidRPr="00DA167B">
              <w:rPr>
                <w:rFonts w:ascii="Times New Roman" w:hAnsi="Times New Roman" w:cs="宋体"/>
                <w:color w:val="000000"/>
                <w:sz w:val="18"/>
              </w:rPr>
              <w:t>为哮喘未控制。</w:t>
            </w:r>
          </w:p>
        </w:tc>
      </w:tr>
      <w:bookmarkEnd w:id="355"/>
      <w:bookmarkEnd w:id="356"/>
    </w:tbl>
    <w:p w14:paraId="39305D69" w14:textId="77777777" w:rsidR="00C43445" w:rsidRDefault="00C43445" w:rsidP="0062240B">
      <w:pPr>
        <w:pStyle w:val="afffffb"/>
        <w:ind w:firstLine="420"/>
        <w:jc w:val="left"/>
        <w:rPr>
          <w:rFonts w:ascii="Times New Roman"/>
        </w:rPr>
      </w:pPr>
    </w:p>
    <w:p w14:paraId="33C2113C" w14:textId="799FFA28" w:rsidR="00C43445" w:rsidRPr="00C43445" w:rsidRDefault="00C43445" w:rsidP="00C43445">
      <w:pPr>
        <w:pStyle w:val="aff4"/>
        <w:spacing w:before="120" w:after="120"/>
        <w:rPr>
          <w:bCs/>
        </w:rPr>
      </w:pPr>
      <w:bookmarkStart w:id="362" w:name="_Toc175585246"/>
      <w:bookmarkStart w:id="363" w:name="_Toc175586755"/>
      <w:r>
        <w:rPr>
          <w:rFonts w:ascii="Times New Roman" w:hint="eastAsia"/>
          <w:bCs/>
          <w:szCs w:val="21"/>
        </w:rPr>
        <w:t>症状</w:t>
      </w:r>
      <w:r>
        <w:rPr>
          <w:rFonts w:ascii="Times New Roman" w:hint="eastAsia"/>
          <w:bCs/>
          <w:szCs w:val="21"/>
        </w:rPr>
        <w:t>/</w:t>
      </w:r>
      <w:r>
        <w:rPr>
          <w:rFonts w:ascii="Times New Roman" w:hint="eastAsia"/>
          <w:bCs/>
          <w:szCs w:val="21"/>
        </w:rPr>
        <w:t>体征分级量化</w:t>
      </w:r>
      <w:bookmarkEnd w:id="362"/>
      <w:bookmarkEnd w:id="363"/>
    </w:p>
    <w:p w14:paraId="2BCD645E" w14:textId="49E5F8FE" w:rsidR="0062240B" w:rsidRPr="00DA167B" w:rsidRDefault="0062240B" w:rsidP="0062240B">
      <w:pPr>
        <w:pStyle w:val="afffffb"/>
        <w:ind w:firstLine="420"/>
        <w:jc w:val="left"/>
        <w:rPr>
          <w:rFonts w:ascii="Times New Roman"/>
        </w:rPr>
      </w:pPr>
      <w:r>
        <w:rPr>
          <w:rFonts w:ascii="Times New Roman" w:hint="eastAsia"/>
        </w:rPr>
        <w:t>将哮病主要症状与体征（咳嗽、喘息、胸闷、咳痰、哮鸣音）按照严重程度分为无、轻、中、重四级</w:t>
      </w:r>
      <w:bookmarkStart w:id="364" w:name="_Hlk174857602"/>
      <w:r w:rsidR="00291849" w:rsidRPr="00291849">
        <w:rPr>
          <w:rFonts w:ascii="Times New Roman" w:hint="eastAsia"/>
        </w:rPr>
        <w:t>，见表</w:t>
      </w:r>
      <w:r w:rsidR="00291849" w:rsidRPr="00291849">
        <w:rPr>
          <w:rFonts w:ascii="Times New Roman" w:hint="eastAsia"/>
        </w:rPr>
        <w:t>C.</w:t>
      </w:r>
      <w:r w:rsidR="00E04A61">
        <w:rPr>
          <w:rFonts w:ascii="Times New Roman" w:hint="eastAsia"/>
        </w:rPr>
        <w:t>5</w:t>
      </w:r>
      <w:r w:rsidR="00291849" w:rsidRPr="00291849">
        <w:rPr>
          <w:rFonts w:ascii="Times New Roman" w:hint="eastAsia"/>
        </w:rPr>
        <w:t>。</w:t>
      </w:r>
      <w:bookmarkEnd w:id="364"/>
    </w:p>
    <w:p w14:paraId="21D7BE0E" w14:textId="77777777" w:rsidR="00BA683E" w:rsidRDefault="00BA683E">
      <w:pPr>
        <w:widowControl/>
        <w:adjustRightInd/>
        <w:spacing w:line="240" w:lineRule="auto"/>
        <w:jc w:val="left"/>
        <w:rPr>
          <w:rFonts w:ascii="黑体" w:eastAsia="黑体" w:hAnsi="Times New Roman"/>
          <w:kern w:val="21"/>
          <w:szCs w:val="20"/>
        </w:rPr>
      </w:pPr>
      <w:r>
        <w:br w:type="page"/>
      </w:r>
    </w:p>
    <w:p w14:paraId="01902F29" w14:textId="19991F57" w:rsidR="0062240B" w:rsidRPr="00EC75B4" w:rsidRDefault="0062240B" w:rsidP="00EC75B4">
      <w:pPr>
        <w:pStyle w:val="aff"/>
        <w:numPr>
          <w:ilvl w:val="0"/>
          <w:numId w:val="0"/>
        </w:numPr>
        <w:spacing w:before="120" w:after="120"/>
      </w:pPr>
      <w:r w:rsidRPr="00EC75B4">
        <w:rPr>
          <w:rFonts w:hint="eastAsia"/>
        </w:rPr>
        <w:lastRenderedPageBreak/>
        <w:t>表C.5 哮病</w:t>
      </w:r>
      <w:r w:rsidR="006F1412">
        <w:rPr>
          <w:rFonts w:hint="eastAsia"/>
        </w:rPr>
        <w:t>症状/体征分级</w:t>
      </w:r>
      <w:r w:rsidRPr="00EC75B4">
        <w:rPr>
          <w:rFonts w:hint="eastAsia"/>
        </w:rPr>
        <w:t>量化表</w:t>
      </w:r>
    </w:p>
    <w:tbl>
      <w:tblPr>
        <w:tblStyle w:val="affffffffffff1"/>
        <w:tblW w:w="978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87"/>
        <w:gridCol w:w="773"/>
        <w:gridCol w:w="2740"/>
        <w:gridCol w:w="2740"/>
        <w:gridCol w:w="2742"/>
      </w:tblGrid>
      <w:tr w:rsidR="0062240B" w14:paraId="4174DD15" w14:textId="77777777" w:rsidTr="00195E41">
        <w:trPr>
          <w:trHeight w:val="247"/>
        </w:trPr>
        <w:tc>
          <w:tcPr>
            <w:tcW w:w="787" w:type="dxa"/>
            <w:tcBorders>
              <w:bottom w:val="single" w:sz="8" w:space="0" w:color="auto"/>
            </w:tcBorders>
            <w:vAlign w:val="center"/>
          </w:tcPr>
          <w:p w14:paraId="136DF68A" w14:textId="77777777" w:rsidR="0062240B" w:rsidRPr="00DA167B" w:rsidRDefault="0062240B" w:rsidP="00CA65A5">
            <w:pPr>
              <w:spacing w:line="240" w:lineRule="auto"/>
              <w:jc w:val="center"/>
              <w:rPr>
                <w:rFonts w:ascii="宋体" w:hAnsi="宋体" w:cs="宋体"/>
                <w:b/>
                <w:bCs/>
                <w:sz w:val="18"/>
                <w:szCs w:val="18"/>
              </w:rPr>
            </w:pPr>
            <w:bookmarkStart w:id="365" w:name="_Hlk174818034"/>
            <w:bookmarkStart w:id="366" w:name="_Hlk173948722"/>
            <w:r w:rsidRPr="00DA167B">
              <w:rPr>
                <w:rFonts w:ascii="宋体" w:hAnsi="宋体" w:cs="宋体" w:hint="eastAsia"/>
                <w:b/>
                <w:bCs/>
                <w:sz w:val="18"/>
                <w:szCs w:val="18"/>
              </w:rPr>
              <w:t>症状</w:t>
            </w:r>
          </w:p>
        </w:tc>
        <w:tc>
          <w:tcPr>
            <w:tcW w:w="773" w:type="dxa"/>
            <w:tcBorders>
              <w:bottom w:val="single" w:sz="8" w:space="0" w:color="auto"/>
            </w:tcBorders>
            <w:vAlign w:val="center"/>
          </w:tcPr>
          <w:p w14:paraId="7C97B9E9" w14:textId="77777777" w:rsidR="0062240B" w:rsidRPr="00DA167B" w:rsidRDefault="0062240B" w:rsidP="00CA65A5">
            <w:pPr>
              <w:spacing w:line="240" w:lineRule="auto"/>
              <w:jc w:val="center"/>
              <w:rPr>
                <w:rFonts w:ascii="宋体" w:hAnsi="宋体" w:cs="宋体"/>
                <w:b/>
                <w:bCs/>
                <w:sz w:val="18"/>
                <w:szCs w:val="18"/>
              </w:rPr>
            </w:pPr>
            <w:r w:rsidRPr="00DA167B">
              <w:rPr>
                <w:rFonts w:ascii="宋体" w:hAnsi="宋体" w:cs="宋体" w:hint="eastAsia"/>
                <w:b/>
                <w:bCs/>
                <w:sz w:val="18"/>
                <w:szCs w:val="18"/>
              </w:rPr>
              <w:t>无</w:t>
            </w:r>
          </w:p>
        </w:tc>
        <w:tc>
          <w:tcPr>
            <w:tcW w:w="2740" w:type="dxa"/>
            <w:tcBorders>
              <w:bottom w:val="single" w:sz="8" w:space="0" w:color="auto"/>
            </w:tcBorders>
            <w:vAlign w:val="center"/>
          </w:tcPr>
          <w:p w14:paraId="63C42AAC" w14:textId="77777777" w:rsidR="0062240B" w:rsidRPr="00DA167B" w:rsidRDefault="0062240B" w:rsidP="00CA65A5">
            <w:pPr>
              <w:spacing w:line="240" w:lineRule="auto"/>
              <w:jc w:val="center"/>
              <w:rPr>
                <w:rFonts w:ascii="宋体" w:hAnsi="宋体" w:cs="宋体"/>
                <w:b/>
                <w:bCs/>
                <w:sz w:val="18"/>
                <w:szCs w:val="18"/>
              </w:rPr>
            </w:pPr>
            <w:r w:rsidRPr="00DA167B">
              <w:rPr>
                <w:rFonts w:ascii="宋体" w:hAnsi="宋体" w:cs="宋体" w:hint="eastAsia"/>
                <w:b/>
                <w:bCs/>
                <w:sz w:val="18"/>
                <w:szCs w:val="18"/>
              </w:rPr>
              <w:t>轻</w:t>
            </w:r>
          </w:p>
        </w:tc>
        <w:tc>
          <w:tcPr>
            <w:tcW w:w="2740" w:type="dxa"/>
            <w:tcBorders>
              <w:bottom w:val="single" w:sz="8" w:space="0" w:color="auto"/>
            </w:tcBorders>
            <w:vAlign w:val="center"/>
          </w:tcPr>
          <w:p w14:paraId="77A5F6DA" w14:textId="77777777" w:rsidR="0062240B" w:rsidRPr="00DA167B" w:rsidRDefault="0062240B" w:rsidP="00CA65A5">
            <w:pPr>
              <w:spacing w:line="240" w:lineRule="auto"/>
              <w:jc w:val="center"/>
              <w:rPr>
                <w:rFonts w:ascii="宋体" w:hAnsi="宋体" w:cs="宋体"/>
                <w:b/>
                <w:bCs/>
                <w:sz w:val="18"/>
                <w:szCs w:val="18"/>
              </w:rPr>
            </w:pPr>
            <w:r w:rsidRPr="00DA167B">
              <w:rPr>
                <w:rFonts w:ascii="宋体" w:hAnsi="宋体" w:cs="宋体" w:hint="eastAsia"/>
                <w:b/>
                <w:bCs/>
                <w:sz w:val="18"/>
                <w:szCs w:val="18"/>
              </w:rPr>
              <w:t>中</w:t>
            </w:r>
          </w:p>
        </w:tc>
        <w:tc>
          <w:tcPr>
            <w:tcW w:w="2742" w:type="dxa"/>
            <w:tcBorders>
              <w:bottom w:val="single" w:sz="8" w:space="0" w:color="auto"/>
            </w:tcBorders>
            <w:vAlign w:val="center"/>
          </w:tcPr>
          <w:p w14:paraId="34FBF864" w14:textId="77777777" w:rsidR="0062240B" w:rsidRDefault="0062240B" w:rsidP="00CA65A5">
            <w:pPr>
              <w:spacing w:line="240" w:lineRule="auto"/>
              <w:jc w:val="center"/>
              <w:rPr>
                <w:rFonts w:ascii="宋体" w:hAnsi="宋体" w:cs="宋体"/>
                <w:b/>
                <w:bCs/>
                <w:sz w:val="18"/>
                <w:szCs w:val="18"/>
              </w:rPr>
            </w:pPr>
            <w:r w:rsidRPr="00DA167B">
              <w:rPr>
                <w:rFonts w:ascii="宋体" w:hAnsi="宋体" w:cs="宋体" w:hint="eastAsia"/>
                <w:b/>
                <w:bCs/>
                <w:sz w:val="18"/>
                <w:szCs w:val="18"/>
              </w:rPr>
              <w:t>重</w:t>
            </w:r>
          </w:p>
        </w:tc>
      </w:tr>
      <w:tr w:rsidR="0062240B" w14:paraId="6C90F977" w14:textId="77777777" w:rsidTr="00195E41">
        <w:tc>
          <w:tcPr>
            <w:tcW w:w="787" w:type="dxa"/>
            <w:tcBorders>
              <w:top w:val="single" w:sz="8" w:space="0" w:color="auto"/>
              <w:tl2br w:val="nil"/>
              <w:tr2bl w:val="nil"/>
            </w:tcBorders>
            <w:vAlign w:val="center"/>
          </w:tcPr>
          <w:p w14:paraId="3B5256C8" w14:textId="77777777"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喘息</w:t>
            </w:r>
          </w:p>
        </w:tc>
        <w:tc>
          <w:tcPr>
            <w:tcW w:w="773" w:type="dxa"/>
            <w:tcBorders>
              <w:top w:val="single" w:sz="8" w:space="0" w:color="auto"/>
              <w:tl2br w:val="nil"/>
              <w:tr2bl w:val="nil"/>
            </w:tcBorders>
            <w:vAlign w:val="center"/>
          </w:tcPr>
          <w:p w14:paraId="60D7FC90" w14:textId="77777777" w:rsidR="0062240B" w:rsidRDefault="0062240B" w:rsidP="00CA65A5">
            <w:pPr>
              <w:spacing w:line="240" w:lineRule="auto"/>
              <w:jc w:val="left"/>
              <w:rPr>
                <w:rFonts w:ascii="宋体" w:hAnsi="宋体" w:cs="宋体"/>
                <w:b/>
                <w:bCs/>
                <w:sz w:val="18"/>
                <w:szCs w:val="18"/>
              </w:rPr>
            </w:pPr>
            <w:r>
              <w:rPr>
                <w:rFonts w:ascii="宋体" w:hAnsi="宋体" w:cs="宋体" w:hint="eastAsia"/>
                <w:sz w:val="18"/>
                <w:szCs w:val="18"/>
              </w:rPr>
              <w:t>无喘息</w:t>
            </w:r>
          </w:p>
        </w:tc>
        <w:tc>
          <w:tcPr>
            <w:tcW w:w="2740" w:type="dxa"/>
            <w:tcBorders>
              <w:top w:val="single" w:sz="8" w:space="0" w:color="auto"/>
              <w:tl2br w:val="nil"/>
              <w:tr2bl w:val="nil"/>
            </w:tcBorders>
            <w:vAlign w:val="center"/>
          </w:tcPr>
          <w:p w14:paraId="59010C35"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偶有发作，程度轻，不影响</w:t>
            </w:r>
          </w:p>
          <w:p w14:paraId="183E3CAD" w14:textId="77777777" w:rsidR="0062240B" w:rsidRDefault="0062240B" w:rsidP="00CA65A5">
            <w:pPr>
              <w:spacing w:line="240" w:lineRule="auto"/>
              <w:jc w:val="left"/>
              <w:rPr>
                <w:rFonts w:ascii="宋体" w:hAnsi="宋体" w:cs="宋体"/>
                <w:b/>
                <w:bCs/>
                <w:color w:val="FF0000"/>
                <w:sz w:val="18"/>
                <w:szCs w:val="18"/>
              </w:rPr>
            </w:pPr>
            <w:r>
              <w:rPr>
                <w:rFonts w:ascii="宋体" w:hAnsi="宋体" w:cs="宋体" w:hint="eastAsia"/>
                <w:sz w:val="18"/>
                <w:szCs w:val="18"/>
              </w:rPr>
              <w:t>休息或活动</w:t>
            </w:r>
          </w:p>
        </w:tc>
        <w:tc>
          <w:tcPr>
            <w:tcW w:w="2740" w:type="dxa"/>
            <w:tcBorders>
              <w:top w:val="single" w:sz="8" w:space="0" w:color="auto"/>
              <w:tl2br w:val="nil"/>
              <w:tr2bl w:val="nil"/>
            </w:tcBorders>
            <w:vAlign w:val="center"/>
          </w:tcPr>
          <w:p w14:paraId="26AA7026" w14:textId="77777777" w:rsidR="0062240B" w:rsidRDefault="0062240B" w:rsidP="00BA683E">
            <w:pPr>
              <w:spacing w:line="240" w:lineRule="auto"/>
              <w:jc w:val="left"/>
              <w:rPr>
                <w:rFonts w:ascii="宋体" w:hAnsi="宋体" w:cs="宋体"/>
                <w:b/>
                <w:bCs/>
                <w:color w:val="FF0000"/>
                <w:sz w:val="18"/>
                <w:szCs w:val="18"/>
              </w:rPr>
            </w:pPr>
            <w:r>
              <w:rPr>
                <w:rFonts w:ascii="宋体" w:hAnsi="宋体" w:cs="宋体" w:hint="eastAsia"/>
                <w:sz w:val="18"/>
                <w:szCs w:val="18"/>
              </w:rPr>
              <w:t>感觉较频繁，但不影啕睡眠，动则喘急明显</w:t>
            </w:r>
          </w:p>
        </w:tc>
        <w:tc>
          <w:tcPr>
            <w:tcW w:w="2742" w:type="dxa"/>
            <w:tcBorders>
              <w:top w:val="single" w:sz="8" w:space="0" w:color="auto"/>
              <w:tl2br w:val="nil"/>
              <w:tr2bl w:val="nil"/>
            </w:tcBorders>
            <w:vAlign w:val="center"/>
          </w:tcPr>
          <w:p w14:paraId="739D173A" w14:textId="77777777" w:rsidR="0062240B" w:rsidRDefault="0062240B" w:rsidP="00BA683E">
            <w:pPr>
              <w:spacing w:line="240" w:lineRule="auto"/>
              <w:jc w:val="left"/>
              <w:rPr>
                <w:rFonts w:ascii="宋体" w:hAnsi="宋体" w:cs="宋体"/>
                <w:b/>
                <w:bCs/>
                <w:color w:val="FF0000"/>
                <w:sz w:val="18"/>
                <w:szCs w:val="18"/>
              </w:rPr>
            </w:pPr>
            <w:r>
              <w:rPr>
                <w:rFonts w:ascii="宋体" w:hAnsi="宋体" w:cs="宋体" w:hint="eastAsia"/>
                <w:sz w:val="18"/>
                <w:szCs w:val="18"/>
              </w:rPr>
              <w:t>静坐感觉明显，不能平卧，影响睡眠或活动</w:t>
            </w:r>
          </w:p>
        </w:tc>
      </w:tr>
      <w:tr w:rsidR="0062240B" w14:paraId="219F6B8E" w14:textId="77777777" w:rsidTr="00195E41">
        <w:trPr>
          <w:trHeight w:val="287"/>
        </w:trPr>
        <w:tc>
          <w:tcPr>
            <w:tcW w:w="787" w:type="dxa"/>
            <w:tcBorders>
              <w:tl2br w:val="nil"/>
              <w:tr2bl w:val="nil"/>
            </w:tcBorders>
            <w:vAlign w:val="center"/>
          </w:tcPr>
          <w:p w14:paraId="10BF2B91" w14:textId="77777777" w:rsidR="0062240B" w:rsidRDefault="0062240B" w:rsidP="00CA65A5">
            <w:pPr>
              <w:spacing w:line="240" w:lineRule="auto"/>
              <w:jc w:val="left"/>
              <w:rPr>
                <w:rFonts w:ascii="宋体" w:hAnsi="宋体" w:cs="宋体"/>
                <w:b/>
                <w:bCs/>
                <w:sz w:val="18"/>
                <w:szCs w:val="18"/>
              </w:rPr>
            </w:pPr>
            <w:r>
              <w:rPr>
                <w:rFonts w:ascii="宋体" w:hAnsi="宋体" w:cs="宋体" w:hint="eastAsia"/>
                <w:sz w:val="18"/>
                <w:szCs w:val="18"/>
              </w:rPr>
              <w:t>咳嗽</w:t>
            </w:r>
          </w:p>
        </w:tc>
        <w:tc>
          <w:tcPr>
            <w:tcW w:w="773" w:type="dxa"/>
            <w:tcBorders>
              <w:tl2br w:val="nil"/>
              <w:tr2bl w:val="nil"/>
            </w:tcBorders>
            <w:vAlign w:val="center"/>
          </w:tcPr>
          <w:p w14:paraId="10F70B5B" w14:textId="77777777"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无咳嗽</w:t>
            </w:r>
          </w:p>
        </w:tc>
        <w:tc>
          <w:tcPr>
            <w:tcW w:w="2740" w:type="dxa"/>
            <w:tcBorders>
              <w:tl2br w:val="nil"/>
              <w:tr2bl w:val="nil"/>
            </w:tcBorders>
            <w:vAlign w:val="center"/>
          </w:tcPr>
          <w:p w14:paraId="707B65F1"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白天间断咳嗽，程度轻微</w:t>
            </w:r>
          </w:p>
        </w:tc>
        <w:tc>
          <w:tcPr>
            <w:tcW w:w="2740" w:type="dxa"/>
            <w:tcBorders>
              <w:tl2br w:val="nil"/>
              <w:tr2bl w:val="nil"/>
            </w:tcBorders>
            <w:vAlign w:val="center"/>
          </w:tcPr>
          <w:p w14:paraId="4902BE1E"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频繁咳嗽，但不影响睡眠</w:t>
            </w:r>
          </w:p>
        </w:tc>
        <w:tc>
          <w:tcPr>
            <w:tcW w:w="2742" w:type="dxa"/>
            <w:tcBorders>
              <w:tl2br w:val="nil"/>
              <w:tr2bl w:val="nil"/>
            </w:tcBorders>
            <w:vAlign w:val="center"/>
          </w:tcPr>
          <w:p w14:paraId="09447093"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昼夜咳嗽猴繁或阵咳，影响休息和睡眠</w:t>
            </w:r>
          </w:p>
        </w:tc>
      </w:tr>
      <w:tr w:rsidR="0062240B" w14:paraId="6F65454A" w14:textId="77777777" w:rsidTr="00195E41">
        <w:tc>
          <w:tcPr>
            <w:tcW w:w="787" w:type="dxa"/>
            <w:tcBorders>
              <w:tl2br w:val="nil"/>
              <w:tr2bl w:val="nil"/>
            </w:tcBorders>
            <w:vAlign w:val="center"/>
          </w:tcPr>
          <w:p w14:paraId="7BEDEA3E" w14:textId="77777777" w:rsidR="0062240B" w:rsidRDefault="0062240B" w:rsidP="00CA65A5">
            <w:pPr>
              <w:spacing w:line="240" w:lineRule="auto"/>
              <w:jc w:val="left"/>
              <w:rPr>
                <w:rFonts w:ascii="宋体" w:hAnsi="宋体" w:cs="宋体"/>
                <w:b/>
                <w:bCs/>
                <w:sz w:val="18"/>
                <w:szCs w:val="18"/>
              </w:rPr>
            </w:pPr>
            <w:r>
              <w:rPr>
                <w:rFonts w:ascii="宋体" w:hAnsi="宋体" w:cs="宋体" w:hint="eastAsia"/>
                <w:sz w:val="18"/>
                <w:szCs w:val="18"/>
              </w:rPr>
              <w:t>咳痰</w:t>
            </w:r>
          </w:p>
        </w:tc>
        <w:tc>
          <w:tcPr>
            <w:tcW w:w="773" w:type="dxa"/>
            <w:tcBorders>
              <w:tl2br w:val="nil"/>
              <w:tr2bl w:val="nil"/>
            </w:tcBorders>
            <w:vAlign w:val="center"/>
          </w:tcPr>
          <w:p w14:paraId="71404D8C" w14:textId="77777777"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无痰</w:t>
            </w:r>
          </w:p>
        </w:tc>
        <w:tc>
          <w:tcPr>
            <w:tcW w:w="2740" w:type="dxa"/>
            <w:tcBorders>
              <w:tl2br w:val="nil"/>
              <w:tr2bl w:val="nil"/>
            </w:tcBorders>
            <w:vAlign w:val="center"/>
          </w:tcPr>
          <w:p w14:paraId="4AEBEBF8" w14:textId="65CC1131"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少量，昼夜咳痰10</w:t>
            </w:r>
            <w:r w:rsidR="00234A31" w:rsidRPr="00234A31">
              <w:rPr>
                <w:rFonts w:ascii="宋体" w:hAnsi="宋体" w:cs="宋体" w:hint="eastAsia"/>
                <w:sz w:val="18"/>
                <w:szCs w:val="18"/>
              </w:rPr>
              <w:t>～</w:t>
            </w:r>
            <w:r>
              <w:rPr>
                <w:rFonts w:ascii="宋体" w:hAnsi="宋体" w:cs="宋体" w:hint="eastAsia"/>
                <w:sz w:val="18"/>
                <w:szCs w:val="18"/>
              </w:rPr>
              <w:t>15ml，</w:t>
            </w:r>
          </w:p>
          <w:p w14:paraId="57C86986" w14:textId="425C7580"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或夜间及清晨咳痰5</w:t>
            </w:r>
            <w:r w:rsidR="00234A31" w:rsidRPr="00234A31">
              <w:rPr>
                <w:rFonts w:ascii="宋体" w:hAnsi="宋体" w:cs="宋体" w:hint="eastAsia"/>
                <w:sz w:val="18"/>
                <w:szCs w:val="18"/>
              </w:rPr>
              <w:t>～</w:t>
            </w:r>
            <w:r>
              <w:rPr>
                <w:rFonts w:ascii="宋体" w:hAnsi="宋体" w:cs="宋体" w:hint="eastAsia"/>
                <w:sz w:val="18"/>
                <w:szCs w:val="18"/>
              </w:rPr>
              <w:t>25ml</w:t>
            </w:r>
          </w:p>
        </w:tc>
        <w:tc>
          <w:tcPr>
            <w:tcW w:w="2740" w:type="dxa"/>
            <w:tcBorders>
              <w:tl2br w:val="nil"/>
              <w:tr2bl w:val="nil"/>
            </w:tcBorders>
            <w:vAlign w:val="center"/>
          </w:tcPr>
          <w:p w14:paraId="3E85311E" w14:textId="201E0A28"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有痰，昼夜咳痰51</w:t>
            </w:r>
            <w:r w:rsidR="00234A31" w:rsidRPr="00234A31">
              <w:rPr>
                <w:rFonts w:ascii="宋体" w:hAnsi="宋体" w:cs="宋体" w:hint="eastAsia"/>
                <w:sz w:val="18"/>
                <w:szCs w:val="18"/>
              </w:rPr>
              <w:t>～</w:t>
            </w:r>
            <w:r>
              <w:rPr>
                <w:rFonts w:ascii="宋体" w:hAnsi="宋体" w:cs="宋体" w:hint="eastAsia"/>
                <w:sz w:val="18"/>
                <w:szCs w:val="18"/>
              </w:rPr>
              <w:t>100ml</w:t>
            </w:r>
            <w:r w:rsidR="00B463E9">
              <w:rPr>
                <w:rFonts w:ascii="宋体" w:hAnsi="宋体" w:cs="宋体" w:hint="eastAsia"/>
                <w:sz w:val="18"/>
                <w:szCs w:val="18"/>
              </w:rPr>
              <w:t>，</w:t>
            </w:r>
          </w:p>
          <w:p w14:paraId="16BA13E8" w14:textId="6EC23B08"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或夜间及清晨咳痰26</w:t>
            </w:r>
            <w:r w:rsidR="00234A31" w:rsidRPr="00234A31">
              <w:rPr>
                <w:rFonts w:ascii="宋体" w:hAnsi="宋体" w:cs="宋体" w:hint="eastAsia"/>
                <w:sz w:val="18"/>
                <w:szCs w:val="18"/>
              </w:rPr>
              <w:t>～</w:t>
            </w:r>
            <w:r>
              <w:rPr>
                <w:rFonts w:ascii="宋体" w:hAnsi="宋体" w:cs="宋体" w:hint="eastAsia"/>
                <w:sz w:val="18"/>
                <w:szCs w:val="18"/>
              </w:rPr>
              <w:t>50ml</w:t>
            </w:r>
          </w:p>
        </w:tc>
        <w:tc>
          <w:tcPr>
            <w:tcW w:w="2742" w:type="dxa"/>
            <w:tcBorders>
              <w:tl2br w:val="nil"/>
              <w:tr2bl w:val="nil"/>
            </w:tcBorders>
            <w:vAlign w:val="center"/>
          </w:tcPr>
          <w:p w14:paraId="7B9A741C"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量多，昼夜咳痰100m以上，或夜间及清晨咳痰50m 以上</w:t>
            </w:r>
          </w:p>
        </w:tc>
      </w:tr>
      <w:tr w:rsidR="0062240B" w14:paraId="73526EAD" w14:textId="77777777" w:rsidTr="00195E41">
        <w:tc>
          <w:tcPr>
            <w:tcW w:w="787" w:type="dxa"/>
            <w:tcBorders>
              <w:tl2br w:val="nil"/>
              <w:tr2bl w:val="nil"/>
            </w:tcBorders>
            <w:vAlign w:val="center"/>
          </w:tcPr>
          <w:p w14:paraId="1B20101C" w14:textId="77777777" w:rsidR="0062240B" w:rsidRDefault="0062240B" w:rsidP="00CA65A5">
            <w:pPr>
              <w:spacing w:line="240" w:lineRule="auto"/>
              <w:jc w:val="left"/>
              <w:rPr>
                <w:rFonts w:ascii="宋体" w:hAnsi="宋体" w:cs="宋体"/>
                <w:b/>
                <w:bCs/>
                <w:sz w:val="18"/>
                <w:szCs w:val="18"/>
              </w:rPr>
            </w:pPr>
            <w:r>
              <w:rPr>
                <w:rFonts w:ascii="宋体" w:hAnsi="宋体" w:cs="宋体" w:hint="eastAsia"/>
                <w:sz w:val="18"/>
                <w:szCs w:val="18"/>
              </w:rPr>
              <w:t>胸闷</w:t>
            </w:r>
          </w:p>
        </w:tc>
        <w:tc>
          <w:tcPr>
            <w:tcW w:w="773" w:type="dxa"/>
            <w:tcBorders>
              <w:tl2br w:val="nil"/>
              <w:tr2bl w:val="nil"/>
            </w:tcBorders>
            <w:vAlign w:val="center"/>
          </w:tcPr>
          <w:p w14:paraId="3816CF20" w14:textId="77777777"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无胸闷</w:t>
            </w:r>
          </w:p>
        </w:tc>
        <w:tc>
          <w:tcPr>
            <w:tcW w:w="2740" w:type="dxa"/>
            <w:tcBorders>
              <w:tl2br w:val="nil"/>
              <w:tr2bl w:val="nil"/>
            </w:tcBorders>
            <w:vAlign w:val="center"/>
          </w:tcPr>
          <w:p w14:paraId="5E14C701"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偶有发作。程度轻，不影响休息或活动</w:t>
            </w:r>
          </w:p>
        </w:tc>
        <w:tc>
          <w:tcPr>
            <w:tcW w:w="2740" w:type="dxa"/>
            <w:tcBorders>
              <w:tl2br w:val="nil"/>
              <w:tr2bl w:val="nil"/>
            </w:tcBorders>
            <w:vAlign w:val="center"/>
          </w:tcPr>
          <w:p w14:paraId="5E235D09"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感觉较频繁、但不影响睡眠</w:t>
            </w:r>
          </w:p>
        </w:tc>
        <w:tc>
          <w:tcPr>
            <w:tcW w:w="2742" w:type="dxa"/>
            <w:tcBorders>
              <w:tl2br w:val="nil"/>
              <w:tr2bl w:val="nil"/>
            </w:tcBorders>
            <w:vAlign w:val="center"/>
          </w:tcPr>
          <w:p w14:paraId="0DB4FCC9"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感觉明显，不能平卧，影响睡眠或活动</w:t>
            </w:r>
          </w:p>
        </w:tc>
      </w:tr>
      <w:bookmarkEnd w:id="365"/>
      <w:tr w:rsidR="0062240B" w14:paraId="0E6442C1" w14:textId="77777777" w:rsidTr="00195E41">
        <w:tc>
          <w:tcPr>
            <w:tcW w:w="787" w:type="dxa"/>
            <w:tcBorders>
              <w:tl2br w:val="nil"/>
              <w:tr2bl w:val="nil"/>
            </w:tcBorders>
            <w:vAlign w:val="center"/>
          </w:tcPr>
          <w:p w14:paraId="3C6CE3E0" w14:textId="77777777" w:rsidR="0062240B" w:rsidRDefault="0062240B" w:rsidP="00CA65A5">
            <w:pPr>
              <w:spacing w:line="240" w:lineRule="auto"/>
              <w:jc w:val="left"/>
              <w:rPr>
                <w:rFonts w:ascii="宋体" w:hAnsi="宋体" w:cs="宋体"/>
                <w:b/>
                <w:bCs/>
                <w:sz w:val="18"/>
                <w:szCs w:val="18"/>
              </w:rPr>
            </w:pPr>
            <w:r>
              <w:rPr>
                <w:rFonts w:ascii="宋体" w:hAnsi="宋体" w:cs="宋体" w:hint="eastAsia"/>
                <w:sz w:val="18"/>
                <w:szCs w:val="18"/>
              </w:rPr>
              <w:t>哮鸣音</w:t>
            </w:r>
          </w:p>
        </w:tc>
        <w:tc>
          <w:tcPr>
            <w:tcW w:w="773" w:type="dxa"/>
            <w:tcBorders>
              <w:tl2br w:val="nil"/>
              <w:tr2bl w:val="nil"/>
            </w:tcBorders>
            <w:vAlign w:val="center"/>
          </w:tcPr>
          <w:p w14:paraId="386EDA1F" w14:textId="77777777" w:rsidR="0062240B" w:rsidRDefault="0062240B" w:rsidP="00CA65A5">
            <w:pPr>
              <w:spacing w:line="240" w:lineRule="auto"/>
              <w:jc w:val="left"/>
              <w:rPr>
                <w:rFonts w:ascii="宋体" w:hAnsi="宋体" w:cs="宋体"/>
                <w:sz w:val="18"/>
                <w:szCs w:val="18"/>
              </w:rPr>
            </w:pPr>
            <w:r>
              <w:rPr>
                <w:rFonts w:ascii="宋体" w:hAnsi="宋体" w:cs="宋体" w:hint="eastAsia"/>
                <w:sz w:val="18"/>
                <w:szCs w:val="18"/>
              </w:rPr>
              <w:t>正常</w:t>
            </w:r>
          </w:p>
        </w:tc>
        <w:tc>
          <w:tcPr>
            <w:tcW w:w="2740" w:type="dxa"/>
            <w:tcBorders>
              <w:tl2br w:val="nil"/>
              <w:tr2bl w:val="nil"/>
            </w:tcBorders>
            <w:vAlign w:val="center"/>
          </w:tcPr>
          <w:p w14:paraId="0FB2B79F"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偶闻，或在咳嗽、深快呼吸散在后出现</w:t>
            </w:r>
          </w:p>
        </w:tc>
        <w:tc>
          <w:tcPr>
            <w:tcW w:w="2740" w:type="dxa"/>
            <w:tcBorders>
              <w:tl2br w:val="nil"/>
              <w:tr2bl w:val="nil"/>
            </w:tcBorders>
            <w:vAlign w:val="center"/>
          </w:tcPr>
          <w:p w14:paraId="563B18DD"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双肺呼吸音粗糙，可闻及散在哮鸣音</w:t>
            </w:r>
          </w:p>
        </w:tc>
        <w:tc>
          <w:tcPr>
            <w:tcW w:w="2742" w:type="dxa"/>
            <w:tcBorders>
              <w:tl2br w:val="nil"/>
              <w:tr2bl w:val="nil"/>
            </w:tcBorders>
            <w:vAlign w:val="center"/>
          </w:tcPr>
          <w:p w14:paraId="3435C8C7" w14:textId="77777777" w:rsidR="0062240B" w:rsidRDefault="0062240B" w:rsidP="00BA683E">
            <w:pPr>
              <w:spacing w:line="240" w:lineRule="auto"/>
              <w:jc w:val="left"/>
              <w:rPr>
                <w:rFonts w:ascii="宋体" w:hAnsi="宋体" w:cs="宋体"/>
                <w:sz w:val="18"/>
                <w:szCs w:val="18"/>
              </w:rPr>
            </w:pPr>
            <w:r>
              <w:rPr>
                <w:rFonts w:ascii="宋体" w:hAnsi="宋体" w:cs="宋体" w:hint="eastAsia"/>
                <w:sz w:val="18"/>
                <w:szCs w:val="18"/>
              </w:rPr>
              <w:t>双肺可闻及满布哮鸣音</w:t>
            </w:r>
          </w:p>
        </w:tc>
      </w:tr>
      <w:bookmarkEnd w:id="366"/>
    </w:tbl>
    <w:p w14:paraId="64A74F94" w14:textId="77777777" w:rsidR="00234A31" w:rsidRDefault="00234A31" w:rsidP="0062240B">
      <w:pPr>
        <w:widowControl/>
        <w:adjustRightInd/>
        <w:spacing w:line="240" w:lineRule="auto"/>
        <w:ind w:firstLineChars="200" w:firstLine="420"/>
        <w:jc w:val="left"/>
        <w:rPr>
          <w:rFonts w:ascii="宋体" w:hAnsi="Times New Roman"/>
          <w:kern w:val="0"/>
          <w:szCs w:val="20"/>
        </w:rPr>
      </w:pPr>
    </w:p>
    <w:p w14:paraId="7832E55F" w14:textId="2EB9348F" w:rsidR="00234A31" w:rsidRPr="00234A31" w:rsidRDefault="00234A31" w:rsidP="00234A31">
      <w:pPr>
        <w:pStyle w:val="aff4"/>
        <w:spacing w:before="120" w:after="120"/>
        <w:rPr>
          <w:bCs/>
        </w:rPr>
      </w:pPr>
      <w:bookmarkStart w:id="367" w:name="_Hlk174818810"/>
      <w:bookmarkStart w:id="368" w:name="_Toc175585247"/>
      <w:bookmarkStart w:id="369" w:name="_Toc175586756"/>
      <w:r>
        <w:rPr>
          <w:rFonts w:ascii="Times New Roman" w:hint="eastAsia"/>
          <w:bCs/>
          <w:szCs w:val="21"/>
        </w:rPr>
        <w:t>哮喘相关生活质量问卷</w:t>
      </w:r>
      <w:bookmarkEnd w:id="367"/>
      <w:bookmarkEnd w:id="368"/>
      <w:bookmarkEnd w:id="369"/>
    </w:p>
    <w:p w14:paraId="3445BEF0" w14:textId="170EEFAA" w:rsidR="0062240B" w:rsidRPr="00DA167B" w:rsidRDefault="0062240B" w:rsidP="0062240B">
      <w:pPr>
        <w:widowControl/>
        <w:adjustRightInd/>
        <w:spacing w:line="240" w:lineRule="auto"/>
        <w:ind w:firstLineChars="200" w:firstLine="420"/>
        <w:jc w:val="left"/>
        <w:rPr>
          <w:rFonts w:ascii="宋体" w:hAnsi="Times New Roman"/>
          <w:kern w:val="0"/>
          <w:szCs w:val="20"/>
        </w:rPr>
      </w:pPr>
      <w:r w:rsidRPr="00DA167B">
        <w:rPr>
          <w:rFonts w:ascii="宋体" w:hAnsi="Times New Roman" w:hint="eastAsia"/>
          <w:kern w:val="0"/>
          <w:szCs w:val="20"/>
        </w:rPr>
        <w:t>本表共有35条项目，包括活动受限（1-12），哮喘症状（13-20），心理状况（22-26），对刺激原的反应（27-31），对自身健康的关心（32-35），活动受限包括日常活动受限和因回避刺激原而引起活动受限，按</w:t>
      </w:r>
      <w:r w:rsidR="00DC4476">
        <w:rPr>
          <w:rFonts w:ascii="宋体" w:hAnsi="Times New Roman" w:hint="eastAsia"/>
          <w:kern w:val="0"/>
          <w:szCs w:val="20"/>
        </w:rPr>
        <w:t>7</w:t>
      </w:r>
      <w:r w:rsidRPr="00DA167B">
        <w:rPr>
          <w:rFonts w:ascii="宋体" w:hAnsi="Times New Roman" w:hint="eastAsia"/>
          <w:kern w:val="0"/>
          <w:szCs w:val="20"/>
        </w:rPr>
        <w:t>分制评分，1分为最差，7分为最好，请逐项</w:t>
      </w:r>
      <w:r w:rsidR="00F1503E">
        <w:rPr>
          <w:rFonts w:ascii="宋体" w:hAnsi="Times New Roman" w:hint="eastAsia"/>
          <w:kern w:val="0"/>
          <w:szCs w:val="20"/>
        </w:rPr>
        <w:t>进行</w:t>
      </w:r>
      <w:r w:rsidRPr="00DA167B">
        <w:rPr>
          <w:rFonts w:ascii="宋体" w:hAnsi="Times New Roman" w:hint="eastAsia"/>
          <w:kern w:val="0"/>
          <w:szCs w:val="20"/>
        </w:rPr>
        <w:t>选择</w:t>
      </w:r>
      <w:r w:rsidR="00291849" w:rsidRPr="00291849">
        <w:rPr>
          <w:rFonts w:ascii="Times New Roman" w:hint="eastAsia"/>
        </w:rPr>
        <w:t>，</w:t>
      </w:r>
      <w:r w:rsidR="00C43445">
        <w:rPr>
          <w:rFonts w:ascii="Times New Roman" w:hint="eastAsia"/>
        </w:rPr>
        <w:t>并计算总分。</w:t>
      </w:r>
      <w:r w:rsidR="00291849" w:rsidRPr="00291849">
        <w:rPr>
          <w:rFonts w:ascii="Times New Roman" w:hint="eastAsia"/>
        </w:rPr>
        <w:t>见表</w:t>
      </w:r>
      <w:r w:rsidR="00291849" w:rsidRPr="00291849">
        <w:rPr>
          <w:rFonts w:ascii="Times New Roman" w:hint="eastAsia"/>
        </w:rPr>
        <w:t>C.</w:t>
      </w:r>
      <w:r w:rsidR="00E04A61">
        <w:rPr>
          <w:rFonts w:ascii="Times New Roman" w:hint="eastAsia"/>
        </w:rPr>
        <w:t>6</w:t>
      </w:r>
      <w:r w:rsidR="00291849" w:rsidRPr="00291849">
        <w:rPr>
          <w:rFonts w:ascii="Times New Roman" w:hint="eastAsia"/>
        </w:rPr>
        <w:t>。</w:t>
      </w:r>
    </w:p>
    <w:p w14:paraId="72BAC138" w14:textId="308095D0" w:rsidR="0062240B" w:rsidRPr="00DA167B" w:rsidRDefault="0062240B" w:rsidP="00EC75B4">
      <w:pPr>
        <w:pStyle w:val="aff"/>
        <w:numPr>
          <w:ilvl w:val="0"/>
          <w:numId w:val="0"/>
        </w:numPr>
        <w:spacing w:before="120" w:after="120"/>
      </w:pPr>
      <w:bookmarkStart w:id="370" w:name="_Hlk174819757"/>
      <w:r w:rsidRPr="00DA167B">
        <w:rPr>
          <w:rFonts w:hint="eastAsia"/>
        </w:rPr>
        <w:t>表C.</w:t>
      </w:r>
      <w:r w:rsidR="00EC75B4" w:rsidRPr="00EC75B4">
        <w:rPr>
          <w:rFonts w:hint="eastAsia"/>
        </w:rPr>
        <w:t>6</w:t>
      </w:r>
      <w:r w:rsidRPr="00DA167B">
        <w:rPr>
          <w:rFonts w:hint="eastAsia"/>
        </w:rPr>
        <w:t xml:space="preserve"> 哮喘生活质量问卷表（AQLQ）</w:t>
      </w:r>
    </w:p>
    <w:tbl>
      <w:tblPr>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387"/>
        <w:gridCol w:w="707"/>
        <w:gridCol w:w="709"/>
        <w:gridCol w:w="709"/>
        <w:gridCol w:w="709"/>
        <w:gridCol w:w="708"/>
        <w:gridCol w:w="709"/>
        <w:gridCol w:w="708"/>
      </w:tblGrid>
      <w:tr w:rsidR="00F1503E" w:rsidRPr="00DA167B" w14:paraId="79B2E822" w14:textId="77777777" w:rsidTr="00195E41">
        <w:tc>
          <w:tcPr>
            <w:tcW w:w="4390" w:type="dxa"/>
            <w:tcBorders>
              <w:top w:val="single" w:sz="8" w:space="0" w:color="auto"/>
              <w:bottom w:val="single" w:sz="8" w:space="0" w:color="auto"/>
              <w:tl2br w:val="nil"/>
              <w:tr2bl w:val="nil"/>
            </w:tcBorders>
            <w:shd w:val="clear" w:color="auto" w:fill="auto"/>
            <w:vAlign w:val="center"/>
          </w:tcPr>
          <w:bookmarkEnd w:id="370"/>
          <w:p w14:paraId="6933516D" w14:textId="3D444A2E" w:rsidR="00F1503E" w:rsidRPr="00F1482C" w:rsidRDefault="00BA683E" w:rsidP="00BA683E">
            <w:pPr>
              <w:widowControl/>
              <w:adjustRightInd/>
              <w:spacing w:line="240" w:lineRule="auto"/>
              <w:jc w:val="center"/>
              <w:rPr>
                <w:rFonts w:ascii="宋体" w:hAnsi="Times New Roman"/>
                <w:b/>
                <w:bCs/>
                <w:kern w:val="0"/>
                <w:sz w:val="18"/>
                <w:szCs w:val="16"/>
              </w:rPr>
            </w:pPr>
            <w:r w:rsidRPr="00F1482C">
              <w:rPr>
                <w:rFonts w:ascii="宋体" w:hAnsi="Times New Roman" w:hint="eastAsia"/>
                <w:b/>
                <w:bCs/>
                <w:kern w:val="0"/>
                <w:sz w:val="18"/>
                <w:szCs w:val="16"/>
              </w:rPr>
              <w:t>项目编号及说明</w:t>
            </w:r>
          </w:p>
        </w:tc>
        <w:tc>
          <w:tcPr>
            <w:tcW w:w="4956" w:type="dxa"/>
            <w:gridSpan w:val="7"/>
            <w:tcBorders>
              <w:top w:val="single" w:sz="8" w:space="0" w:color="auto"/>
              <w:bottom w:val="single" w:sz="8" w:space="0" w:color="auto"/>
              <w:tl2br w:val="nil"/>
              <w:tr2bl w:val="nil"/>
            </w:tcBorders>
            <w:shd w:val="clear" w:color="auto" w:fill="auto"/>
            <w:vAlign w:val="center"/>
          </w:tcPr>
          <w:p w14:paraId="525749B1" w14:textId="36B05C7B" w:rsidR="00F1503E" w:rsidRPr="00F1482C" w:rsidRDefault="00867FDC" w:rsidP="00867FDC">
            <w:pPr>
              <w:widowControl/>
              <w:adjustRightInd/>
              <w:spacing w:line="240" w:lineRule="auto"/>
              <w:jc w:val="center"/>
              <w:rPr>
                <w:rFonts w:ascii="宋体" w:hAnsi="Times New Roman"/>
                <w:b/>
                <w:bCs/>
                <w:kern w:val="0"/>
                <w:sz w:val="18"/>
                <w:szCs w:val="16"/>
              </w:rPr>
            </w:pPr>
            <w:r w:rsidRPr="00F1482C">
              <w:rPr>
                <w:rFonts w:ascii="宋体" w:hAnsi="Times New Roman" w:hint="eastAsia"/>
                <w:b/>
                <w:bCs/>
                <w:kern w:val="0"/>
                <w:sz w:val="18"/>
                <w:szCs w:val="16"/>
              </w:rPr>
              <w:t>选项</w:t>
            </w:r>
            <w:r w:rsidR="00DC4476" w:rsidRPr="00F1482C">
              <w:rPr>
                <w:rFonts w:ascii="宋体" w:hAnsi="Times New Roman" w:hint="eastAsia"/>
                <w:b/>
                <w:bCs/>
                <w:kern w:val="0"/>
                <w:sz w:val="18"/>
                <w:szCs w:val="16"/>
              </w:rPr>
              <w:t>及对应分值</w:t>
            </w:r>
          </w:p>
        </w:tc>
      </w:tr>
      <w:tr w:rsidR="00DC4476" w:rsidRPr="00DA167B" w14:paraId="723AFAC0" w14:textId="77777777" w:rsidTr="005C512C">
        <w:tc>
          <w:tcPr>
            <w:tcW w:w="4390" w:type="dxa"/>
            <w:tcBorders>
              <w:top w:val="single" w:sz="8" w:space="0" w:color="auto"/>
              <w:bottom w:val="single" w:sz="4" w:space="0" w:color="auto"/>
              <w:tl2br w:val="nil"/>
              <w:tr2bl w:val="nil"/>
            </w:tcBorders>
            <w:shd w:val="clear" w:color="auto" w:fill="auto"/>
            <w:vAlign w:val="center"/>
          </w:tcPr>
          <w:p w14:paraId="4C6D62A4" w14:textId="77777777" w:rsidR="00DC4476" w:rsidRPr="00F1503E" w:rsidRDefault="00DC4476" w:rsidP="00BA683E">
            <w:pPr>
              <w:widowControl/>
              <w:adjustRightInd/>
              <w:spacing w:line="240" w:lineRule="auto"/>
              <w:jc w:val="left"/>
              <w:rPr>
                <w:rFonts w:ascii="宋体" w:hAnsi="Times New Roman"/>
                <w:kern w:val="0"/>
                <w:sz w:val="18"/>
                <w:szCs w:val="16"/>
              </w:rPr>
            </w:pPr>
            <w:r>
              <w:rPr>
                <w:rFonts w:ascii="宋体" w:hAnsi="Times New Roman" w:hint="eastAsia"/>
                <w:kern w:val="0"/>
                <w:sz w:val="18"/>
                <w:szCs w:val="16"/>
              </w:rPr>
              <w:t xml:space="preserve">　题目1-5</w:t>
            </w:r>
            <w:r w:rsidRPr="00F1503E">
              <w:rPr>
                <w:rFonts w:ascii="宋体" w:hAnsi="Times New Roman" w:hint="eastAsia"/>
                <w:kern w:val="0"/>
                <w:sz w:val="18"/>
                <w:szCs w:val="16"/>
              </w:rPr>
              <w:t>是人们最常见的日常活动，请指出您平时最经常参与的5项活动，若您平时生活中的活动未列入，请您补充。然后将您选出的5条项目填到下列5个空格中，并逐项打分。</w:t>
            </w:r>
          </w:p>
          <w:p w14:paraId="1C008144" w14:textId="1B6E1D86" w:rsidR="00DC4476" w:rsidRDefault="00DC4476" w:rsidP="00BA683E">
            <w:pPr>
              <w:widowControl/>
              <w:adjustRightInd/>
              <w:spacing w:line="240" w:lineRule="auto"/>
              <w:jc w:val="left"/>
              <w:rPr>
                <w:rFonts w:ascii="宋体" w:hAnsi="Times New Roman"/>
                <w:kern w:val="0"/>
                <w:sz w:val="18"/>
                <w:szCs w:val="16"/>
              </w:rPr>
            </w:pPr>
            <w:r>
              <w:rPr>
                <w:rFonts w:ascii="宋体" w:hAnsi="Times New Roman" w:hint="eastAsia"/>
                <w:kern w:val="0"/>
                <w:sz w:val="18"/>
                <w:szCs w:val="16"/>
              </w:rPr>
              <w:t xml:space="preserve">　</w:t>
            </w:r>
            <w:r w:rsidRPr="00F1503E">
              <w:rPr>
                <w:rFonts w:ascii="宋体" w:hAnsi="Times New Roman" w:hint="eastAsia"/>
                <w:kern w:val="0"/>
                <w:sz w:val="18"/>
                <w:szCs w:val="16"/>
              </w:rPr>
              <w:t>（1）骑自行车（2）室内打扫（3）洗碗（4）做饭（5）洗衣服（6）步行（7）与儿童游戏（8）到亲戚、朋友家串门（9）乘公共汽车（10）闲聊（11）身体锻炼（12）商店购物（13）看电视</w:t>
            </w:r>
          </w:p>
        </w:tc>
        <w:tc>
          <w:tcPr>
            <w:tcW w:w="708" w:type="dxa"/>
            <w:tcBorders>
              <w:top w:val="single" w:sz="8" w:space="0" w:color="auto"/>
              <w:bottom w:val="single" w:sz="4" w:space="0" w:color="auto"/>
              <w:tl2br w:val="nil"/>
              <w:tr2bl w:val="nil"/>
            </w:tcBorders>
            <w:shd w:val="clear" w:color="auto" w:fill="auto"/>
            <w:vAlign w:val="center"/>
          </w:tcPr>
          <w:p w14:paraId="5475EF8A" w14:textId="7784651A"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1分</w:t>
            </w:r>
          </w:p>
        </w:tc>
        <w:tc>
          <w:tcPr>
            <w:tcW w:w="708" w:type="dxa"/>
            <w:tcBorders>
              <w:top w:val="single" w:sz="8" w:space="0" w:color="auto"/>
              <w:bottom w:val="single" w:sz="4" w:space="0" w:color="auto"/>
              <w:tl2br w:val="nil"/>
              <w:tr2bl w:val="nil"/>
            </w:tcBorders>
            <w:shd w:val="clear" w:color="auto" w:fill="auto"/>
            <w:vAlign w:val="center"/>
          </w:tcPr>
          <w:p w14:paraId="4B73768C" w14:textId="51AE0F70"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2</w:t>
            </w:r>
            <w:r w:rsidRPr="00DC4476">
              <w:rPr>
                <w:rFonts w:ascii="宋体" w:hAnsi="Times New Roman"/>
                <w:kern w:val="0"/>
                <w:sz w:val="18"/>
                <w:szCs w:val="16"/>
              </w:rPr>
              <w:t>分</w:t>
            </w:r>
          </w:p>
        </w:tc>
        <w:tc>
          <w:tcPr>
            <w:tcW w:w="708" w:type="dxa"/>
            <w:tcBorders>
              <w:top w:val="single" w:sz="8" w:space="0" w:color="auto"/>
              <w:bottom w:val="single" w:sz="4" w:space="0" w:color="auto"/>
              <w:tl2br w:val="nil"/>
              <w:tr2bl w:val="nil"/>
            </w:tcBorders>
            <w:shd w:val="clear" w:color="auto" w:fill="auto"/>
            <w:vAlign w:val="center"/>
          </w:tcPr>
          <w:p w14:paraId="2797A48A" w14:textId="6174E432"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3</w:t>
            </w:r>
            <w:r w:rsidRPr="00DC4476">
              <w:rPr>
                <w:rFonts w:ascii="宋体" w:hAnsi="Times New Roman"/>
                <w:kern w:val="0"/>
                <w:sz w:val="18"/>
                <w:szCs w:val="16"/>
              </w:rPr>
              <w:t>分</w:t>
            </w:r>
          </w:p>
        </w:tc>
        <w:tc>
          <w:tcPr>
            <w:tcW w:w="708" w:type="dxa"/>
            <w:tcBorders>
              <w:top w:val="single" w:sz="8" w:space="0" w:color="auto"/>
              <w:bottom w:val="single" w:sz="4" w:space="0" w:color="auto"/>
              <w:tl2br w:val="nil"/>
              <w:tr2bl w:val="nil"/>
            </w:tcBorders>
            <w:shd w:val="clear" w:color="auto" w:fill="auto"/>
            <w:vAlign w:val="center"/>
          </w:tcPr>
          <w:p w14:paraId="7F900723" w14:textId="2361AF62"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4</w:t>
            </w:r>
            <w:r w:rsidRPr="00DC4476">
              <w:rPr>
                <w:rFonts w:ascii="宋体" w:hAnsi="Times New Roman"/>
                <w:kern w:val="0"/>
                <w:sz w:val="18"/>
                <w:szCs w:val="16"/>
              </w:rPr>
              <w:t>分</w:t>
            </w:r>
          </w:p>
        </w:tc>
        <w:tc>
          <w:tcPr>
            <w:tcW w:w="708" w:type="dxa"/>
            <w:tcBorders>
              <w:top w:val="single" w:sz="8" w:space="0" w:color="auto"/>
              <w:bottom w:val="single" w:sz="4" w:space="0" w:color="auto"/>
              <w:tl2br w:val="nil"/>
              <w:tr2bl w:val="nil"/>
            </w:tcBorders>
            <w:shd w:val="clear" w:color="auto" w:fill="auto"/>
            <w:vAlign w:val="center"/>
          </w:tcPr>
          <w:p w14:paraId="536ED515" w14:textId="1C38F7F3"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5</w:t>
            </w:r>
            <w:r w:rsidRPr="00DC4476">
              <w:rPr>
                <w:rFonts w:ascii="宋体" w:hAnsi="Times New Roman"/>
                <w:kern w:val="0"/>
                <w:sz w:val="18"/>
                <w:szCs w:val="16"/>
              </w:rPr>
              <w:t>分</w:t>
            </w:r>
          </w:p>
        </w:tc>
        <w:tc>
          <w:tcPr>
            <w:tcW w:w="708" w:type="dxa"/>
            <w:tcBorders>
              <w:top w:val="single" w:sz="8" w:space="0" w:color="auto"/>
              <w:bottom w:val="single" w:sz="4" w:space="0" w:color="auto"/>
              <w:tl2br w:val="nil"/>
              <w:tr2bl w:val="nil"/>
            </w:tcBorders>
            <w:shd w:val="clear" w:color="auto" w:fill="auto"/>
            <w:vAlign w:val="center"/>
          </w:tcPr>
          <w:p w14:paraId="5DF15AC6" w14:textId="083C4586" w:rsidR="00DC4476" w:rsidRP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6</w:t>
            </w:r>
            <w:r w:rsidRPr="00DC4476">
              <w:rPr>
                <w:rFonts w:ascii="宋体" w:hAnsi="Times New Roman"/>
                <w:kern w:val="0"/>
                <w:sz w:val="18"/>
                <w:szCs w:val="16"/>
              </w:rPr>
              <w:t>分</w:t>
            </w:r>
          </w:p>
        </w:tc>
        <w:tc>
          <w:tcPr>
            <w:tcW w:w="708" w:type="dxa"/>
            <w:tcBorders>
              <w:top w:val="single" w:sz="8" w:space="0" w:color="auto"/>
              <w:bottom w:val="single" w:sz="4" w:space="0" w:color="auto"/>
              <w:tl2br w:val="nil"/>
              <w:tr2bl w:val="nil"/>
            </w:tcBorders>
            <w:shd w:val="clear" w:color="auto" w:fill="auto"/>
            <w:vAlign w:val="center"/>
          </w:tcPr>
          <w:p w14:paraId="5A6BBCE8" w14:textId="00326A16" w:rsidR="00DC4476" w:rsidRDefault="00DC4476" w:rsidP="00867FDC">
            <w:pPr>
              <w:widowControl/>
              <w:adjustRightInd/>
              <w:spacing w:line="240" w:lineRule="auto"/>
              <w:jc w:val="center"/>
              <w:rPr>
                <w:rFonts w:ascii="宋体" w:hAnsi="Times New Roman"/>
                <w:kern w:val="0"/>
                <w:sz w:val="18"/>
                <w:szCs w:val="16"/>
              </w:rPr>
            </w:pPr>
            <w:r>
              <w:rPr>
                <w:rFonts w:ascii="宋体" w:hAnsi="Times New Roman" w:hint="eastAsia"/>
                <w:kern w:val="0"/>
                <w:sz w:val="18"/>
                <w:szCs w:val="16"/>
              </w:rPr>
              <w:t>7</w:t>
            </w:r>
            <w:r w:rsidRPr="00DC4476">
              <w:rPr>
                <w:rFonts w:ascii="宋体" w:hAnsi="Times New Roman"/>
                <w:kern w:val="0"/>
                <w:sz w:val="18"/>
                <w:szCs w:val="16"/>
              </w:rPr>
              <w:t>分</w:t>
            </w:r>
          </w:p>
        </w:tc>
      </w:tr>
      <w:tr w:rsidR="00F1503E" w:rsidRPr="00DA167B" w14:paraId="3A8EA3DC" w14:textId="77777777" w:rsidTr="005C512C">
        <w:tc>
          <w:tcPr>
            <w:tcW w:w="4390" w:type="dxa"/>
            <w:tcBorders>
              <w:top w:val="single" w:sz="4" w:space="0" w:color="auto"/>
              <w:tl2br w:val="nil"/>
              <w:tr2bl w:val="nil"/>
            </w:tcBorders>
            <w:shd w:val="clear" w:color="auto" w:fill="auto"/>
            <w:vAlign w:val="center"/>
          </w:tcPr>
          <w:p w14:paraId="5F806293"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 （参与活动项目1）</w:t>
            </w:r>
          </w:p>
        </w:tc>
        <w:tc>
          <w:tcPr>
            <w:tcW w:w="708" w:type="dxa"/>
            <w:tcBorders>
              <w:top w:val="single" w:sz="4" w:space="0" w:color="auto"/>
              <w:tl2br w:val="nil"/>
              <w:tr2bl w:val="nil"/>
            </w:tcBorders>
            <w:shd w:val="clear" w:color="auto" w:fill="auto"/>
            <w:vAlign w:val="center"/>
          </w:tcPr>
          <w:p w14:paraId="026C22E8"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5B5295EA" w14:textId="0983E0AC"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op w:val="single" w:sz="4" w:space="0" w:color="auto"/>
              <w:tl2br w:val="nil"/>
              <w:tr2bl w:val="nil"/>
            </w:tcBorders>
            <w:vAlign w:val="center"/>
          </w:tcPr>
          <w:p w14:paraId="234ED76B"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0A4E1D29" w14:textId="22AADF6F"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op w:val="single" w:sz="4" w:space="0" w:color="auto"/>
              <w:tl2br w:val="nil"/>
              <w:tr2bl w:val="nil"/>
            </w:tcBorders>
            <w:vAlign w:val="center"/>
          </w:tcPr>
          <w:p w14:paraId="104A5911"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71C157A0" w14:textId="0F4791B2"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op w:val="single" w:sz="4" w:space="0" w:color="auto"/>
              <w:tl2br w:val="nil"/>
              <w:tr2bl w:val="nil"/>
            </w:tcBorders>
            <w:shd w:val="clear" w:color="auto" w:fill="auto"/>
            <w:vAlign w:val="center"/>
          </w:tcPr>
          <w:p w14:paraId="47AD1173"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214B9C00" w14:textId="55833850"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op w:val="single" w:sz="4" w:space="0" w:color="auto"/>
              <w:tl2br w:val="nil"/>
              <w:tr2bl w:val="nil"/>
            </w:tcBorders>
            <w:shd w:val="clear" w:color="auto" w:fill="auto"/>
            <w:vAlign w:val="center"/>
          </w:tcPr>
          <w:p w14:paraId="26143AD1"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6CAC5DAD" w14:textId="71213106"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op w:val="single" w:sz="4" w:space="0" w:color="auto"/>
              <w:tl2br w:val="nil"/>
              <w:tr2bl w:val="nil"/>
            </w:tcBorders>
            <w:shd w:val="clear" w:color="auto" w:fill="auto"/>
            <w:vAlign w:val="center"/>
          </w:tcPr>
          <w:p w14:paraId="2162AFDD"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2B92A019" w14:textId="62016E5A"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op w:val="single" w:sz="4" w:space="0" w:color="auto"/>
              <w:tl2br w:val="nil"/>
              <w:tr2bl w:val="nil"/>
            </w:tcBorders>
            <w:shd w:val="clear" w:color="auto" w:fill="auto"/>
            <w:vAlign w:val="center"/>
          </w:tcPr>
          <w:p w14:paraId="6BF34DF5"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3314A870" w14:textId="700292FB"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4BAAAA6F" w14:textId="77777777" w:rsidTr="00195E41">
        <w:tc>
          <w:tcPr>
            <w:tcW w:w="4390" w:type="dxa"/>
            <w:tcBorders>
              <w:tl2br w:val="nil"/>
              <w:tr2bl w:val="nil"/>
            </w:tcBorders>
            <w:shd w:val="clear" w:color="auto" w:fill="auto"/>
            <w:vAlign w:val="center"/>
          </w:tcPr>
          <w:p w14:paraId="0D30FA3A"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 （参与活动项目2）</w:t>
            </w:r>
          </w:p>
        </w:tc>
        <w:tc>
          <w:tcPr>
            <w:tcW w:w="708" w:type="dxa"/>
            <w:tcBorders>
              <w:tl2br w:val="nil"/>
              <w:tr2bl w:val="nil"/>
            </w:tcBorders>
            <w:shd w:val="clear" w:color="auto" w:fill="auto"/>
            <w:vAlign w:val="center"/>
          </w:tcPr>
          <w:p w14:paraId="2DCDA57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2AFC4B9A" w14:textId="45509613"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3F9A2F51"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2BED2631" w14:textId="19161D28"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00693C23"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43DEF812" w14:textId="6034AB75"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5FA28FCE"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5BDFB54F" w14:textId="7A73B410"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43CFCF09"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303B91AF" w14:textId="1646649D"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258E946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7850B552" w14:textId="69E11F0B"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7C70D617"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4B490752" w14:textId="0FD21C2E"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4A5D0AC0" w14:textId="77777777" w:rsidTr="00195E41">
        <w:tc>
          <w:tcPr>
            <w:tcW w:w="4390" w:type="dxa"/>
            <w:tcBorders>
              <w:tl2br w:val="nil"/>
              <w:tr2bl w:val="nil"/>
            </w:tcBorders>
            <w:shd w:val="clear" w:color="auto" w:fill="auto"/>
            <w:vAlign w:val="center"/>
          </w:tcPr>
          <w:p w14:paraId="6D592F6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 （参与活动项目3）</w:t>
            </w:r>
          </w:p>
        </w:tc>
        <w:tc>
          <w:tcPr>
            <w:tcW w:w="708" w:type="dxa"/>
            <w:tcBorders>
              <w:tl2br w:val="nil"/>
              <w:tr2bl w:val="nil"/>
            </w:tcBorders>
            <w:shd w:val="clear" w:color="auto" w:fill="auto"/>
            <w:vAlign w:val="center"/>
          </w:tcPr>
          <w:p w14:paraId="0A8FD2E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117C5C69" w14:textId="4A999DC3"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02461923"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6AF1E176" w14:textId="563EF84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48C7AE3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5C636A58" w14:textId="2F73261C"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6F89C78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6CF3A32F" w14:textId="13B776B5"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0051C551"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59C82D85" w14:textId="5C0B5372"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398D1DE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6F87336F" w14:textId="75C0CE7A"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00BE1AEE"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30CD2DA6" w14:textId="181BD2A3"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7730F0A6" w14:textId="77777777" w:rsidTr="00195E41">
        <w:tc>
          <w:tcPr>
            <w:tcW w:w="4390" w:type="dxa"/>
            <w:tcBorders>
              <w:tl2br w:val="nil"/>
              <w:tr2bl w:val="nil"/>
            </w:tcBorders>
            <w:shd w:val="clear" w:color="auto" w:fill="auto"/>
            <w:vAlign w:val="center"/>
          </w:tcPr>
          <w:p w14:paraId="6E725298"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4. （参与活动项目4）</w:t>
            </w:r>
          </w:p>
        </w:tc>
        <w:tc>
          <w:tcPr>
            <w:tcW w:w="708" w:type="dxa"/>
            <w:tcBorders>
              <w:tl2br w:val="nil"/>
              <w:tr2bl w:val="nil"/>
            </w:tcBorders>
            <w:shd w:val="clear" w:color="auto" w:fill="auto"/>
            <w:vAlign w:val="center"/>
          </w:tcPr>
          <w:p w14:paraId="7E6C7734"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32D7922C" w14:textId="2225EFE1"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24704EDA"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130F6CB1" w14:textId="038DB8F2"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6EFCD4C8"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51C97972" w14:textId="747BF7B0"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52D9FEAB"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3944FEA1" w14:textId="100BB6F9"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2C77218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26E935C4" w14:textId="714F4024"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085C9314"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5BC05A6C" w14:textId="62830C41"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5879F6F9"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7D59C03D" w14:textId="5A0494BC"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16335604" w14:textId="77777777" w:rsidTr="00195E41">
        <w:tc>
          <w:tcPr>
            <w:tcW w:w="4390" w:type="dxa"/>
            <w:tcBorders>
              <w:tl2br w:val="nil"/>
              <w:tr2bl w:val="nil"/>
            </w:tcBorders>
            <w:shd w:val="clear" w:color="auto" w:fill="auto"/>
            <w:vAlign w:val="center"/>
          </w:tcPr>
          <w:p w14:paraId="2B8D0053"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5. （参与活动项目5）</w:t>
            </w:r>
          </w:p>
        </w:tc>
        <w:tc>
          <w:tcPr>
            <w:tcW w:w="708" w:type="dxa"/>
            <w:tcBorders>
              <w:tl2br w:val="nil"/>
              <w:tr2bl w:val="nil"/>
            </w:tcBorders>
            <w:shd w:val="clear" w:color="auto" w:fill="auto"/>
            <w:vAlign w:val="center"/>
          </w:tcPr>
          <w:p w14:paraId="7CCAC7C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5B5238E8" w14:textId="0A605666"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2CDF46D2"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7C5E046E" w14:textId="0CACAFDF"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57E3BFB9"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3DDCDC3C" w14:textId="573F0182"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2729C83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5CF9AF67" w14:textId="08F3E192"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0F2158DC"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71CAF8CD" w14:textId="0D5AB9F4"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6C9C8ACC"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12B7D061" w14:textId="4C85A70D"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3E6669C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30C1CF1D" w14:textId="79F4B8C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0717D130" w14:textId="77777777" w:rsidTr="00195E41">
        <w:tc>
          <w:tcPr>
            <w:tcW w:w="4390" w:type="dxa"/>
            <w:tcBorders>
              <w:tl2br w:val="nil"/>
              <w:tr2bl w:val="nil"/>
            </w:tcBorders>
            <w:shd w:val="clear" w:color="auto" w:fill="auto"/>
            <w:vAlign w:val="center"/>
          </w:tcPr>
          <w:p w14:paraId="4A77A00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6.上两周在您必须参加的活动中，哮喘对您的影响程度是</w:t>
            </w:r>
          </w:p>
        </w:tc>
        <w:tc>
          <w:tcPr>
            <w:tcW w:w="708" w:type="dxa"/>
            <w:tcBorders>
              <w:tl2br w:val="nil"/>
              <w:tr2bl w:val="nil"/>
            </w:tcBorders>
            <w:shd w:val="clear" w:color="auto" w:fill="auto"/>
            <w:vAlign w:val="center"/>
          </w:tcPr>
          <w:p w14:paraId="3C61A10E"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6A4439A9" w14:textId="086C6C2F"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427EEF3C"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5664FCE8" w14:textId="1AACB86D"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6F2BE917"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7B473B6D" w14:textId="0299F9BE"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680E8E2A"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76BFBB0E" w14:textId="1170DE8B"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3216399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34780F08" w14:textId="19AC0716"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7798976D"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7CE584FD" w14:textId="33F638E5"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07F16C42"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0C2BCB02" w14:textId="53D2C2E4"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0E89432B" w14:textId="77777777" w:rsidTr="00195E41">
        <w:tc>
          <w:tcPr>
            <w:tcW w:w="4390" w:type="dxa"/>
            <w:tcBorders>
              <w:tl2br w:val="nil"/>
              <w:tr2bl w:val="nil"/>
            </w:tcBorders>
            <w:shd w:val="clear" w:color="auto" w:fill="auto"/>
            <w:vAlign w:val="center"/>
          </w:tcPr>
          <w:p w14:paraId="37C0E086"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7.上两周中，您应该参加的活动中，受哮喘影响如何</w:t>
            </w:r>
          </w:p>
        </w:tc>
        <w:tc>
          <w:tcPr>
            <w:tcW w:w="708" w:type="dxa"/>
            <w:tcBorders>
              <w:tl2br w:val="nil"/>
              <w:tr2bl w:val="nil"/>
            </w:tcBorders>
            <w:shd w:val="clear" w:color="auto" w:fill="auto"/>
            <w:vAlign w:val="center"/>
          </w:tcPr>
          <w:p w14:paraId="578B9764"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完全</w:t>
            </w:r>
          </w:p>
          <w:p w14:paraId="7D725675" w14:textId="213BCD1E"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0E38C00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极度</w:t>
            </w:r>
          </w:p>
          <w:p w14:paraId="266BC848" w14:textId="322CAFDB"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vAlign w:val="center"/>
          </w:tcPr>
          <w:p w14:paraId="77632512"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重度</w:t>
            </w:r>
          </w:p>
          <w:p w14:paraId="0FEF3CB7" w14:textId="31920C71"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4AF409EA"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中度</w:t>
            </w:r>
          </w:p>
          <w:p w14:paraId="67F8E1B0" w14:textId="0F2D3F10"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8" w:type="dxa"/>
            <w:tcBorders>
              <w:tl2br w:val="nil"/>
              <w:tr2bl w:val="nil"/>
            </w:tcBorders>
            <w:shd w:val="clear" w:color="auto" w:fill="auto"/>
            <w:vAlign w:val="center"/>
          </w:tcPr>
          <w:p w14:paraId="55D8EF4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轻度</w:t>
            </w:r>
          </w:p>
          <w:p w14:paraId="51F71965" w14:textId="7E5F4B0E"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9" w:type="dxa"/>
            <w:tcBorders>
              <w:tl2br w:val="nil"/>
              <w:tr2bl w:val="nil"/>
            </w:tcBorders>
            <w:shd w:val="clear" w:color="auto" w:fill="auto"/>
            <w:vAlign w:val="center"/>
          </w:tcPr>
          <w:p w14:paraId="28CF4C0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很少</w:t>
            </w:r>
          </w:p>
          <w:p w14:paraId="0F960638" w14:textId="33A375D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c>
          <w:tcPr>
            <w:tcW w:w="704" w:type="dxa"/>
            <w:tcBorders>
              <w:tl2br w:val="nil"/>
              <w:tr2bl w:val="nil"/>
            </w:tcBorders>
            <w:shd w:val="clear" w:color="auto" w:fill="auto"/>
            <w:vAlign w:val="center"/>
          </w:tcPr>
          <w:p w14:paraId="20EC8AC8"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不</w:t>
            </w:r>
          </w:p>
          <w:p w14:paraId="0979539C" w14:textId="2D94CDAF"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受限</w:t>
            </w:r>
          </w:p>
        </w:tc>
      </w:tr>
      <w:tr w:rsidR="00F1503E" w:rsidRPr="00DA167B" w14:paraId="11D280D7" w14:textId="77777777" w:rsidTr="00195E41">
        <w:tc>
          <w:tcPr>
            <w:tcW w:w="4390" w:type="dxa"/>
            <w:tcBorders>
              <w:tl2br w:val="nil"/>
              <w:tr2bl w:val="nil"/>
            </w:tcBorders>
            <w:shd w:val="clear" w:color="auto" w:fill="auto"/>
            <w:vAlign w:val="center"/>
          </w:tcPr>
          <w:p w14:paraId="2B323EF7" w14:textId="79A89018"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8.上两周中，您因身边或周围环境中有香烟气味而走开</w:t>
            </w:r>
          </w:p>
        </w:tc>
        <w:tc>
          <w:tcPr>
            <w:tcW w:w="708" w:type="dxa"/>
            <w:tcBorders>
              <w:tl2br w:val="nil"/>
              <w:tr2bl w:val="nil"/>
            </w:tcBorders>
            <w:shd w:val="clear" w:color="auto" w:fill="auto"/>
            <w:vAlign w:val="center"/>
          </w:tcPr>
          <w:p w14:paraId="41A6509D" w14:textId="1D22ACB8"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5648C671"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246F6A6F" w14:textId="40F1AE59"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vAlign w:val="center"/>
          </w:tcPr>
          <w:p w14:paraId="6152DE2B" w14:textId="12BA693F"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4321FA27" w14:textId="1464525B"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09867E8A" w14:textId="67B836F0"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7B13BD8" w14:textId="212072C6"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5517A6D" w14:textId="74DFEABF"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F1503E" w:rsidRPr="00DA167B" w14:paraId="5A547BEE" w14:textId="77777777" w:rsidTr="00195E41">
        <w:tc>
          <w:tcPr>
            <w:tcW w:w="4390" w:type="dxa"/>
            <w:tcBorders>
              <w:tl2br w:val="nil"/>
              <w:tr2bl w:val="nil"/>
            </w:tcBorders>
            <w:shd w:val="clear" w:color="auto" w:fill="auto"/>
            <w:vAlign w:val="center"/>
          </w:tcPr>
          <w:p w14:paraId="53A57865" w14:textId="52ACEE1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9. 上两周中，您因身边或周围环境中有异味或香水味而走开</w:t>
            </w:r>
          </w:p>
        </w:tc>
        <w:tc>
          <w:tcPr>
            <w:tcW w:w="708" w:type="dxa"/>
            <w:tcBorders>
              <w:tl2br w:val="nil"/>
              <w:tr2bl w:val="nil"/>
            </w:tcBorders>
            <w:shd w:val="clear" w:color="auto" w:fill="auto"/>
            <w:vAlign w:val="center"/>
          </w:tcPr>
          <w:p w14:paraId="0E088EB0" w14:textId="1B18466D"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D528490"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7956C12A" w14:textId="31B44E4C"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vAlign w:val="center"/>
          </w:tcPr>
          <w:p w14:paraId="103D5030" w14:textId="6D2C861C"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1B39F285" w14:textId="6021CB78"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19198AD2" w14:textId="0B8798A2"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3EF5E1A" w14:textId="6BF730C0"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10F9CDAF" w14:textId="051634E8"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F1503E" w:rsidRPr="00DA167B" w14:paraId="1904DC00" w14:textId="77777777" w:rsidTr="00195E41">
        <w:tc>
          <w:tcPr>
            <w:tcW w:w="4390" w:type="dxa"/>
            <w:tcBorders>
              <w:tl2br w:val="nil"/>
              <w:tr2bl w:val="nil"/>
            </w:tcBorders>
            <w:shd w:val="clear" w:color="auto" w:fill="auto"/>
            <w:vAlign w:val="center"/>
          </w:tcPr>
          <w:p w14:paraId="76232CA1" w14:textId="4F36DA05"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10. 上两周中，您因身边或周围环境中有灰尘而走开</w:t>
            </w:r>
          </w:p>
        </w:tc>
        <w:tc>
          <w:tcPr>
            <w:tcW w:w="708" w:type="dxa"/>
            <w:tcBorders>
              <w:tl2br w:val="nil"/>
              <w:tr2bl w:val="nil"/>
            </w:tcBorders>
            <w:shd w:val="clear" w:color="auto" w:fill="auto"/>
            <w:vAlign w:val="center"/>
          </w:tcPr>
          <w:p w14:paraId="3E740E28" w14:textId="4D5AE23A"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32A5A5CF"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054FDD24" w14:textId="17D6CEC4"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vAlign w:val="center"/>
          </w:tcPr>
          <w:p w14:paraId="63E361ED" w14:textId="26C70381"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530B59D" w14:textId="3BDE3E96"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8B40CD1" w14:textId="5813C859"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E5CA464" w14:textId="09F9DF98"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131B4A7A" w14:textId="520374DA"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F1503E" w:rsidRPr="00DA167B" w14:paraId="395895F3" w14:textId="77777777" w:rsidTr="00195E41">
        <w:tc>
          <w:tcPr>
            <w:tcW w:w="4390" w:type="dxa"/>
            <w:tcBorders>
              <w:tl2br w:val="nil"/>
              <w:tr2bl w:val="nil"/>
            </w:tcBorders>
            <w:shd w:val="clear" w:color="auto" w:fill="auto"/>
            <w:vAlign w:val="center"/>
          </w:tcPr>
          <w:p w14:paraId="6A78AFE2" w14:textId="0656E0B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11. 上两周中，您因身边或周围环境中有煤烟或炒菜油烟而走开</w:t>
            </w:r>
          </w:p>
        </w:tc>
        <w:tc>
          <w:tcPr>
            <w:tcW w:w="708" w:type="dxa"/>
            <w:tcBorders>
              <w:tl2br w:val="nil"/>
              <w:tr2bl w:val="nil"/>
            </w:tcBorders>
            <w:shd w:val="clear" w:color="auto" w:fill="auto"/>
            <w:vAlign w:val="center"/>
          </w:tcPr>
          <w:p w14:paraId="330060AC" w14:textId="70F983A9"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2F3CD864"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30896BB8" w14:textId="4C4640AE"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vAlign w:val="center"/>
          </w:tcPr>
          <w:p w14:paraId="22F64564" w14:textId="3E2C3092"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CD0D51C" w14:textId="40503751"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28C6D76" w14:textId="6066F5F1"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0501CFC" w14:textId="68F5FE62"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4C74D693" w14:textId="402CDBA7"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F1503E" w:rsidRPr="00DA167B" w14:paraId="70EA44E3" w14:textId="77777777" w:rsidTr="00195E41">
        <w:tc>
          <w:tcPr>
            <w:tcW w:w="4390" w:type="dxa"/>
            <w:tcBorders>
              <w:tl2br w:val="nil"/>
              <w:tr2bl w:val="nil"/>
            </w:tcBorders>
            <w:shd w:val="clear" w:color="auto" w:fill="auto"/>
            <w:vAlign w:val="center"/>
          </w:tcPr>
          <w:p w14:paraId="167D6F3C" w14:textId="4DF7795D"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12. 上两周中，您因身边或周围环境中烟雾或其后变化而被迫待在家中</w:t>
            </w:r>
          </w:p>
        </w:tc>
        <w:tc>
          <w:tcPr>
            <w:tcW w:w="708" w:type="dxa"/>
            <w:tcBorders>
              <w:tl2br w:val="nil"/>
              <w:tr2bl w:val="nil"/>
            </w:tcBorders>
            <w:shd w:val="clear" w:color="auto" w:fill="auto"/>
            <w:vAlign w:val="center"/>
          </w:tcPr>
          <w:p w14:paraId="6521101C" w14:textId="476691F5"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44FA4EB4" w14:textId="77777777" w:rsidR="00F1503E" w:rsidRPr="00DA167B" w:rsidRDefault="00F1503E" w:rsidP="00F150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4073EEAB" w14:textId="51AA1C0B"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vAlign w:val="center"/>
          </w:tcPr>
          <w:p w14:paraId="3A97F08F" w14:textId="0602A4DF"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71F48100" w14:textId="2E7BAE71"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4C05E226" w14:textId="59DFFE10"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18C19D1B" w14:textId="0122A3ED"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56B4CB5B" w14:textId="28F77518" w:rsidR="00F1503E" w:rsidRPr="00DA167B" w:rsidRDefault="00F1503E" w:rsidP="00F150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bl>
    <w:p w14:paraId="73D46525" w14:textId="77777777" w:rsidR="00BA683E" w:rsidRDefault="00BA683E" w:rsidP="00EC75B4">
      <w:pPr>
        <w:pStyle w:val="aff"/>
        <w:numPr>
          <w:ilvl w:val="0"/>
          <w:numId w:val="0"/>
        </w:numPr>
        <w:spacing w:before="120" w:after="120"/>
      </w:pPr>
    </w:p>
    <w:p w14:paraId="1301FD1C" w14:textId="5B47FD7C" w:rsidR="0062240B" w:rsidRPr="00DA167B" w:rsidRDefault="00EC75B4" w:rsidP="00EC75B4">
      <w:pPr>
        <w:pStyle w:val="aff"/>
        <w:numPr>
          <w:ilvl w:val="0"/>
          <w:numId w:val="0"/>
        </w:numPr>
        <w:spacing w:before="120" w:after="120"/>
      </w:pPr>
      <w:r w:rsidRPr="00EC75B4">
        <w:rPr>
          <w:rFonts w:hint="eastAsia"/>
        </w:rPr>
        <w:lastRenderedPageBreak/>
        <w:t>表</w:t>
      </w:r>
      <w:r w:rsidR="0062240B" w:rsidRPr="00DA167B">
        <w:rPr>
          <w:rFonts w:hint="eastAsia"/>
        </w:rPr>
        <w:t>C.</w:t>
      </w:r>
      <w:r w:rsidRPr="00EC75B4">
        <w:rPr>
          <w:rFonts w:hint="eastAsia"/>
        </w:rPr>
        <w:t>6</w:t>
      </w:r>
      <w:r w:rsidR="0062240B" w:rsidRPr="00DA167B">
        <w:rPr>
          <w:rFonts w:hint="eastAsia"/>
        </w:rPr>
        <w:t xml:space="preserve"> 哮喘生活质量问卷（AQLQ）</w:t>
      </w:r>
      <w:r w:rsidR="0062240B" w:rsidRPr="00DA167B">
        <w:rPr>
          <w:rFonts w:ascii="宋体" w:eastAsia="宋体" w:hAnsi="宋体" w:hint="eastAsia"/>
        </w:rPr>
        <w:t>（续）</w:t>
      </w:r>
    </w:p>
    <w:tbl>
      <w:tblPr>
        <w:tblW w:w="935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78"/>
        <w:gridCol w:w="567"/>
        <w:gridCol w:w="709"/>
        <w:gridCol w:w="572"/>
        <w:gridCol w:w="709"/>
        <w:gridCol w:w="708"/>
        <w:gridCol w:w="709"/>
        <w:gridCol w:w="704"/>
      </w:tblGrid>
      <w:tr w:rsidR="00BA683E" w:rsidRPr="00DA167B" w14:paraId="4DBC3452" w14:textId="77777777" w:rsidTr="00060DA7">
        <w:tc>
          <w:tcPr>
            <w:tcW w:w="4678" w:type="dxa"/>
            <w:tcBorders>
              <w:tl2br w:val="nil"/>
              <w:tr2bl w:val="nil"/>
            </w:tcBorders>
            <w:shd w:val="clear" w:color="auto" w:fill="auto"/>
            <w:vAlign w:val="center"/>
          </w:tcPr>
          <w:p w14:paraId="6C121A47" w14:textId="7320A438" w:rsidR="00BA683E" w:rsidRPr="00F1482C" w:rsidRDefault="00BA683E" w:rsidP="00BA683E">
            <w:pPr>
              <w:widowControl/>
              <w:adjustRightInd/>
              <w:spacing w:line="240" w:lineRule="auto"/>
              <w:jc w:val="center"/>
              <w:rPr>
                <w:rFonts w:ascii="宋体" w:hAnsi="Times New Roman"/>
                <w:b/>
                <w:bCs/>
                <w:kern w:val="0"/>
                <w:sz w:val="18"/>
                <w:szCs w:val="16"/>
              </w:rPr>
            </w:pPr>
            <w:r w:rsidRPr="00F1482C">
              <w:rPr>
                <w:rFonts w:ascii="宋体" w:hAnsi="Times New Roman" w:hint="eastAsia"/>
                <w:b/>
                <w:bCs/>
                <w:kern w:val="0"/>
                <w:sz w:val="18"/>
                <w:szCs w:val="16"/>
              </w:rPr>
              <w:t>项目编号及说明</w:t>
            </w:r>
          </w:p>
        </w:tc>
        <w:tc>
          <w:tcPr>
            <w:tcW w:w="4678" w:type="dxa"/>
            <w:gridSpan w:val="7"/>
            <w:tcBorders>
              <w:tl2br w:val="nil"/>
              <w:tr2bl w:val="nil"/>
            </w:tcBorders>
            <w:shd w:val="clear" w:color="auto" w:fill="auto"/>
            <w:vAlign w:val="center"/>
          </w:tcPr>
          <w:p w14:paraId="20FE1018" w14:textId="4648FCAB" w:rsidR="00BA683E" w:rsidRPr="00F1482C" w:rsidRDefault="00BA683E" w:rsidP="00BA683E">
            <w:pPr>
              <w:widowControl/>
              <w:adjustRightInd/>
              <w:spacing w:line="240" w:lineRule="auto"/>
              <w:jc w:val="center"/>
              <w:rPr>
                <w:rFonts w:ascii="宋体" w:hAnsi="Times New Roman"/>
                <w:b/>
                <w:bCs/>
                <w:kern w:val="0"/>
                <w:sz w:val="18"/>
                <w:szCs w:val="16"/>
              </w:rPr>
            </w:pPr>
            <w:r w:rsidRPr="00F1482C">
              <w:rPr>
                <w:rFonts w:ascii="宋体" w:hAnsi="Times New Roman" w:hint="eastAsia"/>
                <w:b/>
                <w:bCs/>
                <w:kern w:val="0"/>
                <w:sz w:val="18"/>
                <w:szCs w:val="16"/>
              </w:rPr>
              <w:t>选项</w:t>
            </w:r>
          </w:p>
        </w:tc>
      </w:tr>
      <w:tr w:rsidR="00BA683E" w:rsidRPr="00DA167B" w14:paraId="5570AF89" w14:textId="77777777" w:rsidTr="00E53F03">
        <w:tc>
          <w:tcPr>
            <w:tcW w:w="4678" w:type="dxa"/>
            <w:tcBorders>
              <w:tl2br w:val="nil"/>
              <w:tr2bl w:val="nil"/>
            </w:tcBorders>
            <w:shd w:val="clear" w:color="auto" w:fill="auto"/>
            <w:vAlign w:val="center"/>
          </w:tcPr>
          <w:p w14:paraId="0E8139F8" w14:textId="24B87D56"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13. 上两周中，您常因气喘而上气不接下气</w:t>
            </w:r>
          </w:p>
        </w:tc>
        <w:tc>
          <w:tcPr>
            <w:tcW w:w="567" w:type="dxa"/>
            <w:tcBorders>
              <w:tl2br w:val="nil"/>
              <w:tr2bl w:val="nil"/>
            </w:tcBorders>
            <w:shd w:val="clear" w:color="auto" w:fill="auto"/>
            <w:vAlign w:val="center"/>
          </w:tcPr>
          <w:p w14:paraId="0E999366" w14:textId="54AD19C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FC35A83"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34B85B4A" w14:textId="54741E4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1F92F84E" w14:textId="05BB00C3"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644C9AAE" w14:textId="7218E053"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69D6F6F3" w14:textId="3F62C5C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6CCBE23" w14:textId="4B4AB71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27A73A34" w14:textId="0C5FC07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3BB15DF7" w14:textId="77777777" w:rsidTr="00E53F03">
        <w:tc>
          <w:tcPr>
            <w:tcW w:w="4678" w:type="dxa"/>
            <w:tcBorders>
              <w:tl2br w:val="nil"/>
              <w:tr2bl w:val="nil"/>
            </w:tcBorders>
            <w:shd w:val="clear" w:color="auto" w:fill="auto"/>
            <w:vAlign w:val="center"/>
          </w:tcPr>
          <w:p w14:paraId="58925615" w14:textId="50680C91"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14. 上两周中，您的气喘发作是</w:t>
            </w:r>
          </w:p>
        </w:tc>
        <w:tc>
          <w:tcPr>
            <w:tcW w:w="567" w:type="dxa"/>
            <w:tcBorders>
              <w:tl2br w:val="nil"/>
              <w:tr2bl w:val="nil"/>
            </w:tcBorders>
            <w:shd w:val="clear" w:color="auto" w:fill="auto"/>
            <w:vAlign w:val="center"/>
          </w:tcPr>
          <w:p w14:paraId="00FD584C" w14:textId="42B7075E"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2A2822F"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123107F8" w14:textId="2F69012B"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E0B7CF3" w14:textId="6A5E9C06"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19C5630A" w14:textId="4A947503"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44752FF4" w14:textId="3C59BDF8"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EBD7BC1" w14:textId="59D9B0AE"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26418C55" w14:textId="0F5BD808"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从未</w:t>
            </w:r>
          </w:p>
        </w:tc>
      </w:tr>
      <w:tr w:rsidR="00BA683E" w:rsidRPr="00DA167B" w14:paraId="1DB109EF" w14:textId="77777777" w:rsidTr="00E53F03">
        <w:tc>
          <w:tcPr>
            <w:tcW w:w="4678" w:type="dxa"/>
            <w:tcBorders>
              <w:tl2br w:val="nil"/>
              <w:tr2bl w:val="nil"/>
            </w:tcBorders>
            <w:shd w:val="clear" w:color="auto" w:fill="auto"/>
            <w:vAlign w:val="center"/>
          </w:tcPr>
          <w:p w14:paraId="25B3E5D1" w14:textId="517B760F"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15. 上两周中，您因咳嗽而觉得不适</w:t>
            </w:r>
          </w:p>
        </w:tc>
        <w:tc>
          <w:tcPr>
            <w:tcW w:w="567" w:type="dxa"/>
            <w:tcBorders>
              <w:tl2br w:val="nil"/>
              <w:tr2bl w:val="nil"/>
            </w:tcBorders>
            <w:shd w:val="clear" w:color="auto" w:fill="auto"/>
            <w:vAlign w:val="center"/>
          </w:tcPr>
          <w:p w14:paraId="0184495D" w14:textId="086CFE6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5868B744"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4AFF1E5F" w14:textId="444BA39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383CF516" w14:textId="24CFA34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15931261" w14:textId="4CB8E42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4634CE5B" w14:textId="6C16109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2DD5EF5" w14:textId="25889D2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190DE68" w14:textId="0501782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20B6B5B2" w14:textId="77777777" w:rsidTr="00E53F03">
        <w:tc>
          <w:tcPr>
            <w:tcW w:w="4678" w:type="dxa"/>
            <w:tcBorders>
              <w:tl2br w:val="nil"/>
              <w:tr2bl w:val="nil"/>
            </w:tcBorders>
            <w:shd w:val="clear" w:color="auto" w:fill="auto"/>
            <w:vAlign w:val="center"/>
          </w:tcPr>
          <w:p w14:paraId="31C7B2D7" w14:textId="246C00C2"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16. 上两周中，您有窒息或濒死感</w:t>
            </w:r>
          </w:p>
        </w:tc>
        <w:tc>
          <w:tcPr>
            <w:tcW w:w="567" w:type="dxa"/>
            <w:tcBorders>
              <w:tl2br w:val="nil"/>
              <w:tr2bl w:val="nil"/>
            </w:tcBorders>
            <w:shd w:val="clear" w:color="auto" w:fill="auto"/>
            <w:vAlign w:val="center"/>
          </w:tcPr>
          <w:p w14:paraId="5524A4A4" w14:textId="5E65E4F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60DFDC7"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79CD0CCE" w14:textId="61CD5C2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4A7123E3" w14:textId="1E566D5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717A886A" w14:textId="74AC61A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04D03941" w14:textId="142B9B2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43313812" w14:textId="67EC5D04"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5240F2FD" w14:textId="71B95C9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00FAF9E2" w14:textId="77777777" w:rsidTr="00E53F03">
        <w:tc>
          <w:tcPr>
            <w:tcW w:w="4678" w:type="dxa"/>
            <w:tcBorders>
              <w:tl2br w:val="nil"/>
              <w:tr2bl w:val="nil"/>
            </w:tcBorders>
            <w:shd w:val="clear" w:color="auto" w:fill="auto"/>
            <w:vAlign w:val="center"/>
          </w:tcPr>
          <w:p w14:paraId="07A96856" w14:textId="6F21C32D"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17. 上两周中，您觉得胸闷</w:t>
            </w:r>
          </w:p>
        </w:tc>
        <w:tc>
          <w:tcPr>
            <w:tcW w:w="567" w:type="dxa"/>
            <w:tcBorders>
              <w:tl2br w:val="nil"/>
              <w:tr2bl w:val="nil"/>
            </w:tcBorders>
            <w:shd w:val="clear" w:color="auto" w:fill="auto"/>
            <w:vAlign w:val="center"/>
          </w:tcPr>
          <w:p w14:paraId="091452A8" w14:textId="7D4989B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934E868"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6BB3BF56" w14:textId="4DC496C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69C02AF2" w14:textId="09DA191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0C3C648D" w14:textId="0F00EF9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03EA3883" w14:textId="31F4D0E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4B86B169" w14:textId="17FEB4E4"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0950EF5A" w14:textId="216E3E2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2C863DE5" w14:textId="77777777" w:rsidTr="00E53F03">
        <w:tc>
          <w:tcPr>
            <w:tcW w:w="4678" w:type="dxa"/>
            <w:tcBorders>
              <w:tl2br w:val="nil"/>
              <w:tr2bl w:val="nil"/>
            </w:tcBorders>
            <w:shd w:val="clear" w:color="auto" w:fill="auto"/>
            <w:vAlign w:val="center"/>
          </w:tcPr>
          <w:p w14:paraId="7A666EF4" w14:textId="1D546320"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18. 上两周中，您在早晨醒来时哮喘发作</w:t>
            </w:r>
          </w:p>
        </w:tc>
        <w:tc>
          <w:tcPr>
            <w:tcW w:w="567" w:type="dxa"/>
            <w:tcBorders>
              <w:tl2br w:val="nil"/>
              <w:tr2bl w:val="nil"/>
            </w:tcBorders>
            <w:shd w:val="clear" w:color="auto" w:fill="auto"/>
            <w:vAlign w:val="center"/>
          </w:tcPr>
          <w:p w14:paraId="46BB863E" w14:textId="496B722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3A063BF9"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2319DF41" w14:textId="1C378D1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32967537" w14:textId="1A2C3F5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11B8616" w14:textId="2E87995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27F3E24B" w14:textId="2313890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23D2B17" w14:textId="3F7CE89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0FAAF503" w14:textId="35F4169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52464004" w14:textId="77777777" w:rsidTr="00E53F03">
        <w:tc>
          <w:tcPr>
            <w:tcW w:w="4678" w:type="dxa"/>
            <w:tcBorders>
              <w:tl2br w:val="nil"/>
              <w:tr2bl w:val="nil"/>
            </w:tcBorders>
            <w:shd w:val="clear" w:color="auto" w:fill="auto"/>
            <w:vAlign w:val="center"/>
          </w:tcPr>
          <w:p w14:paraId="252DB797" w14:textId="7014677D"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19. 上两周中，您因哮喘发作而惊醒</w:t>
            </w:r>
          </w:p>
        </w:tc>
        <w:tc>
          <w:tcPr>
            <w:tcW w:w="567" w:type="dxa"/>
            <w:tcBorders>
              <w:tl2br w:val="nil"/>
              <w:tr2bl w:val="nil"/>
            </w:tcBorders>
            <w:shd w:val="clear" w:color="auto" w:fill="auto"/>
            <w:vAlign w:val="center"/>
          </w:tcPr>
          <w:p w14:paraId="65E8EBBA" w14:textId="59D31A2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129FFC41"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33A8308A" w14:textId="1E9CFD2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565ADC2C" w14:textId="07A90CE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76BD6D1B" w14:textId="7B60A8D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C0F9EF1" w14:textId="4639754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E516063" w14:textId="255406E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72EB91D3" w14:textId="239A4A14"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7610923A" w14:textId="77777777" w:rsidTr="00E53F03">
        <w:tc>
          <w:tcPr>
            <w:tcW w:w="4678" w:type="dxa"/>
            <w:tcBorders>
              <w:tl2br w:val="nil"/>
              <w:tr2bl w:val="nil"/>
            </w:tcBorders>
            <w:shd w:val="clear" w:color="auto" w:fill="auto"/>
            <w:vAlign w:val="center"/>
          </w:tcPr>
          <w:p w14:paraId="15B6406F" w14:textId="71189989"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20. 上两周中，您因哮喘发作而影响睡眠</w:t>
            </w:r>
          </w:p>
        </w:tc>
        <w:tc>
          <w:tcPr>
            <w:tcW w:w="567" w:type="dxa"/>
            <w:tcBorders>
              <w:tl2br w:val="nil"/>
              <w:tr2bl w:val="nil"/>
            </w:tcBorders>
            <w:shd w:val="clear" w:color="auto" w:fill="auto"/>
            <w:vAlign w:val="center"/>
          </w:tcPr>
          <w:p w14:paraId="0BD2A850" w14:textId="57C7066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94E1536"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2B8FAB34" w14:textId="13906008"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41A7AED3" w14:textId="24C0DB3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8EAB2B0" w14:textId="15A68B53"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3ED5E234" w14:textId="313BA76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2E53BDAF" w14:textId="5892C3E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5DA09F6A" w14:textId="1171934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4D3A0D24" w14:textId="77777777" w:rsidTr="00E53F03">
        <w:tc>
          <w:tcPr>
            <w:tcW w:w="4678" w:type="dxa"/>
            <w:tcBorders>
              <w:tl2br w:val="nil"/>
              <w:tr2bl w:val="nil"/>
            </w:tcBorders>
            <w:shd w:val="clear" w:color="auto" w:fill="auto"/>
            <w:vAlign w:val="center"/>
          </w:tcPr>
          <w:p w14:paraId="74C6AA69" w14:textId="4D2C3DB9"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21. 上两周中，您因哮喘发作而心情烦躁</w:t>
            </w:r>
          </w:p>
        </w:tc>
        <w:tc>
          <w:tcPr>
            <w:tcW w:w="567" w:type="dxa"/>
            <w:tcBorders>
              <w:tl2br w:val="nil"/>
              <w:tr2bl w:val="nil"/>
            </w:tcBorders>
            <w:shd w:val="clear" w:color="auto" w:fill="auto"/>
            <w:vAlign w:val="center"/>
          </w:tcPr>
          <w:p w14:paraId="04847B5B" w14:textId="3548B2C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40FE7A11"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697CF340" w14:textId="7D9DC3D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98CC9FE" w14:textId="286F6EB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92E1D1F" w14:textId="55F656B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691FEDE0" w14:textId="666A73B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8F58C63" w14:textId="1CE61244"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4F17558E" w14:textId="41578BE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1164C417" w14:textId="77777777" w:rsidTr="00E53F03">
        <w:tc>
          <w:tcPr>
            <w:tcW w:w="4678" w:type="dxa"/>
            <w:tcBorders>
              <w:tl2br w:val="nil"/>
              <w:tr2bl w:val="nil"/>
            </w:tcBorders>
            <w:shd w:val="clear" w:color="auto" w:fill="auto"/>
            <w:vAlign w:val="center"/>
          </w:tcPr>
          <w:p w14:paraId="4716EEC7" w14:textId="569FD90A"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22. 上两周中，您因哮喘而感到悲观或心情压抑</w:t>
            </w:r>
          </w:p>
        </w:tc>
        <w:tc>
          <w:tcPr>
            <w:tcW w:w="567" w:type="dxa"/>
            <w:tcBorders>
              <w:tl2br w:val="nil"/>
              <w:tr2bl w:val="nil"/>
            </w:tcBorders>
            <w:shd w:val="clear" w:color="auto" w:fill="auto"/>
            <w:vAlign w:val="center"/>
          </w:tcPr>
          <w:p w14:paraId="55D313D2" w14:textId="4D563B9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038B300"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1DAC3CBA" w14:textId="1A37C1B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3A27273" w14:textId="68107F7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3A0D9F89" w14:textId="5BF6366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37AE2B0E" w14:textId="0F92C2E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2FB67B39" w14:textId="0C4AC59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06A209F6" w14:textId="2B8B373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031EB2A0" w14:textId="77777777" w:rsidTr="00E53F03">
        <w:tc>
          <w:tcPr>
            <w:tcW w:w="4678" w:type="dxa"/>
            <w:tcBorders>
              <w:tl2br w:val="nil"/>
              <w:tr2bl w:val="nil"/>
            </w:tcBorders>
            <w:shd w:val="clear" w:color="auto" w:fill="auto"/>
            <w:vAlign w:val="center"/>
          </w:tcPr>
          <w:p w14:paraId="61C34FCA" w14:textId="16D29233"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23. 上两周中，您因哮喘反复发作而对治疗失去信心</w:t>
            </w:r>
          </w:p>
        </w:tc>
        <w:tc>
          <w:tcPr>
            <w:tcW w:w="567" w:type="dxa"/>
            <w:tcBorders>
              <w:tl2br w:val="nil"/>
              <w:tr2bl w:val="nil"/>
            </w:tcBorders>
            <w:shd w:val="clear" w:color="auto" w:fill="auto"/>
            <w:vAlign w:val="center"/>
          </w:tcPr>
          <w:p w14:paraId="1CD8E362" w14:textId="273F781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48EF8BE2"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4797E8C3" w14:textId="28D64268"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29C96997" w14:textId="3EBE597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EE49D26" w14:textId="2779E65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136D85BC" w14:textId="0A87855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6BB04959" w14:textId="0C12D7E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64FAC32E" w14:textId="49F1CAC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4BAC6A67" w14:textId="77777777" w:rsidTr="00E53F03">
        <w:tc>
          <w:tcPr>
            <w:tcW w:w="4678" w:type="dxa"/>
            <w:tcBorders>
              <w:tl2br w:val="nil"/>
              <w:tr2bl w:val="nil"/>
            </w:tcBorders>
            <w:shd w:val="clear" w:color="auto" w:fill="auto"/>
            <w:vAlign w:val="center"/>
          </w:tcPr>
          <w:p w14:paraId="4BB761B7" w14:textId="5BFE0D69"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24. 上两周中，您因当着别人面吸入气雾剂感到难为情</w:t>
            </w:r>
          </w:p>
        </w:tc>
        <w:tc>
          <w:tcPr>
            <w:tcW w:w="567" w:type="dxa"/>
            <w:tcBorders>
              <w:tl2br w:val="nil"/>
              <w:tr2bl w:val="nil"/>
            </w:tcBorders>
            <w:shd w:val="clear" w:color="auto" w:fill="auto"/>
            <w:vAlign w:val="center"/>
          </w:tcPr>
          <w:p w14:paraId="552C8F29" w14:textId="3C55676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336D010F"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297CF508" w14:textId="77CE751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39D10547" w14:textId="466EC8A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2C458AD" w14:textId="231370E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618A9D31" w14:textId="3BDE178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1DBD516C" w14:textId="523A04F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02E94FF0" w14:textId="16DE416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34DB6BE1" w14:textId="77777777" w:rsidTr="00E53F03">
        <w:tc>
          <w:tcPr>
            <w:tcW w:w="4678" w:type="dxa"/>
            <w:tcBorders>
              <w:tl2br w:val="nil"/>
              <w:tr2bl w:val="nil"/>
            </w:tcBorders>
            <w:shd w:val="clear" w:color="auto" w:fill="auto"/>
            <w:vAlign w:val="center"/>
          </w:tcPr>
          <w:p w14:paraId="307ABE73" w14:textId="678061BD"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25. 上两周中，您总担心身边没有哮喘防治药物</w:t>
            </w:r>
          </w:p>
        </w:tc>
        <w:tc>
          <w:tcPr>
            <w:tcW w:w="567" w:type="dxa"/>
            <w:tcBorders>
              <w:tl2br w:val="nil"/>
              <w:tr2bl w:val="nil"/>
            </w:tcBorders>
            <w:shd w:val="clear" w:color="auto" w:fill="auto"/>
            <w:vAlign w:val="center"/>
          </w:tcPr>
          <w:p w14:paraId="6FE901C3" w14:textId="43326E8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00C6BC83"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58F59AB0" w14:textId="633A990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613C2DB9" w14:textId="5A0E48A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CB2FF9A" w14:textId="7107596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A049847" w14:textId="41FCEF73"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D52B3C1" w14:textId="1F7AE98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68C6FCC1" w14:textId="495D458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7D6C954E" w14:textId="77777777" w:rsidTr="00E53F03">
        <w:tc>
          <w:tcPr>
            <w:tcW w:w="4678" w:type="dxa"/>
            <w:tcBorders>
              <w:tl2br w:val="nil"/>
              <w:tr2bl w:val="nil"/>
            </w:tcBorders>
            <w:shd w:val="clear" w:color="auto" w:fill="auto"/>
            <w:vAlign w:val="center"/>
          </w:tcPr>
          <w:p w14:paraId="60C66290" w14:textId="1A40CD9E"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26. 上两周中，您担心哮喘发作</w:t>
            </w:r>
          </w:p>
        </w:tc>
        <w:tc>
          <w:tcPr>
            <w:tcW w:w="567" w:type="dxa"/>
            <w:tcBorders>
              <w:tl2br w:val="nil"/>
              <w:tr2bl w:val="nil"/>
            </w:tcBorders>
            <w:shd w:val="clear" w:color="auto" w:fill="auto"/>
            <w:vAlign w:val="center"/>
          </w:tcPr>
          <w:p w14:paraId="35C0279F" w14:textId="431CF91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498DE21E"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27BCDB86" w14:textId="63287A2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133E7894" w14:textId="22E32188"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EA47186" w14:textId="7E8A1F7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65A3FE84" w14:textId="13E5255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F67E9D0" w14:textId="58D74F9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081C4ED" w14:textId="5715B99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3FCC6C2D" w14:textId="77777777" w:rsidTr="00E53F03">
        <w:tc>
          <w:tcPr>
            <w:tcW w:w="4678" w:type="dxa"/>
            <w:tcBorders>
              <w:tl2br w:val="nil"/>
              <w:tr2bl w:val="nil"/>
            </w:tcBorders>
            <w:shd w:val="clear" w:color="auto" w:fill="auto"/>
            <w:vAlign w:val="center"/>
          </w:tcPr>
          <w:p w14:paraId="03456550" w14:textId="777D85E2"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27. 上两周中，您因接触到香烟而引起哮喘发作</w:t>
            </w:r>
          </w:p>
        </w:tc>
        <w:tc>
          <w:tcPr>
            <w:tcW w:w="567" w:type="dxa"/>
            <w:tcBorders>
              <w:tl2br w:val="nil"/>
              <w:tr2bl w:val="nil"/>
            </w:tcBorders>
            <w:shd w:val="clear" w:color="auto" w:fill="auto"/>
            <w:vAlign w:val="center"/>
          </w:tcPr>
          <w:p w14:paraId="184C5CF8" w14:textId="2586198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248D1AA5"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449764B2" w14:textId="5443E8E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EFEDFE5" w14:textId="4C4BED1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12E04F3A" w14:textId="17D47F0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424C2170" w14:textId="4E18FA7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DAB9675" w14:textId="2F4C99E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AB7FF5D" w14:textId="28B9902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31F419C3" w14:textId="77777777" w:rsidTr="00E53F03">
        <w:tc>
          <w:tcPr>
            <w:tcW w:w="4678" w:type="dxa"/>
            <w:tcBorders>
              <w:tl2br w:val="nil"/>
              <w:tr2bl w:val="nil"/>
            </w:tcBorders>
            <w:shd w:val="clear" w:color="auto" w:fill="auto"/>
            <w:vAlign w:val="center"/>
          </w:tcPr>
          <w:p w14:paraId="205EC893" w14:textId="71DD1D4F"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28. 上两周中，您因灰尘引起哮喘发作</w:t>
            </w:r>
          </w:p>
        </w:tc>
        <w:tc>
          <w:tcPr>
            <w:tcW w:w="567" w:type="dxa"/>
            <w:tcBorders>
              <w:tl2br w:val="nil"/>
              <w:tr2bl w:val="nil"/>
            </w:tcBorders>
            <w:shd w:val="clear" w:color="auto" w:fill="auto"/>
            <w:vAlign w:val="center"/>
          </w:tcPr>
          <w:p w14:paraId="6F417B27" w14:textId="4ABA4F6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68858F1D"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3E1E7982" w14:textId="66D0442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32285143" w14:textId="5ED41064"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4FC2336F" w14:textId="0885C65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683BF6B9" w14:textId="0F15B9D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F750965" w14:textId="4F8636B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27F66101" w14:textId="6AEE796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7548C27E" w14:textId="77777777" w:rsidTr="00E53F03">
        <w:tc>
          <w:tcPr>
            <w:tcW w:w="4678" w:type="dxa"/>
            <w:tcBorders>
              <w:tl2br w:val="nil"/>
              <w:tr2bl w:val="nil"/>
            </w:tcBorders>
            <w:shd w:val="clear" w:color="auto" w:fill="auto"/>
            <w:vAlign w:val="center"/>
          </w:tcPr>
          <w:p w14:paraId="7C8D22BB" w14:textId="59B52E1A"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29. 上两周中，您因接触到煤烟气味或炒菜油烟引起哮喘发作</w:t>
            </w:r>
          </w:p>
        </w:tc>
        <w:tc>
          <w:tcPr>
            <w:tcW w:w="567" w:type="dxa"/>
            <w:tcBorders>
              <w:tl2br w:val="nil"/>
              <w:tr2bl w:val="nil"/>
            </w:tcBorders>
            <w:shd w:val="clear" w:color="auto" w:fill="auto"/>
            <w:vAlign w:val="center"/>
          </w:tcPr>
          <w:p w14:paraId="4D7A586B" w14:textId="16B67DA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720034B4"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699EDDB4" w14:textId="0CF2DBF3"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0EAC449F" w14:textId="5BECA4C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01D12F67" w14:textId="207B877F"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1143944" w14:textId="3E09D50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FE5BE0D" w14:textId="1A3D2DE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7BB8A2C1" w14:textId="3815D22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19E832E8" w14:textId="77777777" w:rsidTr="00E53F03">
        <w:tc>
          <w:tcPr>
            <w:tcW w:w="4678" w:type="dxa"/>
            <w:tcBorders>
              <w:tl2br w:val="nil"/>
              <w:tr2bl w:val="nil"/>
            </w:tcBorders>
            <w:shd w:val="clear" w:color="auto" w:fill="auto"/>
            <w:vAlign w:val="center"/>
          </w:tcPr>
          <w:p w14:paraId="035A49B3" w14:textId="382BEB99"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30. 上两周中，您因接触到异味或香水味引起哮喘发作</w:t>
            </w:r>
          </w:p>
        </w:tc>
        <w:tc>
          <w:tcPr>
            <w:tcW w:w="567" w:type="dxa"/>
            <w:tcBorders>
              <w:tl2br w:val="nil"/>
              <w:tr2bl w:val="nil"/>
            </w:tcBorders>
            <w:shd w:val="clear" w:color="auto" w:fill="auto"/>
            <w:vAlign w:val="center"/>
          </w:tcPr>
          <w:p w14:paraId="39C9F720" w14:textId="07FA26B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22AC4E64"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141A48B7" w14:textId="47481B3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4F644FE6" w14:textId="34499C8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565A05F7" w14:textId="07067E5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56A3C5A5" w14:textId="1F29E29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63E240E0" w14:textId="24E7896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79DFCDD4" w14:textId="618F5BF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5AAE2ABF" w14:textId="77777777" w:rsidTr="00E53F03">
        <w:tc>
          <w:tcPr>
            <w:tcW w:w="4678" w:type="dxa"/>
            <w:tcBorders>
              <w:tl2br w:val="nil"/>
              <w:tr2bl w:val="nil"/>
            </w:tcBorders>
            <w:shd w:val="clear" w:color="auto" w:fill="auto"/>
            <w:vAlign w:val="center"/>
          </w:tcPr>
          <w:p w14:paraId="7BF5AF8A" w14:textId="53C7A589"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31. 上两周中，您因气候变化或烟雾引起哮喘发作</w:t>
            </w:r>
          </w:p>
        </w:tc>
        <w:tc>
          <w:tcPr>
            <w:tcW w:w="567" w:type="dxa"/>
            <w:tcBorders>
              <w:tl2br w:val="nil"/>
              <w:tr2bl w:val="nil"/>
            </w:tcBorders>
            <w:shd w:val="clear" w:color="auto" w:fill="auto"/>
            <w:vAlign w:val="center"/>
          </w:tcPr>
          <w:p w14:paraId="1B5C495B" w14:textId="2D26695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35A2F529"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3E76E43A" w14:textId="47A3EA3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21E5970" w14:textId="765DA615"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115A0BC3" w14:textId="01B96CD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4681E4DF" w14:textId="4192303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00361F39" w14:textId="2051080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75889E0" w14:textId="5FADAEB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68689202" w14:textId="77777777" w:rsidTr="00E53F03">
        <w:tc>
          <w:tcPr>
            <w:tcW w:w="4678" w:type="dxa"/>
            <w:tcBorders>
              <w:tl2br w:val="nil"/>
              <w:tr2bl w:val="nil"/>
            </w:tcBorders>
            <w:shd w:val="clear" w:color="auto" w:fill="auto"/>
            <w:vAlign w:val="center"/>
          </w:tcPr>
          <w:p w14:paraId="66AAB77A" w14:textId="25136DFB"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32. 上两周中，您因哮喘担心目前的健康状况</w:t>
            </w:r>
          </w:p>
        </w:tc>
        <w:tc>
          <w:tcPr>
            <w:tcW w:w="567" w:type="dxa"/>
            <w:tcBorders>
              <w:tl2br w:val="nil"/>
              <w:tr2bl w:val="nil"/>
            </w:tcBorders>
            <w:shd w:val="clear" w:color="auto" w:fill="auto"/>
            <w:vAlign w:val="center"/>
          </w:tcPr>
          <w:p w14:paraId="3E4DB835" w14:textId="756EFA1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3D7C4DBF"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46A0B0E1" w14:textId="64BF5DB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1DAE8999" w14:textId="1C7A502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4BE16E99" w14:textId="1B62B86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225CD061" w14:textId="3547EF2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5DB2E92F" w14:textId="23AF62F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33A8A902" w14:textId="1A73B05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4388F9C2" w14:textId="77777777" w:rsidTr="00E53F03">
        <w:tc>
          <w:tcPr>
            <w:tcW w:w="4678" w:type="dxa"/>
            <w:tcBorders>
              <w:tl2br w:val="nil"/>
              <w:tr2bl w:val="nil"/>
            </w:tcBorders>
            <w:shd w:val="clear" w:color="auto" w:fill="auto"/>
            <w:vAlign w:val="center"/>
          </w:tcPr>
          <w:p w14:paraId="0EB6403B" w14:textId="6340A596"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33. 上两周中，您因哮喘担心将来的健康状况</w:t>
            </w:r>
          </w:p>
        </w:tc>
        <w:tc>
          <w:tcPr>
            <w:tcW w:w="567" w:type="dxa"/>
            <w:tcBorders>
              <w:tl2br w:val="nil"/>
              <w:tr2bl w:val="nil"/>
            </w:tcBorders>
            <w:shd w:val="clear" w:color="auto" w:fill="auto"/>
            <w:vAlign w:val="center"/>
          </w:tcPr>
          <w:p w14:paraId="00CAC153" w14:textId="421D5D3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7B8E964B"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7D672EDE" w14:textId="2828B0B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7A7DF0CF" w14:textId="3C10EEF1"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4C8C2BCF" w14:textId="70AB7AC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387992B8" w14:textId="7D92EFD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2AFE739D" w14:textId="09084EE6"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7EA60E8B" w14:textId="1EC772CC"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70CE5C26" w14:textId="77777777" w:rsidTr="00E53F03">
        <w:tc>
          <w:tcPr>
            <w:tcW w:w="4678" w:type="dxa"/>
            <w:tcBorders>
              <w:tl2br w:val="nil"/>
              <w:tr2bl w:val="nil"/>
            </w:tcBorders>
            <w:shd w:val="clear" w:color="auto" w:fill="auto"/>
            <w:vAlign w:val="center"/>
          </w:tcPr>
          <w:p w14:paraId="5AD9B972" w14:textId="648BBA26"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34. 上两周中，您担心哮喘缩短自己的寿命</w:t>
            </w:r>
          </w:p>
        </w:tc>
        <w:tc>
          <w:tcPr>
            <w:tcW w:w="567" w:type="dxa"/>
            <w:tcBorders>
              <w:tl2br w:val="nil"/>
              <w:tr2bl w:val="nil"/>
            </w:tcBorders>
            <w:shd w:val="clear" w:color="auto" w:fill="auto"/>
            <w:vAlign w:val="center"/>
          </w:tcPr>
          <w:p w14:paraId="6DAC2E97" w14:textId="5F712CE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13D57A3C"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01845171" w14:textId="7FBF061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4C3515D2" w14:textId="5E5AA130"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B92F4DB" w14:textId="55E684A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3FC83326" w14:textId="077CE3AD"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E5F1E7B" w14:textId="5D371CDE"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2221412F" w14:textId="265B5342"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r w:rsidR="00BA683E" w:rsidRPr="00DA167B" w14:paraId="02AA55B2" w14:textId="77777777" w:rsidTr="00E53F03">
        <w:tc>
          <w:tcPr>
            <w:tcW w:w="4678" w:type="dxa"/>
            <w:tcBorders>
              <w:tl2br w:val="nil"/>
              <w:tr2bl w:val="nil"/>
            </w:tcBorders>
            <w:shd w:val="clear" w:color="auto" w:fill="auto"/>
            <w:vAlign w:val="center"/>
          </w:tcPr>
          <w:p w14:paraId="37B200DC" w14:textId="1895BFF4"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35. 上两周中，您担心自己对药物有依赖</w:t>
            </w:r>
          </w:p>
        </w:tc>
        <w:tc>
          <w:tcPr>
            <w:tcW w:w="567" w:type="dxa"/>
            <w:tcBorders>
              <w:tl2br w:val="nil"/>
              <w:tr2bl w:val="nil"/>
            </w:tcBorders>
            <w:shd w:val="clear" w:color="auto" w:fill="auto"/>
            <w:vAlign w:val="center"/>
          </w:tcPr>
          <w:p w14:paraId="42D7D6DB" w14:textId="43F1B73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一直</w:t>
            </w:r>
          </w:p>
        </w:tc>
        <w:tc>
          <w:tcPr>
            <w:tcW w:w="709" w:type="dxa"/>
            <w:tcBorders>
              <w:tl2br w:val="nil"/>
              <w:tr2bl w:val="nil"/>
            </w:tcBorders>
            <w:vAlign w:val="center"/>
          </w:tcPr>
          <w:p w14:paraId="2B0EFFC4" w14:textId="77777777" w:rsidR="00BA683E" w:rsidRPr="00DA167B" w:rsidRDefault="00BA683E" w:rsidP="00BA683E">
            <w:pPr>
              <w:widowControl/>
              <w:adjustRightInd/>
              <w:spacing w:line="240" w:lineRule="auto"/>
              <w:jc w:val="left"/>
              <w:rPr>
                <w:rFonts w:ascii="宋体" w:hAnsi="Times New Roman"/>
                <w:kern w:val="0"/>
                <w:sz w:val="18"/>
                <w:szCs w:val="16"/>
              </w:rPr>
            </w:pPr>
            <w:r w:rsidRPr="00DA167B">
              <w:rPr>
                <w:rFonts w:ascii="宋体" w:hAnsi="Times New Roman" w:hint="eastAsia"/>
                <w:kern w:val="0"/>
                <w:sz w:val="18"/>
                <w:szCs w:val="16"/>
              </w:rPr>
              <w:t>非常</w:t>
            </w:r>
          </w:p>
          <w:p w14:paraId="6D5A6EB7" w14:textId="7976D7EB"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572" w:type="dxa"/>
            <w:tcBorders>
              <w:tl2br w:val="nil"/>
              <w:tr2bl w:val="nil"/>
            </w:tcBorders>
            <w:vAlign w:val="center"/>
          </w:tcPr>
          <w:p w14:paraId="4156568B" w14:textId="5F464AC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频繁</w:t>
            </w:r>
          </w:p>
        </w:tc>
        <w:tc>
          <w:tcPr>
            <w:tcW w:w="709" w:type="dxa"/>
            <w:tcBorders>
              <w:tl2br w:val="nil"/>
              <w:tr2bl w:val="nil"/>
            </w:tcBorders>
            <w:shd w:val="clear" w:color="auto" w:fill="auto"/>
            <w:vAlign w:val="center"/>
          </w:tcPr>
          <w:p w14:paraId="2842FA46" w14:textId="26AFB09A"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经常化</w:t>
            </w:r>
          </w:p>
        </w:tc>
        <w:tc>
          <w:tcPr>
            <w:tcW w:w="708" w:type="dxa"/>
            <w:tcBorders>
              <w:tl2br w:val="nil"/>
              <w:tr2bl w:val="nil"/>
            </w:tcBorders>
            <w:shd w:val="clear" w:color="auto" w:fill="auto"/>
            <w:vAlign w:val="center"/>
          </w:tcPr>
          <w:p w14:paraId="2C8818DC" w14:textId="3D16C48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有时候</w:t>
            </w:r>
          </w:p>
        </w:tc>
        <w:tc>
          <w:tcPr>
            <w:tcW w:w="709" w:type="dxa"/>
            <w:tcBorders>
              <w:tl2br w:val="nil"/>
              <w:tr2bl w:val="nil"/>
            </w:tcBorders>
            <w:shd w:val="clear" w:color="auto" w:fill="auto"/>
            <w:vAlign w:val="center"/>
          </w:tcPr>
          <w:p w14:paraId="7C2E8A0F" w14:textId="2D7E8547"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偶尔</w:t>
            </w:r>
          </w:p>
        </w:tc>
        <w:tc>
          <w:tcPr>
            <w:tcW w:w="704" w:type="dxa"/>
            <w:tcBorders>
              <w:tl2br w:val="nil"/>
              <w:tr2bl w:val="nil"/>
            </w:tcBorders>
            <w:shd w:val="clear" w:color="auto" w:fill="auto"/>
            <w:vAlign w:val="center"/>
          </w:tcPr>
          <w:p w14:paraId="20734EFF" w14:textId="69CBAF89" w:rsidR="00BA683E" w:rsidRPr="00DA167B" w:rsidRDefault="00BA683E" w:rsidP="00BA683E">
            <w:pPr>
              <w:widowControl/>
              <w:adjustRightInd/>
              <w:spacing w:line="240" w:lineRule="auto"/>
              <w:jc w:val="left"/>
              <w:rPr>
                <w:rFonts w:ascii="宋体" w:hAnsi="Times New Roman"/>
                <w:b/>
                <w:bCs/>
                <w:kern w:val="0"/>
                <w:sz w:val="18"/>
                <w:szCs w:val="16"/>
              </w:rPr>
            </w:pPr>
            <w:r w:rsidRPr="00DA167B">
              <w:rPr>
                <w:rFonts w:ascii="宋体" w:hAnsi="Times New Roman" w:hint="eastAsia"/>
                <w:kern w:val="0"/>
                <w:sz w:val="18"/>
                <w:szCs w:val="16"/>
              </w:rPr>
              <w:t>从未</w:t>
            </w:r>
          </w:p>
        </w:tc>
      </w:tr>
    </w:tbl>
    <w:p w14:paraId="47A5B68E" w14:textId="77777777" w:rsidR="00C43445" w:rsidRDefault="00C43445" w:rsidP="00234A31">
      <w:pPr>
        <w:pStyle w:val="afffffb"/>
        <w:ind w:firstLine="420"/>
      </w:pPr>
    </w:p>
    <w:p w14:paraId="6051FCD2" w14:textId="281B00A9" w:rsidR="00C43445" w:rsidRPr="00C43445" w:rsidRDefault="00C43445" w:rsidP="00C43445">
      <w:pPr>
        <w:pStyle w:val="aff4"/>
        <w:spacing w:before="120" w:after="120"/>
        <w:rPr>
          <w:bCs/>
        </w:rPr>
      </w:pPr>
      <w:bookmarkStart w:id="371" w:name="_Toc175585248"/>
      <w:bookmarkStart w:id="372" w:name="_Toc175586757"/>
      <w:r w:rsidRPr="00495051">
        <w:rPr>
          <w:rFonts w:hint="eastAsia"/>
          <w:bCs/>
        </w:rPr>
        <w:t>哮喘急性发作时病情严重程度的分级表</w:t>
      </w:r>
      <w:bookmarkEnd w:id="371"/>
      <w:bookmarkEnd w:id="372"/>
    </w:p>
    <w:p w14:paraId="19417ED0" w14:textId="0B3762E5" w:rsidR="00BA683E" w:rsidRDefault="00234A31" w:rsidP="00234A31">
      <w:pPr>
        <w:pStyle w:val="afffffb"/>
        <w:ind w:firstLine="420"/>
        <w:rPr>
          <w:rFonts w:ascii="Times New Roman"/>
        </w:rPr>
      </w:pPr>
      <w:r w:rsidRPr="00234A31">
        <w:rPr>
          <w:rFonts w:hint="eastAsia"/>
        </w:rPr>
        <w:t>哮喘急性发作程度轻重不一，</w:t>
      </w:r>
      <w:r>
        <w:rPr>
          <w:rFonts w:hint="eastAsia"/>
        </w:rPr>
        <w:t>依据</w:t>
      </w:r>
      <w:r w:rsidRPr="00234A31">
        <w:rPr>
          <w:rFonts w:hint="eastAsia"/>
        </w:rPr>
        <w:t>哮喘急性发作时病情严重程度的分级表</w:t>
      </w:r>
      <w:r>
        <w:rPr>
          <w:rFonts w:hint="eastAsia"/>
        </w:rPr>
        <w:t>可</w:t>
      </w:r>
      <w:r w:rsidRPr="00234A31">
        <w:rPr>
          <w:rFonts w:hint="eastAsia"/>
        </w:rPr>
        <w:t>对病情作出正确评估</w:t>
      </w:r>
      <w:r w:rsidR="00291849" w:rsidRPr="00291849">
        <w:rPr>
          <w:rFonts w:ascii="Times New Roman" w:hint="eastAsia"/>
        </w:rPr>
        <w:t>，见表</w:t>
      </w:r>
      <w:r w:rsidR="00291849" w:rsidRPr="00291849">
        <w:rPr>
          <w:rFonts w:ascii="Times New Roman" w:hint="eastAsia"/>
        </w:rPr>
        <w:t>C.</w:t>
      </w:r>
      <w:r w:rsidR="00E04A61">
        <w:rPr>
          <w:rFonts w:ascii="Times New Roman" w:hint="eastAsia"/>
        </w:rPr>
        <w:t>7</w:t>
      </w:r>
      <w:r w:rsidR="00291849" w:rsidRPr="00291849">
        <w:rPr>
          <w:rFonts w:ascii="Times New Roman" w:hint="eastAsia"/>
        </w:rPr>
        <w:t>。</w:t>
      </w:r>
    </w:p>
    <w:p w14:paraId="3A7B652E" w14:textId="216F29FE" w:rsidR="00234A31" w:rsidRPr="00C43445" w:rsidRDefault="00BA683E" w:rsidP="00C43445">
      <w:pPr>
        <w:widowControl/>
        <w:adjustRightInd/>
        <w:spacing w:line="240" w:lineRule="auto"/>
        <w:jc w:val="left"/>
        <w:rPr>
          <w:rFonts w:ascii="Times New Roman" w:hAnsi="Times New Roman"/>
          <w:kern w:val="0"/>
          <w:szCs w:val="20"/>
        </w:rPr>
      </w:pPr>
      <w:r>
        <w:rPr>
          <w:rFonts w:ascii="Times New Roman"/>
        </w:rPr>
        <w:br w:type="page"/>
      </w:r>
    </w:p>
    <w:p w14:paraId="7AB857C6" w14:textId="62A20A09" w:rsidR="00B44499" w:rsidRPr="00B44499" w:rsidRDefault="00B44499" w:rsidP="00B44499">
      <w:pPr>
        <w:pStyle w:val="aff"/>
        <w:numPr>
          <w:ilvl w:val="0"/>
          <w:numId w:val="0"/>
        </w:numPr>
        <w:spacing w:before="120" w:after="120"/>
      </w:pPr>
      <w:r w:rsidRPr="00B44499">
        <w:rPr>
          <w:rFonts w:hint="eastAsia"/>
        </w:rPr>
        <w:lastRenderedPageBreak/>
        <w:t>表C.</w:t>
      </w:r>
      <w:r>
        <w:rPr>
          <w:rFonts w:hint="eastAsia"/>
        </w:rPr>
        <w:t>7</w:t>
      </w:r>
      <w:r w:rsidRPr="00B44499">
        <w:rPr>
          <w:rFonts w:hint="eastAsia"/>
        </w:rPr>
        <w:t xml:space="preserve"> </w:t>
      </w:r>
      <w:r>
        <w:rPr>
          <w:rFonts w:hint="eastAsia"/>
        </w:rPr>
        <w:t>哮喘急性发作时病情严重程度的分级表</w:t>
      </w:r>
    </w:p>
    <w:tbl>
      <w:tblPr>
        <w:tblStyle w:val="affffc"/>
        <w:tblW w:w="0" w:type="auto"/>
        <w:jc w:val="center"/>
        <w:tblLook w:val="04A0" w:firstRow="1" w:lastRow="0" w:firstColumn="1" w:lastColumn="0" w:noHBand="0" w:noVBand="1"/>
      </w:tblPr>
      <w:tblGrid>
        <w:gridCol w:w="2406"/>
        <w:gridCol w:w="1270"/>
        <w:gridCol w:w="1701"/>
        <w:gridCol w:w="1846"/>
        <w:gridCol w:w="1613"/>
      </w:tblGrid>
      <w:tr w:rsidR="00B44499" w:rsidRPr="00495051" w14:paraId="541E259C" w14:textId="77777777" w:rsidTr="002E07B6">
        <w:trPr>
          <w:trHeight w:val="248"/>
          <w:jc w:val="center"/>
        </w:trPr>
        <w:tc>
          <w:tcPr>
            <w:tcW w:w="2406" w:type="dxa"/>
            <w:tcBorders>
              <w:top w:val="single" w:sz="8" w:space="0" w:color="auto"/>
              <w:left w:val="single" w:sz="8" w:space="0" w:color="auto"/>
              <w:bottom w:val="single" w:sz="8" w:space="0" w:color="auto"/>
            </w:tcBorders>
            <w:vAlign w:val="center"/>
            <w:hideMark/>
          </w:tcPr>
          <w:p w14:paraId="52636BA2" w14:textId="77777777" w:rsidR="00495051" w:rsidRPr="00F1482C" w:rsidRDefault="00495051" w:rsidP="00234A31">
            <w:pPr>
              <w:tabs>
                <w:tab w:val="left" w:pos="1013"/>
              </w:tabs>
              <w:spacing w:line="240" w:lineRule="auto"/>
              <w:jc w:val="left"/>
              <w:rPr>
                <w:rFonts w:ascii="宋体"/>
                <w:b/>
                <w:bCs/>
                <w:kern w:val="0"/>
                <w:sz w:val="18"/>
                <w:szCs w:val="18"/>
              </w:rPr>
            </w:pPr>
            <w:r w:rsidRPr="00F1482C">
              <w:rPr>
                <w:rFonts w:ascii="宋体" w:hint="eastAsia"/>
                <w:b/>
                <w:bCs/>
                <w:kern w:val="0"/>
                <w:sz w:val="18"/>
                <w:szCs w:val="18"/>
              </w:rPr>
              <w:t>临床特点</w:t>
            </w:r>
          </w:p>
        </w:tc>
        <w:tc>
          <w:tcPr>
            <w:tcW w:w="1270" w:type="dxa"/>
            <w:tcBorders>
              <w:top w:val="single" w:sz="8" w:space="0" w:color="auto"/>
              <w:bottom w:val="single" w:sz="8" w:space="0" w:color="auto"/>
            </w:tcBorders>
            <w:vAlign w:val="center"/>
            <w:hideMark/>
          </w:tcPr>
          <w:p w14:paraId="4B250FCD" w14:textId="77777777" w:rsidR="00495051" w:rsidRPr="00F1482C" w:rsidRDefault="00495051" w:rsidP="00234A31">
            <w:pPr>
              <w:tabs>
                <w:tab w:val="left" w:pos="1013"/>
              </w:tabs>
              <w:spacing w:line="240" w:lineRule="auto"/>
              <w:jc w:val="left"/>
              <w:rPr>
                <w:rFonts w:ascii="宋体"/>
                <w:b/>
                <w:bCs/>
                <w:kern w:val="0"/>
                <w:sz w:val="18"/>
                <w:szCs w:val="18"/>
              </w:rPr>
            </w:pPr>
            <w:r w:rsidRPr="00F1482C">
              <w:rPr>
                <w:rFonts w:ascii="宋体" w:hint="eastAsia"/>
                <w:b/>
                <w:bCs/>
                <w:kern w:val="0"/>
                <w:sz w:val="18"/>
                <w:szCs w:val="18"/>
              </w:rPr>
              <w:t>轻度</w:t>
            </w:r>
          </w:p>
        </w:tc>
        <w:tc>
          <w:tcPr>
            <w:tcW w:w="1701" w:type="dxa"/>
            <w:tcBorders>
              <w:top w:val="single" w:sz="8" w:space="0" w:color="auto"/>
              <w:bottom w:val="single" w:sz="8" w:space="0" w:color="auto"/>
            </w:tcBorders>
            <w:vAlign w:val="center"/>
            <w:hideMark/>
          </w:tcPr>
          <w:p w14:paraId="67DBFF2A" w14:textId="77777777" w:rsidR="00495051" w:rsidRPr="00F1482C" w:rsidRDefault="00495051" w:rsidP="00234A31">
            <w:pPr>
              <w:tabs>
                <w:tab w:val="left" w:pos="1013"/>
              </w:tabs>
              <w:spacing w:line="240" w:lineRule="auto"/>
              <w:jc w:val="left"/>
              <w:rPr>
                <w:rFonts w:ascii="宋体"/>
                <w:b/>
                <w:bCs/>
                <w:kern w:val="0"/>
                <w:sz w:val="18"/>
                <w:szCs w:val="18"/>
              </w:rPr>
            </w:pPr>
            <w:r w:rsidRPr="00F1482C">
              <w:rPr>
                <w:rFonts w:ascii="宋体" w:hint="eastAsia"/>
                <w:b/>
                <w:bCs/>
                <w:kern w:val="0"/>
                <w:sz w:val="18"/>
                <w:szCs w:val="18"/>
              </w:rPr>
              <w:t>中度</w:t>
            </w:r>
          </w:p>
        </w:tc>
        <w:tc>
          <w:tcPr>
            <w:tcW w:w="1846" w:type="dxa"/>
            <w:tcBorders>
              <w:top w:val="single" w:sz="8" w:space="0" w:color="auto"/>
              <w:bottom w:val="single" w:sz="8" w:space="0" w:color="auto"/>
            </w:tcBorders>
            <w:vAlign w:val="center"/>
            <w:hideMark/>
          </w:tcPr>
          <w:p w14:paraId="7DD8EA56" w14:textId="77777777" w:rsidR="00495051" w:rsidRPr="00F1482C" w:rsidRDefault="00495051" w:rsidP="00234A31">
            <w:pPr>
              <w:tabs>
                <w:tab w:val="left" w:pos="1013"/>
              </w:tabs>
              <w:spacing w:line="240" w:lineRule="auto"/>
              <w:jc w:val="left"/>
              <w:rPr>
                <w:rFonts w:ascii="宋体"/>
                <w:b/>
                <w:bCs/>
                <w:kern w:val="0"/>
                <w:sz w:val="18"/>
                <w:szCs w:val="18"/>
              </w:rPr>
            </w:pPr>
            <w:r w:rsidRPr="00F1482C">
              <w:rPr>
                <w:rFonts w:ascii="宋体" w:hint="eastAsia"/>
                <w:b/>
                <w:bCs/>
                <w:kern w:val="0"/>
                <w:sz w:val="18"/>
                <w:szCs w:val="18"/>
              </w:rPr>
              <w:t>重度</w:t>
            </w:r>
          </w:p>
        </w:tc>
        <w:tc>
          <w:tcPr>
            <w:tcW w:w="1613" w:type="dxa"/>
            <w:tcBorders>
              <w:top w:val="single" w:sz="8" w:space="0" w:color="auto"/>
              <w:bottom w:val="single" w:sz="8" w:space="0" w:color="auto"/>
              <w:right w:val="single" w:sz="8" w:space="0" w:color="auto"/>
            </w:tcBorders>
            <w:vAlign w:val="center"/>
            <w:hideMark/>
          </w:tcPr>
          <w:p w14:paraId="05A2DDA8" w14:textId="77777777" w:rsidR="00495051" w:rsidRPr="00F1482C" w:rsidRDefault="00495051" w:rsidP="00234A31">
            <w:pPr>
              <w:tabs>
                <w:tab w:val="left" w:pos="1013"/>
              </w:tabs>
              <w:spacing w:line="240" w:lineRule="auto"/>
              <w:jc w:val="left"/>
              <w:rPr>
                <w:rFonts w:ascii="宋体"/>
                <w:b/>
                <w:bCs/>
                <w:kern w:val="0"/>
                <w:sz w:val="18"/>
                <w:szCs w:val="18"/>
              </w:rPr>
            </w:pPr>
            <w:r w:rsidRPr="00F1482C">
              <w:rPr>
                <w:rFonts w:ascii="宋体" w:hint="eastAsia"/>
                <w:b/>
                <w:bCs/>
                <w:kern w:val="0"/>
                <w:sz w:val="18"/>
                <w:szCs w:val="18"/>
              </w:rPr>
              <w:t>危重</w:t>
            </w:r>
          </w:p>
        </w:tc>
      </w:tr>
      <w:tr w:rsidR="00B44499" w:rsidRPr="00495051" w14:paraId="0CD1ADEA" w14:textId="77777777" w:rsidTr="002E07B6">
        <w:trPr>
          <w:trHeight w:val="266"/>
          <w:jc w:val="center"/>
        </w:trPr>
        <w:tc>
          <w:tcPr>
            <w:tcW w:w="2406" w:type="dxa"/>
            <w:tcBorders>
              <w:top w:val="single" w:sz="8" w:space="0" w:color="auto"/>
              <w:left w:val="single" w:sz="8" w:space="0" w:color="auto"/>
            </w:tcBorders>
            <w:vAlign w:val="center"/>
            <w:hideMark/>
          </w:tcPr>
          <w:p w14:paraId="2395B8A0"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气短</w:t>
            </w:r>
          </w:p>
        </w:tc>
        <w:tc>
          <w:tcPr>
            <w:tcW w:w="1270" w:type="dxa"/>
            <w:tcBorders>
              <w:top w:val="single" w:sz="8" w:space="0" w:color="auto"/>
            </w:tcBorders>
            <w:vAlign w:val="center"/>
            <w:hideMark/>
          </w:tcPr>
          <w:p w14:paraId="41D89BA1"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步行、上楼时</w:t>
            </w:r>
          </w:p>
        </w:tc>
        <w:tc>
          <w:tcPr>
            <w:tcW w:w="1701" w:type="dxa"/>
            <w:tcBorders>
              <w:top w:val="single" w:sz="8" w:space="0" w:color="auto"/>
            </w:tcBorders>
            <w:vAlign w:val="center"/>
            <w:hideMark/>
          </w:tcPr>
          <w:p w14:paraId="2DD75099"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稍事活动</w:t>
            </w:r>
          </w:p>
        </w:tc>
        <w:tc>
          <w:tcPr>
            <w:tcW w:w="1846" w:type="dxa"/>
            <w:tcBorders>
              <w:top w:val="single" w:sz="8" w:space="0" w:color="auto"/>
            </w:tcBorders>
            <w:vAlign w:val="center"/>
            <w:hideMark/>
          </w:tcPr>
          <w:p w14:paraId="383BC0A5"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休息时</w:t>
            </w:r>
          </w:p>
        </w:tc>
        <w:tc>
          <w:tcPr>
            <w:tcW w:w="1613" w:type="dxa"/>
            <w:tcBorders>
              <w:top w:val="single" w:sz="8" w:space="0" w:color="auto"/>
              <w:right w:val="single" w:sz="8" w:space="0" w:color="auto"/>
            </w:tcBorders>
            <w:vAlign w:val="center"/>
            <w:hideMark/>
          </w:tcPr>
          <w:p w14:paraId="675A4338" w14:textId="063057D8"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休息时</w:t>
            </w:r>
            <w:r w:rsidR="00B463E9">
              <w:rPr>
                <w:rFonts w:ascii="宋体" w:hint="eastAsia"/>
                <w:kern w:val="0"/>
                <w:sz w:val="18"/>
                <w:szCs w:val="18"/>
              </w:rPr>
              <w:t>，</w:t>
            </w:r>
            <w:r w:rsidRPr="00495051">
              <w:rPr>
                <w:rFonts w:ascii="宋体" w:hint="eastAsia"/>
                <w:kern w:val="0"/>
                <w:sz w:val="18"/>
                <w:szCs w:val="18"/>
              </w:rPr>
              <w:t>明显</w:t>
            </w:r>
          </w:p>
        </w:tc>
      </w:tr>
      <w:tr w:rsidR="00B44499" w:rsidRPr="00495051" w14:paraId="55634905" w14:textId="77777777" w:rsidTr="002E07B6">
        <w:trPr>
          <w:trHeight w:val="257"/>
          <w:jc w:val="center"/>
        </w:trPr>
        <w:tc>
          <w:tcPr>
            <w:tcW w:w="2406" w:type="dxa"/>
            <w:tcBorders>
              <w:left w:val="single" w:sz="8" w:space="0" w:color="auto"/>
            </w:tcBorders>
            <w:vAlign w:val="center"/>
            <w:hideMark/>
          </w:tcPr>
          <w:p w14:paraId="63099311"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体位</w:t>
            </w:r>
          </w:p>
        </w:tc>
        <w:tc>
          <w:tcPr>
            <w:tcW w:w="1270" w:type="dxa"/>
            <w:vAlign w:val="center"/>
            <w:hideMark/>
          </w:tcPr>
          <w:p w14:paraId="015BE1B3"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可平卧</w:t>
            </w:r>
          </w:p>
        </w:tc>
        <w:tc>
          <w:tcPr>
            <w:tcW w:w="1701" w:type="dxa"/>
            <w:vAlign w:val="center"/>
            <w:hideMark/>
          </w:tcPr>
          <w:p w14:paraId="3CEE406E"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喜坐位</w:t>
            </w:r>
          </w:p>
        </w:tc>
        <w:tc>
          <w:tcPr>
            <w:tcW w:w="1846" w:type="dxa"/>
            <w:vAlign w:val="center"/>
            <w:hideMark/>
          </w:tcPr>
          <w:p w14:paraId="1B2AA2D7"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端坐呼吸</w:t>
            </w:r>
          </w:p>
        </w:tc>
        <w:tc>
          <w:tcPr>
            <w:tcW w:w="1613" w:type="dxa"/>
            <w:tcBorders>
              <w:right w:val="single" w:sz="8" w:space="0" w:color="auto"/>
            </w:tcBorders>
            <w:vAlign w:val="center"/>
            <w:hideMark/>
          </w:tcPr>
          <w:p w14:paraId="4DB5E01B"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端坐呼吸或平卧</w:t>
            </w:r>
          </w:p>
        </w:tc>
      </w:tr>
      <w:tr w:rsidR="00B44499" w:rsidRPr="00495051" w14:paraId="44FF7C68" w14:textId="77777777" w:rsidTr="002E07B6">
        <w:trPr>
          <w:trHeight w:val="257"/>
          <w:jc w:val="center"/>
        </w:trPr>
        <w:tc>
          <w:tcPr>
            <w:tcW w:w="2406" w:type="dxa"/>
            <w:tcBorders>
              <w:left w:val="single" w:sz="8" w:space="0" w:color="auto"/>
            </w:tcBorders>
            <w:vAlign w:val="center"/>
            <w:hideMark/>
          </w:tcPr>
          <w:p w14:paraId="5CF51D28"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讲话方式</w:t>
            </w:r>
          </w:p>
        </w:tc>
        <w:tc>
          <w:tcPr>
            <w:tcW w:w="1270" w:type="dxa"/>
            <w:vAlign w:val="center"/>
            <w:hideMark/>
          </w:tcPr>
          <w:p w14:paraId="426C674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连续成句</w:t>
            </w:r>
          </w:p>
        </w:tc>
        <w:tc>
          <w:tcPr>
            <w:tcW w:w="1701" w:type="dxa"/>
            <w:vAlign w:val="center"/>
            <w:hideMark/>
          </w:tcPr>
          <w:p w14:paraId="53C360F7"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单句</w:t>
            </w:r>
          </w:p>
        </w:tc>
        <w:tc>
          <w:tcPr>
            <w:tcW w:w="1846" w:type="dxa"/>
            <w:vAlign w:val="center"/>
            <w:hideMark/>
          </w:tcPr>
          <w:p w14:paraId="096BD0D4"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单词</w:t>
            </w:r>
          </w:p>
        </w:tc>
        <w:tc>
          <w:tcPr>
            <w:tcW w:w="1613" w:type="dxa"/>
            <w:tcBorders>
              <w:right w:val="single" w:sz="8" w:space="0" w:color="auto"/>
            </w:tcBorders>
            <w:vAlign w:val="center"/>
            <w:hideMark/>
          </w:tcPr>
          <w:p w14:paraId="08371A7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不能讲话</w:t>
            </w:r>
          </w:p>
        </w:tc>
      </w:tr>
      <w:tr w:rsidR="00234A31" w:rsidRPr="00495051" w14:paraId="6506417D" w14:textId="77777777" w:rsidTr="002E07B6">
        <w:trPr>
          <w:trHeight w:val="266"/>
          <w:jc w:val="center"/>
        </w:trPr>
        <w:tc>
          <w:tcPr>
            <w:tcW w:w="2406" w:type="dxa"/>
            <w:tcBorders>
              <w:left w:val="single" w:sz="8" w:space="0" w:color="auto"/>
            </w:tcBorders>
            <w:vAlign w:val="center"/>
            <w:hideMark/>
          </w:tcPr>
          <w:p w14:paraId="18548391"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精神状态</w:t>
            </w:r>
          </w:p>
        </w:tc>
        <w:tc>
          <w:tcPr>
            <w:tcW w:w="1270" w:type="dxa"/>
            <w:vAlign w:val="center"/>
            <w:hideMark/>
          </w:tcPr>
          <w:p w14:paraId="34FF5FD9" w14:textId="66189935"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可有焦虑</w:t>
            </w:r>
            <w:r w:rsidR="002E07B6">
              <w:rPr>
                <w:rFonts w:ascii="宋体" w:hint="eastAsia"/>
                <w:kern w:val="0"/>
                <w:sz w:val="18"/>
                <w:szCs w:val="18"/>
              </w:rPr>
              <w:t>，</w:t>
            </w:r>
            <w:r w:rsidRPr="00495051">
              <w:rPr>
                <w:rFonts w:ascii="宋体" w:hint="eastAsia"/>
                <w:kern w:val="0"/>
                <w:sz w:val="18"/>
                <w:szCs w:val="18"/>
              </w:rPr>
              <w:t>尚安静</w:t>
            </w:r>
          </w:p>
        </w:tc>
        <w:tc>
          <w:tcPr>
            <w:tcW w:w="1701" w:type="dxa"/>
            <w:vAlign w:val="center"/>
          </w:tcPr>
          <w:p w14:paraId="7D4806B9" w14:textId="454C53D8"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时有焦虑或烦躁</w:t>
            </w:r>
          </w:p>
        </w:tc>
        <w:tc>
          <w:tcPr>
            <w:tcW w:w="1846" w:type="dxa"/>
            <w:vAlign w:val="center"/>
            <w:hideMark/>
          </w:tcPr>
          <w:p w14:paraId="4F36D820"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常有焦虑、烦躁</w:t>
            </w:r>
          </w:p>
        </w:tc>
        <w:tc>
          <w:tcPr>
            <w:tcW w:w="1613" w:type="dxa"/>
            <w:tcBorders>
              <w:right w:val="single" w:sz="8" w:space="0" w:color="auto"/>
            </w:tcBorders>
            <w:vAlign w:val="center"/>
            <w:hideMark/>
          </w:tcPr>
          <w:p w14:paraId="060E1347"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嗜睡或意识模糊</w:t>
            </w:r>
          </w:p>
        </w:tc>
      </w:tr>
      <w:tr w:rsidR="00B44499" w:rsidRPr="00495051" w14:paraId="1E5C73A1" w14:textId="77777777" w:rsidTr="002E07B6">
        <w:trPr>
          <w:trHeight w:val="248"/>
          <w:jc w:val="center"/>
        </w:trPr>
        <w:tc>
          <w:tcPr>
            <w:tcW w:w="2406" w:type="dxa"/>
            <w:tcBorders>
              <w:left w:val="single" w:sz="8" w:space="0" w:color="auto"/>
            </w:tcBorders>
            <w:vAlign w:val="center"/>
            <w:hideMark/>
          </w:tcPr>
          <w:p w14:paraId="3C0B492E"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出汗</w:t>
            </w:r>
          </w:p>
        </w:tc>
        <w:tc>
          <w:tcPr>
            <w:tcW w:w="1270" w:type="dxa"/>
            <w:vAlign w:val="center"/>
            <w:hideMark/>
          </w:tcPr>
          <w:p w14:paraId="18032B5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无</w:t>
            </w:r>
          </w:p>
        </w:tc>
        <w:tc>
          <w:tcPr>
            <w:tcW w:w="1701" w:type="dxa"/>
            <w:vAlign w:val="center"/>
            <w:hideMark/>
          </w:tcPr>
          <w:p w14:paraId="4CA2D3AB"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有</w:t>
            </w:r>
          </w:p>
        </w:tc>
        <w:tc>
          <w:tcPr>
            <w:tcW w:w="1846" w:type="dxa"/>
            <w:vAlign w:val="center"/>
            <w:hideMark/>
          </w:tcPr>
          <w:p w14:paraId="1D9F14E6"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大汗淋漓</w:t>
            </w:r>
          </w:p>
        </w:tc>
        <w:tc>
          <w:tcPr>
            <w:tcW w:w="1613" w:type="dxa"/>
            <w:tcBorders>
              <w:right w:val="single" w:sz="8" w:space="0" w:color="auto"/>
            </w:tcBorders>
            <w:vAlign w:val="center"/>
            <w:hideMark/>
          </w:tcPr>
          <w:p w14:paraId="7AF183DB"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大汗淋漓</w:t>
            </w:r>
          </w:p>
        </w:tc>
      </w:tr>
      <w:tr w:rsidR="00B44499" w:rsidRPr="00495051" w14:paraId="400789AF" w14:textId="77777777" w:rsidTr="002E07B6">
        <w:trPr>
          <w:trHeight w:val="266"/>
          <w:jc w:val="center"/>
        </w:trPr>
        <w:tc>
          <w:tcPr>
            <w:tcW w:w="2406" w:type="dxa"/>
            <w:tcBorders>
              <w:left w:val="single" w:sz="8" w:space="0" w:color="auto"/>
            </w:tcBorders>
            <w:vAlign w:val="center"/>
            <w:hideMark/>
          </w:tcPr>
          <w:p w14:paraId="5BCC9FC2"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呼吸频率</w:t>
            </w:r>
          </w:p>
        </w:tc>
        <w:tc>
          <w:tcPr>
            <w:tcW w:w="1270" w:type="dxa"/>
            <w:vAlign w:val="center"/>
            <w:hideMark/>
          </w:tcPr>
          <w:p w14:paraId="5419BF20"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轻度增加</w:t>
            </w:r>
          </w:p>
        </w:tc>
        <w:tc>
          <w:tcPr>
            <w:tcW w:w="1701" w:type="dxa"/>
            <w:vAlign w:val="center"/>
            <w:hideMark/>
          </w:tcPr>
          <w:p w14:paraId="7AC60CCE"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增加</w:t>
            </w:r>
          </w:p>
        </w:tc>
        <w:tc>
          <w:tcPr>
            <w:tcW w:w="1846" w:type="dxa"/>
            <w:vAlign w:val="center"/>
            <w:hideMark/>
          </w:tcPr>
          <w:p w14:paraId="1AE64767"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常&gt;30次/min</w:t>
            </w:r>
          </w:p>
        </w:tc>
        <w:tc>
          <w:tcPr>
            <w:tcW w:w="1613" w:type="dxa"/>
            <w:tcBorders>
              <w:right w:val="single" w:sz="8" w:space="0" w:color="auto"/>
            </w:tcBorders>
            <w:vAlign w:val="center"/>
            <w:hideMark/>
          </w:tcPr>
          <w:p w14:paraId="0F4E0AF8"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常&gt;30次/min</w:t>
            </w:r>
          </w:p>
        </w:tc>
      </w:tr>
      <w:tr w:rsidR="00B44499" w:rsidRPr="00495051" w14:paraId="0B00725C" w14:textId="77777777" w:rsidTr="002E07B6">
        <w:trPr>
          <w:trHeight w:val="257"/>
          <w:jc w:val="center"/>
        </w:trPr>
        <w:tc>
          <w:tcPr>
            <w:tcW w:w="2406" w:type="dxa"/>
            <w:tcBorders>
              <w:left w:val="single" w:sz="8" w:space="0" w:color="auto"/>
            </w:tcBorders>
            <w:vAlign w:val="center"/>
            <w:hideMark/>
          </w:tcPr>
          <w:p w14:paraId="7C39E440"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辅助呼吸肌活动及三凹征</w:t>
            </w:r>
          </w:p>
        </w:tc>
        <w:tc>
          <w:tcPr>
            <w:tcW w:w="1270" w:type="dxa"/>
            <w:vAlign w:val="center"/>
            <w:hideMark/>
          </w:tcPr>
          <w:p w14:paraId="53F657BF"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常无</w:t>
            </w:r>
          </w:p>
        </w:tc>
        <w:tc>
          <w:tcPr>
            <w:tcW w:w="1701" w:type="dxa"/>
            <w:vAlign w:val="center"/>
            <w:hideMark/>
          </w:tcPr>
          <w:p w14:paraId="2C9114D4"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可有</w:t>
            </w:r>
          </w:p>
        </w:tc>
        <w:tc>
          <w:tcPr>
            <w:tcW w:w="1846" w:type="dxa"/>
            <w:vAlign w:val="center"/>
            <w:hideMark/>
          </w:tcPr>
          <w:p w14:paraId="54D8C5B5"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常有</w:t>
            </w:r>
          </w:p>
        </w:tc>
        <w:tc>
          <w:tcPr>
            <w:tcW w:w="1613" w:type="dxa"/>
            <w:tcBorders>
              <w:right w:val="single" w:sz="8" w:space="0" w:color="auto"/>
            </w:tcBorders>
            <w:vAlign w:val="center"/>
            <w:hideMark/>
          </w:tcPr>
          <w:p w14:paraId="1B258F8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胸腹矛盾呼吸</w:t>
            </w:r>
          </w:p>
        </w:tc>
      </w:tr>
      <w:tr w:rsidR="00B44499" w:rsidRPr="00495051" w14:paraId="27D408CD" w14:textId="77777777" w:rsidTr="002E07B6">
        <w:trPr>
          <w:trHeight w:val="266"/>
          <w:jc w:val="center"/>
        </w:trPr>
        <w:tc>
          <w:tcPr>
            <w:tcW w:w="2406" w:type="dxa"/>
            <w:tcBorders>
              <w:left w:val="single" w:sz="8" w:space="0" w:color="auto"/>
            </w:tcBorders>
            <w:vAlign w:val="center"/>
            <w:hideMark/>
          </w:tcPr>
          <w:p w14:paraId="2B2FE301"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哮鸣音</w:t>
            </w:r>
          </w:p>
        </w:tc>
        <w:tc>
          <w:tcPr>
            <w:tcW w:w="1270" w:type="dxa"/>
            <w:vAlign w:val="center"/>
            <w:hideMark/>
          </w:tcPr>
          <w:p w14:paraId="67245DF3" w14:textId="2FD08B95"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散在</w:t>
            </w:r>
            <w:r w:rsidR="00B463E9">
              <w:rPr>
                <w:rFonts w:ascii="宋体" w:hint="eastAsia"/>
                <w:kern w:val="0"/>
                <w:sz w:val="18"/>
                <w:szCs w:val="18"/>
              </w:rPr>
              <w:t>，</w:t>
            </w:r>
            <w:r w:rsidRPr="00495051">
              <w:rPr>
                <w:rFonts w:ascii="宋体" w:hint="eastAsia"/>
                <w:kern w:val="0"/>
                <w:sz w:val="18"/>
                <w:szCs w:val="18"/>
              </w:rPr>
              <w:t>呼吸末期</w:t>
            </w:r>
          </w:p>
        </w:tc>
        <w:tc>
          <w:tcPr>
            <w:tcW w:w="1701" w:type="dxa"/>
            <w:vAlign w:val="center"/>
            <w:hideMark/>
          </w:tcPr>
          <w:p w14:paraId="79352324"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响亮、弥散</w:t>
            </w:r>
          </w:p>
        </w:tc>
        <w:tc>
          <w:tcPr>
            <w:tcW w:w="1846" w:type="dxa"/>
            <w:vAlign w:val="center"/>
            <w:hideMark/>
          </w:tcPr>
          <w:p w14:paraId="0692238D"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响亮、弥散</w:t>
            </w:r>
          </w:p>
        </w:tc>
        <w:tc>
          <w:tcPr>
            <w:tcW w:w="1613" w:type="dxa"/>
            <w:tcBorders>
              <w:right w:val="single" w:sz="8" w:space="0" w:color="auto"/>
            </w:tcBorders>
            <w:vAlign w:val="center"/>
            <w:hideMark/>
          </w:tcPr>
          <w:p w14:paraId="2F6A9B49" w14:textId="2ACACA1A"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减弱</w:t>
            </w:r>
            <w:r w:rsidR="002E07B6">
              <w:rPr>
                <w:rFonts w:ascii="宋体" w:hint="eastAsia"/>
                <w:kern w:val="0"/>
                <w:sz w:val="18"/>
                <w:szCs w:val="18"/>
              </w:rPr>
              <w:t>，</w:t>
            </w:r>
            <w:r w:rsidRPr="00495051">
              <w:rPr>
                <w:rFonts w:ascii="宋体" w:hint="eastAsia"/>
                <w:kern w:val="0"/>
                <w:sz w:val="18"/>
                <w:szCs w:val="18"/>
              </w:rPr>
              <w:t>乃至无</w:t>
            </w:r>
          </w:p>
        </w:tc>
      </w:tr>
      <w:tr w:rsidR="00B44499" w:rsidRPr="00495051" w14:paraId="20066019" w14:textId="77777777" w:rsidTr="002E07B6">
        <w:trPr>
          <w:trHeight w:val="248"/>
          <w:jc w:val="center"/>
        </w:trPr>
        <w:tc>
          <w:tcPr>
            <w:tcW w:w="2406" w:type="dxa"/>
            <w:tcBorders>
              <w:left w:val="single" w:sz="8" w:space="0" w:color="auto"/>
            </w:tcBorders>
            <w:vAlign w:val="center"/>
            <w:hideMark/>
          </w:tcPr>
          <w:p w14:paraId="0C626CAE"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脉率(次/min)</w:t>
            </w:r>
          </w:p>
        </w:tc>
        <w:tc>
          <w:tcPr>
            <w:tcW w:w="1270" w:type="dxa"/>
            <w:vAlign w:val="center"/>
            <w:hideMark/>
          </w:tcPr>
          <w:p w14:paraId="36EFF846"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&lt;100</w:t>
            </w:r>
          </w:p>
        </w:tc>
        <w:tc>
          <w:tcPr>
            <w:tcW w:w="1701" w:type="dxa"/>
            <w:vAlign w:val="center"/>
            <w:hideMark/>
          </w:tcPr>
          <w:p w14:paraId="2F145D96" w14:textId="491AB2F1"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100</w:t>
            </w:r>
            <w:r w:rsidR="00234A31">
              <w:rPr>
                <w:rFonts w:ascii="宋体" w:hint="eastAsia"/>
                <w:kern w:val="0"/>
                <w:sz w:val="18"/>
                <w:szCs w:val="18"/>
              </w:rPr>
              <w:t>～</w:t>
            </w:r>
            <w:r w:rsidRPr="00495051">
              <w:rPr>
                <w:rFonts w:ascii="宋体" w:hint="eastAsia"/>
                <w:kern w:val="0"/>
                <w:sz w:val="18"/>
                <w:szCs w:val="18"/>
              </w:rPr>
              <w:t>120</w:t>
            </w:r>
          </w:p>
        </w:tc>
        <w:tc>
          <w:tcPr>
            <w:tcW w:w="1846" w:type="dxa"/>
            <w:vAlign w:val="center"/>
            <w:hideMark/>
          </w:tcPr>
          <w:p w14:paraId="3B571A42"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&gt;120</w:t>
            </w:r>
          </w:p>
        </w:tc>
        <w:tc>
          <w:tcPr>
            <w:tcW w:w="1613" w:type="dxa"/>
            <w:tcBorders>
              <w:right w:val="single" w:sz="8" w:space="0" w:color="auto"/>
            </w:tcBorders>
            <w:vAlign w:val="center"/>
            <w:hideMark/>
          </w:tcPr>
          <w:p w14:paraId="17973CDB"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脉率变慢或不规则</w:t>
            </w:r>
          </w:p>
        </w:tc>
      </w:tr>
      <w:tr w:rsidR="00B44499" w:rsidRPr="00495051" w14:paraId="5740212C" w14:textId="77777777" w:rsidTr="002E07B6">
        <w:trPr>
          <w:trHeight w:val="183"/>
          <w:jc w:val="center"/>
        </w:trPr>
        <w:tc>
          <w:tcPr>
            <w:tcW w:w="2406" w:type="dxa"/>
            <w:tcBorders>
              <w:left w:val="single" w:sz="8" w:space="0" w:color="auto"/>
            </w:tcBorders>
            <w:vAlign w:val="center"/>
            <w:hideMark/>
          </w:tcPr>
          <w:p w14:paraId="2FA15DF3"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奇脉</w:t>
            </w:r>
          </w:p>
        </w:tc>
        <w:tc>
          <w:tcPr>
            <w:tcW w:w="1270" w:type="dxa"/>
            <w:vAlign w:val="center"/>
            <w:hideMark/>
          </w:tcPr>
          <w:p w14:paraId="5C9DF5F6" w14:textId="7330F22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无</w:t>
            </w:r>
            <w:r w:rsidR="00341521">
              <w:rPr>
                <w:rFonts w:ascii="宋体" w:hint="eastAsia"/>
                <w:kern w:val="0"/>
                <w:sz w:val="18"/>
                <w:szCs w:val="18"/>
              </w:rPr>
              <w:t>，</w:t>
            </w:r>
            <w:r w:rsidRPr="00495051">
              <w:rPr>
                <w:rFonts w:ascii="宋体" w:hint="eastAsia"/>
                <w:kern w:val="0"/>
                <w:sz w:val="18"/>
                <w:szCs w:val="18"/>
              </w:rPr>
              <w:t>&lt;10 mmHg</w:t>
            </w:r>
          </w:p>
        </w:tc>
        <w:tc>
          <w:tcPr>
            <w:tcW w:w="1701" w:type="dxa"/>
            <w:vAlign w:val="center"/>
            <w:hideMark/>
          </w:tcPr>
          <w:p w14:paraId="32F1D188" w14:textId="40C5E4C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可有</w:t>
            </w:r>
            <w:r w:rsidR="00341521">
              <w:rPr>
                <w:rFonts w:ascii="宋体" w:hint="eastAsia"/>
                <w:kern w:val="0"/>
                <w:sz w:val="18"/>
                <w:szCs w:val="18"/>
              </w:rPr>
              <w:t>，</w:t>
            </w:r>
            <w:r w:rsidRPr="00495051">
              <w:rPr>
                <w:rFonts w:ascii="宋体" w:hint="eastAsia"/>
                <w:kern w:val="0"/>
                <w:sz w:val="18"/>
                <w:szCs w:val="18"/>
              </w:rPr>
              <w:t>10</w:t>
            </w:r>
            <w:r w:rsidR="00234A31" w:rsidRPr="00234A31">
              <w:rPr>
                <w:rFonts w:ascii="宋体" w:hint="eastAsia"/>
                <w:kern w:val="0"/>
                <w:sz w:val="18"/>
                <w:szCs w:val="18"/>
              </w:rPr>
              <w:t>～</w:t>
            </w:r>
            <w:r w:rsidRPr="00495051">
              <w:rPr>
                <w:rFonts w:ascii="宋体" w:hint="eastAsia"/>
                <w:kern w:val="0"/>
                <w:sz w:val="18"/>
                <w:szCs w:val="18"/>
              </w:rPr>
              <w:t>25 mmHg</w:t>
            </w:r>
          </w:p>
        </w:tc>
        <w:tc>
          <w:tcPr>
            <w:tcW w:w="1846" w:type="dxa"/>
            <w:vAlign w:val="center"/>
            <w:hideMark/>
          </w:tcPr>
          <w:p w14:paraId="02002F38" w14:textId="239A79D0"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常有</w:t>
            </w:r>
            <w:r w:rsidR="00341521">
              <w:rPr>
                <w:rFonts w:ascii="宋体" w:hint="eastAsia"/>
                <w:kern w:val="0"/>
                <w:sz w:val="18"/>
                <w:szCs w:val="18"/>
              </w:rPr>
              <w:t>，</w:t>
            </w:r>
            <w:r w:rsidRPr="00495051">
              <w:rPr>
                <w:rFonts w:ascii="宋体" w:hint="eastAsia"/>
                <w:kern w:val="0"/>
                <w:sz w:val="18"/>
                <w:szCs w:val="18"/>
              </w:rPr>
              <w:t>10</w:t>
            </w:r>
            <w:r w:rsidR="00234A31" w:rsidRPr="00234A31">
              <w:rPr>
                <w:rFonts w:ascii="宋体" w:hint="eastAsia"/>
                <w:kern w:val="0"/>
                <w:sz w:val="18"/>
                <w:szCs w:val="18"/>
              </w:rPr>
              <w:t>～</w:t>
            </w:r>
            <w:r w:rsidRPr="00495051">
              <w:rPr>
                <w:rFonts w:ascii="宋体" w:hint="eastAsia"/>
                <w:kern w:val="0"/>
                <w:sz w:val="18"/>
                <w:szCs w:val="18"/>
              </w:rPr>
              <w:t>25 mmHg(成人)</w:t>
            </w:r>
          </w:p>
        </w:tc>
        <w:tc>
          <w:tcPr>
            <w:tcW w:w="1613" w:type="dxa"/>
            <w:tcBorders>
              <w:right w:val="single" w:sz="8" w:space="0" w:color="auto"/>
            </w:tcBorders>
            <w:vAlign w:val="center"/>
            <w:hideMark/>
          </w:tcPr>
          <w:p w14:paraId="5C201E88" w14:textId="0BB27754"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无</w:t>
            </w:r>
            <w:r w:rsidR="00341521">
              <w:rPr>
                <w:rFonts w:ascii="宋体" w:hint="eastAsia"/>
                <w:kern w:val="0"/>
                <w:sz w:val="18"/>
                <w:szCs w:val="18"/>
              </w:rPr>
              <w:t>，</w:t>
            </w:r>
            <w:r w:rsidRPr="00495051">
              <w:rPr>
                <w:rFonts w:ascii="宋体" w:hint="eastAsia"/>
                <w:kern w:val="0"/>
                <w:sz w:val="18"/>
                <w:szCs w:val="18"/>
              </w:rPr>
              <w:t>提示呼吸肌疲劳</w:t>
            </w:r>
          </w:p>
        </w:tc>
      </w:tr>
      <w:tr w:rsidR="00234A31" w:rsidRPr="00495051" w14:paraId="1D61F386" w14:textId="77777777" w:rsidTr="002E07B6">
        <w:trPr>
          <w:trHeight w:val="376"/>
          <w:jc w:val="center"/>
        </w:trPr>
        <w:tc>
          <w:tcPr>
            <w:tcW w:w="2406" w:type="dxa"/>
            <w:tcBorders>
              <w:left w:val="single" w:sz="8" w:space="0" w:color="auto"/>
            </w:tcBorders>
            <w:vAlign w:val="center"/>
            <w:hideMark/>
          </w:tcPr>
          <w:p w14:paraId="524576B1" w14:textId="11460DF1"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最初支气管舒张剂治疗后PEF 占预计值</w:t>
            </w:r>
            <w:r w:rsidR="00C460F7">
              <w:rPr>
                <w:rFonts w:ascii="宋体" w:hint="eastAsia"/>
                <w:kern w:val="0"/>
                <w:sz w:val="18"/>
                <w:szCs w:val="18"/>
              </w:rPr>
              <w:t>％</w:t>
            </w:r>
            <w:r w:rsidRPr="00495051">
              <w:rPr>
                <w:rFonts w:ascii="宋体" w:hint="eastAsia"/>
                <w:kern w:val="0"/>
                <w:sz w:val="18"/>
                <w:szCs w:val="18"/>
              </w:rPr>
              <w:t>或个人最佳值</w:t>
            </w:r>
            <w:r w:rsidR="00C460F7">
              <w:rPr>
                <w:rFonts w:ascii="宋体" w:hint="eastAsia"/>
                <w:kern w:val="0"/>
                <w:sz w:val="18"/>
                <w:szCs w:val="18"/>
              </w:rPr>
              <w:t>％</w:t>
            </w:r>
          </w:p>
        </w:tc>
        <w:tc>
          <w:tcPr>
            <w:tcW w:w="1270" w:type="dxa"/>
            <w:vAlign w:val="center"/>
            <w:hideMark/>
          </w:tcPr>
          <w:p w14:paraId="4DE738BF" w14:textId="36B0B179"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&gt;80</w:t>
            </w:r>
            <w:r w:rsidR="00C460F7">
              <w:rPr>
                <w:rFonts w:ascii="宋体" w:hint="eastAsia"/>
                <w:kern w:val="0"/>
                <w:sz w:val="18"/>
                <w:szCs w:val="18"/>
              </w:rPr>
              <w:t>％</w:t>
            </w:r>
          </w:p>
        </w:tc>
        <w:tc>
          <w:tcPr>
            <w:tcW w:w="1701" w:type="dxa"/>
            <w:vAlign w:val="center"/>
            <w:hideMark/>
          </w:tcPr>
          <w:p w14:paraId="3A78C610" w14:textId="55C1ACE5"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60</w:t>
            </w:r>
            <w:r w:rsidR="00C460F7">
              <w:rPr>
                <w:rFonts w:ascii="宋体" w:hint="eastAsia"/>
                <w:kern w:val="0"/>
                <w:sz w:val="18"/>
                <w:szCs w:val="18"/>
              </w:rPr>
              <w:t>％</w:t>
            </w:r>
            <w:r w:rsidR="00234A31" w:rsidRPr="00234A31">
              <w:rPr>
                <w:rFonts w:ascii="宋体" w:hint="eastAsia"/>
                <w:kern w:val="0"/>
                <w:sz w:val="18"/>
                <w:szCs w:val="18"/>
              </w:rPr>
              <w:t>～</w:t>
            </w:r>
            <w:r w:rsidRPr="00495051">
              <w:rPr>
                <w:rFonts w:ascii="宋体" w:hint="eastAsia"/>
                <w:kern w:val="0"/>
                <w:sz w:val="18"/>
                <w:szCs w:val="18"/>
              </w:rPr>
              <w:t>80</w:t>
            </w:r>
            <w:r w:rsidR="00C460F7">
              <w:rPr>
                <w:rFonts w:ascii="宋体" w:hint="eastAsia"/>
                <w:kern w:val="0"/>
                <w:sz w:val="18"/>
                <w:szCs w:val="18"/>
              </w:rPr>
              <w:t>％</w:t>
            </w:r>
          </w:p>
        </w:tc>
        <w:tc>
          <w:tcPr>
            <w:tcW w:w="1846" w:type="dxa"/>
            <w:vAlign w:val="center"/>
            <w:hideMark/>
          </w:tcPr>
          <w:p w14:paraId="46532303" w14:textId="203CF3FA"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&lt;60</w:t>
            </w:r>
            <w:r w:rsidR="00C460F7">
              <w:rPr>
                <w:rFonts w:ascii="宋体" w:hint="eastAsia"/>
                <w:kern w:val="0"/>
                <w:sz w:val="18"/>
                <w:szCs w:val="18"/>
              </w:rPr>
              <w:t>％</w:t>
            </w:r>
            <w:r w:rsidRPr="00495051">
              <w:rPr>
                <w:rFonts w:ascii="宋体" w:hint="eastAsia"/>
                <w:kern w:val="0"/>
                <w:sz w:val="18"/>
                <w:szCs w:val="18"/>
              </w:rPr>
              <w:t>或100L/min或作用时间&lt;2h</w:t>
            </w:r>
            <w:r w:rsidR="00234A31" w:rsidRPr="00495051">
              <w:rPr>
                <w:rFonts w:ascii="宋体" w:hint="eastAsia"/>
                <w:kern w:val="0"/>
                <w:sz w:val="18"/>
                <w:szCs w:val="18"/>
              </w:rPr>
              <w:t xml:space="preserve"> </w:t>
            </w:r>
          </w:p>
        </w:tc>
        <w:tc>
          <w:tcPr>
            <w:tcW w:w="1613" w:type="dxa"/>
            <w:tcBorders>
              <w:right w:val="single" w:sz="8" w:space="0" w:color="auto"/>
            </w:tcBorders>
            <w:vAlign w:val="center"/>
            <w:hideMark/>
          </w:tcPr>
          <w:p w14:paraId="7E7303B3" w14:textId="075315FA" w:rsidR="00495051" w:rsidRPr="00495051" w:rsidRDefault="00495051" w:rsidP="00234A31">
            <w:pPr>
              <w:tabs>
                <w:tab w:val="left" w:pos="1013"/>
              </w:tabs>
              <w:spacing w:line="240" w:lineRule="auto"/>
              <w:jc w:val="left"/>
              <w:rPr>
                <w:rFonts w:ascii="宋体"/>
                <w:kern w:val="0"/>
                <w:sz w:val="18"/>
                <w:szCs w:val="18"/>
              </w:rPr>
            </w:pPr>
            <w:r>
              <w:rPr>
                <w:rFonts w:ascii="宋体" w:hint="eastAsia"/>
                <w:kern w:val="0"/>
                <w:sz w:val="18"/>
                <w:szCs w:val="18"/>
              </w:rPr>
              <w:t>无法完成检测</w:t>
            </w:r>
          </w:p>
        </w:tc>
      </w:tr>
      <w:tr w:rsidR="00B44499" w:rsidRPr="00495051" w14:paraId="2DDD5A5C" w14:textId="77777777" w:rsidTr="002E07B6">
        <w:trPr>
          <w:trHeight w:val="231"/>
          <w:jc w:val="center"/>
        </w:trPr>
        <w:tc>
          <w:tcPr>
            <w:tcW w:w="2406" w:type="dxa"/>
            <w:tcBorders>
              <w:left w:val="single" w:sz="8" w:space="0" w:color="auto"/>
            </w:tcBorders>
            <w:vAlign w:val="center"/>
            <w:hideMark/>
          </w:tcPr>
          <w:p w14:paraId="616D1BDD" w14:textId="277A0F81"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PaO</w:t>
            </w:r>
            <w:r>
              <w:rPr>
                <w:rFonts w:ascii="宋体" w:hint="eastAsia"/>
                <w:kern w:val="0"/>
                <w:sz w:val="18"/>
                <w:szCs w:val="18"/>
                <w:vertAlign w:val="subscript"/>
              </w:rPr>
              <w:t>2</w:t>
            </w:r>
            <w:r w:rsidRPr="00495051">
              <w:rPr>
                <w:rFonts w:ascii="宋体" w:hint="eastAsia"/>
                <w:kern w:val="0"/>
                <w:sz w:val="18"/>
                <w:szCs w:val="18"/>
              </w:rPr>
              <w:t>{(吸空气</w:t>
            </w:r>
            <w:r w:rsidR="00B463E9">
              <w:rPr>
                <w:rFonts w:ascii="宋体" w:hint="eastAsia"/>
                <w:kern w:val="0"/>
                <w:sz w:val="18"/>
                <w:szCs w:val="18"/>
              </w:rPr>
              <w:t>，</w:t>
            </w:r>
            <w:r w:rsidRPr="00495051">
              <w:rPr>
                <w:rFonts w:ascii="宋体" w:hint="eastAsia"/>
                <w:kern w:val="0"/>
                <w:sz w:val="18"/>
                <w:szCs w:val="18"/>
              </w:rPr>
              <w:t>mmHg)</w:t>
            </w:r>
          </w:p>
        </w:tc>
        <w:tc>
          <w:tcPr>
            <w:tcW w:w="1270" w:type="dxa"/>
            <w:vAlign w:val="center"/>
            <w:hideMark/>
          </w:tcPr>
          <w:p w14:paraId="31D2D763"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正常</w:t>
            </w:r>
          </w:p>
        </w:tc>
        <w:tc>
          <w:tcPr>
            <w:tcW w:w="1701" w:type="dxa"/>
            <w:vAlign w:val="center"/>
            <w:hideMark/>
          </w:tcPr>
          <w:p w14:paraId="009DAC3D" w14:textId="58C91924" w:rsidR="00495051" w:rsidRPr="00495051" w:rsidRDefault="00495051" w:rsidP="00234A31">
            <w:pPr>
              <w:tabs>
                <w:tab w:val="left" w:pos="1013"/>
              </w:tabs>
              <w:spacing w:line="240" w:lineRule="auto"/>
              <w:jc w:val="left"/>
              <w:rPr>
                <w:rFonts w:ascii="宋体"/>
                <w:kern w:val="0"/>
                <w:sz w:val="18"/>
                <w:szCs w:val="18"/>
              </w:rPr>
            </w:pPr>
            <w:r>
              <w:rPr>
                <w:rFonts w:ascii="宋体" w:hint="eastAsia"/>
                <w:kern w:val="0"/>
                <w:sz w:val="18"/>
                <w:szCs w:val="18"/>
              </w:rPr>
              <w:t>≥</w:t>
            </w:r>
            <w:r w:rsidRPr="00495051">
              <w:rPr>
                <w:rFonts w:ascii="宋体" w:hint="eastAsia"/>
                <w:kern w:val="0"/>
                <w:sz w:val="18"/>
                <w:szCs w:val="18"/>
              </w:rPr>
              <w:t>60</w:t>
            </w:r>
          </w:p>
        </w:tc>
        <w:tc>
          <w:tcPr>
            <w:tcW w:w="1846" w:type="dxa"/>
            <w:vAlign w:val="center"/>
            <w:hideMark/>
          </w:tcPr>
          <w:p w14:paraId="3BE54746" w14:textId="313A8802" w:rsidR="00495051" w:rsidRPr="00495051" w:rsidRDefault="00B44499" w:rsidP="00234A31">
            <w:pPr>
              <w:tabs>
                <w:tab w:val="left" w:pos="1013"/>
              </w:tabs>
              <w:spacing w:line="240" w:lineRule="auto"/>
              <w:jc w:val="left"/>
              <w:rPr>
                <w:rFonts w:ascii="宋体"/>
                <w:kern w:val="0"/>
                <w:sz w:val="18"/>
                <w:szCs w:val="18"/>
              </w:rPr>
            </w:pPr>
            <w:r>
              <w:rPr>
                <w:rFonts w:ascii="宋体" w:hint="eastAsia"/>
                <w:kern w:val="0"/>
                <w:sz w:val="18"/>
                <w:szCs w:val="18"/>
              </w:rPr>
              <w:t>&lt;</w:t>
            </w:r>
            <w:r w:rsidR="00495051" w:rsidRPr="00495051">
              <w:rPr>
                <w:rFonts w:ascii="宋体" w:hint="eastAsia"/>
                <w:kern w:val="0"/>
                <w:sz w:val="18"/>
                <w:szCs w:val="18"/>
              </w:rPr>
              <w:t>60</w:t>
            </w:r>
          </w:p>
        </w:tc>
        <w:tc>
          <w:tcPr>
            <w:tcW w:w="1613" w:type="dxa"/>
            <w:tcBorders>
              <w:right w:val="single" w:sz="8" w:space="0" w:color="auto"/>
            </w:tcBorders>
            <w:vAlign w:val="center"/>
            <w:hideMark/>
          </w:tcPr>
          <w:p w14:paraId="65EC1B3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&lt;60</w:t>
            </w:r>
          </w:p>
        </w:tc>
      </w:tr>
      <w:tr w:rsidR="00B44499" w:rsidRPr="00495051" w14:paraId="209474B6" w14:textId="77777777" w:rsidTr="002E07B6">
        <w:trPr>
          <w:trHeight w:val="234"/>
          <w:jc w:val="center"/>
        </w:trPr>
        <w:tc>
          <w:tcPr>
            <w:tcW w:w="2406" w:type="dxa"/>
            <w:tcBorders>
              <w:left w:val="single" w:sz="8" w:space="0" w:color="auto"/>
            </w:tcBorders>
            <w:vAlign w:val="center"/>
            <w:hideMark/>
          </w:tcPr>
          <w:p w14:paraId="1FE0508B" w14:textId="16EBAB3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PaCO</w:t>
            </w:r>
            <w:r>
              <w:rPr>
                <w:rFonts w:ascii="宋体" w:hint="eastAsia"/>
                <w:kern w:val="0"/>
                <w:sz w:val="18"/>
                <w:szCs w:val="18"/>
                <w:vertAlign w:val="subscript"/>
              </w:rPr>
              <w:t>2</w:t>
            </w:r>
            <w:r w:rsidRPr="00495051">
              <w:rPr>
                <w:rFonts w:ascii="宋体" w:hint="eastAsia"/>
                <w:kern w:val="0"/>
                <w:sz w:val="18"/>
                <w:szCs w:val="18"/>
              </w:rPr>
              <w:t>(mmHg)</w:t>
            </w:r>
          </w:p>
        </w:tc>
        <w:tc>
          <w:tcPr>
            <w:tcW w:w="1270" w:type="dxa"/>
            <w:vAlign w:val="center"/>
            <w:hideMark/>
          </w:tcPr>
          <w:p w14:paraId="7B7EA528"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&lt;45</w:t>
            </w:r>
          </w:p>
        </w:tc>
        <w:tc>
          <w:tcPr>
            <w:tcW w:w="1701" w:type="dxa"/>
            <w:vAlign w:val="center"/>
            <w:hideMark/>
          </w:tcPr>
          <w:p w14:paraId="4492E65E" w14:textId="1AD94797" w:rsidR="00495051" w:rsidRPr="00495051" w:rsidRDefault="00495051" w:rsidP="00234A31">
            <w:pPr>
              <w:tabs>
                <w:tab w:val="left" w:pos="1013"/>
              </w:tabs>
              <w:spacing w:line="240" w:lineRule="auto"/>
              <w:jc w:val="left"/>
              <w:rPr>
                <w:rFonts w:ascii="宋体"/>
                <w:kern w:val="0"/>
                <w:sz w:val="18"/>
                <w:szCs w:val="18"/>
              </w:rPr>
            </w:pPr>
            <w:r>
              <w:rPr>
                <w:rFonts w:ascii="宋体" w:hint="eastAsia"/>
                <w:kern w:val="0"/>
                <w:sz w:val="18"/>
                <w:szCs w:val="18"/>
              </w:rPr>
              <w:t>≤</w:t>
            </w:r>
            <w:r w:rsidRPr="00495051">
              <w:rPr>
                <w:rFonts w:ascii="宋体" w:hint="eastAsia"/>
                <w:kern w:val="0"/>
                <w:sz w:val="18"/>
                <w:szCs w:val="18"/>
              </w:rPr>
              <w:t>45</w:t>
            </w:r>
          </w:p>
        </w:tc>
        <w:tc>
          <w:tcPr>
            <w:tcW w:w="1846" w:type="dxa"/>
            <w:vAlign w:val="center"/>
            <w:hideMark/>
          </w:tcPr>
          <w:p w14:paraId="529C8149"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&gt;45</w:t>
            </w:r>
          </w:p>
        </w:tc>
        <w:tc>
          <w:tcPr>
            <w:tcW w:w="1613" w:type="dxa"/>
            <w:tcBorders>
              <w:right w:val="single" w:sz="8" w:space="0" w:color="auto"/>
            </w:tcBorders>
            <w:vAlign w:val="center"/>
            <w:hideMark/>
          </w:tcPr>
          <w:p w14:paraId="59189EE4"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&gt;45</w:t>
            </w:r>
          </w:p>
        </w:tc>
      </w:tr>
      <w:tr w:rsidR="00B44499" w:rsidRPr="00495051" w14:paraId="0FFC47D9" w14:textId="77777777" w:rsidTr="002E07B6">
        <w:trPr>
          <w:trHeight w:val="248"/>
          <w:jc w:val="center"/>
        </w:trPr>
        <w:tc>
          <w:tcPr>
            <w:tcW w:w="2406" w:type="dxa"/>
            <w:tcBorders>
              <w:left w:val="single" w:sz="8" w:space="0" w:color="auto"/>
            </w:tcBorders>
            <w:vAlign w:val="center"/>
            <w:hideMark/>
          </w:tcPr>
          <w:p w14:paraId="7A4E2276" w14:textId="3E41AC49"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SaO</w:t>
            </w:r>
            <w:r>
              <w:rPr>
                <w:rFonts w:ascii="宋体" w:hint="eastAsia"/>
                <w:kern w:val="0"/>
                <w:sz w:val="18"/>
                <w:szCs w:val="18"/>
                <w:vertAlign w:val="subscript"/>
              </w:rPr>
              <w:t xml:space="preserve">2 </w:t>
            </w:r>
            <w:r w:rsidRPr="00495051">
              <w:rPr>
                <w:rFonts w:ascii="宋体" w:hint="eastAsia"/>
                <w:kern w:val="0"/>
                <w:sz w:val="18"/>
                <w:szCs w:val="18"/>
              </w:rPr>
              <w:t>(吸空气</w:t>
            </w:r>
            <w:r w:rsidR="00B463E9">
              <w:rPr>
                <w:rFonts w:ascii="宋体" w:hint="eastAsia"/>
                <w:kern w:val="0"/>
                <w:sz w:val="18"/>
                <w:szCs w:val="18"/>
              </w:rPr>
              <w:t>，</w:t>
            </w:r>
            <w:r w:rsidR="00C460F7">
              <w:rPr>
                <w:rFonts w:ascii="宋体" w:hint="eastAsia"/>
                <w:kern w:val="0"/>
                <w:sz w:val="18"/>
                <w:szCs w:val="18"/>
              </w:rPr>
              <w:t>％</w:t>
            </w:r>
            <w:r w:rsidRPr="00495051">
              <w:rPr>
                <w:rFonts w:ascii="宋体" w:hint="eastAsia"/>
                <w:kern w:val="0"/>
                <w:sz w:val="18"/>
                <w:szCs w:val="18"/>
              </w:rPr>
              <w:t>)</w:t>
            </w:r>
          </w:p>
        </w:tc>
        <w:tc>
          <w:tcPr>
            <w:tcW w:w="1270" w:type="dxa"/>
            <w:vAlign w:val="center"/>
            <w:hideMark/>
          </w:tcPr>
          <w:p w14:paraId="228CF97D"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&gt;95</w:t>
            </w:r>
          </w:p>
        </w:tc>
        <w:tc>
          <w:tcPr>
            <w:tcW w:w="1701" w:type="dxa"/>
            <w:vAlign w:val="center"/>
            <w:hideMark/>
          </w:tcPr>
          <w:p w14:paraId="154BE430" w14:textId="6727D74D"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91</w:t>
            </w:r>
            <w:r w:rsidR="00234A31" w:rsidRPr="00234A31">
              <w:rPr>
                <w:rFonts w:ascii="宋体" w:hint="eastAsia"/>
                <w:kern w:val="0"/>
                <w:sz w:val="18"/>
                <w:szCs w:val="18"/>
              </w:rPr>
              <w:t>～</w:t>
            </w:r>
            <w:r w:rsidRPr="00495051">
              <w:rPr>
                <w:rFonts w:ascii="宋体" w:hint="eastAsia"/>
                <w:kern w:val="0"/>
                <w:sz w:val="18"/>
                <w:szCs w:val="18"/>
              </w:rPr>
              <w:t>95</w:t>
            </w:r>
          </w:p>
        </w:tc>
        <w:tc>
          <w:tcPr>
            <w:tcW w:w="1846" w:type="dxa"/>
            <w:vAlign w:val="center"/>
            <w:hideMark/>
          </w:tcPr>
          <w:p w14:paraId="1B7DCC9F" w14:textId="4A7F0FEE" w:rsidR="00495051" w:rsidRPr="00495051" w:rsidRDefault="00B44499" w:rsidP="00234A31">
            <w:pPr>
              <w:tabs>
                <w:tab w:val="left" w:pos="1013"/>
              </w:tabs>
              <w:spacing w:line="240" w:lineRule="auto"/>
              <w:jc w:val="left"/>
              <w:rPr>
                <w:rFonts w:ascii="宋体"/>
                <w:kern w:val="0"/>
                <w:sz w:val="18"/>
                <w:szCs w:val="18"/>
              </w:rPr>
            </w:pPr>
            <w:r>
              <w:rPr>
                <w:rFonts w:ascii="宋体" w:hint="eastAsia"/>
                <w:kern w:val="0"/>
                <w:sz w:val="18"/>
                <w:szCs w:val="18"/>
              </w:rPr>
              <w:t>≤</w:t>
            </w:r>
            <w:r w:rsidR="00495051" w:rsidRPr="00495051">
              <w:rPr>
                <w:rFonts w:ascii="宋体" w:hint="eastAsia"/>
                <w:kern w:val="0"/>
                <w:sz w:val="18"/>
                <w:szCs w:val="18"/>
              </w:rPr>
              <w:t>90</w:t>
            </w:r>
          </w:p>
        </w:tc>
        <w:tc>
          <w:tcPr>
            <w:tcW w:w="1613" w:type="dxa"/>
            <w:tcBorders>
              <w:right w:val="single" w:sz="8" w:space="0" w:color="auto"/>
            </w:tcBorders>
            <w:vAlign w:val="center"/>
            <w:hideMark/>
          </w:tcPr>
          <w:p w14:paraId="441FB8AB" w14:textId="204EDF35" w:rsidR="00495051" w:rsidRPr="00495051" w:rsidRDefault="00B44499" w:rsidP="00234A31">
            <w:pPr>
              <w:tabs>
                <w:tab w:val="left" w:pos="1013"/>
              </w:tabs>
              <w:spacing w:line="240" w:lineRule="auto"/>
              <w:jc w:val="left"/>
              <w:rPr>
                <w:rFonts w:ascii="宋体"/>
                <w:kern w:val="0"/>
                <w:sz w:val="18"/>
                <w:szCs w:val="18"/>
              </w:rPr>
            </w:pPr>
            <w:r w:rsidRPr="00B44499">
              <w:rPr>
                <w:rFonts w:ascii="宋体" w:hint="eastAsia"/>
                <w:kern w:val="0"/>
                <w:sz w:val="18"/>
                <w:szCs w:val="18"/>
              </w:rPr>
              <w:t>≤</w:t>
            </w:r>
            <w:r w:rsidR="00495051" w:rsidRPr="00495051">
              <w:rPr>
                <w:rFonts w:ascii="宋体" w:hint="eastAsia"/>
                <w:kern w:val="0"/>
                <w:sz w:val="18"/>
                <w:szCs w:val="18"/>
              </w:rPr>
              <w:t>90</w:t>
            </w:r>
          </w:p>
        </w:tc>
      </w:tr>
      <w:tr w:rsidR="00B44499" w:rsidRPr="00495051" w14:paraId="6131FE4E" w14:textId="77777777" w:rsidTr="002E07B6">
        <w:trPr>
          <w:trHeight w:val="248"/>
          <w:jc w:val="center"/>
        </w:trPr>
        <w:tc>
          <w:tcPr>
            <w:tcW w:w="2406" w:type="dxa"/>
            <w:tcBorders>
              <w:left w:val="single" w:sz="8" w:space="0" w:color="auto"/>
            </w:tcBorders>
            <w:vAlign w:val="center"/>
            <w:hideMark/>
          </w:tcPr>
          <w:p w14:paraId="5C5D0D7F"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pH值</w:t>
            </w:r>
          </w:p>
        </w:tc>
        <w:tc>
          <w:tcPr>
            <w:tcW w:w="1270" w:type="dxa"/>
            <w:vAlign w:val="center"/>
            <w:hideMark/>
          </w:tcPr>
          <w:p w14:paraId="78DBADC8"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正常</w:t>
            </w:r>
          </w:p>
        </w:tc>
        <w:tc>
          <w:tcPr>
            <w:tcW w:w="1701" w:type="dxa"/>
            <w:vAlign w:val="center"/>
            <w:hideMark/>
          </w:tcPr>
          <w:p w14:paraId="1EA6BA09"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正常</w:t>
            </w:r>
          </w:p>
        </w:tc>
        <w:tc>
          <w:tcPr>
            <w:tcW w:w="1846" w:type="dxa"/>
            <w:vAlign w:val="center"/>
            <w:hideMark/>
          </w:tcPr>
          <w:p w14:paraId="7D3B9FCA"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正常或降低</w:t>
            </w:r>
          </w:p>
        </w:tc>
        <w:tc>
          <w:tcPr>
            <w:tcW w:w="1613" w:type="dxa"/>
            <w:tcBorders>
              <w:right w:val="single" w:sz="8" w:space="0" w:color="auto"/>
            </w:tcBorders>
            <w:vAlign w:val="center"/>
            <w:hideMark/>
          </w:tcPr>
          <w:p w14:paraId="736E153F" w14:textId="77777777" w:rsidR="00495051" w:rsidRPr="00495051" w:rsidRDefault="00495051" w:rsidP="00234A31">
            <w:pPr>
              <w:tabs>
                <w:tab w:val="left" w:pos="1013"/>
              </w:tabs>
              <w:spacing w:line="240" w:lineRule="auto"/>
              <w:jc w:val="left"/>
              <w:rPr>
                <w:rFonts w:ascii="宋体"/>
                <w:kern w:val="0"/>
                <w:sz w:val="18"/>
                <w:szCs w:val="18"/>
              </w:rPr>
            </w:pPr>
            <w:r w:rsidRPr="00495051">
              <w:rPr>
                <w:rFonts w:ascii="宋体" w:hint="eastAsia"/>
                <w:kern w:val="0"/>
                <w:sz w:val="18"/>
                <w:szCs w:val="18"/>
              </w:rPr>
              <w:t>降低</w:t>
            </w:r>
          </w:p>
        </w:tc>
      </w:tr>
      <w:tr w:rsidR="00B44499" w:rsidRPr="00495051" w14:paraId="124F121F" w14:textId="77777777" w:rsidTr="000456EB">
        <w:trPr>
          <w:trHeight w:val="248"/>
          <w:jc w:val="center"/>
        </w:trPr>
        <w:tc>
          <w:tcPr>
            <w:tcW w:w="8836" w:type="dxa"/>
            <w:gridSpan w:val="5"/>
            <w:tcBorders>
              <w:left w:val="single" w:sz="8" w:space="0" w:color="auto"/>
              <w:bottom w:val="single" w:sz="8" w:space="0" w:color="auto"/>
              <w:right w:val="single" w:sz="8" w:space="0" w:color="auto"/>
            </w:tcBorders>
            <w:vAlign w:val="center"/>
          </w:tcPr>
          <w:p w14:paraId="7390BA7C" w14:textId="358A4AC9" w:rsidR="00B44499" w:rsidRPr="00495051" w:rsidRDefault="00B44499" w:rsidP="00B44499">
            <w:pPr>
              <w:tabs>
                <w:tab w:val="left" w:pos="1013"/>
              </w:tabs>
              <w:spacing w:line="240" w:lineRule="auto"/>
              <w:rPr>
                <w:rFonts w:ascii="宋体"/>
                <w:kern w:val="0"/>
                <w:sz w:val="18"/>
                <w:szCs w:val="18"/>
              </w:rPr>
            </w:pPr>
            <w:r w:rsidRPr="00DA167B">
              <w:rPr>
                <w:rFonts w:ascii="黑体" w:eastAsia="黑体" w:hAnsi="黑体" w:cs="宋体" w:hint="eastAsia"/>
                <w:color w:val="000000"/>
                <w:sz w:val="18"/>
              </w:rPr>
              <w:t>注</w:t>
            </w:r>
            <w:r w:rsidRPr="00DA167B">
              <w:rPr>
                <w:rFonts w:cs="宋体" w:hint="eastAsia"/>
                <w:color w:val="000000"/>
                <w:sz w:val="18"/>
              </w:rPr>
              <w:t>：</w:t>
            </w:r>
            <w:r>
              <w:rPr>
                <w:rFonts w:cs="宋体" w:hint="eastAsia"/>
                <w:color w:val="000000"/>
                <w:sz w:val="18"/>
              </w:rPr>
              <w:t>只要符合某一严重程度的指标≥四项，即可提示为该级别的急性发作；</w:t>
            </w:r>
            <w:r>
              <w:rPr>
                <w:rFonts w:cs="宋体" w:hint="eastAsia"/>
                <w:color w:val="000000"/>
                <w:sz w:val="18"/>
              </w:rPr>
              <w:t>1mmHg=0.133kPa</w:t>
            </w:r>
            <w:r w:rsidRPr="00495051">
              <w:rPr>
                <w:rFonts w:ascii="宋体" w:hint="eastAsia"/>
                <w:kern w:val="0"/>
                <w:sz w:val="18"/>
                <w:szCs w:val="18"/>
              </w:rPr>
              <w:t xml:space="preserve"> </w:t>
            </w:r>
          </w:p>
        </w:tc>
      </w:tr>
    </w:tbl>
    <w:p w14:paraId="14F70ADC" w14:textId="77777777" w:rsidR="00495051" w:rsidRDefault="00495051" w:rsidP="00495051">
      <w:pPr>
        <w:tabs>
          <w:tab w:val="left" w:pos="1013"/>
        </w:tabs>
      </w:pPr>
    </w:p>
    <w:p w14:paraId="73A773B3" w14:textId="5E5B6C5B" w:rsidR="00E04A61" w:rsidRPr="00495051" w:rsidRDefault="00E04A61" w:rsidP="00495051">
      <w:pPr>
        <w:tabs>
          <w:tab w:val="left" w:pos="1013"/>
        </w:tabs>
        <w:sectPr w:rsidR="00E04A61" w:rsidRPr="00495051" w:rsidSect="00B5373E">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linePitch="312"/>
        </w:sectPr>
      </w:pPr>
    </w:p>
    <w:p w14:paraId="1A47433B" w14:textId="77777777" w:rsidR="00814DB2" w:rsidRDefault="00B5373E">
      <w:pPr>
        <w:pStyle w:val="affffff2"/>
        <w:spacing w:afterLines="100" w:after="240"/>
      </w:pPr>
      <w:bookmarkStart w:id="373" w:name="_Toc28763"/>
      <w:bookmarkStart w:id="374" w:name="_Toc175585249"/>
      <w:bookmarkStart w:id="375" w:name="_Toc175586758"/>
      <w:bookmarkStart w:id="376" w:name="BookMark6"/>
      <w:bookmarkEnd w:id="194"/>
      <w:r>
        <w:rPr>
          <w:rFonts w:hint="eastAsia"/>
          <w:spacing w:val="105"/>
        </w:rPr>
        <w:lastRenderedPageBreak/>
        <w:t>参考文</w:t>
      </w:r>
      <w:r>
        <w:rPr>
          <w:rFonts w:hint="eastAsia"/>
        </w:rPr>
        <w:t>献</w:t>
      </w:r>
      <w:bookmarkEnd w:id="306"/>
      <w:bookmarkEnd w:id="307"/>
      <w:bookmarkEnd w:id="308"/>
      <w:bookmarkEnd w:id="309"/>
      <w:bookmarkEnd w:id="310"/>
      <w:bookmarkEnd w:id="311"/>
      <w:bookmarkEnd w:id="312"/>
      <w:bookmarkEnd w:id="313"/>
      <w:bookmarkEnd w:id="314"/>
      <w:bookmarkEnd w:id="315"/>
      <w:bookmarkEnd w:id="373"/>
      <w:bookmarkEnd w:id="374"/>
      <w:bookmarkEnd w:id="375"/>
    </w:p>
    <w:p w14:paraId="5CD16292" w14:textId="30A336FE" w:rsidR="00F50018" w:rsidRPr="00F50018" w:rsidRDefault="00F50018">
      <w:pPr>
        <w:numPr>
          <w:ilvl w:val="0"/>
          <w:numId w:val="40"/>
        </w:numPr>
        <w:adjustRightInd/>
        <w:spacing w:line="240" w:lineRule="auto"/>
        <w:contextualSpacing/>
        <w:rPr>
          <w:rFonts w:ascii="宋体" w:hAnsi="宋体"/>
        </w:rPr>
      </w:pPr>
      <w:bookmarkStart w:id="377" w:name="BookMark8"/>
      <w:bookmarkEnd w:id="376"/>
      <w:r w:rsidRPr="00F50018">
        <w:rPr>
          <w:rFonts w:ascii="宋体" w:hAnsi="宋体" w:hint="eastAsia"/>
        </w:rPr>
        <w:t>晁恩祥,孙增涛,刘恩顺.</w:t>
      </w:r>
      <w:r w:rsidR="00E52E25">
        <w:rPr>
          <w:rFonts w:ascii="宋体" w:hAnsi="宋体" w:hint="eastAsia"/>
        </w:rPr>
        <w:t>支气管哮喘中医诊疗专家共识（2012）</w:t>
      </w:r>
      <w:r w:rsidRPr="00F50018">
        <w:rPr>
          <w:rFonts w:ascii="宋体" w:hAnsi="宋体" w:hint="eastAsia"/>
        </w:rPr>
        <w:t>[J].中医杂志,2013,54(7):627-629.</w:t>
      </w:r>
    </w:p>
    <w:p w14:paraId="332AC1C6"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中华医学会呼吸病学分会哮喘学组.支气管哮喘防治指南（2020年版）[J].中华结核和呼吸杂志,2020,43(12):1023-1048.</w:t>
      </w:r>
    </w:p>
    <w:p w14:paraId="0A5888B3"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中医病证诊断疗效标准［M］.北京：国家中医药管理局，1994：5-6.</w:t>
      </w:r>
    </w:p>
    <w:p w14:paraId="0180DE3F"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中医内科常见病诊疗指南中医病证部分［M］.北京：中国中医药出版社，2008：5-7.</w:t>
      </w:r>
    </w:p>
    <w:p w14:paraId="47DAD899"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李建生,王至婉.支气管哮喘中医证候诊断标准(2016版)[J].中医杂志,2016,57(22):1978-1980.</w:t>
      </w:r>
    </w:p>
    <w:p w14:paraId="31B44AE3"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崔红生,赵兰才.武维屏从肝辨治支气管哮喘经验撷要[J].中国医药学报,1999,14(2):49-51.</w:t>
      </w:r>
    </w:p>
    <w:p w14:paraId="6CA9BB95"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崔红生,常佩芬,杨勇.武维屏教授辨治支气管哮喘经验[J].中国中医基础医学杂志,2001,7(12):57-59.</w:t>
      </w:r>
    </w:p>
    <w:p w14:paraId="468E2A28"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崔红生,靳锐锋,田彦.情志因素与支气管哮喘证治探析[J].中华中医药杂志,2014,29(3):771-773.</w:t>
      </w:r>
    </w:p>
    <w:p w14:paraId="56F41114"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高英洁,崔红生,弓雪峰,等.基于伏邪理论探讨支气管哮喘的辨治思路[J].环球中医药,2021,14(12):2209-2211.</w:t>
      </w:r>
    </w:p>
    <w:p w14:paraId="6C401038"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马爱贤,杨继,王强.从风、郁、虚论治咳嗽变异性哮喘[J].西部中医药,2023,36(11):75-78.</w:t>
      </w:r>
    </w:p>
    <w:p w14:paraId="70BB1A05"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何沂,张文江,樊长征,等.从郁论治支气管哮喘慢性持续期[J].环球中医药,2019,12(12):1921-1924.</w:t>
      </w:r>
    </w:p>
    <w:p w14:paraId="54E21E63"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92个诊疗方案及临床路径［EB/OL］.（2017-3-13）[2024-8-14]. http://www.natcm.gov.cn/yizhengsi/gongzuodongtai/2018-03-24/2651.html.</w:t>
      </w:r>
    </w:p>
    <w:p w14:paraId="01B49D73"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中药新药临床研究指导原则［M］.北京：中国医药科技出版社，2002：60-66.</w:t>
      </w:r>
    </w:p>
    <w:p w14:paraId="09090452"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陈萍,赵海涛,孙丽,等.全球哮喘防治创议推荐糖皮质激素的半量吸入分级治疗支气管哮喘患者的疗效分析[J].中华结核和呼吸杂志,2005,28(7):458-463.</w:t>
      </w:r>
    </w:p>
    <w:p w14:paraId="39F77277"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钟南山,郑劲平,蔡柏蔷,等.沙美特罗/丙酸氟替卡松干粉与布地奈德干粉吸入治疗成人支气管哮喘的临床疗效和安全性对照研究[J].中华结核和呼吸杂志,2005,28(4):233-237.</w:t>
      </w:r>
    </w:p>
    <w:p w14:paraId="64EF244C"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中华医学会呼吸病学分会哮喘学组.支气管哮喘控制的中国专家共识[J].中华内科杂志,2013,52(5):440-443.</w:t>
      </w:r>
    </w:p>
    <w:p w14:paraId="455069CD"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中成药治疗成人支气管哮喘临床应用指南（2021年）[J].中国中西医结合杂志,2022,42(3):276-286.</w:t>
      </w:r>
    </w:p>
    <w:p w14:paraId="38F7B06B" w14:textId="77777777"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中国中西医结合学会呼吸病专业委员会.支气管哮喘中西医结合诊疗中国专家共识[J].中国中西医结合杂志,2023,43(1):12-20.</w:t>
      </w:r>
    </w:p>
    <w:p w14:paraId="72B3826F" w14:textId="3C330609" w:rsidR="00F50018" w:rsidRPr="00F50018" w:rsidRDefault="00F50018">
      <w:pPr>
        <w:numPr>
          <w:ilvl w:val="0"/>
          <w:numId w:val="40"/>
        </w:numPr>
        <w:adjustRightInd/>
        <w:spacing w:line="240" w:lineRule="auto"/>
        <w:contextualSpacing/>
        <w:rPr>
          <w:rFonts w:ascii="宋体" w:hAnsi="宋体"/>
        </w:rPr>
      </w:pPr>
      <w:r w:rsidRPr="00F50018">
        <w:rPr>
          <w:rFonts w:ascii="宋体" w:hAnsi="宋体" w:hint="eastAsia"/>
        </w:rPr>
        <w:t>中国中西医结合学会变态反应专业委员会.过敏性鼻炎哮喘综合征中西医结合诊疗专家共识[J].中华医学杂志,2024,104(14):1108-1123.</w:t>
      </w:r>
    </w:p>
    <w:p w14:paraId="4D968837" w14:textId="00242304" w:rsidR="00814DB2" w:rsidRDefault="00B5373E">
      <w:pPr>
        <w:pStyle w:val="afffffb"/>
        <w:ind w:firstLineChars="0" w:firstLine="0"/>
        <w:jc w:val="center"/>
      </w:pPr>
      <w:r>
        <w:rPr>
          <w:rFonts w:hint="eastAsia"/>
          <w:noProof/>
        </w:rPr>
        <w:drawing>
          <wp:inline distT="0" distB="0" distL="0" distR="0" wp14:anchorId="56792FD9" wp14:editId="022D8B73">
            <wp:extent cx="1485900" cy="317500"/>
            <wp:effectExtent l="0" t="0" r="0" b="6350"/>
            <wp:docPr id="122983259" name="图片 3"/>
            <wp:cNvGraphicFramePr/>
            <a:graphic xmlns:a="http://schemas.openxmlformats.org/drawingml/2006/main">
              <a:graphicData uri="http://schemas.openxmlformats.org/drawingml/2006/picture">
                <pic:pic xmlns:pic="http://schemas.openxmlformats.org/drawingml/2006/picture">
                  <pic:nvPicPr>
                    <pic:cNvPr id="122983259"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77"/>
    </w:p>
    <w:sectPr w:rsidR="00814DB2" w:rsidSect="00B5373E">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7D14D" w14:textId="77777777" w:rsidR="009F41AA" w:rsidRDefault="009F41AA">
      <w:pPr>
        <w:spacing w:line="240" w:lineRule="auto"/>
      </w:pPr>
      <w:r>
        <w:separator/>
      </w:r>
    </w:p>
  </w:endnote>
  <w:endnote w:type="continuationSeparator" w:id="0">
    <w:p w14:paraId="081DF66C" w14:textId="77777777" w:rsidR="009F41AA" w:rsidRDefault="009F4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B1964" w14:textId="77777777" w:rsidR="00814DB2" w:rsidRDefault="00B5373E">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489F" w14:textId="03FA0F24" w:rsidR="00814DB2" w:rsidRPr="00B5373E" w:rsidRDefault="00B5373E" w:rsidP="00B5373E">
    <w:pPr>
      <w:pStyle w:val="afffff7"/>
    </w:pPr>
    <w:r>
      <w:fldChar w:fldCharType="begin"/>
    </w:r>
    <w:r>
      <w:instrText xml:space="preserve"> PAGE   \* MERGEFORMAT \* MERGEFORMAT </w:instrText>
    </w:r>
    <w:r>
      <w:fldChar w:fldCharType="separate"/>
    </w:r>
    <w:r>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4606B" w14:textId="77777777" w:rsidR="00814DB2" w:rsidRDefault="00B5373E" w:rsidP="00B5373E">
    <w:pPr>
      <w:pStyle w:val="afffff8"/>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5575F" w14:textId="2E78C800" w:rsidR="00814DB2" w:rsidRPr="00B5373E" w:rsidRDefault="00B5373E" w:rsidP="00B5373E">
    <w:pPr>
      <w:pStyle w:val="afffff7"/>
    </w:pPr>
    <w:r>
      <w:fldChar w:fldCharType="begin"/>
    </w:r>
    <w:r>
      <w:instrText xml:space="preserve"> PAGE   \* MERGEFORMAT \* MERGEFORMAT </w:instrText>
    </w:r>
    <w:r>
      <w:fldChar w:fldCharType="separate"/>
    </w:r>
    <w:r>
      <w:rPr>
        <w:noProof/>
      </w:rPr>
      <w:t>37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153E" w14:textId="77777777" w:rsidR="00814DB2" w:rsidRDefault="00B5373E" w:rsidP="00B5373E">
    <w:pPr>
      <w:pStyle w:val="afffff8"/>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A084" w14:textId="77777777" w:rsidR="00B5373E" w:rsidRDefault="00B5373E">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8D46" w14:textId="77777777" w:rsidR="00814DB2" w:rsidRDefault="00814DB2">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86379" w14:textId="6C2EC2E5" w:rsidR="00814DB2" w:rsidRPr="00B5373E" w:rsidRDefault="00B5373E" w:rsidP="00B5373E">
    <w:pPr>
      <w:pStyle w:val="af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51E86" w14:textId="77777777" w:rsidR="00814DB2" w:rsidRDefault="00B5373E" w:rsidP="00B5373E">
    <w:pPr>
      <w:pStyle w:val="afffff8"/>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14A0" w14:textId="1FC01FA8" w:rsidR="00B5373E" w:rsidRPr="00B5373E" w:rsidRDefault="00B5373E" w:rsidP="00B5373E">
    <w:pPr>
      <w:pStyle w:val="afffff7"/>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536B4" w14:textId="77777777" w:rsidR="00B5373E" w:rsidRDefault="00B5373E" w:rsidP="00B5373E">
    <w:pPr>
      <w:pStyle w:val="afffff8"/>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49BD1" w14:textId="276A1917" w:rsidR="00814DB2" w:rsidRPr="00B5373E" w:rsidRDefault="00B5373E" w:rsidP="00B5373E">
    <w:pPr>
      <w:pStyle w:val="afffff7"/>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A441" w14:textId="77777777" w:rsidR="00814DB2" w:rsidRDefault="00B5373E" w:rsidP="00B5373E">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6768E" w14:textId="77777777" w:rsidR="009F41AA" w:rsidRDefault="009F41AA">
      <w:pPr>
        <w:spacing w:line="240" w:lineRule="auto"/>
      </w:pPr>
      <w:r>
        <w:separator/>
      </w:r>
    </w:p>
  </w:footnote>
  <w:footnote w:type="continuationSeparator" w:id="0">
    <w:p w14:paraId="44CC3E51" w14:textId="77777777" w:rsidR="009F41AA" w:rsidRDefault="009F4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D65EA" w14:textId="77777777" w:rsidR="00B5373E" w:rsidRDefault="00B5373E">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9B0B" w14:textId="3BBD3DB6" w:rsidR="00814DB2" w:rsidRPr="00B5373E" w:rsidRDefault="00B5373E" w:rsidP="00B5373E">
    <w:pPr>
      <w:pStyle w:val="affffff1"/>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680F3" w14:textId="54B94281" w:rsidR="00814DB2" w:rsidRDefault="00B5373E" w:rsidP="00B5373E">
    <w:pPr>
      <w:pStyle w:val="affffff0"/>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98E" w14:textId="3B9716DB" w:rsidR="00814DB2" w:rsidRPr="00B5373E" w:rsidRDefault="00B5373E" w:rsidP="00B5373E">
    <w:pPr>
      <w:pStyle w:val="affffff1"/>
    </w:pPr>
    <w:r>
      <w:fldChar w:fldCharType="begin"/>
    </w:r>
    <w:r>
      <w:instrText xml:space="preserve"> STYLEREF  标准文件_文件编号 \* MERGEFORMAT </w:instrText>
    </w:r>
    <w:r>
      <w:fldChar w:fldCharType="separate"/>
    </w:r>
    <w:r>
      <w:rPr>
        <w:noProof/>
      </w:rPr>
      <w:t>ZY/T XXXXX</w:t>
    </w:r>
    <w:r>
      <w:rPr>
        <w:noProof/>
      </w:rPr>
      <w:t>—</w:t>
    </w:r>
    <w:r>
      <w:rPr>
        <w:noProof/>
      </w:rP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E63D" w14:textId="1FDBEB77" w:rsidR="00814DB2" w:rsidRDefault="00B5373E" w:rsidP="00B5373E">
    <w:pPr>
      <w:pStyle w:val="affffff0"/>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BA01D" w14:textId="77777777" w:rsidR="00814DB2" w:rsidRDefault="00B5373E">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46E89" w14:textId="77777777" w:rsidR="00814DB2" w:rsidRDefault="00814DB2">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CC70" w14:textId="11EB76D5" w:rsidR="00814DB2" w:rsidRPr="00B5373E" w:rsidRDefault="00B5373E" w:rsidP="00B5373E">
    <w:pPr>
      <w:pStyle w:val="affffff1"/>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19FBB" w14:textId="3F32410C" w:rsidR="00814DB2" w:rsidRDefault="00B5373E" w:rsidP="00B5373E">
    <w:pPr>
      <w:pStyle w:val="affffff0"/>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6AE6D" w14:textId="44084A39" w:rsidR="00B5373E" w:rsidRPr="00B5373E" w:rsidRDefault="00B5373E" w:rsidP="00B5373E">
    <w:pPr>
      <w:pStyle w:val="affffff1"/>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AE7C9" w14:textId="26EDDC3A" w:rsidR="00B5373E" w:rsidRDefault="00B5373E" w:rsidP="00B5373E">
    <w:pPr>
      <w:pStyle w:val="affffff0"/>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CFC4" w14:textId="66543147" w:rsidR="00814DB2" w:rsidRPr="00B5373E" w:rsidRDefault="00B5373E" w:rsidP="00B5373E">
    <w:pPr>
      <w:pStyle w:val="affffff1"/>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DF9A" w14:textId="5586E066" w:rsidR="00814DB2" w:rsidRDefault="00B5373E" w:rsidP="00B5373E">
    <w:pPr>
      <w:pStyle w:val="affffff0"/>
    </w:pPr>
    <w:r>
      <w:fldChar w:fldCharType="begin"/>
    </w:r>
    <w:r>
      <w:instrText xml:space="preserve"> STYLEREF  标准文件_文件编号  \* MERGEFORMAT </w:instrText>
    </w:r>
    <w:r>
      <w:fldChar w:fldCharType="separate"/>
    </w:r>
    <w:r w:rsidR="005C5234">
      <w:rPr>
        <w:noProof/>
      </w:rPr>
      <w:t>ZY/T XXXXX</w:t>
    </w:r>
    <w:r w:rsidR="005C5234">
      <w:rPr>
        <w:noProof/>
      </w:rPr>
      <w:t>—</w:t>
    </w:r>
    <w:r w:rsidR="005C523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64D3A1"/>
    <w:multiLevelType w:val="singleLevel"/>
    <w:tmpl w:val="8864D3A1"/>
    <w:lvl w:ilvl="0">
      <w:start w:val="1"/>
      <w:numFmt w:val="decimal"/>
      <w:suff w:val="space"/>
      <w:lvlText w:val="%1."/>
      <w:lvlJc w:val="left"/>
    </w:lvl>
  </w:abstractNum>
  <w:abstractNum w:abstractNumId="1" w15:restartNumberingAfterBreak="0">
    <w:nsid w:val="0000001E"/>
    <w:multiLevelType w:val="multilevel"/>
    <w:tmpl w:val="0000001E"/>
    <w:lvl w:ilvl="0">
      <w:start w:val="1"/>
      <w:numFmt w:val="decimal"/>
      <w:lvlText w:val="[%1]"/>
      <w:lvlJc w:val="center"/>
      <w:pPr>
        <w:ind w:left="440" w:hanging="440"/>
      </w:pPr>
      <w:rPr>
        <w:rFonts w:hint="eastAsia"/>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63" w:firstLine="363"/>
      </w:pPr>
      <w:rPr>
        <w:rFonts w:ascii="黑体" w:eastAsia="黑体" w:hint="eastAsia"/>
        <w:b w:val="0"/>
        <w:i w:val="0"/>
        <w:sz w:val="18"/>
      </w:rPr>
    </w:lvl>
    <w:lvl w:ilvl="1">
      <w:start w:val="1"/>
      <w:numFmt w:val="lowerLetter"/>
      <w:lvlText w:val="%2)"/>
      <w:lvlJc w:val="left"/>
      <w:pPr>
        <w:tabs>
          <w:tab w:val="left" w:pos="79"/>
        </w:tabs>
        <w:ind w:left="-284" w:firstLine="363"/>
      </w:pPr>
      <w:rPr>
        <w:rFonts w:hint="eastAsia"/>
      </w:rPr>
    </w:lvl>
    <w:lvl w:ilvl="2">
      <w:start w:val="1"/>
      <w:numFmt w:val="lowerRoman"/>
      <w:lvlText w:val="%3."/>
      <w:lvlJc w:val="right"/>
      <w:pPr>
        <w:tabs>
          <w:tab w:val="left" w:pos="79"/>
        </w:tabs>
        <w:ind w:left="-284" w:firstLine="363"/>
      </w:pPr>
      <w:rPr>
        <w:rFonts w:hint="eastAsia"/>
      </w:rPr>
    </w:lvl>
    <w:lvl w:ilvl="3">
      <w:start w:val="1"/>
      <w:numFmt w:val="decimal"/>
      <w:lvlText w:val="%4."/>
      <w:lvlJc w:val="left"/>
      <w:pPr>
        <w:tabs>
          <w:tab w:val="left" w:pos="79"/>
        </w:tabs>
        <w:ind w:left="-284" w:firstLine="363"/>
      </w:pPr>
      <w:rPr>
        <w:rFonts w:hint="eastAsia"/>
      </w:rPr>
    </w:lvl>
    <w:lvl w:ilvl="4">
      <w:start w:val="1"/>
      <w:numFmt w:val="lowerLetter"/>
      <w:lvlText w:val="%5)"/>
      <w:lvlJc w:val="left"/>
      <w:pPr>
        <w:tabs>
          <w:tab w:val="left" w:pos="79"/>
        </w:tabs>
        <w:ind w:left="-284" w:firstLine="363"/>
      </w:pPr>
      <w:rPr>
        <w:rFonts w:hint="eastAsia"/>
      </w:rPr>
    </w:lvl>
    <w:lvl w:ilvl="5">
      <w:start w:val="1"/>
      <w:numFmt w:val="lowerRoman"/>
      <w:lvlText w:val="%6."/>
      <w:lvlJc w:val="right"/>
      <w:pPr>
        <w:tabs>
          <w:tab w:val="left" w:pos="79"/>
        </w:tabs>
        <w:ind w:left="-284" w:firstLine="363"/>
      </w:pPr>
      <w:rPr>
        <w:rFonts w:hint="eastAsia"/>
      </w:rPr>
    </w:lvl>
    <w:lvl w:ilvl="6">
      <w:start w:val="1"/>
      <w:numFmt w:val="decimal"/>
      <w:lvlText w:val="%7."/>
      <w:lvlJc w:val="left"/>
      <w:pPr>
        <w:tabs>
          <w:tab w:val="left" w:pos="79"/>
        </w:tabs>
        <w:ind w:left="-284" w:firstLine="363"/>
      </w:pPr>
      <w:rPr>
        <w:rFonts w:hint="eastAsia"/>
      </w:rPr>
    </w:lvl>
    <w:lvl w:ilvl="7">
      <w:start w:val="1"/>
      <w:numFmt w:val="lowerLetter"/>
      <w:lvlText w:val="%8)"/>
      <w:lvlJc w:val="left"/>
      <w:pPr>
        <w:tabs>
          <w:tab w:val="left" w:pos="79"/>
        </w:tabs>
        <w:ind w:left="-284" w:firstLine="363"/>
      </w:pPr>
      <w:rPr>
        <w:rFonts w:hint="eastAsia"/>
      </w:rPr>
    </w:lvl>
    <w:lvl w:ilvl="8">
      <w:start w:val="1"/>
      <w:numFmt w:val="lowerRoman"/>
      <w:lvlText w:val="%9."/>
      <w:lvlJc w:val="right"/>
      <w:pPr>
        <w:tabs>
          <w:tab w:val="left" w:pos="79"/>
        </w:tabs>
        <w:ind w:left="-284"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CFDD555"/>
    <w:multiLevelType w:val="singleLevel"/>
    <w:tmpl w:val="0CFDD555"/>
    <w:lvl w:ilvl="0">
      <w:start w:val="1"/>
      <w:numFmt w:val="decimal"/>
      <w:suff w:val="space"/>
      <w:lvlText w:val="%1."/>
      <w:lvlJc w:val="left"/>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2AE589F"/>
    <w:multiLevelType w:val="singleLevel"/>
    <w:tmpl w:val="12AE589F"/>
    <w:lvl w:ilvl="0">
      <w:start w:val="1"/>
      <w:numFmt w:val="decimal"/>
      <w:suff w:val="space"/>
      <w:lvlText w:val="%1."/>
      <w:lvlJc w:val="left"/>
    </w:lvl>
  </w:abstractNum>
  <w:abstractNum w:abstractNumId="11"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67E5923"/>
    <w:multiLevelType w:val="singleLevel"/>
    <w:tmpl w:val="367E5923"/>
    <w:lvl w:ilvl="0">
      <w:start w:val="1"/>
      <w:numFmt w:val="decimal"/>
      <w:suff w:val="space"/>
      <w:lvlText w:val="%1."/>
      <w:lvlJc w:val="left"/>
    </w:lvl>
  </w:abstractNum>
  <w:abstractNum w:abstractNumId="17"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48802D1C"/>
    <w:multiLevelType w:val="multilevel"/>
    <w:tmpl w:val="48802D1C"/>
    <w:lvl w:ilvl="0">
      <w:start w:val="1"/>
      <w:numFmt w:val="upperLetter"/>
      <w:pStyle w:val="af8"/>
      <w:lvlText w:val="%1"/>
      <w:lvlJc w:val="left"/>
      <w:pPr>
        <w:ind w:left="4673" w:hanging="420"/>
      </w:pPr>
      <w:rPr>
        <w:rFonts w:hint="eastAsia"/>
      </w:rPr>
    </w:lvl>
    <w:lvl w:ilvl="1">
      <w:start w:val="1"/>
      <w:numFmt w:val="decimal"/>
      <w:pStyle w:val="af9"/>
      <w:suff w:val="space"/>
      <w:lvlText w:val="图%1.%2"/>
      <w:lvlJc w:val="center"/>
      <w:pPr>
        <w:ind w:left="4253" w:firstLine="0"/>
      </w:pPr>
      <w:rPr>
        <w:rFonts w:hint="eastAsia"/>
      </w:rPr>
    </w:lvl>
    <w:lvl w:ilvl="2">
      <w:start w:val="1"/>
      <w:numFmt w:val="lowerRoman"/>
      <w:lvlText w:val="%3."/>
      <w:lvlJc w:val="right"/>
      <w:pPr>
        <w:ind w:left="5513" w:hanging="420"/>
      </w:pPr>
      <w:rPr>
        <w:rFonts w:hint="eastAsia"/>
      </w:rPr>
    </w:lvl>
    <w:lvl w:ilvl="3">
      <w:start w:val="1"/>
      <w:numFmt w:val="decimal"/>
      <w:lvlText w:val="%4."/>
      <w:lvlJc w:val="left"/>
      <w:pPr>
        <w:ind w:left="5933" w:hanging="420"/>
      </w:pPr>
      <w:rPr>
        <w:rFonts w:hint="eastAsia"/>
      </w:rPr>
    </w:lvl>
    <w:lvl w:ilvl="4">
      <w:start w:val="1"/>
      <w:numFmt w:val="lowerLetter"/>
      <w:lvlText w:val="%5)"/>
      <w:lvlJc w:val="left"/>
      <w:pPr>
        <w:ind w:left="6353" w:hanging="420"/>
      </w:pPr>
      <w:rPr>
        <w:rFonts w:hint="eastAsia"/>
      </w:rPr>
    </w:lvl>
    <w:lvl w:ilvl="5">
      <w:start w:val="1"/>
      <w:numFmt w:val="lowerRoman"/>
      <w:lvlText w:val="%6."/>
      <w:lvlJc w:val="right"/>
      <w:pPr>
        <w:ind w:left="6773" w:hanging="420"/>
      </w:pPr>
      <w:rPr>
        <w:rFonts w:hint="eastAsia"/>
      </w:rPr>
    </w:lvl>
    <w:lvl w:ilvl="6">
      <w:start w:val="1"/>
      <w:numFmt w:val="decimal"/>
      <w:lvlText w:val="%7."/>
      <w:lvlJc w:val="left"/>
      <w:pPr>
        <w:ind w:left="7193" w:hanging="420"/>
      </w:pPr>
      <w:rPr>
        <w:rFonts w:hint="eastAsia"/>
      </w:rPr>
    </w:lvl>
    <w:lvl w:ilvl="7">
      <w:start w:val="1"/>
      <w:numFmt w:val="lowerLetter"/>
      <w:lvlText w:val="%8)"/>
      <w:lvlJc w:val="left"/>
      <w:pPr>
        <w:ind w:left="7613" w:hanging="420"/>
      </w:pPr>
      <w:rPr>
        <w:rFonts w:hint="eastAsia"/>
      </w:rPr>
    </w:lvl>
    <w:lvl w:ilvl="8">
      <w:start w:val="1"/>
      <w:numFmt w:val="lowerRoman"/>
      <w:lvlText w:val="%9."/>
      <w:lvlJc w:val="right"/>
      <w:pPr>
        <w:ind w:left="8033" w:hanging="420"/>
      </w:pPr>
      <w:rPr>
        <w:rFonts w:hint="eastAsia"/>
      </w:rPr>
    </w:lvl>
  </w:abstractNum>
  <w:abstractNum w:abstractNumId="19"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25AE3B8"/>
    <w:multiLevelType w:val="singleLevel"/>
    <w:tmpl w:val="525AE3B8"/>
    <w:lvl w:ilvl="0">
      <w:start w:val="1"/>
      <w:numFmt w:val="decimal"/>
      <w:suff w:val="space"/>
      <w:lvlText w:val="%1."/>
      <w:lvlJc w:val="left"/>
    </w:lvl>
  </w:abstractNum>
  <w:abstractNum w:abstractNumId="2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978"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C2B7EE2"/>
    <w:multiLevelType w:val="singleLevel"/>
    <w:tmpl w:val="5C2B7EE2"/>
    <w:lvl w:ilvl="0">
      <w:start w:val="1"/>
      <w:numFmt w:val="decimal"/>
      <w:suff w:val="space"/>
      <w:lvlText w:val="%1."/>
      <w:lvlJc w:val="left"/>
    </w:lvl>
  </w:abstractNum>
  <w:abstractNum w:abstractNumId="27"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426"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709" w:hanging="709"/>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036A28"/>
    <w:multiLevelType w:val="hybridMultilevel"/>
    <w:tmpl w:val="8E90D104"/>
    <w:lvl w:ilvl="0" w:tplc="F19211C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1F60F23"/>
    <w:multiLevelType w:val="singleLevel"/>
    <w:tmpl w:val="71F60F23"/>
    <w:lvl w:ilvl="0">
      <w:start w:val="1"/>
      <w:numFmt w:val="decimal"/>
      <w:suff w:val="space"/>
      <w:lvlText w:val="%1."/>
      <w:lvlJc w:val="left"/>
    </w:lvl>
  </w:abstractNum>
  <w:abstractNum w:abstractNumId="39"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A75B34"/>
    <w:multiLevelType w:val="singleLevel"/>
    <w:tmpl w:val="7DA75B34"/>
    <w:lvl w:ilvl="0">
      <w:start w:val="1"/>
      <w:numFmt w:val="decimal"/>
      <w:suff w:val="space"/>
      <w:lvlText w:val="%1."/>
      <w:lvlJc w:val="left"/>
    </w:lvl>
  </w:abstractNum>
  <w:num w:numId="1" w16cid:durableId="741828366">
    <w:abstractNumId w:val="2"/>
  </w:num>
  <w:num w:numId="2" w16cid:durableId="810906435">
    <w:abstractNumId w:val="34"/>
  </w:num>
  <w:num w:numId="3" w16cid:durableId="1012995507">
    <w:abstractNumId w:val="7"/>
  </w:num>
  <w:num w:numId="4" w16cid:durableId="1686130629">
    <w:abstractNumId w:val="30"/>
  </w:num>
  <w:num w:numId="5" w16cid:durableId="1323851681">
    <w:abstractNumId w:val="24"/>
  </w:num>
  <w:num w:numId="6" w16cid:durableId="831264334">
    <w:abstractNumId w:val="18"/>
  </w:num>
  <w:num w:numId="7" w16cid:durableId="1411342833">
    <w:abstractNumId w:val="12"/>
  </w:num>
  <w:num w:numId="8" w16cid:durableId="308676057">
    <w:abstractNumId w:val="5"/>
  </w:num>
  <w:num w:numId="9" w16cid:durableId="1608007512">
    <w:abstractNumId w:val="13"/>
  </w:num>
  <w:num w:numId="10" w16cid:durableId="1963731883">
    <w:abstractNumId w:val="22"/>
  </w:num>
  <w:num w:numId="11" w16cid:durableId="1244757678">
    <w:abstractNumId w:val="32"/>
  </w:num>
  <w:num w:numId="12" w16cid:durableId="1437411552">
    <w:abstractNumId w:val="15"/>
  </w:num>
  <w:num w:numId="13" w16cid:durableId="173302844">
    <w:abstractNumId w:val="17"/>
  </w:num>
  <w:num w:numId="14" w16cid:durableId="2139033065">
    <w:abstractNumId w:val="11"/>
  </w:num>
  <w:num w:numId="15" w16cid:durableId="150414650">
    <w:abstractNumId w:val="25"/>
  </w:num>
  <w:num w:numId="16" w16cid:durableId="177550030">
    <w:abstractNumId w:val="28"/>
  </w:num>
  <w:num w:numId="17" w16cid:durableId="1535654763">
    <w:abstractNumId w:val="23"/>
  </w:num>
  <w:num w:numId="18" w16cid:durableId="510726047">
    <w:abstractNumId w:val="37"/>
  </w:num>
  <w:num w:numId="19" w16cid:durableId="907959761">
    <w:abstractNumId w:val="20"/>
  </w:num>
  <w:num w:numId="20" w16cid:durableId="108819592">
    <w:abstractNumId w:val="3"/>
  </w:num>
  <w:num w:numId="21" w16cid:durableId="943879506">
    <w:abstractNumId w:val="14"/>
  </w:num>
  <w:num w:numId="22" w16cid:durableId="426198149">
    <w:abstractNumId w:val="39"/>
  </w:num>
  <w:num w:numId="23" w16cid:durableId="2134707907">
    <w:abstractNumId w:val="27"/>
  </w:num>
  <w:num w:numId="24" w16cid:durableId="1661079870">
    <w:abstractNumId w:val="9"/>
  </w:num>
  <w:num w:numId="25" w16cid:durableId="586575087">
    <w:abstractNumId w:val="33"/>
  </w:num>
  <w:num w:numId="26" w16cid:durableId="98061416">
    <w:abstractNumId w:val="36"/>
  </w:num>
  <w:num w:numId="27" w16cid:durableId="922879095">
    <w:abstractNumId w:val="4"/>
  </w:num>
  <w:num w:numId="28" w16cid:durableId="1058942423">
    <w:abstractNumId w:val="6"/>
  </w:num>
  <w:num w:numId="29" w16cid:durableId="572471205">
    <w:abstractNumId w:val="19"/>
  </w:num>
  <w:num w:numId="30" w16cid:durableId="1718358189">
    <w:abstractNumId w:val="31"/>
  </w:num>
  <w:num w:numId="31" w16cid:durableId="976105510">
    <w:abstractNumId w:val="29"/>
  </w:num>
  <w:num w:numId="32" w16cid:durableId="994576091">
    <w:abstractNumId w:val="10"/>
  </w:num>
  <w:num w:numId="33" w16cid:durableId="1229653068">
    <w:abstractNumId w:val="8"/>
  </w:num>
  <w:num w:numId="34" w16cid:durableId="244188358">
    <w:abstractNumId w:val="21"/>
  </w:num>
  <w:num w:numId="35" w16cid:durableId="505630721">
    <w:abstractNumId w:val="40"/>
  </w:num>
  <w:num w:numId="36" w16cid:durableId="1364552067">
    <w:abstractNumId w:val="16"/>
  </w:num>
  <w:num w:numId="37" w16cid:durableId="1117725137">
    <w:abstractNumId w:val="26"/>
  </w:num>
  <w:num w:numId="38" w16cid:durableId="1257903250">
    <w:abstractNumId w:val="38"/>
  </w:num>
  <w:num w:numId="39" w16cid:durableId="1477533511">
    <w:abstractNumId w:val="0"/>
  </w:num>
  <w:num w:numId="40" w16cid:durableId="405542969">
    <w:abstractNumId w:val="1"/>
  </w:num>
  <w:num w:numId="41" w16cid:durableId="2053919113">
    <w:abstractNumId w:val="24"/>
  </w:num>
  <w:num w:numId="42" w16cid:durableId="839390404">
    <w:abstractNumId w:val="24"/>
  </w:num>
  <w:num w:numId="43" w16cid:durableId="304507333">
    <w:abstractNumId w:val="24"/>
  </w:num>
  <w:num w:numId="44" w16cid:durableId="905719781">
    <w:abstractNumId w:val="24"/>
  </w:num>
  <w:num w:numId="45" w16cid:durableId="1959793036">
    <w:abstractNumId w:val="24"/>
  </w:num>
  <w:num w:numId="46" w16cid:durableId="1855730594">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0N2JlNDFiNTEzNWM5MGFiNzczYjhiMDdkODcyMGMifQ=="/>
  </w:docVars>
  <w:rsids>
    <w:rsidRoot w:val="009467C8"/>
    <w:rsid w:val="DCF293C5"/>
    <w:rsid w:val="DF7E9559"/>
    <w:rsid w:val="FBD3C368"/>
    <w:rsid w:val="FFB3C151"/>
    <w:rsid w:val="0000040A"/>
    <w:rsid w:val="00000A94"/>
    <w:rsid w:val="00001232"/>
    <w:rsid w:val="00001498"/>
    <w:rsid w:val="00001972"/>
    <w:rsid w:val="00001D9A"/>
    <w:rsid w:val="000027AE"/>
    <w:rsid w:val="000030BC"/>
    <w:rsid w:val="00004566"/>
    <w:rsid w:val="00004990"/>
    <w:rsid w:val="00004998"/>
    <w:rsid w:val="000054B5"/>
    <w:rsid w:val="00006FB6"/>
    <w:rsid w:val="00007A67"/>
    <w:rsid w:val="00007B3A"/>
    <w:rsid w:val="00007E14"/>
    <w:rsid w:val="0001009F"/>
    <w:rsid w:val="000107E0"/>
    <w:rsid w:val="00011FDE"/>
    <w:rsid w:val="00012FFD"/>
    <w:rsid w:val="00014162"/>
    <w:rsid w:val="00014340"/>
    <w:rsid w:val="00014AFC"/>
    <w:rsid w:val="00014F0F"/>
    <w:rsid w:val="00015175"/>
    <w:rsid w:val="00015BC4"/>
    <w:rsid w:val="00016A9C"/>
    <w:rsid w:val="00017095"/>
    <w:rsid w:val="00020174"/>
    <w:rsid w:val="00020556"/>
    <w:rsid w:val="00020A3B"/>
    <w:rsid w:val="00020C22"/>
    <w:rsid w:val="000211DF"/>
    <w:rsid w:val="00022184"/>
    <w:rsid w:val="00022762"/>
    <w:rsid w:val="000238E0"/>
    <w:rsid w:val="000249DB"/>
    <w:rsid w:val="00025436"/>
    <w:rsid w:val="0002595E"/>
    <w:rsid w:val="00025B5A"/>
    <w:rsid w:val="00026B12"/>
    <w:rsid w:val="00027096"/>
    <w:rsid w:val="000303C3"/>
    <w:rsid w:val="00031538"/>
    <w:rsid w:val="000331D3"/>
    <w:rsid w:val="000333CA"/>
    <w:rsid w:val="000333E0"/>
    <w:rsid w:val="0003457B"/>
    <w:rsid w:val="000346A5"/>
    <w:rsid w:val="00034C6D"/>
    <w:rsid w:val="000359C3"/>
    <w:rsid w:val="00035A7D"/>
    <w:rsid w:val="00036398"/>
    <w:rsid w:val="0003663C"/>
    <w:rsid w:val="000379D0"/>
    <w:rsid w:val="00040A96"/>
    <w:rsid w:val="000410E8"/>
    <w:rsid w:val="000423EC"/>
    <w:rsid w:val="0004249A"/>
    <w:rsid w:val="00042C00"/>
    <w:rsid w:val="00043282"/>
    <w:rsid w:val="00044286"/>
    <w:rsid w:val="00044A15"/>
    <w:rsid w:val="000456EB"/>
    <w:rsid w:val="00045B06"/>
    <w:rsid w:val="0004653A"/>
    <w:rsid w:val="0004680A"/>
    <w:rsid w:val="00047F28"/>
    <w:rsid w:val="00047F8C"/>
    <w:rsid w:val="000502AD"/>
    <w:rsid w:val="000502ED"/>
    <w:rsid w:val="000503AA"/>
    <w:rsid w:val="000505F1"/>
    <w:rsid w:val="000506A1"/>
    <w:rsid w:val="00050E03"/>
    <w:rsid w:val="00050F99"/>
    <w:rsid w:val="000515DD"/>
    <w:rsid w:val="0005265A"/>
    <w:rsid w:val="00052BF6"/>
    <w:rsid w:val="00053196"/>
    <w:rsid w:val="000539DD"/>
    <w:rsid w:val="00053BD3"/>
    <w:rsid w:val="00053D02"/>
    <w:rsid w:val="00054BA5"/>
    <w:rsid w:val="00055250"/>
    <w:rsid w:val="000556ED"/>
    <w:rsid w:val="00055FE2"/>
    <w:rsid w:val="0005616F"/>
    <w:rsid w:val="00056C17"/>
    <w:rsid w:val="0005700F"/>
    <w:rsid w:val="00057FEC"/>
    <w:rsid w:val="0006015A"/>
    <w:rsid w:val="00060A2A"/>
    <w:rsid w:val="00060A41"/>
    <w:rsid w:val="00060AC6"/>
    <w:rsid w:val="00060C2E"/>
    <w:rsid w:val="00061033"/>
    <w:rsid w:val="000611BB"/>
    <w:rsid w:val="0006121D"/>
    <w:rsid w:val="000619E9"/>
    <w:rsid w:val="00061D1D"/>
    <w:rsid w:val="000621EA"/>
    <w:rsid w:val="000622D4"/>
    <w:rsid w:val="00062429"/>
    <w:rsid w:val="00063459"/>
    <w:rsid w:val="0006357D"/>
    <w:rsid w:val="000636E7"/>
    <w:rsid w:val="0006488D"/>
    <w:rsid w:val="000650DA"/>
    <w:rsid w:val="00066771"/>
    <w:rsid w:val="0006727A"/>
    <w:rsid w:val="0006783C"/>
    <w:rsid w:val="000679D2"/>
    <w:rsid w:val="00067B2B"/>
    <w:rsid w:val="00067F1E"/>
    <w:rsid w:val="000706D6"/>
    <w:rsid w:val="000711AE"/>
    <w:rsid w:val="00071B16"/>
    <w:rsid w:val="00071CC0"/>
    <w:rsid w:val="000733EE"/>
    <w:rsid w:val="00073C8C"/>
    <w:rsid w:val="00074A92"/>
    <w:rsid w:val="00074F93"/>
    <w:rsid w:val="000758E7"/>
    <w:rsid w:val="00075F2C"/>
    <w:rsid w:val="000762C8"/>
    <w:rsid w:val="00076CD4"/>
    <w:rsid w:val="00077987"/>
    <w:rsid w:val="000779A5"/>
    <w:rsid w:val="00077B64"/>
    <w:rsid w:val="00077D3B"/>
    <w:rsid w:val="00077E40"/>
    <w:rsid w:val="000804A7"/>
    <w:rsid w:val="00080A1C"/>
    <w:rsid w:val="00081B5A"/>
    <w:rsid w:val="00082317"/>
    <w:rsid w:val="000826D9"/>
    <w:rsid w:val="00082882"/>
    <w:rsid w:val="00082D69"/>
    <w:rsid w:val="00083D16"/>
    <w:rsid w:val="00083D2C"/>
    <w:rsid w:val="00084099"/>
    <w:rsid w:val="00084DCD"/>
    <w:rsid w:val="00084F22"/>
    <w:rsid w:val="0008521D"/>
    <w:rsid w:val="000852A7"/>
    <w:rsid w:val="0008542B"/>
    <w:rsid w:val="0008617E"/>
    <w:rsid w:val="0008699B"/>
    <w:rsid w:val="00086AA1"/>
    <w:rsid w:val="00086EC9"/>
    <w:rsid w:val="00087209"/>
    <w:rsid w:val="00087A77"/>
    <w:rsid w:val="0009029B"/>
    <w:rsid w:val="00090CA6"/>
    <w:rsid w:val="00090EBE"/>
    <w:rsid w:val="00091D99"/>
    <w:rsid w:val="00092140"/>
    <w:rsid w:val="00092485"/>
    <w:rsid w:val="00092B8A"/>
    <w:rsid w:val="00092FB0"/>
    <w:rsid w:val="000934C5"/>
    <w:rsid w:val="0009359E"/>
    <w:rsid w:val="0009381E"/>
    <w:rsid w:val="00093D25"/>
    <w:rsid w:val="00093DAB"/>
    <w:rsid w:val="00093FF8"/>
    <w:rsid w:val="00094BF3"/>
    <w:rsid w:val="00094D73"/>
    <w:rsid w:val="000956B4"/>
    <w:rsid w:val="0009609D"/>
    <w:rsid w:val="00096180"/>
    <w:rsid w:val="000961B6"/>
    <w:rsid w:val="0009623C"/>
    <w:rsid w:val="00096D63"/>
    <w:rsid w:val="00097196"/>
    <w:rsid w:val="00097454"/>
    <w:rsid w:val="000A02A7"/>
    <w:rsid w:val="000A076A"/>
    <w:rsid w:val="000A0B60"/>
    <w:rsid w:val="000A0EB8"/>
    <w:rsid w:val="000A19FC"/>
    <w:rsid w:val="000A24FE"/>
    <w:rsid w:val="000A296B"/>
    <w:rsid w:val="000A393F"/>
    <w:rsid w:val="000A4567"/>
    <w:rsid w:val="000A4C5C"/>
    <w:rsid w:val="000A4D4D"/>
    <w:rsid w:val="000A55A7"/>
    <w:rsid w:val="000A6158"/>
    <w:rsid w:val="000A6A7B"/>
    <w:rsid w:val="000A6AD8"/>
    <w:rsid w:val="000A6C1F"/>
    <w:rsid w:val="000A7311"/>
    <w:rsid w:val="000A756A"/>
    <w:rsid w:val="000B0074"/>
    <w:rsid w:val="000B060F"/>
    <w:rsid w:val="000B0BBD"/>
    <w:rsid w:val="000B0BC1"/>
    <w:rsid w:val="000B0CF9"/>
    <w:rsid w:val="000B0E4F"/>
    <w:rsid w:val="000B1592"/>
    <w:rsid w:val="000B1A55"/>
    <w:rsid w:val="000B1BAB"/>
    <w:rsid w:val="000B1FF2"/>
    <w:rsid w:val="000B2851"/>
    <w:rsid w:val="000B2EF4"/>
    <w:rsid w:val="000B34FA"/>
    <w:rsid w:val="000B3CDA"/>
    <w:rsid w:val="000B3D55"/>
    <w:rsid w:val="000B4BE3"/>
    <w:rsid w:val="000B5BCD"/>
    <w:rsid w:val="000B6A0B"/>
    <w:rsid w:val="000B7F84"/>
    <w:rsid w:val="000C0F36"/>
    <w:rsid w:val="000C0F6C"/>
    <w:rsid w:val="000C0FD5"/>
    <w:rsid w:val="000C1193"/>
    <w:rsid w:val="000C11DB"/>
    <w:rsid w:val="000C1340"/>
    <w:rsid w:val="000C1492"/>
    <w:rsid w:val="000C14C1"/>
    <w:rsid w:val="000C199F"/>
    <w:rsid w:val="000C1DB4"/>
    <w:rsid w:val="000C2DBD"/>
    <w:rsid w:val="000C2EC8"/>
    <w:rsid w:val="000C2FBD"/>
    <w:rsid w:val="000C3C7F"/>
    <w:rsid w:val="000C48A2"/>
    <w:rsid w:val="000C4B41"/>
    <w:rsid w:val="000C57D6"/>
    <w:rsid w:val="000C7666"/>
    <w:rsid w:val="000C7AD6"/>
    <w:rsid w:val="000C7E8D"/>
    <w:rsid w:val="000D021D"/>
    <w:rsid w:val="000D0A9C"/>
    <w:rsid w:val="000D0C31"/>
    <w:rsid w:val="000D1795"/>
    <w:rsid w:val="000D27CA"/>
    <w:rsid w:val="000D280D"/>
    <w:rsid w:val="000D2BE9"/>
    <w:rsid w:val="000D2F41"/>
    <w:rsid w:val="000D329A"/>
    <w:rsid w:val="000D4031"/>
    <w:rsid w:val="000D4512"/>
    <w:rsid w:val="000D481F"/>
    <w:rsid w:val="000D4A46"/>
    <w:rsid w:val="000D4B9C"/>
    <w:rsid w:val="000D4C2D"/>
    <w:rsid w:val="000D4EB6"/>
    <w:rsid w:val="000D59A7"/>
    <w:rsid w:val="000D5CA0"/>
    <w:rsid w:val="000D6136"/>
    <w:rsid w:val="000D66BC"/>
    <w:rsid w:val="000D6A82"/>
    <w:rsid w:val="000D7058"/>
    <w:rsid w:val="000D7090"/>
    <w:rsid w:val="000D753B"/>
    <w:rsid w:val="000E0779"/>
    <w:rsid w:val="000E1039"/>
    <w:rsid w:val="000E2441"/>
    <w:rsid w:val="000E3405"/>
    <w:rsid w:val="000E3CA9"/>
    <w:rsid w:val="000E4C9E"/>
    <w:rsid w:val="000E4DFE"/>
    <w:rsid w:val="000E55ED"/>
    <w:rsid w:val="000E5E63"/>
    <w:rsid w:val="000E6383"/>
    <w:rsid w:val="000E6FD7"/>
    <w:rsid w:val="000F0366"/>
    <w:rsid w:val="000F06E1"/>
    <w:rsid w:val="000F091E"/>
    <w:rsid w:val="000F0D96"/>
    <w:rsid w:val="000F0E3C"/>
    <w:rsid w:val="000F101E"/>
    <w:rsid w:val="000F19D5"/>
    <w:rsid w:val="000F28B3"/>
    <w:rsid w:val="000F32BA"/>
    <w:rsid w:val="000F3872"/>
    <w:rsid w:val="000F3F96"/>
    <w:rsid w:val="000F48C8"/>
    <w:rsid w:val="000F4AEA"/>
    <w:rsid w:val="000F5CF5"/>
    <w:rsid w:val="000F624B"/>
    <w:rsid w:val="000F6359"/>
    <w:rsid w:val="000F67E9"/>
    <w:rsid w:val="000F7619"/>
    <w:rsid w:val="0010093F"/>
    <w:rsid w:val="001009EC"/>
    <w:rsid w:val="00100A9F"/>
    <w:rsid w:val="00100E11"/>
    <w:rsid w:val="0010115D"/>
    <w:rsid w:val="00101460"/>
    <w:rsid w:val="00101743"/>
    <w:rsid w:val="00101983"/>
    <w:rsid w:val="00101F29"/>
    <w:rsid w:val="00101F41"/>
    <w:rsid w:val="00102898"/>
    <w:rsid w:val="001028B3"/>
    <w:rsid w:val="00102DE7"/>
    <w:rsid w:val="0010435C"/>
    <w:rsid w:val="00104926"/>
    <w:rsid w:val="001051C3"/>
    <w:rsid w:val="00106085"/>
    <w:rsid w:val="00107799"/>
    <w:rsid w:val="00107C78"/>
    <w:rsid w:val="001106CC"/>
    <w:rsid w:val="00111F4B"/>
    <w:rsid w:val="0011394B"/>
    <w:rsid w:val="00113960"/>
    <w:rsid w:val="00113B1E"/>
    <w:rsid w:val="001143EB"/>
    <w:rsid w:val="0011450F"/>
    <w:rsid w:val="001149BB"/>
    <w:rsid w:val="00114CFA"/>
    <w:rsid w:val="00115CD4"/>
    <w:rsid w:val="00116124"/>
    <w:rsid w:val="001162C2"/>
    <w:rsid w:val="00116B35"/>
    <w:rsid w:val="00116F5D"/>
    <w:rsid w:val="0011711C"/>
    <w:rsid w:val="00117586"/>
    <w:rsid w:val="00117BFB"/>
    <w:rsid w:val="00120629"/>
    <w:rsid w:val="00122F29"/>
    <w:rsid w:val="00123690"/>
    <w:rsid w:val="00123C96"/>
    <w:rsid w:val="001240F6"/>
    <w:rsid w:val="0012414B"/>
    <w:rsid w:val="00124E4F"/>
    <w:rsid w:val="0012502F"/>
    <w:rsid w:val="00125070"/>
    <w:rsid w:val="00125683"/>
    <w:rsid w:val="001258AD"/>
    <w:rsid w:val="00125E54"/>
    <w:rsid w:val="001260B7"/>
    <w:rsid w:val="001265CB"/>
    <w:rsid w:val="00126E7A"/>
    <w:rsid w:val="001313D0"/>
    <w:rsid w:val="001321C6"/>
    <w:rsid w:val="001325C4"/>
    <w:rsid w:val="00132861"/>
    <w:rsid w:val="00133010"/>
    <w:rsid w:val="001338EE"/>
    <w:rsid w:val="00133AAE"/>
    <w:rsid w:val="00133FDC"/>
    <w:rsid w:val="001351E1"/>
    <w:rsid w:val="00135323"/>
    <w:rsid w:val="001356C4"/>
    <w:rsid w:val="00136065"/>
    <w:rsid w:val="001369DF"/>
    <w:rsid w:val="00136E6B"/>
    <w:rsid w:val="00136F0B"/>
    <w:rsid w:val="00137D46"/>
    <w:rsid w:val="00140A8A"/>
    <w:rsid w:val="00141114"/>
    <w:rsid w:val="001416AD"/>
    <w:rsid w:val="00141876"/>
    <w:rsid w:val="00141EA8"/>
    <w:rsid w:val="00142432"/>
    <w:rsid w:val="00142914"/>
    <w:rsid w:val="00142969"/>
    <w:rsid w:val="001431AC"/>
    <w:rsid w:val="00143D00"/>
    <w:rsid w:val="00144602"/>
    <w:rsid w:val="00144B4A"/>
    <w:rsid w:val="00144BB3"/>
    <w:rsid w:val="001457E7"/>
    <w:rsid w:val="00145D9D"/>
    <w:rsid w:val="00145F5B"/>
    <w:rsid w:val="00146388"/>
    <w:rsid w:val="00146890"/>
    <w:rsid w:val="00146A93"/>
    <w:rsid w:val="00147C48"/>
    <w:rsid w:val="00152033"/>
    <w:rsid w:val="00152653"/>
    <w:rsid w:val="001527B4"/>
    <w:rsid w:val="001529E5"/>
    <w:rsid w:val="00152F37"/>
    <w:rsid w:val="0015304A"/>
    <w:rsid w:val="00153C7E"/>
    <w:rsid w:val="00154014"/>
    <w:rsid w:val="00155AB0"/>
    <w:rsid w:val="00155BA6"/>
    <w:rsid w:val="00155D5D"/>
    <w:rsid w:val="00155DAC"/>
    <w:rsid w:val="00156B25"/>
    <w:rsid w:val="00156E1A"/>
    <w:rsid w:val="00157100"/>
    <w:rsid w:val="00157574"/>
    <w:rsid w:val="00157B55"/>
    <w:rsid w:val="0016063F"/>
    <w:rsid w:val="001612E2"/>
    <w:rsid w:val="00161602"/>
    <w:rsid w:val="00161C28"/>
    <w:rsid w:val="00161CBA"/>
    <w:rsid w:val="00161DCB"/>
    <w:rsid w:val="0016245E"/>
    <w:rsid w:val="00162F83"/>
    <w:rsid w:val="00163896"/>
    <w:rsid w:val="00163CE1"/>
    <w:rsid w:val="001642FA"/>
    <w:rsid w:val="001649EB"/>
    <w:rsid w:val="00164BAF"/>
    <w:rsid w:val="00164FA8"/>
    <w:rsid w:val="00165065"/>
    <w:rsid w:val="00165434"/>
    <w:rsid w:val="0016580B"/>
    <w:rsid w:val="00165DD7"/>
    <w:rsid w:val="00165F49"/>
    <w:rsid w:val="00165F5F"/>
    <w:rsid w:val="00166B88"/>
    <w:rsid w:val="001672ED"/>
    <w:rsid w:val="0016770A"/>
    <w:rsid w:val="0017040A"/>
    <w:rsid w:val="001704F7"/>
    <w:rsid w:val="00170804"/>
    <w:rsid w:val="001708E9"/>
    <w:rsid w:val="00171130"/>
    <w:rsid w:val="001713FD"/>
    <w:rsid w:val="0017147F"/>
    <w:rsid w:val="00171937"/>
    <w:rsid w:val="00172423"/>
    <w:rsid w:val="00172D4D"/>
    <w:rsid w:val="0017340B"/>
    <w:rsid w:val="00173FB1"/>
    <w:rsid w:val="001745F9"/>
    <w:rsid w:val="00174934"/>
    <w:rsid w:val="00174B3F"/>
    <w:rsid w:val="00174C04"/>
    <w:rsid w:val="00174DF6"/>
    <w:rsid w:val="0017537D"/>
    <w:rsid w:val="00175C5D"/>
    <w:rsid w:val="001760EF"/>
    <w:rsid w:val="00176DFD"/>
    <w:rsid w:val="00176E45"/>
    <w:rsid w:val="0017702D"/>
    <w:rsid w:val="00180804"/>
    <w:rsid w:val="00180A4C"/>
    <w:rsid w:val="00181044"/>
    <w:rsid w:val="00181747"/>
    <w:rsid w:val="00181A22"/>
    <w:rsid w:val="001829E1"/>
    <w:rsid w:val="00183542"/>
    <w:rsid w:val="00184454"/>
    <w:rsid w:val="001852C9"/>
    <w:rsid w:val="00185DA3"/>
    <w:rsid w:val="00187746"/>
    <w:rsid w:val="00190074"/>
    <w:rsid w:val="00190087"/>
    <w:rsid w:val="001902F1"/>
    <w:rsid w:val="00190FCF"/>
    <w:rsid w:val="001913C4"/>
    <w:rsid w:val="001913F4"/>
    <w:rsid w:val="00191467"/>
    <w:rsid w:val="00192E5A"/>
    <w:rsid w:val="00193099"/>
    <w:rsid w:val="0019348F"/>
    <w:rsid w:val="00193A07"/>
    <w:rsid w:val="0019428F"/>
    <w:rsid w:val="001947F5"/>
    <w:rsid w:val="00194C95"/>
    <w:rsid w:val="00195B9C"/>
    <w:rsid w:val="00195C34"/>
    <w:rsid w:val="00195C45"/>
    <w:rsid w:val="00195CF8"/>
    <w:rsid w:val="00195E41"/>
    <w:rsid w:val="00196A3D"/>
    <w:rsid w:val="00197693"/>
    <w:rsid w:val="001A0F0E"/>
    <w:rsid w:val="001A163D"/>
    <w:rsid w:val="001A1739"/>
    <w:rsid w:val="001A1A53"/>
    <w:rsid w:val="001A2166"/>
    <w:rsid w:val="001A234A"/>
    <w:rsid w:val="001A36D0"/>
    <w:rsid w:val="001A489C"/>
    <w:rsid w:val="001A4D84"/>
    <w:rsid w:val="001A55AF"/>
    <w:rsid w:val="001A59CA"/>
    <w:rsid w:val="001A5BEA"/>
    <w:rsid w:val="001A6264"/>
    <w:rsid w:val="001A6AE2"/>
    <w:rsid w:val="001A6CAD"/>
    <w:rsid w:val="001A6D6F"/>
    <w:rsid w:val="001A6E0B"/>
    <w:rsid w:val="001A7889"/>
    <w:rsid w:val="001A78FD"/>
    <w:rsid w:val="001A7FBA"/>
    <w:rsid w:val="001B06E8"/>
    <w:rsid w:val="001B0D6F"/>
    <w:rsid w:val="001B131E"/>
    <w:rsid w:val="001B1743"/>
    <w:rsid w:val="001B193E"/>
    <w:rsid w:val="001B294C"/>
    <w:rsid w:val="001B38BE"/>
    <w:rsid w:val="001B3928"/>
    <w:rsid w:val="001B3A28"/>
    <w:rsid w:val="001B3A6D"/>
    <w:rsid w:val="001B429E"/>
    <w:rsid w:val="001B49F3"/>
    <w:rsid w:val="001B52E2"/>
    <w:rsid w:val="001B5EBE"/>
    <w:rsid w:val="001B71D0"/>
    <w:rsid w:val="001B71EE"/>
    <w:rsid w:val="001B72DB"/>
    <w:rsid w:val="001B7B2E"/>
    <w:rsid w:val="001B7C2D"/>
    <w:rsid w:val="001C04A8"/>
    <w:rsid w:val="001C07B1"/>
    <w:rsid w:val="001C0B58"/>
    <w:rsid w:val="001C121B"/>
    <w:rsid w:val="001C1236"/>
    <w:rsid w:val="001C12A8"/>
    <w:rsid w:val="001C1332"/>
    <w:rsid w:val="001C1AF7"/>
    <w:rsid w:val="001C2062"/>
    <w:rsid w:val="001C29E3"/>
    <w:rsid w:val="001C2C03"/>
    <w:rsid w:val="001C30D8"/>
    <w:rsid w:val="001C42F7"/>
    <w:rsid w:val="001C472B"/>
    <w:rsid w:val="001C49E5"/>
    <w:rsid w:val="001C5B30"/>
    <w:rsid w:val="001C680C"/>
    <w:rsid w:val="001C7FEA"/>
    <w:rsid w:val="001D0499"/>
    <w:rsid w:val="001D05E2"/>
    <w:rsid w:val="001D0BBE"/>
    <w:rsid w:val="001D0ED4"/>
    <w:rsid w:val="001D162A"/>
    <w:rsid w:val="001D212F"/>
    <w:rsid w:val="001D28D5"/>
    <w:rsid w:val="001D29D7"/>
    <w:rsid w:val="001D2DE7"/>
    <w:rsid w:val="001D3AA9"/>
    <w:rsid w:val="001D411C"/>
    <w:rsid w:val="001D472B"/>
    <w:rsid w:val="001D4CC7"/>
    <w:rsid w:val="001D5AD4"/>
    <w:rsid w:val="001D7D91"/>
    <w:rsid w:val="001E0B00"/>
    <w:rsid w:val="001E17B8"/>
    <w:rsid w:val="001E19AA"/>
    <w:rsid w:val="001E1B6A"/>
    <w:rsid w:val="001E2484"/>
    <w:rsid w:val="001E2AFF"/>
    <w:rsid w:val="001E2B87"/>
    <w:rsid w:val="001E2CBF"/>
    <w:rsid w:val="001E2FAB"/>
    <w:rsid w:val="001E31F3"/>
    <w:rsid w:val="001E3CC4"/>
    <w:rsid w:val="001E3CFE"/>
    <w:rsid w:val="001E42E9"/>
    <w:rsid w:val="001E4882"/>
    <w:rsid w:val="001E49D6"/>
    <w:rsid w:val="001E5CDE"/>
    <w:rsid w:val="001E69BA"/>
    <w:rsid w:val="001E69D8"/>
    <w:rsid w:val="001E73AB"/>
    <w:rsid w:val="001E7D00"/>
    <w:rsid w:val="001F00EC"/>
    <w:rsid w:val="001F092D"/>
    <w:rsid w:val="001F0BB7"/>
    <w:rsid w:val="001F143A"/>
    <w:rsid w:val="001F156C"/>
    <w:rsid w:val="001F1605"/>
    <w:rsid w:val="001F187A"/>
    <w:rsid w:val="001F1927"/>
    <w:rsid w:val="001F2508"/>
    <w:rsid w:val="001F32E3"/>
    <w:rsid w:val="001F3955"/>
    <w:rsid w:val="001F407A"/>
    <w:rsid w:val="001F43D9"/>
    <w:rsid w:val="001F4816"/>
    <w:rsid w:val="001F524E"/>
    <w:rsid w:val="001F60A0"/>
    <w:rsid w:val="001F69B4"/>
    <w:rsid w:val="001F6E53"/>
    <w:rsid w:val="001F7617"/>
    <w:rsid w:val="001F77C7"/>
    <w:rsid w:val="001F78FE"/>
    <w:rsid w:val="001F7A50"/>
    <w:rsid w:val="001F7BC9"/>
    <w:rsid w:val="00200183"/>
    <w:rsid w:val="0020107D"/>
    <w:rsid w:val="00201AC0"/>
    <w:rsid w:val="00202AA4"/>
    <w:rsid w:val="00202D99"/>
    <w:rsid w:val="0020302A"/>
    <w:rsid w:val="002031F7"/>
    <w:rsid w:val="0020355D"/>
    <w:rsid w:val="002040E6"/>
    <w:rsid w:val="002047DA"/>
    <w:rsid w:val="0020489F"/>
    <w:rsid w:val="0020527B"/>
    <w:rsid w:val="002059A4"/>
    <w:rsid w:val="002059EE"/>
    <w:rsid w:val="00205E87"/>
    <w:rsid w:val="00205F2C"/>
    <w:rsid w:val="00206291"/>
    <w:rsid w:val="00206ACF"/>
    <w:rsid w:val="00206AE4"/>
    <w:rsid w:val="0020732C"/>
    <w:rsid w:val="00207535"/>
    <w:rsid w:val="00210B15"/>
    <w:rsid w:val="00210FC3"/>
    <w:rsid w:val="002111C9"/>
    <w:rsid w:val="0021120E"/>
    <w:rsid w:val="00211590"/>
    <w:rsid w:val="00211632"/>
    <w:rsid w:val="00212D0B"/>
    <w:rsid w:val="00214275"/>
    <w:rsid w:val="002142EA"/>
    <w:rsid w:val="002153E8"/>
    <w:rsid w:val="00215BD3"/>
    <w:rsid w:val="00216577"/>
    <w:rsid w:val="0021692A"/>
    <w:rsid w:val="002170F0"/>
    <w:rsid w:val="00217A72"/>
    <w:rsid w:val="00217E47"/>
    <w:rsid w:val="002203D5"/>
    <w:rsid w:val="002204BB"/>
    <w:rsid w:val="00221B79"/>
    <w:rsid w:val="00221C6B"/>
    <w:rsid w:val="00221C98"/>
    <w:rsid w:val="00221DAC"/>
    <w:rsid w:val="00223C0D"/>
    <w:rsid w:val="002241C1"/>
    <w:rsid w:val="00224596"/>
    <w:rsid w:val="00224B8B"/>
    <w:rsid w:val="002253A1"/>
    <w:rsid w:val="0022567E"/>
    <w:rsid w:val="00225CF8"/>
    <w:rsid w:val="0022675C"/>
    <w:rsid w:val="002269A8"/>
    <w:rsid w:val="00226DA3"/>
    <w:rsid w:val="0022718D"/>
    <w:rsid w:val="002272D5"/>
    <w:rsid w:val="002276BD"/>
    <w:rsid w:val="002276E4"/>
    <w:rsid w:val="0022794E"/>
    <w:rsid w:val="00227EA5"/>
    <w:rsid w:val="002306F8"/>
    <w:rsid w:val="0023199E"/>
    <w:rsid w:val="0023200B"/>
    <w:rsid w:val="00233D64"/>
    <w:rsid w:val="00234467"/>
    <w:rsid w:val="00234784"/>
    <w:rsid w:val="0023482A"/>
    <w:rsid w:val="00234A31"/>
    <w:rsid w:val="00234B1D"/>
    <w:rsid w:val="00235198"/>
    <w:rsid w:val="002356F5"/>
    <w:rsid w:val="002359CB"/>
    <w:rsid w:val="00241456"/>
    <w:rsid w:val="0024166A"/>
    <w:rsid w:val="00241783"/>
    <w:rsid w:val="002419F1"/>
    <w:rsid w:val="00242085"/>
    <w:rsid w:val="00242CA0"/>
    <w:rsid w:val="00243540"/>
    <w:rsid w:val="002437C0"/>
    <w:rsid w:val="00243AB8"/>
    <w:rsid w:val="00244171"/>
    <w:rsid w:val="0024497B"/>
    <w:rsid w:val="0024515B"/>
    <w:rsid w:val="00245845"/>
    <w:rsid w:val="00245CB9"/>
    <w:rsid w:val="00246021"/>
    <w:rsid w:val="0024666E"/>
    <w:rsid w:val="0024742D"/>
    <w:rsid w:val="00247735"/>
    <w:rsid w:val="00247F52"/>
    <w:rsid w:val="00250476"/>
    <w:rsid w:val="00250926"/>
    <w:rsid w:val="00250B25"/>
    <w:rsid w:val="00250BBE"/>
    <w:rsid w:val="002510CC"/>
    <w:rsid w:val="002515C2"/>
    <w:rsid w:val="0025194F"/>
    <w:rsid w:val="0025214A"/>
    <w:rsid w:val="00252C7A"/>
    <w:rsid w:val="00252E54"/>
    <w:rsid w:val="00253885"/>
    <w:rsid w:val="0025459D"/>
    <w:rsid w:val="00254849"/>
    <w:rsid w:val="0025498D"/>
    <w:rsid w:val="00255208"/>
    <w:rsid w:val="0025583D"/>
    <w:rsid w:val="002565AC"/>
    <w:rsid w:val="002579EC"/>
    <w:rsid w:val="00260C06"/>
    <w:rsid w:val="0026148A"/>
    <w:rsid w:val="00261740"/>
    <w:rsid w:val="00261DA7"/>
    <w:rsid w:val="00261DA8"/>
    <w:rsid w:val="00262696"/>
    <w:rsid w:val="002626D8"/>
    <w:rsid w:val="002634BC"/>
    <w:rsid w:val="002635A9"/>
    <w:rsid w:val="002643C3"/>
    <w:rsid w:val="0026497C"/>
    <w:rsid w:val="00264A0C"/>
    <w:rsid w:val="00264E01"/>
    <w:rsid w:val="00264E54"/>
    <w:rsid w:val="00267283"/>
    <w:rsid w:val="00267EF4"/>
    <w:rsid w:val="00270CB8"/>
    <w:rsid w:val="0027165C"/>
    <w:rsid w:val="00272628"/>
    <w:rsid w:val="00272B08"/>
    <w:rsid w:val="00272C6E"/>
    <w:rsid w:val="00272CE3"/>
    <w:rsid w:val="00273B79"/>
    <w:rsid w:val="0027402D"/>
    <w:rsid w:val="00275234"/>
    <w:rsid w:val="00275273"/>
    <w:rsid w:val="00276D08"/>
    <w:rsid w:val="002774C1"/>
    <w:rsid w:val="002774D8"/>
    <w:rsid w:val="00277D52"/>
    <w:rsid w:val="00281BB8"/>
    <w:rsid w:val="00281E9E"/>
    <w:rsid w:val="00282A5F"/>
    <w:rsid w:val="00283112"/>
    <w:rsid w:val="0028341A"/>
    <w:rsid w:val="00283DB9"/>
    <w:rsid w:val="00285170"/>
    <w:rsid w:val="00285361"/>
    <w:rsid w:val="002853ED"/>
    <w:rsid w:val="00285D0E"/>
    <w:rsid w:val="00286128"/>
    <w:rsid w:val="00287EB7"/>
    <w:rsid w:val="00290E6B"/>
    <w:rsid w:val="00291849"/>
    <w:rsid w:val="0029276F"/>
    <w:rsid w:val="002929F8"/>
    <w:rsid w:val="00292D60"/>
    <w:rsid w:val="00293844"/>
    <w:rsid w:val="00293E06"/>
    <w:rsid w:val="00294D34"/>
    <w:rsid w:val="00294E3B"/>
    <w:rsid w:val="002955FE"/>
    <w:rsid w:val="00295812"/>
    <w:rsid w:val="00295DED"/>
    <w:rsid w:val="00295F14"/>
    <w:rsid w:val="00295F1A"/>
    <w:rsid w:val="00296094"/>
    <w:rsid w:val="00296193"/>
    <w:rsid w:val="00296B2B"/>
    <w:rsid w:val="00296C66"/>
    <w:rsid w:val="00296EBE"/>
    <w:rsid w:val="002974E3"/>
    <w:rsid w:val="002A084B"/>
    <w:rsid w:val="002A0DF7"/>
    <w:rsid w:val="002A0F2D"/>
    <w:rsid w:val="002A109F"/>
    <w:rsid w:val="002A1260"/>
    <w:rsid w:val="002A1589"/>
    <w:rsid w:val="002A1608"/>
    <w:rsid w:val="002A205D"/>
    <w:rsid w:val="002A25DC"/>
    <w:rsid w:val="002A2850"/>
    <w:rsid w:val="002A2AE4"/>
    <w:rsid w:val="002A2C65"/>
    <w:rsid w:val="002A3AAB"/>
    <w:rsid w:val="002A44BC"/>
    <w:rsid w:val="002A4CEA"/>
    <w:rsid w:val="002A4DC3"/>
    <w:rsid w:val="002A595F"/>
    <w:rsid w:val="002A5977"/>
    <w:rsid w:val="002A5A13"/>
    <w:rsid w:val="002A6DF6"/>
    <w:rsid w:val="002A757F"/>
    <w:rsid w:val="002A7C3E"/>
    <w:rsid w:val="002A7F44"/>
    <w:rsid w:val="002B0C40"/>
    <w:rsid w:val="002B0C49"/>
    <w:rsid w:val="002B1419"/>
    <w:rsid w:val="002B1966"/>
    <w:rsid w:val="002B1B0C"/>
    <w:rsid w:val="002B23E3"/>
    <w:rsid w:val="002B32FF"/>
    <w:rsid w:val="002B3726"/>
    <w:rsid w:val="002B3868"/>
    <w:rsid w:val="002B4508"/>
    <w:rsid w:val="002B4E47"/>
    <w:rsid w:val="002B52F8"/>
    <w:rsid w:val="002B5779"/>
    <w:rsid w:val="002B5863"/>
    <w:rsid w:val="002B6717"/>
    <w:rsid w:val="002B6DA0"/>
    <w:rsid w:val="002B71DF"/>
    <w:rsid w:val="002B7332"/>
    <w:rsid w:val="002B74D9"/>
    <w:rsid w:val="002B74E2"/>
    <w:rsid w:val="002B7F51"/>
    <w:rsid w:val="002C09E7"/>
    <w:rsid w:val="002C0B92"/>
    <w:rsid w:val="002C1240"/>
    <w:rsid w:val="002C2287"/>
    <w:rsid w:val="002C2A10"/>
    <w:rsid w:val="002C3539"/>
    <w:rsid w:val="002C3F07"/>
    <w:rsid w:val="002C40F8"/>
    <w:rsid w:val="002C4CA5"/>
    <w:rsid w:val="002C5278"/>
    <w:rsid w:val="002C5708"/>
    <w:rsid w:val="002C5DB2"/>
    <w:rsid w:val="002C7A97"/>
    <w:rsid w:val="002C7E22"/>
    <w:rsid w:val="002C7EBB"/>
    <w:rsid w:val="002D04D8"/>
    <w:rsid w:val="002D06C1"/>
    <w:rsid w:val="002D0A21"/>
    <w:rsid w:val="002D132A"/>
    <w:rsid w:val="002D1924"/>
    <w:rsid w:val="002D1A1D"/>
    <w:rsid w:val="002D1B59"/>
    <w:rsid w:val="002D1CBA"/>
    <w:rsid w:val="002D1D7F"/>
    <w:rsid w:val="002D1E65"/>
    <w:rsid w:val="002D373E"/>
    <w:rsid w:val="002D42B5"/>
    <w:rsid w:val="002D4566"/>
    <w:rsid w:val="002D4837"/>
    <w:rsid w:val="002D4C55"/>
    <w:rsid w:val="002D4F1A"/>
    <w:rsid w:val="002D57FD"/>
    <w:rsid w:val="002D6840"/>
    <w:rsid w:val="002D6DA6"/>
    <w:rsid w:val="002D6EC6"/>
    <w:rsid w:val="002D6F7B"/>
    <w:rsid w:val="002D7580"/>
    <w:rsid w:val="002D7977"/>
    <w:rsid w:val="002D79AC"/>
    <w:rsid w:val="002D7CF6"/>
    <w:rsid w:val="002D7EBE"/>
    <w:rsid w:val="002E039D"/>
    <w:rsid w:val="002E07B6"/>
    <w:rsid w:val="002E2199"/>
    <w:rsid w:val="002E240A"/>
    <w:rsid w:val="002E2520"/>
    <w:rsid w:val="002E2765"/>
    <w:rsid w:val="002E4156"/>
    <w:rsid w:val="002E490E"/>
    <w:rsid w:val="002E4D5A"/>
    <w:rsid w:val="002E5BBE"/>
    <w:rsid w:val="002E6031"/>
    <w:rsid w:val="002E6326"/>
    <w:rsid w:val="002E6E0B"/>
    <w:rsid w:val="002E7116"/>
    <w:rsid w:val="002E73ED"/>
    <w:rsid w:val="002E7939"/>
    <w:rsid w:val="002F03D3"/>
    <w:rsid w:val="002F0E60"/>
    <w:rsid w:val="002F1E57"/>
    <w:rsid w:val="002F2444"/>
    <w:rsid w:val="002F25C2"/>
    <w:rsid w:val="002F30E0"/>
    <w:rsid w:val="002F3386"/>
    <w:rsid w:val="002F35E4"/>
    <w:rsid w:val="002F3730"/>
    <w:rsid w:val="002F38E1"/>
    <w:rsid w:val="002F3E04"/>
    <w:rsid w:val="002F4D70"/>
    <w:rsid w:val="002F4E5F"/>
    <w:rsid w:val="002F65E9"/>
    <w:rsid w:val="002F7AF6"/>
    <w:rsid w:val="00300E63"/>
    <w:rsid w:val="00302F5F"/>
    <w:rsid w:val="00303AD7"/>
    <w:rsid w:val="00303BAD"/>
    <w:rsid w:val="0030441D"/>
    <w:rsid w:val="0030448F"/>
    <w:rsid w:val="00304853"/>
    <w:rsid w:val="00304D94"/>
    <w:rsid w:val="00305CF6"/>
    <w:rsid w:val="00305FD1"/>
    <w:rsid w:val="00306063"/>
    <w:rsid w:val="003073B0"/>
    <w:rsid w:val="0030768E"/>
    <w:rsid w:val="00311650"/>
    <w:rsid w:val="00311F16"/>
    <w:rsid w:val="00312F13"/>
    <w:rsid w:val="00312F68"/>
    <w:rsid w:val="00313B85"/>
    <w:rsid w:val="0031440C"/>
    <w:rsid w:val="003159FF"/>
    <w:rsid w:val="00316CDC"/>
    <w:rsid w:val="00317988"/>
    <w:rsid w:val="00317C4F"/>
    <w:rsid w:val="00320106"/>
    <w:rsid w:val="00321F6D"/>
    <w:rsid w:val="00322099"/>
    <w:rsid w:val="003221B4"/>
    <w:rsid w:val="003226BE"/>
    <w:rsid w:val="0032289A"/>
    <w:rsid w:val="00322E62"/>
    <w:rsid w:val="00322F78"/>
    <w:rsid w:val="0032304F"/>
    <w:rsid w:val="00323353"/>
    <w:rsid w:val="00323A59"/>
    <w:rsid w:val="003241E4"/>
    <w:rsid w:val="0032468B"/>
    <w:rsid w:val="003246A4"/>
    <w:rsid w:val="00324EDD"/>
    <w:rsid w:val="003276F2"/>
    <w:rsid w:val="00327724"/>
    <w:rsid w:val="003278B3"/>
    <w:rsid w:val="00327A7F"/>
    <w:rsid w:val="00327F24"/>
    <w:rsid w:val="003301CE"/>
    <w:rsid w:val="00330BFB"/>
    <w:rsid w:val="00330F05"/>
    <w:rsid w:val="00331184"/>
    <w:rsid w:val="00332266"/>
    <w:rsid w:val="0033262D"/>
    <w:rsid w:val="003327DD"/>
    <w:rsid w:val="00332C21"/>
    <w:rsid w:val="00333033"/>
    <w:rsid w:val="003331E4"/>
    <w:rsid w:val="00333B5C"/>
    <w:rsid w:val="00333F25"/>
    <w:rsid w:val="00334F05"/>
    <w:rsid w:val="00335952"/>
    <w:rsid w:val="00335E26"/>
    <w:rsid w:val="00335E7E"/>
    <w:rsid w:val="00336C64"/>
    <w:rsid w:val="00337162"/>
    <w:rsid w:val="00340079"/>
    <w:rsid w:val="00340091"/>
    <w:rsid w:val="00340CE5"/>
    <w:rsid w:val="00340E69"/>
    <w:rsid w:val="00341521"/>
    <w:rsid w:val="00341554"/>
    <w:rsid w:val="003418DA"/>
    <w:rsid w:val="0034194F"/>
    <w:rsid w:val="00341DDC"/>
    <w:rsid w:val="003422F5"/>
    <w:rsid w:val="00342494"/>
    <w:rsid w:val="00342A76"/>
    <w:rsid w:val="00342CF2"/>
    <w:rsid w:val="00342DB8"/>
    <w:rsid w:val="00343298"/>
    <w:rsid w:val="00343789"/>
    <w:rsid w:val="0034387F"/>
    <w:rsid w:val="003441D5"/>
    <w:rsid w:val="00344605"/>
    <w:rsid w:val="003451CA"/>
    <w:rsid w:val="003452C7"/>
    <w:rsid w:val="00346F7D"/>
    <w:rsid w:val="003474AA"/>
    <w:rsid w:val="00347C8C"/>
    <w:rsid w:val="00350C1E"/>
    <w:rsid w:val="00350D15"/>
    <w:rsid w:val="00350D1D"/>
    <w:rsid w:val="00351901"/>
    <w:rsid w:val="00351B1B"/>
    <w:rsid w:val="00351CB5"/>
    <w:rsid w:val="00352C83"/>
    <w:rsid w:val="00353226"/>
    <w:rsid w:val="003544D6"/>
    <w:rsid w:val="003547CF"/>
    <w:rsid w:val="00354D5F"/>
    <w:rsid w:val="00354DFE"/>
    <w:rsid w:val="00354E0E"/>
    <w:rsid w:val="00356A45"/>
    <w:rsid w:val="00356C92"/>
    <w:rsid w:val="0035719F"/>
    <w:rsid w:val="003571BF"/>
    <w:rsid w:val="00357FF8"/>
    <w:rsid w:val="00360ABA"/>
    <w:rsid w:val="003615D2"/>
    <w:rsid w:val="003617D4"/>
    <w:rsid w:val="00361BE6"/>
    <w:rsid w:val="00361BFE"/>
    <w:rsid w:val="00361DBB"/>
    <w:rsid w:val="0036201D"/>
    <w:rsid w:val="0036206F"/>
    <w:rsid w:val="00362EF5"/>
    <w:rsid w:val="00362FFD"/>
    <w:rsid w:val="00363505"/>
    <w:rsid w:val="003635E9"/>
    <w:rsid w:val="0036429C"/>
    <w:rsid w:val="00364A53"/>
    <w:rsid w:val="003654CB"/>
    <w:rsid w:val="00365F26"/>
    <w:rsid w:val="00365F86"/>
    <w:rsid w:val="00365F87"/>
    <w:rsid w:val="00366E76"/>
    <w:rsid w:val="00367465"/>
    <w:rsid w:val="00370348"/>
    <w:rsid w:val="003705F4"/>
    <w:rsid w:val="00370D58"/>
    <w:rsid w:val="00370EB8"/>
    <w:rsid w:val="00371316"/>
    <w:rsid w:val="00371C2B"/>
    <w:rsid w:val="00373F5A"/>
    <w:rsid w:val="0037491D"/>
    <w:rsid w:val="00375D7D"/>
    <w:rsid w:val="00376713"/>
    <w:rsid w:val="00377B1C"/>
    <w:rsid w:val="00380188"/>
    <w:rsid w:val="00381815"/>
    <w:rsid w:val="003819AF"/>
    <w:rsid w:val="00381AC9"/>
    <w:rsid w:val="003820E9"/>
    <w:rsid w:val="00382312"/>
    <w:rsid w:val="00382377"/>
    <w:rsid w:val="00382DE7"/>
    <w:rsid w:val="003845E8"/>
    <w:rsid w:val="00384CA5"/>
    <w:rsid w:val="00384FFC"/>
    <w:rsid w:val="00385105"/>
    <w:rsid w:val="003867F9"/>
    <w:rsid w:val="003872FC"/>
    <w:rsid w:val="00387ADC"/>
    <w:rsid w:val="00387D29"/>
    <w:rsid w:val="00390020"/>
    <w:rsid w:val="003903D6"/>
    <w:rsid w:val="0039040E"/>
    <w:rsid w:val="00390EE6"/>
    <w:rsid w:val="0039118F"/>
    <w:rsid w:val="00391E61"/>
    <w:rsid w:val="00391EDD"/>
    <w:rsid w:val="00392AD7"/>
    <w:rsid w:val="00392ADE"/>
    <w:rsid w:val="003933F0"/>
    <w:rsid w:val="003938D9"/>
    <w:rsid w:val="00393A70"/>
    <w:rsid w:val="00394376"/>
    <w:rsid w:val="003943FF"/>
    <w:rsid w:val="00395330"/>
    <w:rsid w:val="003954D6"/>
    <w:rsid w:val="00396836"/>
    <w:rsid w:val="0039730A"/>
    <w:rsid w:val="003974EB"/>
    <w:rsid w:val="00397A23"/>
    <w:rsid w:val="00397CC5"/>
    <w:rsid w:val="003A017C"/>
    <w:rsid w:val="003A0FED"/>
    <w:rsid w:val="003A1097"/>
    <w:rsid w:val="003A11FA"/>
    <w:rsid w:val="003A1582"/>
    <w:rsid w:val="003A2C21"/>
    <w:rsid w:val="003A2EC3"/>
    <w:rsid w:val="003A39F0"/>
    <w:rsid w:val="003A4077"/>
    <w:rsid w:val="003A40F0"/>
    <w:rsid w:val="003A4185"/>
    <w:rsid w:val="003A4FFE"/>
    <w:rsid w:val="003A5430"/>
    <w:rsid w:val="003A5548"/>
    <w:rsid w:val="003A56F0"/>
    <w:rsid w:val="003A59C9"/>
    <w:rsid w:val="003A5B4C"/>
    <w:rsid w:val="003A5C06"/>
    <w:rsid w:val="003A5C57"/>
    <w:rsid w:val="003A5FD8"/>
    <w:rsid w:val="003A6135"/>
    <w:rsid w:val="003A663C"/>
    <w:rsid w:val="003A66F9"/>
    <w:rsid w:val="003A7296"/>
    <w:rsid w:val="003A7405"/>
    <w:rsid w:val="003B03D1"/>
    <w:rsid w:val="003B09AD"/>
    <w:rsid w:val="003B0A2B"/>
    <w:rsid w:val="003B0BD9"/>
    <w:rsid w:val="003B0C78"/>
    <w:rsid w:val="003B0E0D"/>
    <w:rsid w:val="003B1119"/>
    <w:rsid w:val="003B19B9"/>
    <w:rsid w:val="003B1C15"/>
    <w:rsid w:val="003B1F18"/>
    <w:rsid w:val="003B267D"/>
    <w:rsid w:val="003B2C20"/>
    <w:rsid w:val="003B303A"/>
    <w:rsid w:val="003B3984"/>
    <w:rsid w:val="003B4992"/>
    <w:rsid w:val="003B51DE"/>
    <w:rsid w:val="003B5607"/>
    <w:rsid w:val="003B59AA"/>
    <w:rsid w:val="003B5BF0"/>
    <w:rsid w:val="003B5D4D"/>
    <w:rsid w:val="003B60BF"/>
    <w:rsid w:val="003B6BE3"/>
    <w:rsid w:val="003B768C"/>
    <w:rsid w:val="003C010C"/>
    <w:rsid w:val="003C0A6C"/>
    <w:rsid w:val="003C1282"/>
    <w:rsid w:val="003C1780"/>
    <w:rsid w:val="003C18C5"/>
    <w:rsid w:val="003C1B8D"/>
    <w:rsid w:val="003C222D"/>
    <w:rsid w:val="003C2859"/>
    <w:rsid w:val="003C309D"/>
    <w:rsid w:val="003C41F6"/>
    <w:rsid w:val="003C42D8"/>
    <w:rsid w:val="003C4A51"/>
    <w:rsid w:val="003C5053"/>
    <w:rsid w:val="003C59AD"/>
    <w:rsid w:val="003C5A43"/>
    <w:rsid w:val="003D0519"/>
    <w:rsid w:val="003D0A0D"/>
    <w:rsid w:val="003D0FF6"/>
    <w:rsid w:val="003D1246"/>
    <w:rsid w:val="003D262C"/>
    <w:rsid w:val="003D3DA4"/>
    <w:rsid w:val="003D3FD7"/>
    <w:rsid w:val="003D448D"/>
    <w:rsid w:val="003D4F54"/>
    <w:rsid w:val="003D51D3"/>
    <w:rsid w:val="003D6162"/>
    <w:rsid w:val="003D6D61"/>
    <w:rsid w:val="003D6F34"/>
    <w:rsid w:val="003E091D"/>
    <w:rsid w:val="003E0929"/>
    <w:rsid w:val="003E1C53"/>
    <w:rsid w:val="003E2A69"/>
    <w:rsid w:val="003E2D49"/>
    <w:rsid w:val="003E2FD4"/>
    <w:rsid w:val="003E3D3F"/>
    <w:rsid w:val="003E43F2"/>
    <w:rsid w:val="003E49F6"/>
    <w:rsid w:val="003E56D8"/>
    <w:rsid w:val="003E59AA"/>
    <w:rsid w:val="003E63B4"/>
    <w:rsid w:val="003E649C"/>
    <w:rsid w:val="003E6F65"/>
    <w:rsid w:val="003E7C3E"/>
    <w:rsid w:val="003F02C4"/>
    <w:rsid w:val="003F0841"/>
    <w:rsid w:val="003F1F6F"/>
    <w:rsid w:val="003F23D3"/>
    <w:rsid w:val="003F3F08"/>
    <w:rsid w:val="003F4053"/>
    <w:rsid w:val="003F49F1"/>
    <w:rsid w:val="003F4AF2"/>
    <w:rsid w:val="003F559D"/>
    <w:rsid w:val="003F57F5"/>
    <w:rsid w:val="003F59C9"/>
    <w:rsid w:val="003F5ED1"/>
    <w:rsid w:val="003F6272"/>
    <w:rsid w:val="003F6364"/>
    <w:rsid w:val="003F72A3"/>
    <w:rsid w:val="003F754C"/>
    <w:rsid w:val="003F7830"/>
    <w:rsid w:val="003F792F"/>
    <w:rsid w:val="00400118"/>
    <w:rsid w:val="004002F1"/>
    <w:rsid w:val="0040098F"/>
    <w:rsid w:val="00400DFC"/>
    <w:rsid w:val="00400E72"/>
    <w:rsid w:val="00401400"/>
    <w:rsid w:val="00403041"/>
    <w:rsid w:val="00403233"/>
    <w:rsid w:val="004037D9"/>
    <w:rsid w:val="00404416"/>
    <w:rsid w:val="00404869"/>
    <w:rsid w:val="00405010"/>
    <w:rsid w:val="004051DE"/>
    <w:rsid w:val="00405884"/>
    <w:rsid w:val="00406152"/>
    <w:rsid w:val="00407D39"/>
    <w:rsid w:val="00411176"/>
    <w:rsid w:val="00411938"/>
    <w:rsid w:val="00411F34"/>
    <w:rsid w:val="00412EA3"/>
    <w:rsid w:val="00413040"/>
    <w:rsid w:val="00413DE4"/>
    <w:rsid w:val="00414252"/>
    <w:rsid w:val="00414551"/>
    <w:rsid w:val="0041477A"/>
    <w:rsid w:val="00414D97"/>
    <w:rsid w:val="00414DB2"/>
    <w:rsid w:val="00414F55"/>
    <w:rsid w:val="0041507D"/>
    <w:rsid w:val="004153B5"/>
    <w:rsid w:val="004154AC"/>
    <w:rsid w:val="00415E22"/>
    <w:rsid w:val="004167A3"/>
    <w:rsid w:val="00416A05"/>
    <w:rsid w:val="00416C76"/>
    <w:rsid w:val="00417847"/>
    <w:rsid w:val="0042036E"/>
    <w:rsid w:val="00420E30"/>
    <w:rsid w:val="004215AD"/>
    <w:rsid w:val="004218B8"/>
    <w:rsid w:val="00421D40"/>
    <w:rsid w:val="00422137"/>
    <w:rsid w:val="0042258B"/>
    <w:rsid w:val="004225C8"/>
    <w:rsid w:val="00422C6D"/>
    <w:rsid w:val="00422EC2"/>
    <w:rsid w:val="004244B8"/>
    <w:rsid w:val="00425595"/>
    <w:rsid w:val="00425AA0"/>
    <w:rsid w:val="00426981"/>
    <w:rsid w:val="004269B8"/>
    <w:rsid w:val="00426C30"/>
    <w:rsid w:val="00426C86"/>
    <w:rsid w:val="00427621"/>
    <w:rsid w:val="004304CD"/>
    <w:rsid w:val="00430547"/>
    <w:rsid w:val="004320D9"/>
    <w:rsid w:val="004324E5"/>
    <w:rsid w:val="004325D6"/>
    <w:rsid w:val="00432DAA"/>
    <w:rsid w:val="004337B3"/>
    <w:rsid w:val="00433AED"/>
    <w:rsid w:val="00434305"/>
    <w:rsid w:val="004344A6"/>
    <w:rsid w:val="0043474F"/>
    <w:rsid w:val="004349DA"/>
    <w:rsid w:val="00435DF7"/>
    <w:rsid w:val="00435FD4"/>
    <w:rsid w:val="00436D10"/>
    <w:rsid w:val="0043782B"/>
    <w:rsid w:val="00437868"/>
    <w:rsid w:val="0044030B"/>
    <w:rsid w:val="0044083F"/>
    <w:rsid w:val="00441026"/>
    <w:rsid w:val="0044111A"/>
    <w:rsid w:val="00441952"/>
    <w:rsid w:val="00441AE7"/>
    <w:rsid w:val="00442719"/>
    <w:rsid w:val="00443041"/>
    <w:rsid w:val="004432F5"/>
    <w:rsid w:val="00443901"/>
    <w:rsid w:val="00443C18"/>
    <w:rsid w:val="0044486D"/>
    <w:rsid w:val="00445574"/>
    <w:rsid w:val="00445F71"/>
    <w:rsid w:val="004461BE"/>
    <w:rsid w:val="004467FB"/>
    <w:rsid w:val="004468B8"/>
    <w:rsid w:val="004511AC"/>
    <w:rsid w:val="0045278C"/>
    <w:rsid w:val="00452A45"/>
    <w:rsid w:val="00452D6B"/>
    <w:rsid w:val="004538BE"/>
    <w:rsid w:val="00454484"/>
    <w:rsid w:val="00454941"/>
    <w:rsid w:val="00455009"/>
    <w:rsid w:val="0045517B"/>
    <w:rsid w:val="00455300"/>
    <w:rsid w:val="004561F9"/>
    <w:rsid w:val="004563CD"/>
    <w:rsid w:val="00456644"/>
    <w:rsid w:val="00456FDE"/>
    <w:rsid w:val="004573CB"/>
    <w:rsid w:val="004577FD"/>
    <w:rsid w:val="00461795"/>
    <w:rsid w:val="00461E43"/>
    <w:rsid w:val="00462896"/>
    <w:rsid w:val="00462ECD"/>
    <w:rsid w:val="004632F4"/>
    <w:rsid w:val="00463B77"/>
    <w:rsid w:val="00463C7B"/>
    <w:rsid w:val="00463F02"/>
    <w:rsid w:val="004644A6"/>
    <w:rsid w:val="00464C3B"/>
    <w:rsid w:val="0046531D"/>
    <w:rsid w:val="0046541C"/>
    <w:rsid w:val="00465580"/>
    <w:rsid w:val="004659BD"/>
    <w:rsid w:val="004665DD"/>
    <w:rsid w:val="0046701F"/>
    <w:rsid w:val="004672BF"/>
    <w:rsid w:val="00467498"/>
    <w:rsid w:val="00467896"/>
    <w:rsid w:val="00467B6F"/>
    <w:rsid w:val="00467EAF"/>
    <w:rsid w:val="00470775"/>
    <w:rsid w:val="004715BD"/>
    <w:rsid w:val="004716C7"/>
    <w:rsid w:val="004716EC"/>
    <w:rsid w:val="00471928"/>
    <w:rsid w:val="004720E1"/>
    <w:rsid w:val="00473A4A"/>
    <w:rsid w:val="00474316"/>
    <w:rsid w:val="004746B1"/>
    <w:rsid w:val="0047583F"/>
    <w:rsid w:val="004762AB"/>
    <w:rsid w:val="004769C5"/>
    <w:rsid w:val="00477EB0"/>
    <w:rsid w:val="00480547"/>
    <w:rsid w:val="00481F43"/>
    <w:rsid w:val="0048238D"/>
    <w:rsid w:val="00482A7B"/>
    <w:rsid w:val="00482F0D"/>
    <w:rsid w:val="00483826"/>
    <w:rsid w:val="004838AE"/>
    <w:rsid w:val="004840E1"/>
    <w:rsid w:val="004845DB"/>
    <w:rsid w:val="00484936"/>
    <w:rsid w:val="00484ABB"/>
    <w:rsid w:val="00484D93"/>
    <w:rsid w:val="00485C89"/>
    <w:rsid w:val="0048603C"/>
    <w:rsid w:val="00486BE3"/>
    <w:rsid w:val="00490178"/>
    <w:rsid w:val="00490565"/>
    <w:rsid w:val="004905E4"/>
    <w:rsid w:val="00490A89"/>
    <w:rsid w:val="00490AB4"/>
    <w:rsid w:val="004920D8"/>
    <w:rsid w:val="004922A3"/>
    <w:rsid w:val="00492F02"/>
    <w:rsid w:val="004939AE"/>
    <w:rsid w:val="004942A8"/>
    <w:rsid w:val="00495051"/>
    <w:rsid w:val="00495ED1"/>
    <w:rsid w:val="00495F52"/>
    <w:rsid w:val="004A05DE"/>
    <w:rsid w:val="004A0BE5"/>
    <w:rsid w:val="004A0C9B"/>
    <w:rsid w:val="004A0CD9"/>
    <w:rsid w:val="004A0CF7"/>
    <w:rsid w:val="004A12DF"/>
    <w:rsid w:val="004A1BA8"/>
    <w:rsid w:val="004A1EC6"/>
    <w:rsid w:val="004A3580"/>
    <w:rsid w:val="004A38F6"/>
    <w:rsid w:val="004A3A9A"/>
    <w:rsid w:val="004A4B57"/>
    <w:rsid w:val="004A5743"/>
    <w:rsid w:val="004A5DF1"/>
    <w:rsid w:val="004A63FA"/>
    <w:rsid w:val="004A7866"/>
    <w:rsid w:val="004A7EEA"/>
    <w:rsid w:val="004B0272"/>
    <w:rsid w:val="004B083F"/>
    <w:rsid w:val="004B1F82"/>
    <w:rsid w:val="004B2701"/>
    <w:rsid w:val="004B2A10"/>
    <w:rsid w:val="004B2E1B"/>
    <w:rsid w:val="004B3E93"/>
    <w:rsid w:val="004B4D21"/>
    <w:rsid w:val="004B5832"/>
    <w:rsid w:val="004B5A79"/>
    <w:rsid w:val="004B5F09"/>
    <w:rsid w:val="004B6310"/>
    <w:rsid w:val="004B6F15"/>
    <w:rsid w:val="004B743C"/>
    <w:rsid w:val="004B76A7"/>
    <w:rsid w:val="004B7C91"/>
    <w:rsid w:val="004C03C5"/>
    <w:rsid w:val="004C0B76"/>
    <w:rsid w:val="004C15A5"/>
    <w:rsid w:val="004C1FBC"/>
    <w:rsid w:val="004C2851"/>
    <w:rsid w:val="004C3F1D"/>
    <w:rsid w:val="004C458D"/>
    <w:rsid w:val="004C4C6A"/>
    <w:rsid w:val="004C5629"/>
    <w:rsid w:val="004C61E4"/>
    <w:rsid w:val="004C6424"/>
    <w:rsid w:val="004C68C6"/>
    <w:rsid w:val="004C71FC"/>
    <w:rsid w:val="004C7556"/>
    <w:rsid w:val="004C7E9D"/>
    <w:rsid w:val="004C7F67"/>
    <w:rsid w:val="004D06DC"/>
    <w:rsid w:val="004D076D"/>
    <w:rsid w:val="004D0EF1"/>
    <w:rsid w:val="004D1030"/>
    <w:rsid w:val="004D14FF"/>
    <w:rsid w:val="004D152A"/>
    <w:rsid w:val="004D155E"/>
    <w:rsid w:val="004D189E"/>
    <w:rsid w:val="004D1987"/>
    <w:rsid w:val="004D20E8"/>
    <w:rsid w:val="004D2253"/>
    <w:rsid w:val="004D22E7"/>
    <w:rsid w:val="004D2720"/>
    <w:rsid w:val="004D3DCC"/>
    <w:rsid w:val="004D4406"/>
    <w:rsid w:val="004D57A6"/>
    <w:rsid w:val="004D57B8"/>
    <w:rsid w:val="004D582F"/>
    <w:rsid w:val="004D6333"/>
    <w:rsid w:val="004D7AF0"/>
    <w:rsid w:val="004D7C42"/>
    <w:rsid w:val="004E0457"/>
    <w:rsid w:val="004E0465"/>
    <w:rsid w:val="004E127B"/>
    <w:rsid w:val="004E1C0A"/>
    <w:rsid w:val="004E2C68"/>
    <w:rsid w:val="004E3014"/>
    <w:rsid w:val="004E3037"/>
    <w:rsid w:val="004E30C5"/>
    <w:rsid w:val="004E390F"/>
    <w:rsid w:val="004E3BAB"/>
    <w:rsid w:val="004E3E3A"/>
    <w:rsid w:val="004E4139"/>
    <w:rsid w:val="004E49BF"/>
    <w:rsid w:val="004E4AA5"/>
    <w:rsid w:val="004E4AEE"/>
    <w:rsid w:val="004E4F6A"/>
    <w:rsid w:val="004E51E8"/>
    <w:rsid w:val="004E59A0"/>
    <w:rsid w:val="004E59E3"/>
    <w:rsid w:val="004E5AF8"/>
    <w:rsid w:val="004E67C0"/>
    <w:rsid w:val="004E6987"/>
    <w:rsid w:val="004E6992"/>
    <w:rsid w:val="004E6FBE"/>
    <w:rsid w:val="004E6FF0"/>
    <w:rsid w:val="004E7287"/>
    <w:rsid w:val="004E7A08"/>
    <w:rsid w:val="004E7C01"/>
    <w:rsid w:val="004E7EA7"/>
    <w:rsid w:val="004F01E1"/>
    <w:rsid w:val="004F0EB4"/>
    <w:rsid w:val="004F1A72"/>
    <w:rsid w:val="004F2FD0"/>
    <w:rsid w:val="004F365D"/>
    <w:rsid w:val="004F391A"/>
    <w:rsid w:val="004F3CFB"/>
    <w:rsid w:val="004F5789"/>
    <w:rsid w:val="004F57B9"/>
    <w:rsid w:val="004F5DA2"/>
    <w:rsid w:val="004F6456"/>
    <w:rsid w:val="004F696E"/>
    <w:rsid w:val="004F6C11"/>
    <w:rsid w:val="004F6C71"/>
    <w:rsid w:val="004F6D3B"/>
    <w:rsid w:val="004F7080"/>
    <w:rsid w:val="004F7E8E"/>
    <w:rsid w:val="00500CCA"/>
    <w:rsid w:val="00501139"/>
    <w:rsid w:val="00501D96"/>
    <w:rsid w:val="00502991"/>
    <w:rsid w:val="005029D2"/>
    <w:rsid w:val="00502E8A"/>
    <w:rsid w:val="0050363E"/>
    <w:rsid w:val="005039BC"/>
    <w:rsid w:val="00503A9F"/>
    <w:rsid w:val="005043BB"/>
    <w:rsid w:val="00504A3D"/>
    <w:rsid w:val="00505354"/>
    <w:rsid w:val="00505767"/>
    <w:rsid w:val="005062FF"/>
    <w:rsid w:val="00506DEE"/>
    <w:rsid w:val="005073F0"/>
    <w:rsid w:val="00507E2B"/>
    <w:rsid w:val="005104CA"/>
    <w:rsid w:val="00510607"/>
    <w:rsid w:val="00510A7B"/>
    <w:rsid w:val="00510B9E"/>
    <w:rsid w:val="00510F56"/>
    <w:rsid w:val="005111E1"/>
    <w:rsid w:val="00511523"/>
    <w:rsid w:val="00511ADA"/>
    <w:rsid w:val="00511B08"/>
    <w:rsid w:val="005120C4"/>
    <w:rsid w:val="0051224A"/>
    <w:rsid w:val="00512263"/>
    <w:rsid w:val="005127F0"/>
    <w:rsid w:val="00512F6E"/>
    <w:rsid w:val="00513038"/>
    <w:rsid w:val="00513AAA"/>
    <w:rsid w:val="00513DEC"/>
    <w:rsid w:val="00514174"/>
    <w:rsid w:val="005144FA"/>
    <w:rsid w:val="0051543D"/>
    <w:rsid w:val="00515988"/>
    <w:rsid w:val="00515EE1"/>
    <w:rsid w:val="00515FF8"/>
    <w:rsid w:val="00516088"/>
    <w:rsid w:val="005161B1"/>
    <w:rsid w:val="005167D8"/>
    <w:rsid w:val="0051683C"/>
    <w:rsid w:val="00516B0B"/>
    <w:rsid w:val="00517854"/>
    <w:rsid w:val="00517F2E"/>
    <w:rsid w:val="005207F4"/>
    <w:rsid w:val="0052142F"/>
    <w:rsid w:val="005220EC"/>
    <w:rsid w:val="00523010"/>
    <w:rsid w:val="005238CF"/>
    <w:rsid w:val="00523A46"/>
    <w:rsid w:val="00523F95"/>
    <w:rsid w:val="00524D65"/>
    <w:rsid w:val="005250E1"/>
    <w:rsid w:val="00525B16"/>
    <w:rsid w:val="0052641A"/>
    <w:rsid w:val="00526FD8"/>
    <w:rsid w:val="0052782E"/>
    <w:rsid w:val="00527C82"/>
    <w:rsid w:val="005301ED"/>
    <w:rsid w:val="0053123B"/>
    <w:rsid w:val="00532349"/>
    <w:rsid w:val="00532BC3"/>
    <w:rsid w:val="005334D0"/>
    <w:rsid w:val="005336DA"/>
    <w:rsid w:val="00533876"/>
    <w:rsid w:val="00533D04"/>
    <w:rsid w:val="00534804"/>
    <w:rsid w:val="00534A3F"/>
    <w:rsid w:val="00534BDF"/>
    <w:rsid w:val="005354EA"/>
    <w:rsid w:val="005355BD"/>
    <w:rsid w:val="00535EC4"/>
    <w:rsid w:val="00535ED9"/>
    <w:rsid w:val="00536700"/>
    <w:rsid w:val="0053692B"/>
    <w:rsid w:val="005372AA"/>
    <w:rsid w:val="005375E1"/>
    <w:rsid w:val="00537828"/>
    <w:rsid w:val="00540BE5"/>
    <w:rsid w:val="00541621"/>
    <w:rsid w:val="00541853"/>
    <w:rsid w:val="00541DB5"/>
    <w:rsid w:val="00542033"/>
    <w:rsid w:val="00542EF3"/>
    <w:rsid w:val="00543BDA"/>
    <w:rsid w:val="00543C9C"/>
    <w:rsid w:val="005441CC"/>
    <w:rsid w:val="0054469A"/>
    <w:rsid w:val="0054533C"/>
    <w:rsid w:val="005479DA"/>
    <w:rsid w:val="00547BCC"/>
    <w:rsid w:val="0055013B"/>
    <w:rsid w:val="00550C30"/>
    <w:rsid w:val="0055131C"/>
    <w:rsid w:val="005515D5"/>
    <w:rsid w:val="00551F6F"/>
    <w:rsid w:val="00551F84"/>
    <w:rsid w:val="0055291E"/>
    <w:rsid w:val="005536A0"/>
    <w:rsid w:val="00553800"/>
    <w:rsid w:val="00555044"/>
    <w:rsid w:val="00555BC8"/>
    <w:rsid w:val="00555DCE"/>
    <w:rsid w:val="00557899"/>
    <w:rsid w:val="005602AA"/>
    <w:rsid w:val="0056126F"/>
    <w:rsid w:val="00561475"/>
    <w:rsid w:val="005621DC"/>
    <w:rsid w:val="005623C7"/>
    <w:rsid w:val="005631FE"/>
    <w:rsid w:val="005634FC"/>
    <w:rsid w:val="0056395D"/>
    <w:rsid w:val="005639B9"/>
    <w:rsid w:val="00564361"/>
    <w:rsid w:val="0056487B"/>
    <w:rsid w:val="00564FB9"/>
    <w:rsid w:val="005679D3"/>
    <w:rsid w:val="00567F19"/>
    <w:rsid w:val="00572290"/>
    <w:rsid w:val="0057248B"/>
    <w:rsid w:val="00572776"/>
    <w:rsid w:val="005730EC"/>
    <w:rsid w:val="00573765"/>
    <w:rsid w:val="00573999"/>
    <w:rsid w:val="00573D9E"/>
    <w:rsid w:val="00574932"/>
    <w:rsid w:val="0057558C"/>
    <w:rsid w:val="005801E3"/>
    <w:rsid w:val="005808DB"/>
    <w:rsid w:val="00580B40"/>
    <w:rsid w:val="00581802"/>
    <w:rsid w:val="00581CDE"/>
    <w:rsid w:val="00581F89"/>
    <w:rsid w:val="005829DE"/>
    <w:rsid w:val="00582EEF"/>
    <w:rsid w:val="0058315F"/>
    <w:rsid w:val="005836A8"/>
    <w:rsid w:val="0058394B"/>
    <w:rsid w:val="0058409C"/>
    <w:rsid w:val="00584262"/>
    <w:rsid w:val="0058509A"/>
    <w:rsid w:val="00585732"/>
    <w:rsid w:val="00585D78"/>
    <w:rsid w:val="00586630"/>
    <w:rsid w:val="0058674E"/>
    <w:rsid w:val="00587023"/>
    <w:rsid w:val="0058752E"/>
    <w:rsid w:val="00587ADD"/>
    <w:rsid w:val="00587B67"/>
    <w:rsid w:val="00591794"/>
    <w:rsid w:val="00593099"/>
    <w:rsid w:val="005930B2"/>
    <w:rsid w:val="00593544"/>
    <w:rsid w:val="005936F1"/>
    <w:rsid w:val="00593F6E"/>
    <w:rsid w:val="005945C5"/>
    <w:rsid w:val="00594A22"/>
    <w:rsid w:val="005955F6"/>
    <w:rsid w:val="00596160"/>
    <w:rsid w:val="00596390"/>
    <w:rsid w:val="005966E2"/>
    <w:rsid w:val="00596AD0"/>
    <w:rsid w:val="00596E13"/>
    <w:rsid w:val="00597007"/>
    <w:rsid w:val="005970E2"/>
    <w:rsid w:val="00597E01"/>
    <w:rsid w:val="005A041A"/>
    <w:rsid w:val="005A0966"/>
    <w:rsid w:val="005A1143"/>
    <w:rsid w:val="005A1149"/>
    <w:rsid w:val="005A11B7"/>
    <w:rsid w:val="005A17A1"/>
    <w:rsid w:val="005A21B2"/>
    <w:rsid w:val="005A260B"/>
    <w:rsid w:val="005A2E9C"/>
    <w:rsid w:val="005A332C"/>
    <w:rsid w:val="005A3970"/>
    <w:rsid w:val="005A46DE"/>
    <w:rsid w:val="005A4A1B"/>
    <w:rsid w:val="005A5553"/>
    <w:rsid w:val="005A6862"/>
    <w:rsid w:val="005A721A"/>
    <w:rsid w:val="005A72BF"/>
    <w:rsid w:val="005A7462"/>
    <w:rsid w:val="005A7830"/>
    <w:rsid w:val="005A7FCE"/>
    <w:rsid w:val="005B00BF"/>
    <w:rsid w:val="005B04D1"/>
    <w:rsid w:val="005B0546"/>
    <w:rsid w:val="005B0BDD"/>
    <w:rsid w:val="005B0F3F"/>
    <w:rsid w:val="005B4349"/>
    <w:rsid w:val="005B4903"/>
    <w:rsid w:val="005B51CE"/>
    <w:rsid w:val="005B52E1"/>
    <w:rsid w:val="005B56C4"/>
    <w:rsid w:val="005B5885"/>
    <w:rsid w:val="005B5CD7"/>
    <w:rsid w:val="005B5E58"/>
    <w:rsid w:val="005B6C06"/>
    <w:rsid w:val="005B6CF6"/>
    <w:rsid w:val="005B6EA8"/>
    <w:rsid w:val="005B7422"/>
    <w:rsid w:val="005B777F"/>
    <w:rsid w:val="005C0E71"/>
    <w:rsid w:val="005C1CB7"/>
    <w:rsid w:val="005C2681"/>
    <w:rsid w:val="005C26D1"/>
    <w:rsid w:val="005C29B8"/>
    <w:rsid w:val="005C2EF0"/>
    <w:rsid w:val="005C3945"/>
    <w:rsid w:val="005C3A07"/>
    <w:rsid w:val="005C4244"/>
    <w:rsid w:val="005C512C"/>
    <w:rsid w:val="005C5234"/>
    <w:rsid w:val="005C5F21"/>
    <w:rsid w:val="005C6ABF"/>
    <w:rsid w:val="005C7156"/>
    <w:rsid w:val="005C7ABC"/>
    <w:rsid w:val="005C7E3F"/>
    <w:rsid w:val="005D0C75"/>
    <w:rsid w:val="005D1497"/>
    <w:rsid w:val="005D1E63"/>
    <w:rsid w:val="005D355E"/>
    <w:rsid w:val="005D4171"/>
    <w:rsid w:val="005D5314"/>
    <w:rsid w:val="005D5DF6"/>
    <w:rsid w:val="005D6A95"/>
    <w:rsid w:val="005D6B2C"/>
    <w:rsid w:val="005D6D9C"/>
    <w:rsid w:val="005E062D"/>
    <w:rsid w:val="005E1A4F"/>
    <w:rsid w:val="005E1FE6"/>
    <w:rsid w:val="005E2230"/>
    <w:rsid w:val="005E2335"/>
    <w:rsid w:val="005E28A1"/>
    <w:rsid w:val="005E34CA"/>
    <w:rsid w:val="005E3C18"/>
    <w:rsid w:val="005E3F40"/>
    <w:rsid w:val="005E432E"/>
    <w:rsid w:val="005E611F"/>
    <w:rsid w:val="005E61B0"/>
    <w:rsid w:val="005E6318"/>
    <w:rsid w:val="005E6812"/>
    <w:rsid w:val="005E6E96"/>
    <w:rsid w:val="005E722C"/>
    <w:rsid w:val="005E7829"/>
    <w:rsid w:val="005E7881"/>
    <w:rsid w:val="005E78E0"/>
    <w:rsid w:val="005F0D9C"/>
    <w:rsid w:val="005F109A"/>
    <w:rsid w:val="005F228A"/>
    <w:rsid w:val="005F23A9"/>
    <w:rsid w:val="005F284E"/>
    <w:rsid w:val="005F3559"/>
    <w:rsid w:val="005F3AF3"/>
    <w:rsid w:val="005F4337"/>
    <w:rsid w:val="005F4F47"/>
    <w:rsid w:val="005F546C"/>
    <w:rsid w:val="005F6EA0"/>
    <w:rsid w:val="006000E2"/>
    <w:rsid w:val="006006EF"/>
    <w:rsid w:val="00600ECF"/>
    <w:rsid w:val="006015CE"/>
    <w:rsid w:val="00604784"/>
    <w:rsid w:val="006050FB"/>
    <w:rsid w:val="006052A6"/>
    <w:rsid w:val="0060629C"/>
    <w:rsid w:val="00606419"/>
    <w:rsid w:val="00607249"/>
    <w:rsid w:val="006075F4"/>
    <w:rsid w:val="00607B9F"/>
    <w:rsid w:val="00607D29"/>
    <w:rsid w:val="006123C3"/>
    <w:rsid w:val="006123E8"/>
    <w:rsid w:val="00612952"/>
    <w:rsid w:val="00612B89"/>
    <w:rsid w:val="00612E1B"/>
    <w:rsid w:val="006147AA"/>
    <w:rsid w:val="00614982"/>
    <w:rsid w:val="00614CC1"/>
    <w:rsid w:val="00615903"/>
    <w:rsid w:val="00615A9D"/>
    <w:rsid w:val="00615E11"/>
    <w:rsid w:val="006161E8"/>
    <w:rsid w:val="00616331"/>
    <w:rsid w:val="006169F7"/>
    <w:rsid w:val="00616C0A"/>
    <w:rsid w:val="00617387"/>
    <w:rsid w:val="00617B90"/>
    <w:rsid w:val="00617E4D"/>
    <w:rsid w:val="006208CC"/>
    <w:rsid w:val="00620B7D"/>
    <w:rsid w:val="00621295"/>
    <w:rsid w:val="0062240B"/>
    <w:rsid w:val="0062262C"/>
    <w:rsid w:val="006226AF"/>
    <w:rsid w:val="00622C06"/>
    <w:rsid w:val="006233D1"/>
    <w:rsid w:val="00624105"/>
    <w:rsid w:val="00624139"/>
    <w:rsid w:val="0062416D"/>
    <w:rsid w:val="00624323"/>
    <w:rsid w:val="00624942"/>
    <w:rsid w:val="00624B9C"/>
    <w:rsid w:val="00625189"/>
    <w:rsid w:val="006252D8"/>
    <w:rsid w:val="006259BC"/>
    <w:rsid w:val="0062636B"/>
    <w:rsid w:val="0062722A"/>
    <w:rsid w:val="006278AE"/>
    <w:rsid w:val="00630283"/>
    <w:rsid w:val="006319DC"/>
    <w:rsid w:val="00631B80"/>
    <w:rsid w:val="00631CE9"/>
    <w:rsid w:val="00631D1A"/>
    <w:rsid w:val="00632182"/>
    <w:rsid w:val="00632AE0"/>
    <w:rsid w:val="006334D8"/>
    <w:rsid w:val="00633C17"/>
    <w:rsid w:val="00634501"/>
    <w:rsid w:val="00634DA1"/>
    <w:rsid w:val="00634E9D"/>
    <w:rsid w:val="006355FA"/>
    <w:rsid w:val="006358AF"/>
    <w:rsid w:val="0063603C"/>
    <w:rsid w:val="00636E3E"/>
    <w:rsid w:val="00637152"/>
    <w:rsid w:val="006379F7"/>
    <w:rsid w:val="00637E4D"/>
    <w:rsid w:val="00637E99"/>
    <w:rsid w:val="006402A9"/>
    <w:rsid w:val="00640620"/>
    <w:rsid w:val="00640707"/>
    <w:rsid w:val="00640838"/>
    <w:rsid w:val="00640D93"/>
    <w:rsid w:val="00641A1F"/>
    <w:rsid w:val="00642128"/>
    <w:rsid w:val="0064278C"/>
    <w:rsid w:val="00642E9B"/>
    <w:rsid w:val="006440DB"/>
    <w:rsid w:val="00644191"/>
    <w:rsid w:val="006446ED"/>
    <w:rsid w:val="00644993"/>
    <w:rsid w:val="00644DF7"/>
    <w:rsid w:val="0064510E"/>
    <w:rsid w:val="0064528D"/>
    <w:rsid w:val="006455D5"/>
    <w:rsid w:val="00645904"/>
    <w:rsid w:val="00645DF6"/>
    <w:rsid w:val="006463BD"/>
    <w:rsid w:val="00646987"/>
    <w:rsid w:val="00647EC9"/>
    <w:rsid w:val="00651ACB"/>
    <w:rsid w:val="00651C47"/>
    <w:rsid w:val="006527A1"/>
    <w:rsid w:val="0065286A"/>
    <w:rsid w:val="00652AB2"/>
    <w:rsid w:val="00652CBE"/>
    <w:rsid w:val="00653073"/>
    <w:rsid w:val="0065312D"/>
    <w:rsid w:val="00653488"/>
    <w:rsid w:val="00653D47"/>
    <w:rsid w:val="00653F74"/>
    <w:rsid w:val="006543B2"/>
    <w:rsid w:val="00654424"/>
    <w:rsid w:val="006547BD"/>
    <w:rsid w:val="00654EC0"/>
    <w:rsid w:val="0065525B"/>
    <w:rsid w:val="006554D1"/>
    <w:rsid w:val="00655D4F"/>
    <w:rsid w:val="00655FDA"/>
    <w:rsid w:val="00657E7A"/>
    <w:rsid w:val="006617E7"/>
    <w:rsid w:val="00661B00"/>
    <w:rsid w:val="00661C3F"/>
    <w:rsid w:val="00661C5D"/>
    <w:rsid w:val="00661D2E"/>
    <w:rsid w:val="006639D2"/>
    <w:rsid w:val="0066407F"/>
    <w:rsid w:val="006640E5"/>
    <w:rsid w:val="00664289"/>
    <w:rsid w:val="006642BF"/>
    <w:rsid w:val="006646F1"/>
    <w:rsid w:val="00664929"/>
    <w:rsid w:val="00664EC9"/>
    <w:rsid w:val="00664F62"/>
    <w:rsid w:val="00665557"/>
    <w:rsid w:val="006655E1"/>
    <w:rsid w:val="006659CA"/>
    <w:rsid w:val="00665BBC"/>
    <w:rsid w:val="00665DD2"/>
    <w:rsid w:val="006665AB"/>
    <w:rsid w:val="00667092"/>
    <w:rsid w:val="0066741A"/>
    <w:rsid w:val="00670A82"/>
    <w:rsid w:val="006716C9"/>
    <w:rsid w:val="00671ADE"/>
    <w:rsid w:val="00672060"/>
    <w:rsid w:val="0067209C"/>
    <w:rsid w:val="00672BFD"/>
    <w:rsid w:val="00673DAE"/>
    <w:rsid w:val="00674961"/>
    <w:rsid w:val="00674C80"/>
    <w:rsid w:val="00675368"/>
    <w:rsid w:val="006755FF"/>
    <w:rsid w:val="00676AB8"/>
    <w:rsid w:val="00676E7F"/>
    <w:rsid w:val="006770F4"/>
    <w:rsid w:val="0067734B"/>
    <w:rsid w:val="00677857"/>
    <w:rsid w:val="006779AD"/>
    <w:rsid w:val="00677A84"/>
    <w:rsid w:val="00677E4D"/>
    <w:rsid w:val="00677EA2"/>
    <w:rsid w:val="0068026D"/>
    <w:rsid w:val="00680A27"/>
    <w:rsid w:val="006816A4"/>
    <w:rsid w:val="00681723"/>
    <w:rsid w:val="00681982"/>
    <w:rsid w:val="006819B8"/>
    <w:rsid w:val="00682247"/>
    <w:rsid w:val="00682C1F"/>
    <w:rsid w:val="00683478"/>
    <w:rsid w:val="006840A6"/>
    <w:rsid w:val="006846AF"/>
    <w:rsid w:val="006849FC"/>
    <w:rsid w:val="006850CD"/>
    <w:rsid w:val="00685AAB"/>
    <w:rsid w:val="00685F59"/>
    <w:rsid w:val="0068655A"/>
    <w:rsid w:val="00690249"/>
    <w:rsid w:val="006904A1"/>
    <w:rsid w:val="006911A0"/>
    <w:rsid w:val="00691622"/>
    <w:rsid w:val="00691DC7"/>
    <w:rsid w:val="00691EAF"/>
    <w:rsid w:val="00692AB4"/>
    <w:rsid w:val="00693246"/>
    <w:rsid w:val="00693936"/>
    <w:rsid w:val="00693C22"/>
    <w:rsid w:val="00693FF8"/>
    <w:rsid w:val="006947FC"/>
    <w:rsid w:val="00694895"/>
    <w:rsid w:val="0069539C"/>
    <w:rsid w:val="00695AD5"/>
    <w:rsid w:val="00695EC6"/>
    <w:rsid w:val="006960E4"/>
    <w:rsid w:val="00696352"/>
    <w:rsid w:val="00696EBB"/>
    <w:rsid w:val="006A07AA"/>
    <w:rsid w:val="006A1F93"/>
    <w:rsid w:val="006A1FF2"/>
    <w:rsid w:val="006A2191"/>
    <w:rsid w:val="006A25E5"/>
    <w:rsid w:val="006A29D5"/>
    <w:rsid w:val="006A2B46"/>
    <w:rsid w:val="006A2DDB"/>
    <w:rsid w:val="006A336D"/>
    <w:rsid w:val="006A37B9"/>
    <w:rsid w:val="006A3D80"/>
    <w:rsid w:val="006A4169"/>
    <w:rsid w:val="006A4743"/>
    <w:rsid w:val="006A4AAD"/>
    <w:rsid w:val="006A7A21"/>
    <w:rsid w:val="006B060A"/>
    <w:rsid w:val="006B1668"/>
    <w:rsid w:val="006B20A6"/>
    <w:rsid w:val="006B20E3"/>
    <w:rsid w:val="006B2672"/>
    <w:rsid w:val="006B3F56"/>
    <w:rsid w:val="006B4997"/>
    <w:rsid w:val="006B4A98"/>
    <w:rsid w:val="006B54BF"/>
    <w:rsid w:val="006B5F44"/>
    <w:rsid w:val="006B5F90"/>
    <w:rsid w:val="006B62E4"/>
    <w:rsid w:val="006B6A6F"/>
    <w:rsid w:val="006B735C"/>
    <w:rsid w:val="006B7562"/>
    <w:rsid w:val="006B7B4B"/>
    <w:rsid w:val="006C086D"/>
    <w:rsid w:val="006C0C87"/>
    <w:rsid w:val="006C1BBA"/>
    <w:rsid w:val="006C2079"/>
    <w:rsid w:val="006C2731"/>
    <w:rsid w:val="006C29EB"/>
    <w:rsid w:val="006C2F0E"/>
    <w:rsid w:val="006C2FE0"/>
    <w:rsid w:val="006C317D"/>
    <w:rsid w:val="006C3345"/>
    <w:rsid w:val="006C4705"/>
    <w:rsid w:val="006C523A"/>
    <w:rsid w:val="006C5471"/>
    <w:rsid w:val="006C5A1C"/>
    <w:rsid w:val="006C5A62"/>
    <w:rsid w:val="006C5B71"/>
    <w:rsid w:val="006C5D68"/>
    <w:rsid w:val="006C630A"/>
    <w:rsid w:val="006C6976"/>
    <w:rsid w:val="006C6DD0"/>
    <w:rsid w:val="006C6FBB"/>
    <w:rsid w:val="006D03A5"/>
    <w:rsid w:val="006D04EA"/>
    <w:rsid w:val="006D070A"/>
    <w:rsid w:val="006D118A"/>
    <w:rsid w:val="006D16C4"/>
    <w:rsid w:val="006D26A3"/>
    <w:rsid w:val="006D34ED"/>
    <w:rsid w:val="006D3928"/>
    <w:rsid w:val="006D3E96"/>
    <w:rsid w:val="006D4515"/>
    <w:rsid w:val="006D4658"/>
    <w:rsid w:val="006D4BB1"/>
    <w:rsid w:val="006D5191"/>
    <w:rsid w:val="006D51E3"/>
    <w:rsid w:val="006D5D57"/>
    <w:rsid w:val="006D6593"/>
    <w:rsid w:val="006D686E"/>
    <w:rsid w:val="006E1F20"/>
    <w:rsid w:val="006E289F"/>
    <w:rsid w:val="006E2FBB"/>
    <w:rsid w:val="006E337B"/>
    <w:rsid w:val="006E3AAA"/>
    <w:rsid w:val="006E435F"/>
    <w:rsid w:val="006E59D9"/>
    <w:rsid w:val="006E5D92"/>
    <w:rsid w:val="006E604D"/>
    <w:rsid w:val="006E665F"/>
    <w:rsid w:val="006E6C89"/>
    <w:rsid w:val="006E704F"/>
    <w:rsid w:val="006E7347"/>
    <w:rsid w:val="006E77EB"/>
    <w:rsid w:val="006F03A8"/>
    <w:rsid w:val="006F0481"/>
    <w:rsid w:val="006F0FE5"/>
    <w:rsid w:val="006F126C"/>
    <w:rsid w:val="006F12AE"/>
    <w:rsid w:val="006F1412"/>
    <w:rsid w:val="006F16F7"/>
    <w:rsid w:val="006F23A3"/>
    <w:rsid w:val="006F26F0"/>
    <w:rsid w:val="006F2ACA"/>
    <w:rsid w:val="006F2ADC"/>
    <w:rsid w:val="006F2BFE"/>
    <w:rsid w:val="006F31E9"/>
    <w:rsid w:val="006F32CD"/>
    <w:rsid w:val="006F51A8"/>
    <w:rsid w:val="006F5464"/>
    <w:rsid w:val="006F56E5"/>
    <w:rsid w:val="006F5DE6"/>
    <w:rsid w:val="006F5EC6"/>
    <w:rsid w:val="006F6284"/>
    <w:rsid w:val="006F679A"/>
    <w:rsid w:val="006F6D33"/>
    <w:rsid w:val="006F6DD3"/>
    <w:rsid w:val="006F7C0C"/>
    <w:rsid w:val="007002C5"/>
    <w:rsid w:val="007002D4"/>
    <w:rsid w:val="0070032D"/>
    <w:rsid w:val="00701C54"/>
    <w:rsid w:val="007020B4"/>
    <w:rsid w:val="007023DE"/>
    <w:rsid w:val="00703229"/>
    <w:rsid w:val="0070330A"/>
    <w:rsid w:val="0070348B"/>
    <w:rsid w:val="00703BF2"/>
    <w:rsid w:val="00704330"/>
    <w:rsid w:val="00704387"/>
    <w:rsid w:val="00707669"/>
    <w:rsid w:val="00707BB4"/>
    <w:rsid w:val="00710659"/>
    <w:rsid w:val="007109EA"/>
    <w:rsid w:val="00711CBA"/>
    <w:rsid w:val="00711E16"/>
    <w:rsid w:val="00711FB5"/>
    <w:rsid w:val="00712235"/>
    <w:rsid w:val="00712A01"/>
    <w:rsid w:val="00712A8B"/>
    <w:rsid w:val="0071327A"/>
    <w:rsid w:val="0071356D"/>
    <w:rsid w:val="0071418E"/>
    <w:rsid w:val="00714D5A"/>
    <w:rsid w:val="00714F58"/>
    <w:rsid w:val="0071798C"/>
    <w:rsid w:val="00717AF3"/>
    <w:rsid w:val="007226D7"/>
    <w:rsid w:val="00722FBF"/>
    <w:rsid w:val="00722FC2"/>
    <w:rsid w:val="00723385"/>
    <w:rsid w:val="007241F3"/>
    <w:rsid w:val="00724F92"/>
    <w:rsid w:val="007251F3"/>
    <w:rsid w:val="00725949"/>
    <w:rsid w:val="00726767"/>
    <w:rsid w:val="007268B1"/>
    <w:rsid w:val="0072691B"/>
    <w:rsid w:val="00727991"/>
    <w:rsid w:val="00727FA2"/>
    <w:rsid w:val="00730195"/>
    <w:rsid w:val="007308DD"/>
    <w:rsid w:val="00730A75"/>
    <w:rsid w:val="007322D9"/>
    <w:rsid w:val="0073239E"/>
    <w:rsid w:val="007323DB"/>
    <w:rsid w:val="007323F6"/>
    <w:rsid w:val="0073269C"/>
    <w:rsid w:val="00732BC0"/>
    <w:rsid w:val="00732F4E"/>
    <w:rsid w:val="007341A5"/>
    <w:rsid w:val="0073444F"/>
    <w:rsid w:val="007349F5"/>
    <w:rsid w:val="0073602E"/>
    <w:rsid w:val="00736125"/>
    <w:rsid w:val="0073720F"/>
    <w:rsid w:val="00737796"/>
    <w:rsid w:val="0074165C"/>
    <w:rsid w:val="00741986"/>
    <w:rsid w:val="00742C35"/>
    <w:rsid w:val="007432CA"/>
    <w:rsid w:val="0074345E"/>
    <w:rsid w:val="007439EB"/>
    <w:rsid w:val="00743CB4"/>
    <w:rsid w:val="00743EA4"/>
    <w:rsid w:val="00743F0A"/>
    <w:rsid w:val="00743F3D"/>
    <w:rsid w:val="007444E8"/>
    <w:rsid w:val="0074548E"/>
    <w:rsid w:val="007456F0"/>
    <w:rsid w:val="00745773"/>
    <w:rsid w:val="00745E2E"/>
    <w:rsid w:val="00746339"/>
    <w:rsid w:val="0074635F"/>
    <w:rsid w:val="00746800"/>
    <w:rsid w:val="0074694C"/>
    <w:rsid w:val="00747712"/>
    <w:rsid w:val="00747ACD"/>
    <w:rsid w:val="00747CF0"/>
    <w:rsid w:val="007501A8"/>
    <w:rsid w:val="00750EE1"/>
    <w:rsid w:val="00751FB0"/>
    <w:rsid w:val="00752A42"/>
    <w:rsid w:val="00752B4D"/>
    <w:rsid w:val="00752F1B"/>
    <w:rsid w:val="00752F35"/>
    <w:rsid w:val="00753773"/>
    <w:rsid w:val="00753D59"/>
    <w:rsid w:val="00754DE3"/>
    <w:rsid w:val="00755402"/>
    <w:rsid w:val="00756B26"/>
    <w:rsid w:val="00756EDF"/>
    <w:rsid w:val="00757235"/>
    <w:rsid w:val="00757893"/>
    <w:rsid w:val="00757E38"/>
    <w:rsid w:val="007610C7"/>
    <w:rsid w:val="007616C7"/>
    <w:rsid w:val="007621E0"/>
    <w:rsid w:val="007623EB"/>
    <w:rsid w:val="007624EF"/>
    <w:rsid w:val="00763E1F"/>
    <w:rsid w:val="00763E39"/>
    <w:rsid w:val="00765C43"/>
    <w:rsid w:val="00765EFB"/>
    <w:rsid w:val="00766066"/>
    <w:rsid w:val="00766F0C"/>
    <w:rsid w:val="007671A4"/>
    <w:rsid w:val="007671CA"/>
    <w:rsid w:val="0076744F"/>
    <w:rsid w:val="00767A63"/>
    <w:rsid w:val="00767B1E"/>
    <w:rsid w:val="00767C61"/>
    <w:rsid w:val="0077008A"/>
    <w:rsid w:val="0077008B"/>
    <w:rsid w:val="007705FC"/>
    <w:rsid w:val="00770812"/>
    <w:rsid w:val="00771AAA"/>
    <w:rsid w:val="00771CE5"/>
    <w:rsid w:val="00772A4B"/>
    <w:rsid w:val="00772F98"/>
    <w:rsid w:val="007730A5"/>
    <w:rsid w:val="0077347D"/>
    <w:rsid w:val="00773C1F"/>
    <w:rsid w:val="00774088"/>
    <w:rsid w:val="00774DA4"/>
    <w:rsid w:val="00775113"/>
    <w:rsid w:val="00775958"/>
    <w:rsid w:val="00776599"/>
    <w:rsid w:val="00777285"/>
    <w:rsid w:val="00777996"/>
    <w:rsid w:val="00780882"/>
    <w:rsid w:val="0078114B"/>
    <w:rsid w:val="007813D0"/>
    <w:rsid w:val="007815A3"/>
    <w:rsid w:val="007815C5"/>
    <w:rsid w:val="00781DD2"/>
    <w:rsid w:val="007829F3"/>
    <w:rsid w:val="007831C9"/>
    <w:rsid w:val="00783ECF"/>
    <w:rsid w:val="0078413A"/>
    <w:rsid w:val="007847EC"/>
    <w:rsid w:val="0078744A"/>
    <w:rsid w:val="007874C9"/>
    <w:rsid w:val="00787C4C"/>
    <w:rsid w:val="007902A8"/>
    <w:rsid w:val="00790670"/>
    <w:rsid w:val="00790F9F"/>
    <w:rsid w:val="00791176"/>
    <w:rsid w:val="00791455"/>
    <w:rsid w:val="00792251"/>
    <w:rsid w:val="00793B69"/>
    <w:rsid w:val="007947DD"/>
    <w:rsid w:val="0079572E"/>
    <w:rsid w:val="00795777"/>
    <w:rsid w:val="007959E8"/>
    <w:rsid w:val="00795E9C"/>
    <w:rsid w:val="007A0521"/>
    <w:rsid w:val="007A0779"/>
    <w:rsid w:val="007A0C5F"/>
    <w:rsid w:val="007A0C93"/>
    <w:rsid w:val="007A0DD7"/>
    <w:rsid w:val="007A1737"/>
    <w:rsid w:val="007A19C0"/>
    <w:rsid w:val="007A22AB"/>
    <w:rsid w:val="007A239D"/>
    <w:rsid w:val="007A2E12"/>
    <w:rsid w:val="007A3475"/>
    <w:rsid w:val="007A41C8"/>
    <w:rsid w:val="007A4FB9"/>
    <w:rsid w:val="007A54CE"/>
    <w:rsid w:val="007A54E0"/>
    <w:rsid w:val="007A55F5"/>
    <w:rsid w:val="007A5ACD"/>
    <w:rsid w:val="007A6F91"/>
    <w:rsid w:val="007A6FD9"/>
    <w:rsid w:val="007A7B50"/>
    <w:rsid w:val="007A7B72"/>
    <w:rsid w:val="007A7FFA"/>
    <w:rsid w:val="007B04EB"/>
    <w:rsid w:val="007B0C1E"/>
    <w:rsid w:val="007B0D4F"/>
    <w:rsid w:val="007B1433"/>
    <w:rsid w:val="007B1DCA"/>
    <w:rsid w:val="007B2053"/>
    <w:rsid w:val="007B206A"/>
    <w:rsid w:val="007B2CD6"/>
    <w:rsid w:val="007B2E0B"/>
    <w:rsid w:val="007B32A2"/>
    <w:rsid w:val="007B3FC3"/>
    <w:rsid w:val="007B43C5"/>
    <w:rsid w:val="007B4817"/>
    <w:rsid w:val="007B48BF"/>
    <w:rsid w:val="007B4C32"/>
    <w:rsid w:val="007B5A3D"/>
    <w:rsid w:val="007B5B95"/>
    <w:rsid w:val="007B6728"/>
    <w:rsid w:val="007B68EA"/>
    <w:rsid w:val="007B7363"/>
    <w:rsid w:val="007B7453"/>
    <w:rsid w:val="007B76C3"/>
    <w:rsid w:val="007C058B"/>
    <w:rsid w:val="007C0C73"/>
    <w:rsid w:val="007C0D3B"/>
    <w:rsid w:val="007C16DA"/>
    <w:rsid w:val="007C207D"/>
    <w:rsid w:val="007C2D89"/>
    <w:rsid w:val="007C324C"/>
    <w:rsid w:val="007C355D"/>
    <w:rsid w:val="007C4302"/>
    <w:rsid w:val="007C4593"/>
    <w:rsid w:val="007C4A61"/>
    <w:rsid w:val="007C5309"/>
    <w:rsid w:val="007C5654"/>
    <w:rsid w:val="007C5788"/>
    <w:rsid w:val="007C5AD0"/>
    <w:rsid w:val="007C5D08"/>
    <w:rsid w:val="007C6069"/>
    <w:rsid w:val="007C636D"/>
    <w:rsid w:val="007D05D5"/>
    <w:rsid w:val="007D06C4"/>
    <w:rsid w:val="007D1352"/>
    <w:rsid w:val="007D18B5"/>
    <w:rsid w:val="007D2508"/>
    <w:rsid w:val="007D346A"/>
    <w:rsid w:val="007D368B"/>
    <w:rsid w:val="007D3CE2"/>
    <w:rsid w:val="007D3DF1"/>
    <w:rsid w:val="007D51DC"/>
    <w:rsid w:val="007D5B66"/>
    <w:rsid w:val="007D6518"/>
    <w:rsid w:val="007D6573"/>
    <w:rsid w:val="007D6B89"/>
    <w:rsid w:val="007D7295"/>
    <w:rsid w:val="007D76BD"/>
    <w:rsid w:val="007D7DAC"/>
    <w:rsid w:val="007E0177"/>
    <w:rsid w:val="007E0BF1"/>
    <w:rsid w:val="007E0D02"/>
    <w:rsid w:val="007E0D14"/>
    <w:rsid w:val="007E1335"/>
    <w:rsid w:val="007E19AB"/>
    <w:rsid w:val="007E1A0C"/>
    <w:rsid w:val="007E258B"/>
    <w:rsid w:val="007E489F"/>
    <w:rsid w:val="007E639F"/>
    <w:rsid w:val="007E6522"/>
    <w:rsid w:val="007E728E"/>
    <w:rsid w:val="007E7814"/>
    <w:rsid w:val="007E7B7B"/>
    <w:rsid w:val="007E7F5A"/>
    <w:rsid w:val="007F0886"/>
    <w:rsid w:val="007F0D33"/>
    <w:rsid w:val="007F0DF5"/>
    <w:rsid w:val="007F0ED8"/>
    <w:rsid w:val="007F0F63"/>
    <w:rsid w:val="007F126A"/>
    <w:rsid w:val="007F1D97"/>
    <w:rsid w:val="007F2E78"/>
    <w:rsid w:val="007F3748"/>
    <w:rsid w:val="007F3F5B"/>
    <w:rsid w:val="007F40DF"/>
    <w:rsid w:val="007F43A5"/>
    <w:rsid w:val="007F44EB"/>
    <w:rsid w:val="007F464E"/>
    <w:rsid w:val="007F488B"/>
    <w:rsid w:val="007F4FE2"/>
    <w:rsid w:val="007F55A7"/>
    <w:rsid w:val="007F659A"/>
    <w:rsid w:val="007F68F6"/>
    <w:rsid w:val="007F75CE"/>
    <w:rsid w:val="0080101C"/>
    <w:rsid w:val="008013A4"/>
    <w:rsid w:val="008027CE"/>
    <w:rsid w:val="00802F42"/>
    <w:rsid w:val="0080303C"/>
    <w:rsid w:val="008035EB"/>
    <w:rsid w:val="00804383"/>
    <w:rsid w:val="00804449"/>
    <w:rsid w:val="00804BB7"/>
    <w:rsid w:val="0080607A"/>
    <w:rsid w:val="00810257"/>
    <w:rsid w:val="0081033A"/>
    <w:rsid w:val="008104F5"/>
    <w:rsid w:val="00811072"/>
    <w:rsid w:val="00811348"/>
    <w:rsid w:val="00811369"/>
    <w:rsid w:val="008120F1"/>
    <w:rsid w:val="00812566"/>
    <w:rsid w:val="00813FE9"/>
    <w:rsid w:val="00814507"/>
    <w:rsid w:val="00814DB2"/>
    <w:rsid w:val="00814EE3"/>
    <w:rsid w:val="00815419"/>
    <w:rsid w:val="0081552C"/>
    <w:rsid w:val="00815C28"/>
    <w:rsid w:val="00815D39"/>
    <w:rsid w:val="008163C8"/>
    <w:rsid w:val="008164A1"/>
    <w:rsid w:val="00816C3F"/>
    <w:rsid w:val="00816D80"/>
    <w:rsid w:val="0081711D"/>
    <w:rsid w:val="00817325"/>
    <w:rsid w:val="0081738C"/>
    <w:rsid w:val="00820997"/>
    <w:rsid w:val="008209E6"/>
    <w:rsid w:val="00820F16"/>
    <w:rsid w:val="00821077"/>
    <w:rsid w:val="00821BBB"/>
    <w:rsid w:val="00822393"/>
    <w:rsid w:val="008224C8"/>
    <w:rsid w:val="008229FB"/>
    <w:rsid w:val="00823303"/>
    <w:rsid w:val="008233B2"/>
    <w:rsid w:val="008239BD"/>
    <w:rsid w:val="00823A9F"/>
    <w:rsid w:val="00823C85"/>
    <w:rsid w:val="00824B67"/>
    <w:rsid w:val="00825138"/>
    <w:rsid w:val="00825F6E"/>
    <w:rsid w:val="008266F9"/>
    <w:rsid w:val="008269DD"/>
    <w:rsid w:val="00826BDD"/>
    <w:rsid w:val="00827E72"/>
    <w:rsid w:val="00830621"/>
    <w:rsid w:val="008313F8"/>
    <w:rsid w:val="008315CF"/>
    <w:rsid w:val="0083267D"/>
    <w:rsid w:val="00832FB1"/>
    <w:rsid w:val="0083348C"/>
    <w:rsid w:val="008336F5"/>
    <w:rsid w:val="00834390"/>
    <w:rsid w:val="008349EA"/>
    <w:rsid w:val="00834A56"/>
    <w:rsid w:val="00835328"/>
    <w:rsid w:val="0083534F"/>
    <w:rsid w:val="0083543D"/>
    <w:rsid w:val="00835596"/>
    <w:rsid w:val="008359D9"/>
    <w:rsid w:val="00835FA1"/>
    <w:rsid w:val="008364BC"/>
    <w:rsid w:val="00837055"/>
    <w:rsid w:val="008373D3"/>
    <w:rsid w:val="00840617"/>
    <w:rsid w:val="00840DBB"/>
    <w:rsid w:val="00841324"/>
    <w:rsid w:val="00842A47"/>
    <w:rsid w:val="00843AA9"/>
    <w:rsid w:val="00843C13"/>
    <w:rsid w:val="00843DC7"/>
    <w:rsid w:val="00845453"/>
    <w:rsid w:val="008454F8"/>
    <w:rsid w:val="00845A31"/>
    <w:rsid w:val="00846D65"/>
    <w:rsid w:val="00847A66"/>
    <w:rsid w:val="00847C91"/>
    <w:rsid w:val="00847C94"/>
    <w:rsid w:val="00847D59"/>
    <w:rsid w:val="00847E2D"/>
    <w:rsid w:val="00850345"/>
    <w:rsid w:val="008509F0"/>
    <w:rsid w:val="00850A58"/>
    <w:rsid w:val="0085102E"/>
    <w:rsid w:val="0085136A"/>
    <w:rsid w:val="0085173A"/>
    <w:rsid w:val="00853531"/>
    <w:rsid w:val="008536CE"/>
    <w:rsid w:val="00854343"/>
    <w:rsid w:val="00856208"/>
    <w:rsid w:val="00856556"/>
    <w:rsid w:val="008568F8"/>
    <w:rsid w:val="00857173"/>
    <w:rsid w:val="00857C23"/>
    <w:rsid w:val="00860297"/>
    <w:rsid w:val="008603CE"/>
    <w:rsid w:val="0086126A"/>
    <w:rsid w:val="00861686"/>
    <w:rsid w:val="0086203C"/>
    <w:rsid w:val="008620FC"/>
    <w:rsid w:val="008624AC"/>
    <w:rsid w:val="008627A5"/>
    <w:rsid w:val="00863C33"/>
    <w:rsid w:val="00863E05"/>
    <w:rsid w:val="0086431E"/>
    <w:rsid w:val="00864812"/>
    <w:rsid w:val="00864E17"/>
    <w:rsid w:val="00865431"/>
    <w:rsid w:val="0086557A"/>
    <w:rsid w:val="00865718"/>
    <w:rsid w:val="00865863"/>
    <w:rsid w:val="00865ACA"/>
    <w:rsid w:val="00865D28"/>
    <w:rsid w:val="00865F85"/>
    <w:rsid w:val="00866193"/>
    <w:rsid w:val="008667DD"/>
    <w:rsid w:val="00866E17"/>
    <w:rsid w:val="00867C10"/>
    <w:rsid w:val="00867C3E"/>
    <w:rsid w:val="00867FDC"/>
    <w:rsid w:val="00870439"/>
    <w:rsid w:val="0087069A"/>
    <w:rsid w:val="00870DA1"/>
    <w:rsid w:val="008710DB"/>
    <w:rsid w:val="0087207A"/>
    <w:rsid w:val="00872CDB"/>
    <w:rsid w:val="00873337"/>
    <w:rsid w:val="00873765"/>
    <w:rsid w:val="00873B20"/>
    <w:rsid w:val="00874036"/>
    <w:rsid w:val="008744A6"/>
    <w:rsid w:val="0087625A"/>
    <w:rsid w:val="00876680"/>
    <w:rsid w:val="00876ACE"/>
    <w:rsid w:val="00876BE1"/>
    <w:rsid w:val="00876DC7"/>
    <w:rsid w:val="008808F0"/>
    <w:rsid w:val="00880BED"/>
    <w:rsid w:val="00881125"/>
    <w:rsid w:val="0088134F"/>
    <w:rsid w:val="008814B5"/>
    <w:rsid w:val="008815B6"/>
    <w:rsid w:val="00881678"/>
    <w:rsid w:val="00882136"/>
    <w:rsid w:val="0088326C"/>
    <w:rsid w:val="00883726"/>
    <w:rsid w:val="0088391D"/>
    <w:rsid w:val="00883B0B"/>
    <w:rsid w:val="00883B27"/>
    <w:rsid w:val="00883F93"/>
    <w:rsid w:val="0088400C"/>
    <w:rsid w:val="00884DB3"/>
    <w:rsid w:val="0088508C"/>
    <w:rsid w:val="00885A9D"/>
    <w:rsid w:val="008864F6"/>
    <w:rsid w:val="0089049D"/>
    <w:rsid w:val="00891D1D"/>
    <w:rsid w:val="008928C9"/>
    <w:rsid w:val="00892B00"/>
    <w:rsid w:val="00892D1F"/>
    <w:rsid w:val="00892D53"/>
    <w:rsid w:val="00892E8E"/>
    <w:rsid w:val="00893301"/>
    <w:rsid w:val="0089360B"/>
    <w:rsid w:val="008938DC"/>
    <w:rsid w:val="00893FD1"/>
    <w:rsid w:val="00894836"/>
    <w:rsid w:val="00895172"/>
    <w:rsid w:val="00895680"/>
    <w:rsid w:val="00896D10"/>
    <w:rsid w:val="00896D30"/>
    <w:rsid w:val="00896DFF"/>
    <w:rsid w:val="0089762C"/>
    <w:rsid w:val="008A01F5"/>
    <w:rsid w:val="008A07FE"/>
    <w:rsid w:val="008A1311"/>
    <w:rsid w:val="008A1893"/>
    <w:rsid w:val="008A1E7B"/>
    <w:rsid w:val="008A2BE2"/>
    <w:rsid w:val="008A2C59"/>
    <w:rsid w:val="008A3351"/>
    <w:rsid w:val="008A3854"/>
    <w:rsid w:val="008A4336"/>
    <w:rsid w:val="008A477F"/>
    <w:rsid w:val="008A4910"/>
    <w:rsid w:val="008A608F"/>
    <w:rsid w:val="008A64BA"/>
    <w:rsid w:val="008A6554"/>
    <w:rsid w:val="008A6B65"/>
    <w:rsid w:val="008A7493"/>
    <w:rsid w:val="008A769A"/>
    <w:rsid w:val="008B0C9C"/>
    <w:rsid w:val="008B166D"/>
    <w:rsid w:val="008B17F4"/>
    <w:rsid w:val="008B3615"/>
    <w:rsid w:val="008B456E"/>
    <w:rsid w:val="008B463D"/>
    <w:rsid w:val="008B48C6"/>
    <w:rsid w:val="008B49FB"/>
    <w:rsid w:val="008B4AC4"/>
    <w:rsid w:val="008B4B85"/>
    <w:rsid w:val="008B5069"/>
    <w:rsid w:val="008B50C8"/>
    <w:rsid w:val="008B5281"/>
    <w:rsid w:val="008B541F"/>
    <w:rsid w:val="008B577B"/>
    <w:rsid w:val="008B64B1"/>
    <w:rsid w:val="008B703E"/>
    <w:rsid w:val="008B7492"/>
    <w:rsid w:val="008B7D56"/>
    <w:rsid w:val="008B7E05"/>
    <w:rsid w:val="008C0A25"/>
    <w:rsid w:val="008C1098"/>
    <w:rsid w:val="008C1797"/>
    <w:rsid w:val="008C1DCC"/>
    <w:rsid w:val="008C219C"/>
    <w:rsid w:val="008C2BF0"/>
    <w:rsid w:val="008C3ADC"/>
    <w:rsid w:val="008C475E"/>
    <w:rsid w:val="008C4767"/>
    <w:rsid w:val="008C547D"/>
    <w:rsid w:val="008C6019"/>
    <w:rsid w:val="008C619A"/>
    <w:rsid w:val="008C6D44"/>
    <w:rsid w:val="008D00EC"/>
    <w:rsid w:val="008D0543"/>
    <w:rsid w:val="008D099A"/>
    <w:rsid w:val="008D0CE8"/>
    <w:rsid w:val="008D283D"/>
    <w:rsid w:val="008D2D1D"/>
    <w:rsid w:val="008D3F36"/>
    <w:rsid w:val="008D408C"/>
    <w:rsid w:val="008D453D"/>
    <w:rsid w:val="008D516F"/>
    <w:rsid w:val="008D53AD"/>
    <w:rsid w:val="008D5531"/>
    <w:rsid w:val="008D562B"/>
    <w:rsid w:val="008D56E0"/>
    <w:rsid w:val="008D5733"/>
    <w:rsid w:val="008D622B"/>
    <w:rsid w:val="008D64DB"/>
    <w:rsid w:val="008D6605"/>
    <w:rsid w:val="008D666C"/>
    <w:rsid w:val="008D6946"/>
    <w:rsid w:val="008D718C"/>
    <w:rsid w:val="008D743B"/>
    <w:rsid w:val="008D7B54"/>
    <w:rsid w:val="008E0546"/>
    <w:rsid w:val="008E0571"/>
    <w:rsid w:val="008E0C9D"/>
    <w:rsid w:val="008E0D79"/>
    <w:rsid w:val="008E1648"/>
    <w:rsid w:val="008E1B3E"/>
    <w:rsid w:val="008E2319"/>
    <w:rsid w:val="008E23AE"/>
    <w:rsid w:val="008E2D5C"/>
    <w:rsid w:val="008E31E7"/>
    <w:rsid w:val="008E4AB9"/>
    <w:rsid w:val="008E4BB6"/>
    <w:rsid w:val="008E5518"/>
    <w:rsid w:val="008E668C"/>
    <w:rsid w:val="008E6A84"/>
    <w:rsid w:val="008E6EB2"/>
    <w:rsid w:val="008E7E32"/>
    <w:rsid w:val="008F0C77"/>
    <w:rsid w:val="008F0CDC"/>
    <w:rsid w:val="008F1219"/>
    <w:rsid w:val="008F1270"/>
    <w:rsid w:val="008F131A"/>
    <w:rsid w:val="008F17A3"/>
    <w:rsid w:val="008F1C31"/>
    <w:rsid w:val="008F1C85"/>
    <w:rsid w:val="008F1ED3"/>
    <w:rsid w:val="008F27A6"/>
    <w:rsid w:val="008F28F1"/>
    <w:rsid w:val="008F2C3C"/>
    <w:rsid w:val="008F31C4"/>
    <w:rsid w:val="008F3329"/>
    <w:rsid w:val="008F3F1B"/>
    <w:rsid w:val="008F4289"/>
    <w:rsid w:val="008F4C29"/>
    <w:rsid w:val="008F5862"/>
    <w:rsid w:val="008F58DC"/>
    <w:rsid w:val="008F649C"/>
    <w:rsid w:val="008F6517"/>
    <w:rsid w:val="008F6AA2"/>
    <w:rsid w:val="008F70BD"/>
    <w:rsid w:val="008F788F"/>
    <w:rsid w:val="008F7EA2"/>
    <w:rsid w:val="008F7EBB"/>
    <w:rsid w:val="00900179"/>
    <w:rsid w:val="009010E9"/>
    <w:rsid w:val="00901867"/>
    <w:rsid w:val="009022D2"/>
    <w:rsid w:val="00902722"/>
    <w:rsid w:val="009027BC"/>
    <w:rsid w:val="00902ABD"/>
    <w:rsid w:val="009030BD"/>
    <w:rsid w:val="00903218"/>
    <w:rsid w:val="0090325A"/>
    <w:rsid w:val="00903334"/>
    <w:rsid w:val="00903C6E"/>
    <w:rsid w:val="009044D3"/>
    <w:rsid w:val="00904C25"/>
    <w:rsid w:val="009056CF"/>
    <w:rsid w:val="00905DD0"/>
    <w:rsid w:val="009062E6"/>
    <w:rsid w:val="00906507"/>
    <w:rsid w:val="00906E97"/>
    <w:rsid w:val="00910008"/>
    <w:rsid w:val="00910145"/>
    <w:rsid w:val="009102A3"/>
    <w:rsid w:val="00910E6A"/>
    <w:rsid w:val="009118E7"/>
    <w:rsid w:val="00911AF6"/>
    <w:rsid w:val="00911B18"/>
    <w:rsid w:val="00911BE5"/>
    <w:rsid w:val="00913188"/>
    <w:rsid w:val="00913CA9"/>
    <w:rsid w:val="009145AE"/>
    <w:rsid w:val="009145F9"/>
    <w:rsid w:val="00914620"/>
    <w:rsid w:val="009146CE"/>
    <w:rsid w:val="00914BBD"/>
    <w:rsid w:val="00914CA7"/>
    <w:rsid w:val="00914CC5"/>
    <w:rsid w:val="0091519C"/>
    <w:rsid w:val="00915565"/>
    <w:rsid w:val="00915C3E"/>
    <w:rsid w:val="009161A8"/>
    <w:rsid w:val="00916240"/>
    <w:rsid w:val="00916B5E"/>
    <w:rsid w:val="009170C7"/>
    <w:rsid w:val="009177B6"/>
    <w:rsid w:val="00917A62"/>
    <w:rsid w:val="00921688"/>
    <w:rsid w:val="00921D00"/>
    <w:rsid w:val="00922ADC"/>
    <w:rsid w:val="00923902"/>
    <w:rsid w:val="009245F5"/>
    <w:rsid w:val="009249EC"/>
    <w:rsid w:val="00924B18"/>
    <w:rsid w:val="00924B50"/>
    <w:rsid w:val="009256D4"/>
    <w:rsid w:val="00925AAE"/>
    <w:rsid w:val="009273B3"/>
    <w:rsid w:val="00930440"/>
    <w:rsid w:val="009305B5"/>
    <w:rsid w:val="00930DED"/>
    <w:rsid w:val="00931A04"/>
    <w:rsid w:val="00931D50"/>
    <w:rsid w:val="0093286E"/>
    <w:rsid w:val="009342FD"/>
    <w:rsid w:val="0093458E"/>
    <w:rsid w:val="00934FEF"/>
    <w:rsid w:val="0093545C"/>
    <w:rsid w:val="00936841"/>
    <w:rsid w:val="00936973"/>
    <w:rsid w:val="00936AEE"/>
    <w:rsid w:val="00936FB3"/>
    <w:rsid w:val="00937622"/>
    <w:rsid w:val="009406DF"/>
    <w:rsid w:val="009411A7"/>
    <w:rsid w:val="00941ACF"/>
    <w:rsid w:val="00941F70"/>
    <w:rsid w:val="00941FA3"/>
    <w:rsid w:val="0094288C"/>
    <w:rsid w:val="009429D5"/>
    <w:rsid w:val="00942BF1"/>
    <w:rsid w:val="0094362D"/>
    <w:rsid w:val="00945180"/>
    <w:rsid w:val="00945428"/>
    <w:rsid w:val="00945769"/>
    <w:rsid w:val="0094607B"/>
    <w:rsid w:val="009467C8"/>
    <w:rsid w:val="00946E85"/>
    <w:rsid w:val="0094757B"/>
    <w:rsid w:val="0094761A"/>
    <w:rsid w:val="009478F7"/>
    <w:rsid w:val="00947961"/>
    <w:rsid w:val="00950C4B"/>
    <w:rsid w:val="009513B5"/>
    <w:rsid w:val="0095148C"/>
    <w:rsid w:val="0095162E"/>
    <w:rsid w:val="00951E49"/>
    <w:rsid w:val="00952331"/>
    <w:rsid w:val="00952398"/>
    <w:rsid w:val="00952B9D"/>
    <w:rsid w:val="009532C9"/>
    <w:rsid w:val="00953604"/>
    <w:rsid w:val="0095402F"/>
    <w:rsid w:val="0095496B"/>
    <w:rsid w:val="00954CD0"/>
    <w:rsid w:val="00955502"/>
    <w:rsid w:val="0095598E"/>
    <w:rsid w:val="00955AB6"/>
    <w:rsid w:val="00956024"/>
    <w:rsid w:val="00957211"/>
    <w:rsid w:val="0096073B"/>
    <w:rsid w:val="0096083D"/>
    <w:rsid w:val="00960CF0"/>
    <w:rsid w:val="009610DC"/>
    <w:rsid w:val="00961490"/>
    <w:rsid w:val="009619C0"/>
    <w:rsid w:val="00961B4A"/>
    <w:rsid w:val="00962DC9"/>
    <w:rsid w:val="00962DF9"/>
    <w:rsid w:val="0096381A"/>
    <w:rsid w:val="00963E01"/>
    <w:rsid w:val="009644E0"/>
    <w:rsid w:val="00965366"/>
    <w:rsid w:val="00965E04"/>
    <w:rsid w:val="00965E98"/>
    <w:rsid w:val="00967377"/>
    <w:rsid w:val="009674AD"/>
    <w:rsid w:val="00970050"/>
    <w:rsid w:val="00970CDC"/>
    <w:rsid w:val="00973772"/>
    <w:rsid w:val="009743CF"/>
    <w:rsid w:val="00974988"/>
    <w:rsid w:val="009753A1"/>
    <w:rsid w:val="00976D73"/>
    <w:rsid w:val="00977010"/>
    <w:rsid w:val="00977043"/>
    <w:rsid w:val="00977D02"/>
    <w:rsid w:val="00977DD4"/>
    <w:rsid w:val="00980615"/>
    <w:rsid w:val="009808B1"/>
    <w:rsid w:val="009809BB"/>
    <w:rsid w:val="009822BF"/>
    <w:rsid w:val="0098275B"/>
    <w:rsid w:val="0098364B"/>
    <w:rsid w:val="0098619A"/>
    <w:rsid w:val="009864DE"/>
    <w:rsid w:val="00987285"/>
    <w:rsid w:val="00987616"/>
    <w:rsid w:val="00990747"/>
    <w:rsid w:val="009909E5"/>
    <w:rsid w:val="009911AF"/>
    <w:rsid w:val="00991875"/>
    <w:rsid w:val="00991CDF"/>
    <w:rsid w:val="00991F92"/>
    <w:rsid w:val="00992985"/>
    <w:rsid w:val="00992F10"/>
    <w:rsid w:val="00993889"/>
    <w:rsid w:val="009943B8"/>
    <w:rsid w:val="00994782"/>
    <w:rsid w:val="00994D4D"/>
    <w:rsid w:val="00994F35"/>
    <w:rsid w:val="0099551B"/>
    <w:rsid w:val="00995E43"/>
    <w:rsid w:val="009964E3"/>
    <w:rsid w:val="00997BF1"/>
    <w:rsid w:val="00997CFC"/>
    <w:rsid w:val="009A03E0"/>
    <w:rsid w:val="009A089C"/>
    <w:rsid w:val="009A118E"/>
    <w:rsid w:val="009A11CE"/>
    <w:rsid w:val="009A14A5"/>
    <w:rsid w:val="009A18BF"/>
    <w:rsid w:val="009A21CD"/>
    <w:rsid w:val="009A278C"/>
    <w:rsid w:val="009A2BC2"/>
    <w:rsid w:val="009A2C99"/>
    <w:rsid w:val="009A41D1"/>
    <w:rsid w:val="009A42C1"/>
    <w:rsid w:val="009A4996"/>
    <w:rsid w:val="009A4C3E"/>
    <w:rsid w:val="009A4C9D"/>
    <w:rsid w:val="009A4CA5"/>
    <w:rsid w:val="009A5429"/>
    <w:rsid w:val="009A60FB"/>
    <w:rsid w:val="009A6355"/>
    <w:rsid w:val="009A649C"/>
    <w:rsid w:val="009A67F9"/>
    <w:rsid w:val="009A6951"/>
    <w:rsid w:val="009A72AD"/>
    <w:rsid w:val="009A78AB"/>
    <w:rsid w:val="009A7BCF"/>
    <w:rsid w:val="009B01F4"/>
    <w:rsid w:val="009B04F0"/>
    <w:rsid w:val="009B09E0"/>
    <w:rsid w:val="009B0BC5"/>
    <w:rsid w:val="009B1247"/>
    <w:rsid w:val="009B1250"/>
    <w:rsid w:val="009B18D6"/>
    <w:rsid w:val="009B26AE"/>
    <w:rsid w:val="009B2ADE"/>
    <w:rsid w:val="009B3137"/>
    <w:rsid w:val="009B328D"/>
    <w:rsid w:val="009B3369"/>
    <w:rsid w:val="009B354F"/>
    <w:rsid w:val="009B3636"/>
    <w:rsid w:val="009B42D2"/>
    <w:rsid w:val="009B4F35"/>
    <w:rsid w:val="009B50C8"/>
    <w:rsid w:val="009B54DC"/>
    <w:rsid w:val="009B57B8"/>
    <w:rsid w:val="009B5BBF"/>
    <w:rsid w:val="009B5E71"/>
    <w:rsid w:val="009B5F55"/>
    <w:rsid w:val="009B6029"/>
    <w:rsid w:val="009B6464"/>
    <w:rsid w:val="009B65C1"/>
    <w:rsid w:val="009B6971"/>
    <w:rsid w:val="009B7D85"/>
    <w:rsid w:val="009B7FD4"/>
    <w:rsid w:val="009C214A"/>
    <w:rsid w:val="009C27C7"/>
    <w:rsid w:val="009C27F1"/>
    <w:rsid w:val="009C3152"/>
    <w:rsid w:val="009C32D0"/>
    <w:rsid w:val="009C3CD7"/>
    <w:rsid w:val="009C3E2E"/>
    <w:rsid w:val="009C3F2A"/>
    <w:rsid w:val="009C4C78"/>
    <w:rsid w:val="009C4CFA"/>
    <w:rsid w:val="009C5070"/>
    <w:rsid w:val="009C67D7"/>
    <w:rsid w:val="009C7D85"/>
    <w:rsid w:val="009D0D0F"/>
    <w:rsid w:val="009D112C"/>
    <w:rsid w:val="009D1999"/>
    <w:rsid w:val="009D2AF8"/>
    <w:rsid w:val="009D30B2"/>
    <w:rsid w:val="009D3393"/>
    <w:rsid w:val="009D3CBB"/>
    <w:rsid w:val="009D3D6D"/>
    <w:rsid w:val="009D3D8E"/>
    <w:rsid w:val="009D40B6"/>
    <w:rsid w:val="009D47FA"/>
    <w:rsid w:val="009D4E48"/>
    <w:rsid w:val="009D50D2"/>
    <w:rsid w:val="009D64A3"/>
    <w:rsid w:val="009D6844"/>
    <w:rsid w:val="009D6BCA"/>
    <w:rsid w:val="009D72B9"/>
    <w:rsid w:val="009D74EA"/>
    <w:rsid w:val="009E0723"/>
    <w:rsid w:val="009E0F62"/>
    <w:rsid w:val="009E1438"/>
    <w:rsid w:val="009E1848"/>
    <w:rsid w:val="009E18CC"/>
    <w:rsid w:val="009E20F1"/>
    <w:rsid w:val="009E23AE"/>
    <w:rsid w:val="009E3FA4"/>
    <w:rsid w:val="009E4A58"/>
    <w:rsid w:val="009E5A2D"/>
    <w:rsid w:val="009E5AB2"/>
    <w:rsid w:val="009E5D9E"/>
    <w:rsid w:val="009E6219"/>
    <w:rsid w:val="009E62FA"/>
    <w:rsid w:val="009E6971"/>
    <w:rsid w:val="009E7B86"/>
    <w:rsid w:val="009F020C"/>
    <w:rsid w:val="009F03B3"/>
    <w:rsid w:val="009F0B58"/>
    <w:rsid w:val="009F0E53"/>
    <w:rsid w:val="009F10D8"/>
    <w:rsid w:val="009F2B6C"/>
    <w:rsid w:val="009F2CD1"/>
    <w:rsid w:val="009F30B6"/>
    <w:rsid w:val="009F339C"/>
    <w:rsid w:val="009F41AA"/>
    <w:rsid w:val="009F4A1A"/>
    <w:rsid w:val="009F61F1"/>
    <w:rsid w:val="009F7964"/>
    <w:rsid w:val="00A00021"/>
    <w:rsid w:val="00A003EF"/>
    <w:rsid w:val="00A00925"/>
    <w:rsid w:val="00A00FA1"/>
    <w:rsid w:val="00A016FA"/>
    <w:rsid w:val="00A01757"/>
    <w:rsid w:val="00A01888"/>
    <w:rsid w:val="00A01CBF"/>
    <w:rsid w:val="00A02708"/>
    <w:rsid w:val="00A028C0"/>
    <w:rsid w:val="00A02BAE"/>
    <w:rsid w:val="00A02FC4"/>
    <w:rsid w:val="00A03388"/>
    <w:rsid w:val="00A045F8"/>
    <w:rsid w:val="00A05AA6"/>
    <w:rsid w:val="00A06032"/>
    <w:rsid w:val="00A069D8"/>
    <w:rsid w:val="00A06A6B"/>
    <w:rsid w:val="00A06C28"/>
    <w:rsid w:val="00A06CEC"/>
    <w:rsid w:val="00A07E47"/>
    <w:rsid w:val="00A10217"/>
    <w:rsid w:val="00A129D0"/>
    <w:rsid w:val="00A12C33"/>
    <w:rsid w:val="00A12F95"/>
    <w:rsid w:val="00A138BA"/>
    <w:rsid w:val="00A140E9"/>
    <w:rsid w:val="00A1416C"/>
    <w:rsid w:val="00A1461C"/>
    <w:rsid w:val="00A14C8E"/>
    <w:rsid w:val="00A153D9"/>
    <w:rsid w:val="00A15F09"/>
    <w:rsid w:val="00A1662C"/>
    <w:rsid w:val="00A169B6"/>
    <w:rsid w:val="00A1711C"/>
    <w:rsid w:val="00A204B9"/>
    <w:rsid w:val="00A20662"/>
    <w:rsid w:val="00A20AD5"/>
    <w:rsid w:val="00A20FF7"/>
    <w:rsid w:val="00A2106C"/>
    <w:rsid w:val="00A22110"/>
    <w:rsid w:val="00A2271D"/>
    <w:rsid w:val="00A22FAE"/>
    <w:rsid w:val="00A2335A"/>
    <w:rsid w:val="00A237D5"/>
    <w:rsid w:val="00A23BF0"/>
    <w:rsid w:val="00A248E1"/>
    <w:rsid w:val="00A24D4C"/>
    <w:rsid w:val="00A2684D"/>
    <w:rsid w:val="00A27603"/>
    <w:rsid w:val="00A27EB3"/>
    <w:rsid w:val="00A3063B"/>
    <w:rsid w:val="00A30EFC"/>
    <w:rsid w:val="00A31895"/>
    <w:rsid w:val="00A31984"/>
    <w:rsid w:val="00A31AD0"/>
    <w:rsid w:val="00A32650"/>
    <w:rsid w:val="00A32D73"/>
    <w:rsid w:val="00A32EF9"/>
    <w:rsid w:val="00A32F27"/>
    <w:rsid w:val="00A32FA0"/>
    <w:rsid w:val="00A3367B"/>
    <w:rsid w:val="00A33A08"/>
    <w:rsid w:val="00A33F09"/>
    <w:rsid w:val="00A34BBD"/>
    <w:rsid w:val="00A35682"/>
    <w:rsid w:val="00A3597D"/>
    <w:rsid w:val="00A35FA7"/>
    <w:rsid w:val="00A36856"/>
    <w:rsid w:val="00A37848"/>
    <w:rsid w:val="00A37ECF"/>
    <w:rsid w:val="00A4006C"/>
    <w:rsid w:val="00A40091"/>
    <w:rsid w:val="00A4030F"/>
    <w:rsid w:val="00A4034F"/>
    <w:rsid w:val="00A40759"/>
    <w:rsid w:val="00A41C79"/>
    <w:rsid w:val="00A41CB5"/>
    <w:rsid w:val="00A41D34"/>
    <w:rsid w:val="00A41F7A"/>
    <w:rsid w:val="00A42147"/>
    <w:rsid w:val="00A42A7D"/>
    <w:rsid w:val="00A42CDF"/>
    <w:rsid w:val="00A42F61"/>
    <w:rsid w:val="00A4307B"/>
    <w:rsid w:val="00A437B1"/>
    <w:rsid w:val="00A43C11"/>
    <w:rsid w:val="00A444A8"/>
    <w:rsid w:val="00A4452E"/>
    <w:rsid w:val="00A4472C"/>
    <w:rsid w:val="00A44E69"/>
    <w:rsid w:val="00A4661E"/>
    <w:rsid w:val="00A469D5"/>
    <w:rsid w:val="00A472A6"/>
    <w:rsid w:val="00A4735A"/>
    <w:rsid w:val="00A50CA5"/>
    <w:rsid w:val="00A529D7"/>
    <w:rsid w:val="00A52FE9"/>
    <w:rsid w:val="00A53021"/>
    <w:rsid w:val="00A548EB"/>
    <w:rsid w:val="00A549E1"/>
    <w:rsid w:val="00A55BD6"/>
    <w:rsid w:val="00A55D50"/>
    <w:rsid w:val="00A56806"/>
    <w:rsid w:val="00A569AD"/>
    <w:rsid w:val="00A56CE9"/>
    <w:rsid w:val="00A57142"/>
    <w:rsid w:val="00A60D9B"/>
    <w:rsid w:val="00A60F19"/>
    <w:rsid w:val="00A61A0F"/>
    <w:rsid w:val="00A61C3E"/>
    <w:rsid w:val="00A61D48"/>
    <w:rsid w:val="00A62066"/>
    <w:rsid w:val="00A642CF"/>
    <w:rsid w:val="00A648CD"/>
    <w:rsid w:val="00A65022"/>
    <w:rsid w:val="00A6537A"/>
    <w:rsid w:val="00A65B4B"/>
    <w:rsid w:val="00A65FCF"/>
    <w:rsid w:val="00A66199"/>
    <w:rsid w:val="00A67866"/>
    <w:rsid w:val="00A707AC"/>
    <w:rsid w:val="00A70B07"/>
    <w:rsid w:val="00A70F16"/>
    <w:rsid w:val="00A712E8"/>
    <w:rsid w:val="00A7174B"/>
    <w:rsid w:val="00A71810"/>
    <w:rsid w:val="00A723F8"/>
    <w:rsid w:val="00A7279C"/>
    <w:rsid w:val="00A72E3A"/>
    <w:rsid w:val="00A73F6F"/>
    <w:rsid w:val="00A74E41"/>
    <w:rsid w:val="00A75286"/>
    <w:rsid w:val="00A76074"/>
    <w:rsid w:val="00A77892"/>
    <w:rsid w:val="00A77CCB"/>
    <w:rsid w:val="00A77CD6"/>
    <w:rsid w:val="00A77D1E"/>
    <w:rsid w:val="00A806A6"/>
    <w:rsid w:val="00A81F33"/>
    <w:rsid w:val="00A82C22"/>
    <w:rsid w:val="00A831AC"/>
    <w:rsid w:val="00A83CCB"/>
    <w:rsid w:val="00A83D8D"/>
    <w:rsid w:val="00A83E19"/>
    <w:rsid w:val="00A8446B"/>
    <w:rsid w:val="00A845C0"/>
    <w:rsid w:val="00A8466D"/>
    <w:rsid w:val="00A8473F"/>
    <w:rsid w:val="00A85B96"/>
    <w:rsid w:val="00A85E46"/>
    <w:rsid w:val="00A862AF"/>
    <w:rsid w:val="00A862D6"/>
    <w:rsid w:val="00A86971"/>
    <w:rsid w:val="00A86D29"/>
    <w:rsid w:val="00A8715E"/>
    <w:rsid w:val="00A87647"/>
    <w:rsid w:val="00A91F0A"/>
    <w:rsid w:val="00A920F2"/>
    <w:rsid w:val="00A9295B"/>
    <w:rsid w:val="00A92B17"/>
    <w:rsid w:val="00A93B09"/>
    <w:rsid w:val="00A947EE"/>
    <w:rsid w:val="00A952D7"/>
    <w:rsid w:val="00A95755"/>
    <w:rsid w:val="00A95F5F"/>
    <w:rsid w:val="00A963F7"/>
    <w:rsid w:val="00A96AD8"/>
    <w:rsid w:val="00A9766D"/>
    <w:rsid w:val="00AA019D"/>
    <w:rsid w:val="00AA052C"/>
    <w:rsid w:val="00AA09F5"/>
    <w:rsid w:val="00AA0CA3"/>
    <w:rsid w:val="00AA15B1"/>
    <w:rsid w:val="00AA1E45"/>
    <w:rsid w:val="00AA22E6"/>
    <w:rsid w:val="00AA2FAE"/>
    <w:rsid w:val="00AA30E6"/>
    <w:rsid w:val="00AA31F2"/>
    <w:rsid w:val="00AA4113"/>
    <w:rsid w:val="00AA4286"/>
    <w:rsid w:val="00AA456B"/>
    <w:rsid w:val="00AA4571"/>
    <w:rsid w:val="00AA4953"/>
    <w:rsid w:val="00AA4AB3"/>
    <w:rsid w:val="00AA57F5"/>
    <w:rsid w:val="00AA6196"/>
    <w:rsid w:val="00AA672E"/>
    <w:rsid w:val="00AA6E41"/>
    <w:rsid w:val="00AA6EC9"/>
    <w:rsid w:val="00AA7E5A"/>
    <w:rsid w:val="00AB0718"/>
    <w:rsid w:val="00AB16CF"/>
    <w:rsid w:val="00AB19F6"/>
    <w:rsid w:val="00AB1EC5"/>
    <w:rsid w:val="00AB29AA"/>
    <w:rsid w:val="00AB33C6"/>
    <w:rsid w:val="00AB3EE2"/>
    <w:rsid w:val="00AB42FB"/>
    <w:rsid w:val="00AB47E7"/>
    <w:rsid w:val="00AB4B4C"/>
    <w:rsid w:val="00AB5244"/>
    <w:rsid w:val="00AB6309"/>
    <w:rsid w:val="00AB6C5F"/>
    <w:rsid w:val="00AB7129"/>
    <w:rsid w:val="00AB7F42"/>
    <w:rsid w:val="00AC2563"/>
    <w:rsid w:val="00AC27A6"/>
    <w:rsid w:val="00AC284A"/>
    <w:rsid w:val="00AC2FBD"/>
    <w:rsid w:val="00AC30F7"/>
    <w:rsid w:val="00AC3234"/>
    <w:rsid w:val="00AC39FE"/>
    <w:rsid w:val="00AC3A5A"/>
    <w:rsid w:val="00AC3F77"/>
    <w:rsid w:val="00AC4357"/>
    <w:rsid w:val="00AC4641"/>
    <w:rsid w:val="00AC4A2A"/>
    <w:rsid w:val="00AC4D95"/>
    <w:rsid w:val="00AC4E15"/>
    <w:rsid w:val="00AC5BEE"/>
    <w:rsid w:val="00AC5DF4"/>
    <w:rsid w:val="00AC64EF"/>
    <w:rsid w:val="00AC6E6B"/>
    <w:rsid w:val="00AC78E7"/>
    <w:rsid w:val="00AC7A25"/>
    <w:rsid w:val="00AC7BFC"/>
    <w:rsid w:val="00AD02C4"/>
    <w:rsid w:val="00AD0AEF"/>
    <w:rsid w:val="00AD11B7"/>
    <w:rsid w:val="00AD1A94"/>
    <w:rsid w:val="00AD1C05"/>
    <w:rsid w:val="00AD2EE4"/>
    <w:rsid w:val="00AD3803"/>
    <w:rsid w:val="00AD4126"/>
    <w:rsid w:val="00AD421C"/>
    <w:rsid w:val="00AD44FA"/>
    <w:rsid w:val="00AD4874"/>
    <w:rsid w:val="00AD4D70"/>
    <w:rsid w:val="00AD5D89"/>
    <w:rsid w:val="00AD674B"/>
    <w:rsid w:val="00AD711A"/>
    <w:rsid w:val="00AD7B57"/>
    <w:rsid w:val="00AD7B5A"/>
    <w:rsid w:val="00AE00FE"/>
    <w:rsid w:val="00AE070A"/>
    <w:rsid w:val="00AE0B9C"/>
    <w:rsid w:val="00AE101C"/>
    <w:rsid w:val="00AE12E1"/>
    <w:rsid w:val="00AE12F0"/>
    <w:rsid w:val="00AE204F"/>
    <w:rsid w:val="00AE2077"/>
    <w:rsid w:val="00AE21EF"/>
    <w:rsid w:val="00AE232F"/>
    <w:rsid w:val="00AE346C"/>
    <w:rsid w:val="00AE3DAF"/>
    <w:rsid w:val="00AE3E10"/>
    <w:rsid w:val="00AE4D1D"/>
    <w:rsid w:val="00AE4DA1"/>
    <w:rsid w:val="00AE579C"/>
    <w:rsid w:val="00AE5EB4"/>
    <w:rsid w:val="00AE6502"/>
    <w:rsid w:val="00AE714C"/>
    <w:rsid w:val="00AE738B"/>
    <w:rsid w:val="00AE74FB"/>
    <w:rsid w:val="00AE7677"/>
    <w:rsid w:val="00AE7A4B"/>
    <w:rsid w:val="00AF0308"/>
    <w:rsid w:val="00AF0C18"/>
    <w:rsid w:val="00AF0C94"/>
    <w:rsid w:val="00AF2340"/>
    <w:rsid w:val="00AF47C5"/>
    <w:rsid w:val="00AF503E"/>
    <w:rsid w:val="00AF515F"/>
    <w:rsid w:val="00AF5398"/>
    <w:rsid w:val="00AF64C9"/>
    <w:rsid w:val="00B00702"/>
    <w:rsid w:val="00B00F2A"/>
    <w:rsid w:val="00B019DE"/>
    <w:rsid w:val="00B01C7A"/>
    <w:rsid w:val="00B01D2E"/>
    <w:rsid w:val="00B02126"/>
    <w:rsid w:val="00B024EC"/>
    <w:rsid w:val="00B03C9A"/>
    <w:rsid w:val="00B03F8D"/>
    <w:rsid w:val="00B0401B"/>
    <w:rsid w:val="00B04271"/>
    <w:rsid w:val="00B043A9"/>
    <w:rsid w:val="00B049AF"/>
    <w:rsid w:val="00B04A05"/>
    <w:rsid w:val="00B04DB6"/>
    <w:rsid w:val="00B0627D"/>
    <w:rsid w:val="00B07242"/>
    <w:rsid w:val="00B074F9"/>
    <w:rsid w:val="00B10534"/>
    <w:rsid w:val="00B10C9C"/>
    <w:rsid w:val="00B113A5"/>
    <w:rsid w:val="00B113DB"/>
    <w:rsid w:val="00B11B0D"/>
    <w:rsid w:val="00B11D8A"/>
    <w:rsid w:val="00B12981"/>
    <w:rsid w:val="00B12BFC"/>
    <w:rsid w:val="00B1335F"/>
    <w:rsid w:val="00B147DD"/>
    <w:rsid w:val="00B152DC"/>
    <w:rsid w:val="00B156FD"/>
    <w:rsid w:val="00B15885"/>
    <w:rsid w:val="00B15AF8"/>
    <w:rsid w:val="00B170F7"/>
    <w:rsid w:val="00B2111B"/>
    <w:rsid w:val="00B21322"/>
    <w:rsid w:val="00B21899"/>
    <w:rsid w:val="00B21F61"/>
    <w:rsid w:val="00B2574E"/>
    <w:rsid w:val="00B25E1C"/>
    <w:rsid w:val="00B261F1"/>
    <w:rsid w:val="00B2651A"/>
    <w:rsid w:val="00B265BC"/>
    <w:rsid w:val="00B26D12"/>
    <w:rsid w:val="00B274D1"/>
    <w:rsid w:val="00B30561"/>
    <w:rsid w:val="00B3102D"/>
    <w:rsid w:val="00B31DF1"/>
    <w:rsid w:val="00B31FB1"/>
    <w:rsid w:val="00B321DA"/>
    <w:rsid w:val="00B32454"/>
    <w:rsid w:val="00B33952"/>
    <w:rsid w:val="00B33C5E"/>
    <w:rsid w:val="00B33DB5"/>
    <w:rsid w:val="00B342F4"/>
    <w:rsid w:val="00B34369"/>
    <w:rsid w:val="00B34C87"/>
    <w:rsid w:val="00B34DC2"/>
    <w:rsid w:val="00B36366"/>
    <w:rsid w:val="00B3643F"/>
    <w:rsid w:val="00B36973"/>
    <w:rsid w:val="00B37188"/>
    <w:rsid w:val="00B378E5"/>
    <w:rsid w:val="00B37954"/>
    <w:rsid w:val="00B3798B"/>
    <w:rsid w:val="00B37E39"/>
    <w:rsid w:val="00B40720"/>
    <w:rsid w:val="00B409B7"/>
    <w:rsid w:val="00B41ED7"/>
    <w:rsid w:val="00B4238B"/>
    <w:rsid w:val="00B4346D"/>
    <w:rsid w:val="00B43CBB"/>
    <w:rsid w:val="00B43EFD"/>
    <w:rsid w:val="00B440F4"/>
    <w:rsid w:val="00B44432"/>
    <w:rsid w:val="00B44499"/>
    <w:rsid w:val="00B447A5"/>
    <w:rsid w:val="00B44D81"/>
    <w:rsid w:val="00B4570B"/>
    <w:rsid w:val="00B45B78"/>
    <w:rsid w:val="00B46247"/>
    <w:rsid w:val="00B463E9"/>
    <w:rsid w:val="00B4654C"/>
    <w:rsid w:val="00B46A28"/>
    <w:rsid w:val="00B47293"/>
    <w:rsid w:val="00B4733B"/>
    <w:rsid w:val="00B47E0F"/>
    <w:rsid w:val="00B5049A"/>
    <w:rsid w:val="00B50720"/>
    <w:rsid w:val="00B50E50"/>
    <w:rsid w:val="00B516C1"/>
    <w:rsid w:val="00B5172D"/>
    <w:rsid w:val="00B52015"/>
    <w:rsid w:val="00B52120"/>
    <w:rsid w:val="00B5273D"/>
    <w:rsid w:val="00B5373E"/>
    <w:rsid w:val="00B53C7E"/>
    <w:rsid w:val="00B543F2"/>
    <w:rsid w:val="00B54ABC"/>
    <w:rsid w:val="00B55EE7"/>
    <w:rsid w:val="00B55F91"/>
    <w:rsid w:val="00B56382"/>
    <w:rsid w:val="00B56FBE"/>
    <w:rsid w:val="00B56FF9"/>
    <w:rsid w:val="00B5780A"/>
    <w:rsid w:val="00B6087F"/>
    <w:rsid w:val="00B608C3"/>
    <w:rsid w:val="00B61094"/>
    <w:rsid w:val="00B62A3F"/>
    <w:rsid w:val="00B62B58"/>
    <w:rsid w:val="00B62B6D"/>
    <w:rsid w:val="00B63BB9"/>
    <w:rsid w:val="00B63D85"/>
    <w:rsid w:val="00B64141"/>
    <w:rsid w:val="00B641C6"/>
    <w:rsid w:val="00B64AB3"/>
    <w:rsid w:val="00B65149"/>
    <w:rsid w:val="00B6598E"/>
    <w:rsid w:val="00B66567"/>
    <w:rsid w:val="00B66675"/>
    <w:rsid w:val="00B66E6D"/>
    <w:rsid w:val="00B66F52"/>
    <w:rsid w:val="00B66FE5"/>
    <w:rsid w:val="00B6770E"/>
    <w:rsid w:val="00B6797A"/>
    <w:rsid w:val="00B67D75"/>
    <w:rsid w:val="00B72880"/>
    <w:rsid w:val="00B72CA9"/>
    <w:rsid w:val="00B7372E"/>
    <w:rsid w:val="00B73987"/>
    <w:rsid w:val="00B73C7B"/>
    <w:rsid w:val="00B743FD"/>
    <w:rsid w:val="00B74A10"/>
    <w:rsid w:val="00B758BF"/>
    <w:rsid w:val="00B75FA4"/>
    <w:rsid w:val="00B76262"/>
    <w:rsid w:val="00B76FC5"/>
    <w:rsid w:val="00B80159"/>
    <w:rsid w:val="00B80406"/>
    <w:rsid w:val="00B8139B"/>
    <w:rsid w:val="00B81D2A"/>
    <w:rsid w:val="00B82027"/>
    <w:rsid w:val="00B827A6"/>
    <w:rsid w:val="00B8288A"/>
    <w:rsid w:val="00B82BB7"/>
    <w:rsid w:val="00B831CE"/>
    <w:rsid w:val="00B841B5"/>
    <w:rsid w:val="00B842C3"/>
    <w:rsid w:val="00B84641"/>
    <w:rsid w:val="00B85431"/>
    <w:rsid w:val="00B864F0"/>
    <w:rsid w:val="00B86677"/>
    <w:rsid w:val="00B86710"/>
    <w:rsid w:val="00B86BB9"/>
    <w:rsid w:val="00B87131"/>
    <w:rsid w:val="00B91898"/>
    <w:rsid w:val="00B9289C"/>
    <w:rsid w:val="00B92B80"/>
    <w:rsid w:val="00B93112"/>
    <w:rsid w:val="00B939B1"/>
    <w:rsid w:val="00B9407F"/>
    <w:rsid w:val="00B94544"/>
    <w:rsid w:val="00B956BA"/>
    <w:rsid w:val="00B95C6F"/>
    <w:rsid w:val="00B95E6A"/>
    <w:rsid w:val="00B96CA8"/>
    <w:rsid w:val="00B96D40"/>
    <w:rsid w:val="00B97386"/>
    <w:rsid w:val="00B978DB"/>
    <w:rsid w:val="00BA003D"/>
    <w:rsid w:val="00BA07F4"/>
    <w:rsid w:val="00BA1AE3"/>
    <w:rsid w:val="00BA1D71"/>
    <w:rsid w:val="00BA263B"/>
    <w:rsid w:val="00BA2A9B"/>
    <w:rsid w:val="00BA2AEB"/>
    <w:rsid w:val="00BA42B2"/>
    <w:rsid w:val="00BA58D4"/>
    <w:rsid w:val="00BA5B9E"/>
    <w:rsid w:val="00BA5CD7"/>
    <w:rsid w:val="00BA636A"/>
    <w:rsid w:val="00BA683E"/>
    <w:rsid w:val="00BA757C"/>
    <w:rsid w:val="00BA7C9A"/>
    <w:rsid w:val="00BB03A9"/>
    <w:rsid w:val="00BB144F"/>
    <w:rsid w:val="00BB182E"/>
    <w:rsid w:val="00BB19BD"/>
    <w:rsid w:val="00BB1F51"/>
    <w:rsid w:val="00BB2123"/>
    <w:rsid w:val="00BB21F0"/>
    <w:rsid w:val="00BB248A"/>
    <w:rsid w:val="00BB2505"/>
    <w:rsid w:val="00BB4E4D"/>
    <w:rsid w:val="00BB587E"/>
    <w:rsid w:val="00BB58E3"/>
    <w:rsid w:val="00BB5AEC"/>
    <w:rsid w:val="00BB5F37"/>
    <w:rsid w:val="00BB5F8F"/>
    <w:rsid w:val="00BB657A"/>
    <w:rsid w:val="00BB6F96"/>
    <w:rsid w:val="00BB7311"/>
    <w:rsid w:val="00BC0077"/>
    <w:rsid w:val="00BC05E4"/>
    <w:rsid w:val="00BC1840"/>
    <w:rsid w:val="00BC1A4E"/>
    <w:rsid w:val="00BC1AF8"/>
    <w:rsid w:val="00BC21C5"/>
    <w:rsid w:val="00BC2971"/>
    <w:rsid w:val="00BC48D7"/>
    <w:rsid w:val="00BC4A10"/>
    <w:rsid w:val="00BC541B"/>
    <w:rsid w:val="00BC5D79"/>
    <w:rsid w:val="00BC5DC7"/>
    <w:rsid w:val="00BC666E"/>
    <w:rsid w:val="00BC67B3"/>
    <w:rsid w:val="00BC67C1"/>
    <w:rsid w:val="00BC6B41"/>
    <w:rsid w:val="00BC6B8B"/>
    <w:rsid w:val="00BC6DB9"/>
    <w:rsid w:val="00BC73D8"/>
    <w:rsid w:val="00BD0337"/>
    <w:rsid w:val="00BD0374"/>
    <w:rsid w:val="00BD0E24"/>
    <w:rsid w:val="00BD1189"/>
    <w:rsid w:val="00BD1A03"/>
    <w:rsid w:val="00BD1A66"/>
    <w:rsid w:val="00BD27F2"/>
    <w:rsid w:val="00BD31B0"/>
    <w:rsid w:val="00BD3563"/>
    <w:rsid w:val="00BD4416"/>
    <w:rsid w:val="00BD4EAA"/>
    <w:rsid w:val="00BD52D7"/>
    <w:rsid w:val="00BD5AD2"/>
    <w:rsid w:val="00BD6719"/>
    <w:rsid w:val="00BD683D"/>
    <w:rsid w:val="00BD6CEE"/>
    <w:rsid w:val="00BD72B0"/>
    <w:rsid w:val="00BE0145"/>
    <w:rsid w:val="00BE0CC1"/>
    <w:rsid w:val="00BE211F"/>
    <w:rsid w:val="00BE22F3"/>
    <w:rsid w:val="00BE2A7A"/>
    <w:rsid w:val="00BE2DF7"/>
    <w:rsid w:val="00BE4DAE"/>
    <w:rsid w:val="00BE5702"/>
    <w:rsid w:val="00BE5B52"/>
    <w:rsid w:val="00BE5DED"/>
    <w:rsid w:val="00BE62AB"/>
    <w:rsid w:val="00BE683D"/>
    <w:rsid w:val="00BE68C5"/>
    <w:rsid w:val="00BE68CE"/>
    <w:rsid w:val="00BE722E"/>
    <w:rsid w:val="00BE7B8D"/>
    <w:rsid w:val="00BF0993"/>
    <w:rsid w:val="00BF10A9"/>
    <w:rsid w:val="00BF136A"/>
    <w:rsid w:val="00BF1703"/>
    <w:rsid w:val="00BF174E"/>
    <w:rsid w:val="00BF1869"/>
    <w:rsid w:val="00BF231C"/>
    <w:rsid w:val="00BF26C8"/>
    <w:rsid w:val="00BF3CC9"/>
    <w:rsid w:val="00BF3FE8"/>
    <w:rsid w:val="00BF4361"/>
    <w:rsid w:val="00BF4BB3"/>
    <w:rsid w:val="00BF51E5"/>
    <w:rsid w:val="00BF57C3"/>
    <w:rsid w:val="00BF5EAA"/>
    <w:rsid w:val="00BF6269"/>
    <w:rsid w:val="00BF6A3A"/>
    <w:rsid w:val="00BF6EC3"/>
    <w:rsid w:val="00BF7454"/>
    <w:rsid w:val="00BF74A6"/>
    <w:rsid w:val="00BF7718"/>
    <w:rsid w:val="00BF7BB9"/>
    <w:rsid w:val="00C0050D"/>
    <w:rsid w:val="00C013AD"/>
    <w:rsid w:val="00C0175C"/>
    <w:rsid w:val="00C020FB"/>
    <w:rsid w:val="00C02D13"/>
    <w:rsid w:val="00C03164"/>
    <w:rsid w:val="00C04904"/>
    <w:rsid w:val="00C056B3"/>
    <w:rsid w:val="00C05F74"/>
    <w:rsid w:val="00C0629E"/>
    <w:rsid w:val="00C07985"/>
    <w:rsid w:val="00C07D74"/>
    <w:rsid w:val="00C103E5"/>
    <w:rsid w:val="00C11294"/>
    <w:rsid w:val="00C1238D"/>
    <w:rsid w:val="00C127D7"/>
    <w:rsid w:val="00C12A92"/>
    <w:rsid w:val="00C130D2"/>
    <w:rsid w:val="00C13319"/>
    <w:rsid w:val="00C13EE9"/>
    <w:rsid w:val="00C13FDD"/>
    <w:rsid w:val="00C143A2"/>
    <w:rsid w:val="00C144D1"/>
    <w:rsid w:val="00C15064"/>
    <w:rsid w:val="00C15521"/>
    <w:rsid w:val="00C17F18"/>
    <w:rsid w:val="00C203E1"/>
    <w:rsid w:val="00C20CAC"/>
    <w:rsid w:val="00C20EA5"/>
    <w:rsid w:val="00C21540"/>
    <w:rsid w:val="00C21906"/>
    <w:rsid w:val="00C21BFA"/>
    <w:rsid w:val="00C21F22"/>
    <w:rsid w:val="00C2208B"/>
    <w:rsid w:val="00C234F5"/>
    <w:rsid w:val="00C24C8D"/>
    <w:rsid w:val="00C25198"/>
    <w:rsid w:val="00C254EE"/>
    <w:rsid w:val="00C25CB5"/>
    <w:rsid w:val="00C25FE2"/>
    <w:rsid w:val="00C260F4"/>
    <w:rsid w:val="00C262D2"/>
    <w:rsid w:val="00C26B53"/>
    <w:rsid w:val="00C279B2"/>
    <w:rsid w:val="00C31BD9"/>
    <w:rsid w:val="00C31BDA"/>
    <w:rsid w:val="00C31DFB"/>
    <w:rsid w:val="00C335D8"/>
    <w:rsid w:val="00C33E50"/>
    <w:rsid w:val="00C34A66"/>
    <w:rsid w:val="00C34C20"/>
    <w:rsid w:val="00C355F7"/>
    <w:rsid w:val="00C35A3E"/>
    <w:rsid w:val="00C35D93"/>
    <w:rsid w:val="00C36208"/>
    <w:rsid w:val="00C3733C"/>
    <w:rsid w:val="00C375DB"/>
    <w:rsid w:val="00C42130"/>
    <w:rsid w:val="00C42147"/>
    <w:rsid w:val="00C421E0"/>
    <w:rsid w:val="00C423A4"/>
    <w:rsid w:val="00C424F5"/>
    <w:rsid w:val="00C43445"/>
    <w:rsid w:val="00C43A8A"/>
    <w:rsid w:val="00C43F64"/>
    <w:rsid w:val="00C440CE"/>
    <w:rsid w:val="00C44151"/>
    <w:rsid w:val="00C44BF5"/>
    <w:rsid w:val="00C45989"/>
    <w:rsid w:val="00C45A52"/>
    <w:rsid w:val="00C45FFC"/>
    <w:rsid w:val="00C460F7"/>
    <w:rsid w:val="00C4654F"/>
    <w:rsid w:val="00C46592"/>
    <w:rsid w:val="00C471C5"/>
    <w:rsid w:val="00C47D20"/>
    <w:rsid w:val="00C47F8A"/>
    <w:rsid w:val="00C50638"/>
    <w:rsid w:val="00C50CD7"/>
    <w:rsid w:val="00C51022"/>
    <w:rsid w:val="00C51D29"/>
    <w:rsid w:val="00C521D6"/>
    <w:rsid w:val="00C53CF0"/>
    <w:rsid w:val="00C540FF"/>
    <w:rsid w:val="00C547C4"/>
    <w:rsid w:val="00C54AA2"/>
    <w:rsid w:val="00C55232"/>
    <w:rsid w:val="00C553A4"/>
    <w:rsid w:val="00C55A06"/>
    <w:rsid w:val="00C55D03"/>
    <w:rsid w:val="00C55FA5"/>
    <w:rsid w:val="00C56D20"/>
    <w:rsid w:val="00C57E41"/>
    <w:rsid w:val="00C601BC"/>
    <w:rsid w:val="00C6034D"/>
    <w:rsid w:val="00C60509"/>
    <w:rsid w:val="00C6204D"/>
    <w:rsid w:val="00C62151"/>
    <w:rsid w:val="00C628F2"/>
    <w:rsid w:val="00C62D71"/>
    <w:rsid w:val="00C6329F"/>
    <w:rsid w:val="00C63340"/>
    <w:rsid w:val="00C637CD"/>
    <w:rsid w:val="00C643F9"/>
    <w:rsid w:val="00C64C2B"/>
    <w:rsid w:val="00C64E95"/>
    <w:rsid w:val="00C6555B"/>
    <w:rsid w:val="00C65B99"/>
    <w:rsid w:val="00C65E7C"/>
    <w:rsid w:val="00C6677F"/>
    <w:rsid w:val="00C66F8C"/>
    <w:rsid w:val="00C67D41"/>
    <w:rsid w:val="00C67E18"/>
    <w:rsid w:val="00C7031C"/>
    <w:rsid w:val="00C70671"/>
    <w:rsid w:val="00C70756"/>
    <w:rsid w:val="00C71095"/>
    <w:rsid w:val="00C71372"/>
    <w:rsid w:val="00C719A7"/>
    <w:rsid w:val="00C7208C"/>
    <w:rsid w:val="00C720DE"/>
    <w:rsid w:val="00C72410"/>
    <w:rsid w:val="00C7287F"/>
    <w:rsid w:val="00C72CE0"/>
    <w:rsid w:val="00C73573"/>
    <w:rsid w:val="00C740DD"/>
    <w:rsid w:val="00C75118"/>
    <w:rsid w:val="00C7660B"/>
    <w:rsid w:val="00C76951"/>
    <w:rsid w:val="00C76E73"/>
    <w:rsid w:val="00C77381"/>
    <w:rsid w:val="00C77C1F"/>
    <w:rsid w:val="00C80386"/>
    <w:rsid w:val="00C804AE"/>
    <w:rsid w:val="00C808B1"/>
    <w:rsid w:val="00C80CB8"/>
    <w:rsid w:val="00C81604"/>
    <w:rsid w:val="00C819F8"/>
    <w:rsid w:val="00C819FE"/>
    <w:rsid w:val="00C8248C"/>
    <w:rsid w:val="00C82DF4"/>
    <w:rsid w:val="00C82F0F"/>
    <w:rsid w:val="00C82F7F"/>
    <w:rsid w:val="00C833EA"/>
    <w:rsid w:val="00C84C6D"/>
    <w:rsid w:val="00C84E33"/>
    <w:rsid w:val="00C85D11"/>
    <w:rsid w:val="00C8650E"/>
    <w:rsid w:val="00C86D6F"/>
    <w:rsid w:val="00C90580"/>
    <w:rsid w:val="00C905FC"/>
    <w:rsid w:val="00C90975"/>
    <w:rsid w:val="00C90D01"/>
    <w:rsid w:val="00C92449"/>
    <w:rsid w:val="00C92BC6"/>
    <w:rsid w:val="00C92D03"/>
    <w:rsid w:val="00C92E51"/>
    <w:rsid w:val="00C92E61"/>
    <w:rsid w:val="00C9319C"/>
    <w:rsid w:val="00C93795"/>
    <w:rsid w:val="00C937B4"/>
    <w:rsid w:val="00C93B5D"/>
    <w:rsid w:val="00C94261"/>
    <w:rsid w:val="00C9435D"/>
    <w:rsid w:val="00C963BA"/>
    <w:rsid w:val="00C9669B"/>
    <w:rsid w:val="00C96741"/>
    <w:rsid w:val="00C96B87"/>
    <w:rsid w:val="00C96F6A"/>
    <w:rsid w:val="00C972BD"/>
    <w:rsid w:val="00CA0014"/>
    <w:rsid w:val="00CA02FE"/>
    <w:rsid w:val="00CA0345"/>
    <w:rsid w:val="00CA03E2"/>
    <w:rsid w:val="00CA13A2"/>
    <w:rsid w:val="00CA14BE"/>
    <w:rsid w:val="00CA163F"/>
    <w:rsid w:val="00CA168B"/>
    <w:rsid w:val="00CA264C"/>
    <w:rsid w:val="00CA2D1B"/>
    <w:rsid w:val="00CA3592"/>
    <w:rsid w:val="00CA4FF2"/>
    <w:rsid w:val="00CA54EE"/>
    <w:rsid w:val="00CA662A"/>
    <w:rsid w:val="00CA6AAC"/>
    <w:rsid w:val="00CA7954"/>
    <w:rsid w:val="00CA7AFD"/>
    <w:rsid w:val="00CA7C3C"/>
    <w:rsid w:val="00CB0157"/>
    <w:rsid w:val="00CB0189"/>
    <w:rsid w:val="00CB02EE"/>
    <w:rsid w:val="00CB0BA2"/>
    <w:rsid w:val="00CB1A42"/>
    <w:rsid w:val="00CB1ACE"/>
    <w:rsid w:val="00CB1B0C"/>
    <w:rsid w:val="00CB270C"/>
    <w:rsid w:val="00CB2C0B"/>
    <w:rsid w:val="00CB3A51"/>
    <w:rsid w:val="00CB3BB6"/>
    <w:rsid w:val="00CB3D3D"/>
    <w:rsid w:val="00CB4A7E"/>
    <w:rsid w:val="00CB517D"/>
    <w:rsid w:val="00CB52E6"/>
    <w:rsid w:val="00CB59C1"/>
    <w:rsid w:val="00CB72D4"/>
    <w:rsid w:val="00CC038D"/>
    <w:rsid w:val="00CC0C13"/>
    <w:rsid w:val="00CC10B5"/>
    <w:rsid w:val="00CC39FF"/>
    <w:rsid w:val="00CC3B1F"/>
    <w:rsid w:val="00CC3C2F"/>
    <w:rsid w:val="00CC3F76"/>
    <w:rsid w:val="00CC4AC8"/>
    <w:rsid w:val="00CC4EB8"/>
    <w:rsid w:val="00CC5233"/>
    <w:rsid w:val="00CC53A4"/>
    <w:rsid w:val="00CC56A2"/>
    <w:rsid w:val="00CC5DE6"/>
    <w:rsid w:val="00CC6B72"/>
    <w:rsid w:val="00CC6E4E"/>
    <w:rsid w:val="00CC6FE8"/>
    <w:rsid w:val="00CC7202"/>
    <w:rsid w:val="00CD0A1D"/>
    <w:rsid w:val="00CD1E4F"/>
    <w:rsid w:val="00CD1EC9"/>
    <w:rsid w:val="00CD2099"/>
    <w:rsid w:val="00CD2808"/>
    <w:rsid w:val="00CD28BF"/>
    <w:rsid w:val="00CD28DF"/>
    <w:rsid w:val="00CD4092"/>
    <w:rsid w:val="00CD4A20"/>
    <w:rsid w:val="00CD4B81"/>
    <w:rsid w:val="00CD50A1"/>
    <w:rsid w:val="00CD519E"/>
    <w:rsid w:val="00CD51D6"/>
    <w:rsid w:val="00CD5253"/>
    <w:rsid w:val="00CD5601"/>
    <w:rsid w:val="00CD5EEF"/>
    <w:rsid w:val="00CD63BB"/>
    <w:rsid w:val="00CD6D50"/>
    <w:rsid w:val="00CD6F84"/>
    <w:rsid w:val="00CD73D1"/>
    <w:rsid w:val="00CD7E72"/>
    <w:rsid w:val="00CE0960"/>
    <w:rsid w:val="00CE0C4F"/>
    <w:rsid w:val="00CE1107"/>
    <w:rsid w:val="00CE161B"/>
    <w:rsid w:val="00CE163E"/>
    <w:rsid w:val="00CE1960"/>
    <w:rsid w:val="00CE1B6D"/>
    <w:rsid w:val="00CE2531"/>
    <w:rsid w:val="00CE2A97"/>
    <w:rsid w:val="00CE30EA"/>
    <w:rsid w:val="00CE392F"/>
    <w:rsid w:val="00CE3B77"/>
    <w:rsid w:val="00CE3F0F"/>
    <w:rsid w:val="00CE60C6"/>
    <w:rsid w:val="00CE6250"/>
    <w:rsid w:val="00CE6528"/>
    <w:rsid w:val="00CE79E6"/>
    <w:rsid w:val="00CE7A56"/>
    <w:rsid w:val="00CF048A"/>
    <w:rsid w:val="00CF145B"/>
    <w:rsid w:val="00CF155A"/>
    <w:rsid w:val="00CF2287"/>
    <w:rsid w:val="00CF2947"/>
    <w:rsid w:val="00CF3A4C"/>
    <w:rsid w:val="00CF4464"/>
    <w:rsid w:val="00CF4E76"/>
    <w:rsid w:val="00CF54D0"/>
    <w:rsid w:val="00CF686F"/>
    <w:rsid w:val="00CF6E60"/>
    <w:rsid w:val="00CF76CD"/>
    <w:rsid w:val="00CF79A9"/>
    <w:rsid w:val="00CF79DA"/>
    <w:rsid w:val="00CF7AA9"/>
    <w:rsid w:val="00CF7BCA"/>
    <w:rsid w:val="00D00112"/>
    <w:rsid w:val="00D00871"/>
    <w:rsid w:val="00D008FD"/>
    <w:rsid w:val="00D0133A"/>
    <w:rsid w:val="00D01A6D"/>
    <w:rsid w:val="00D01FCC"/>
    <w:rsid w:val="00D026AB"/>
    <w:rsid w:val="00D0321C"/>
    <w:rsid w:val="00D035EC"/>
    <w:rsid w:val="00D042AD"/>
    <w:rsid w:val="00D04428"/>
    <w:rsid w:val="00D05524"/>
    <w:rsid w:val="00D06AB1"/>
    <w:rsid w:val="00D072ED"/>
    <w:rsid w:val="00D07A16"/>
    <w:rsid w:val="00D1022E"/>
    <w:rsid w:val="00D1067E"/>
    <w:rsid w:val="00D10C6C"/>
    <w:rsid w:val="00D10F50"/>
    <w:rsid w:val="00D11044"/>
    <w:rsid w:val="00D110D5"/>
    <w:rsid w:val="00D11272"/>
    <w:rsid w:val="00D12404"/>
    <w:rsid w:val="00D126F5"/>
    <w:rsid w:val="00D12937"/>
    <w:rsid w:val="00D12EB3"/>
    <w:rsid w:val="00D12EE3"/>
    <w:rsid w:val="00D12F33"/>
    <w:rsid w:val="00D12F9E"/>
    <w:rsid w:val="00D13028"/>
    <w:rsid w:val="00D13DF0"/>
    <w:rsid w:val="00D1400D"/>
    <w:rsid w:val="00D1411E"/>
    <w:rsid w:val="00D1418C"/>
    <w:rsid w:val="00D1489E"/>
    <w:rsid w:val="00D14EDB"/>
    <w:rsid w:val="00D1504D"/>
    <w:rsid w:val="00D15363"/>
    <w:rsid w:val="00D15932"/>
    <w:rsid w:val="00D15B86"/>
    <w:rsid w:val="00D15CD4"/>
    <w:rsid w:val="00D16DB7"/>
    <w:rsid w:val="00D16E97"/>
    <w:rsid w:val="00D17009"/>
    <w:rsid w:val="00D17138"/>
    <w:rsid w:val="00D20022"/>
    <w:rsid w:val="00D201A3"/>
    <w:rsid w:val="00D201E3"/>
    <w:rsid w:val="00D20489"/>
    <w:rsid w:val="00D20737"/>
    <w:rsid w:val="00D21E81"/>
    <w:rsid w:val="00D223DE"/>
    <w:rsid w:val="00D227C4"/>
    <w:rsid w:val="00D22E98"/>
    <w:rsid w:val="00D237D1"/>
    <w:rsid w:val="00D237F6"/>
    <w:rsid w:val="00D23E8A"/>
    <w:rsid w:val="00D24293"/>
    <w:rsid w:val="00D25E37"/>
    <w:rsid w:val="00D2661A"/>
    <w:rsid w:val="00D26EEB"/>
    <w:rsid w:val="00D27582"/>
    <w:rsid w:val="00D276DC"/>
    <w:rsid w:val="00D27EB3"/>
    <w:rsid w:val="00D3040C"/>
    <w:rsid w:val="00D30CA4"/>
    <w:rsid w:val="00D30CC2"/>
    <w:rsid w:val="00D32719"/>
    <w:rsid w:val="00D332EE"/>
    <w:rsid w:val="00D33333"/>
    <w:rsid w:val="00D34CB7"/>
    <w:rsid w:val="00D352A2"/>
    <w:rsid w:val="00D35991"/>
    <w:rsid w:val="00D35D7E"/>
    <w:rsid w:val="00D364FC"/>
    <w:rsid w:val="00D37254"/>
    <w:rsid w:val="00D3777B"/>
    <w:rsid w:val="00D400BF"/>
    <w:rsid w:val="00D40822"/>
    <w:rsid w:val="00D412DA"/>
    <w:rsid w:val="00D4162B"/>
    <w:rsid w:val="00D41B86"/>
    <w:rsid w:val="00D42110"/>
    <w:rsid w:val="00D4285A"/>
    <w:rsid w:val="00D43C33"/>
    <w:rsid w:val="00D446E6"/>
    <w:rsid w:val="00D4514F"/>
    <w:rsid w:val="00D451E2"/>
    <w:rsid w:val="00D457CB"/>
    <w:rsid w:val="00D45E89"/>
    <w:rsid w:val="00D45E8D"/>
    <w:rsid w:val="00D466AE"/>
    <w:rsid w:val="00D46C75"/>
    <w:rsid w:val="00D4734F"/>
    <w:rsid w:val="00D478EC"/>
    <w:rsid w:val="00D47D33"/>
    <w:rsid w:val="00D5058D"/>
    <w:rsid w:val="00D50DBE"/>
    <w:rsid w:val="00D51215"/>
    <w:rsid w:val="00D51BF3"/>
    <w:rsid w:val="00D526A8"/>
    <w:rsid w:val="00D52FDB"/>
    <w:rsid w:val="00D53EF3"/>
    <w:rsid w:val="00D54B98"/>
    <w:rsid w:val="00D5552D"/>
    <w:rsid w:val="00D55634"/>
    <w:rsid w:val="00D559A2"/>
    <w:rsid w:val="00D56032"/>
    <w:rsid w:val="00D56D85"/>
    <w:rsid w:val="00D577F9"/>
    <w:rsid w:val="00D60F46"/>
    <w:rsid w:val="00D625A2"/>
    <w:rsid w:val="00D62AD4"/>
    <w:rsid w:val="00D63427"/>
    <w:rsid w:val="00D63486"/>
    <w:rsid w:val="00D63524"/>
    <w:rsid w:val="00D6399F"/>
    <w:rsid w:val="00D64130"/>
    <w:rsid w:val="00D649EA"/>
    <w:rsid w:val="00D652D3"/>
    <w:rsid w:val="00D66846"/>
    <w:rsid w:val="00D6685F"/>
    <w:rsid w:val="00D6694B"/>
    <w:rsid w:val="00D66BD9"/>
    <w:rsid w:val="00D67472"/>
    <w:rsid w:val="00D675FB"/>
    <w:rsid w:val="00D7019F"/>
    <w:rsid w:val="00D70C50"/>
    <w:rsid w:val="00D71F25"/>
    <w:rsid w:val="00D7245B"/>
    <w:rsid w:val="00D7293E"/>
    <w:rsid w:val="00D73E11"/>
    <w:rsid w:val="00D74797"/>
    <w:rsid w:val="00D7505B"/>
    <w:rsid w:val="00D76B12"/>
    <w:rsid w:val="00D77031"/>
    <w:rsid w:val="00D770F7"/>
    <w:rsid w:val="00D774E3"/>
    <w:rsid w:val="00D77AD2"/>
    <w:rsid w:val="00D77C22"/>
    <w:rsid w:val="00D81136"/>
    <w:rsid w:val="00D82040"/>
    <w:rsid w:val="00D832BF"/>
    <w:rsid w:val="00D845C7"/>
    <w:rsid w:val="00D84941"/>
    <w:rsid w:val="00D84FA1"/>
    <w:rsid w:val="00D851F0"/>
    <w:rsid w:val="00D85A20"/>
    <w:rsid w:val="00D863CC"/>
    <w:rsid w:val="00D866AB"/>
    <w:rsid w:val="00D8671B"/>
    <w:rsid w:val="00D867E7"/>
    <w:rsid w:val="00D86939"/>
    <w:rsid w:val="00D86DB7"/>
    <w:rsid w:val="00D9060C"/>
    <w:rsid w:val="00D910AA"/>
    <w:rsid w:val="00D91752"/>
    <w:rsid w:val="00D91CCD"/>
    <w:rsid w:val="00D92560"/>
    <w:rsid w:val="00D926D0"/>
    <w:rsid w:val="00D92F4A"/>
    <w:rsid w:val="00D93030"/>
    <w:rsid w:val="00D93230"/>
    <w:rsid w:val="00D9323C"/>
    <w:rsid w:val="00D9342D"/>
    <w:rsid w:val="00D9375A"/>
    <w:rsid w:val="00D93ABD"/>
    <w:rsid w:val="00D945FB"/>
    <w:rsid w:val="00D94864"/>
    <w:rsid w:val="00D94877"/>
    <w:rsid w:val="00D94939"/>
    <w:rsid w:val="00D950E1"/>
    <w:rsid w:val="00D952A6"/>
    <w:rsid w:val="00D959EC"/>
    <w:rsid w:val="00D97F99"/>
    <w:rsid w:val="00DA1E08"/>
    <w:rsid w:val="00DA1FD2"/>
    <w:rsid w:val="00DA24F8"/>
    <w:rsid w:val="00DA28E8"/>
    <w:rsid w:val="00DA2C83"/>
    <w:rsid w:val="00DA354B"/>
    <w:rsid w:val="00DA364F"/>
    <w:rsid w:val="00DA38D3"/>
    <w:rsid w:val="00DA3932"/>
    <w:rsid w:val="00DA3AFC"/>
    <w:rsid w:val="00DA3C74"/>
    <w:rsid w:val="00DA3F73"/>
    <w:rsid w:val="00DA4C3D"/>
    <w:rsid w:val="00DA5DAF"/>
    <w:rsid w:val="00DA6091"/>
    <w:rsid w:val="00DA64F8"/>
    <w:rsid w:val="00DA65C5"/>
    <w:rsid w:val="00DA6C15"/>
    <w:rsid w:val="00DB021D"/>
    <w:rsid w:val="00DB0B04"/>
    <w:rsid w:val="00DB0BE3"/>
    <w:rsid w:val="00DB0EC4"/>
    <w:rsid w:val="00DB1704"/>
    <w:rsid w:val="00DB1AC0"/>
    <w:rsid w:val="00DB2DCD"/>
    <w:rsid w:val="00DB35C1"/>
    <w:rsid w:val="00DB38EE"/>
    <w:rsid w:val="00DB41B0"/>
    <w:rsid w:val="00DB498B"/>
    <w:rsid w:val="00DB5319"/>
    <w:rsid w:val="00DB5B46"/>
    <w:rsid w:val="00DB5E58"/>
    <w:rsid w:val="00DB66CA"/>
    <w:rsid w:val="00DB6BCA"/>
    <w:rsid w:val="00DB7113"/>
    <w:rsid w:val="00DB777C"/>
    <w:rsid w:val="00DB780A"/>
    <w:rsid w:val="00DB7EC1"/>
    <w:rsid w:val="00DC0321"/>
    <w:rsid w:val="00DC178A"/>
    <w:rsid w:val="00DC1B36"/>
    <w:rsid w:val="00DC2D81"/>
    <w:rsid w:val="00DC3067"/>
    <w:rsid w:val="00DC370B"/>
    <w:rsid w:val="00DC3743"/>
    <w:rsid w:val="00DC3BE3"/>
    <w:rsid w:val="00DC3F6B"/>
    <w:rsid w:val="00DC42A7"/>
    <w:rsid w:val="00DC4358"/>
    <w:rsid w:val="00DC4476"/>
    <w:rsid w:val="00DC4508"/>
    <w:rsid w:val="00DC46CA"/>
    <w:rsid w:val="00DC49AF"/>
    <w:rsid w:val="00DC4D25"/>
    <w:rsid w:val="00DC4D73"/>
    <w:rsid w:val="00DC5B90"/>
    <w:rsid w:val="00DC600B"/>
    <w:rsid w:val="00DC61AA"/>
    <w:rsid w:val="00DC63B1"/>
    <w:rsid w:val="00DC6AC6"/>
    <w:rsid w:val="00DC6C00"/>
    <w:rsid w:val="00DC6F59"/>
    <w:rsid w:val="00DD00FF"/>
    <w:rsid w:val="00DD0619"/>
    <w:rsid w:val="00DD07FB"/>
    <w:rsid w:val="00DD0F08"/>
    <w:rsid w:val="00DD2153"/>
    <w:rsid w:val="00DD2321"/>
    <w:rsid w:val="00DD25C6"/>
    <w:rsid w:val="00DD4FE5"/>
    <w:rsid w:val="00DD54B0"/>
    <w:rsid w:val="00DD57EE"/>
    <w:rsid w:val="00DD5DD0"/>
    <w:rsid w:val="00DD65C7"/>
    <w:rsid w:val="00DD6BCC"/>
    <w:rsid w:val="00DD7D9F"/>
    <w:rsid w:val="00DE0003"/>
    <w:rsid w:val="00DE0A4B"/>
    <w:rsid w:val="00DE0AAB"/>
    <w:rsid w:val="00DE104A"/>
    <w:rsid w:val="00DE2410"/>
    <w:rsid w:val="00DE2939"/>
    <w:rsid w:val="00DE2A3D"/>
    <w:rsid w:val="00DE2F2B"/>
    <w:rsid w:val="00DE5714"/>
    <w:rsid w:val="00DE6B6D"/>
    <w:rsid w:val="00DE6E81"/>
    <w:rsid w:val="00DE703F"/>
    <w:rsid w:val="00DE7595"/>
    <w:rsid w:val="00DF1961"/>
    <w:rsid w:val="00DF2809"/>
    <w:rsid w:val="00DF2B7F"/>
    <w:rsid w:val="00DF2F5E"/>
    <w:rsid w:val="00DF3812"/>
    <w:rsid w:val="00DF385C"/>
    <w:rsid w:val="00DF4306"/>
    <w:rsid w:val="00DF44DE"/>
    <w:rsid w:val="00DF4960"/>
    <w:rsid w:val="00DF4A10"/>
    <w:rsid w:val="00DF5142"/>
    <w:rsid w:val="00DF5385"/>
    <w:rsid w:val="00DF60E3"/>
    <w:rsid w:val="00DF653A"/>
    <w:rsid w:val="00DF6D3F"/>
    <w:rsid w:val="00E00693"/>
    <w:rsid w:val="00E00B96"/>
    <w:rsid w:val="00E01138"/>
    <w:rsid w:val="00E01948"/>
    <w:rsid w:val="00E028C5"/>
    <w:rsid w:val="00E02DFB"/>
    <w:rsid w:val="00E030F9"/>
    <w:rsid w:val="00E0311A"/>
    <w:rsid w:val="00E03138"/>
    <w:rsid w:val="00E04171"/>
    <w:rsid w:val="00E04A61"/>
    <w:rsid w:val="00E04ADF"/>
    <w:rsid w:val="00E04BC7"/>
    <w:rsid w:val="00E04FCF"/>
    <w:rsid w:val="00E05664"/>
    <w:rsid w:val="00E057E6"/>
    <w:rsid w:val="00E05B93"/>
    <w:rsid w:val="00E05ECF"/>
    <w:rsid w:val="00E06404"/>
    <w:rsid w:val="00E06544"/>
    <w:rsid w:val="00E06F10"/>
    <w:rsid w:val="00E0729F"/>
    <w:rsid w:val="00E07DF3"/>
    <w:rsid w:val="00E07FE2"/>
    <w:rsid w:val="00E10DAA"/>
    <w:rsid w:val="00E11A85"/>
    <w:rsid w:val="00E12495"/>
    <w:rsid w:val="00E137D9"/>
    <w:rsid w:val="00E14A2B"/>
    <w:rsid w:val="00E1502A"/>
    <w:rsid w:val="00E15CCD"/>
    <w:rsid w:val="00E15CF1"/>
    <w:rsid w:val="00E15D9E"/>
    <w:rsid w:val="00E1707E"/>
    <w:rsid w:val="00E178D2"/>
    <w:rsid w:val="00E202EF"/>
    <w:rsid w:val="00E20772"/>
    <w:rsid w:val="00E210B5"/>
    <w:rsid w:val="00E2288E"/>
    <w:rsid w:val="00E22C2D"/>
    <w:rsid w:val="00E23576"/>
    <w:rsid w:val="00E23602"/>
    <w:rsid w:val="00E23871"/>
    <w:rsid w:val="00E23BFF"/>
    <w:rsid w:val="00E23C74"/>
    <w:rsid w:val="00E2421F"/>
    <w:rsid w:val="00E247D6"/>
    <w:rsid w:val="00E250BE"/>
    <w:rsid w:val="00E2552F"/>
    <w:rsid w:val="00E26736"/>
    <w:rsid w:val="00E2745B"/>
    <w:rsid w:val="00E27FCD"/>
    <w:rsid w:val="00E3004E"/>
    <w:rsid w:val="00E30571"/>
    <w:rsid w:val="00E30AFA"/>
    <w:rsid w:val="00E30CA8"/>
    <w:rsid w:val="00E30EE4"/>
    <w:rsid w:val="00E3137A"/>
    <w:rsid w:val="00E320B4"/>
    <w:rsid w:val="00E32213"/>
    <w:rsid w:val="00E3285F"/>
    <w:rsid w:val="00E32CCF"/>
    <w:rsid w:val="00E3307A"/>
    <w:rsid w:val="00E3353A"/>
    <w:rsid w:val="00E33542"/>
    <w:rsid w:val="00E3444F"/>
    <w:rsid w:val="00E34A98"/>
    <w:rsid w:val="00E35D1E"/>
    <w:rsid w:val="00E3630C"/>
    <w:rsid w:val="00E364F9"/>
    <w:rsid w:val="00E365FA"/>
    <w:rsid w:val="00E36789"/>
    <w:rsid w:val="00E370D6"/>
    <w:rsid w:val="00E3710A"/>
    <w:rsid w:val="00E3739A"/>
    <w:rsid w:val="00E37BDE"/>
    <w:rsid w:val="00E37BF3"/>
    <w:rsid w:val="00E406E6"/>
    <w:rsid w:val="00E41EBC"/>
    <w:rsid w:val="00E42C5F"/>
    <w:rsid w:val="00E43D19"/>
    <w:rsid w:val="00E441D4"/>
    <w:rsid w:val="00E44386"/>
    <w:rsid w:val="00E443B0"/>
    <w:rsid w:val="00E44665"/>
    <w:rsid w:val="00E44A83"/>
    <w:rsid w:val="00E4583C"/>
    <w:rsid w:val="00E45E69"/>
    <w:rsid w:val="00E462B1"/>
    <w:rsid w:val="00E46553"/>
    <w:rsid w:val="00E46594"/>
    <w:rsid w:val="00E468F3"/>
    <w:rsid w:val="00E502C1"/>
    <w:rsid w:val="00E502DD"/>
    <w:rsid w:val="00E50D3A"/>
    <w:rsid w:val="00E51387"/>
    <w:rsid w:val="00E51B57"/>
    <w:rsid w:val="00E51E68"/>
    <w:rsid w:val="00E52456"/>
    <w:rsid w:val="00E52906"/>
    <w:rsid w:val="00E52E25"/>
    <w:rsid w:val="00E52E41"/>
    <w:rsid w:val="00E52EFD"/>
    <w:rsid w:val="00E53142"/>
    <w:rsid w:val="00E53FED"/>
    <w:rsid w:val="00E5408A"/>
    <w:rsid w:val="00E54405"/>
    <w:rsid w:val="00E5501F"/>
    <w:rsid w:val="00E55A7A"/>
    <w:rsid w:val="00E55B80"/>
    <w:rsid w:val="00E56022"/>
    <w:rsid w:val="00E5604A"/>
    <w:rsid w:val="00E56800"/>
    <w:rsid w:val="00E56E3D"/>
    <w:rsid w:val="00E57736"/>
    <w:rsid w:val="00E6062A"/>
    <w:rsid w:val="00E60D66"/>
    <w:rsid w:val="00E615D6"/>
    <w:rsid w:val="00E61891"/>
    <w:rsid w:val="00E61C66"/>
    <w:rsid w:val="00E62FF9"/>
    <w:rsid w:val="00E633DE"/>
    <w:rsid w:val="00E635D6"/>
    <w:rsid w:val="00E63943"/>
    <w:rsid w:val="00E639BC"/>
    <w:rsid w:val="00E64FE0"/>
    <w:rsid w:val="00E6544E"/>
    <w:rsid w:val="00E65CD7"/>
    <w:rsid w:val="00E65FE9"/>
    <w:rsid w:val="00E65FF3"/>
    <w:rsid w:val="00E664CC"/>
    <w:rsid w:val="00E700D2"/>
    <w:rsid w:val="00E70388"/>
    <w:rsid w:val="00E70A69"/>
    <w:rsid w:val="00E70B15"/>
    <w:rsid w:val="00E70F92"/>
    <w:rsid w:val="00E71EE0"/>
    <w:rsid w:val="00E722BF"/>
    <w:rsid w:val="00E725DF"/>
    <w:rsid w:val="00E7350A"/>
    <w:rsid w:val="00E737B0"/>
    <w:rsid w:val="00E74C54"/>
    <w:rsid w:val="00E763B0"/>
    <w:rsid w:val="00E776E0"/>
    <w:rsid w:val="00E77A03"/>
    <w:rsid w:val="00E80D8B"/>
    <w:rsid w:val="00E81557"/>
    <w:rsid w:val="00E81789"/>
    <w:rsid w:val="00E81BCA"/>
    <w:rsid w:val="00E822E8"/>
    <w:rsid w:val="00E82554"/>
    <w:rsid w:val="00E82606"/>
    <w:rsid w:val="00E828C9"/>
    <w:rsid w:val="00E84400"/>
    <w:rsid w:val="00E846A6"/>
    <w:rsid w:val="00E846C8"/>
    <w:rsid w:val="00E84957"/>
    <w:rsid w:val="00E84A55"/>
    <w:rsid w:val="00E84FA8"/>
    <w:rsid w:val="00E8505E"/>
    <w:rsid w:val="00E858F3"/>
    <w:rsid w:val="00E85BFF"/>
    <w:rsid w:val="00E8621E"/>
    <w:rsid w:val="00E863C2"/>
    <w:rsid w:val="00E87C92"/>
    <w:rsid w:val="00E90391"/>
    <w:rsid w:val="00E906C2"/>
    <w:rsid w:val="00E9070B"/>
    <w:rsid w:val="00E90BDD"/>
    <w:rsid w:val="00E90FF3"/>
    <w:rsid w:val="00E918BD"/>
    <w:rsid w:val="00E92715"/>
    <w:rsid w:val="00E92B79"/>
    <w:rsid w:val="00E930BB"/>
    <w:rsid w:val="00E9311F"/>
    <w:rsid w:val="00E934D1"/>
    <w:rsid w:val="00E93C5E"/>
    <w:rsid w:val="00E93F3E"/>
    <w:rsid w:val="00E94AF0"/>
    <w:rsid w:val="00E94EF6"/>
    <w:rsid w:val="00E95238"/>
    <w:rsid w:val="00E95C3C"/>
    <w:rsid w:val="00E95D13"/>
    <w:rsid w:val="00E95DD3"/>
    <w:rsid w:val="00E965B8"/>
    <w:rsid w:val="00E9694F"/>
    <w:rsid w:val="00E969D5"/>
    <w:rsid w:val="00E96C25"/>
    <w:rsid w:val="00E97082"/>
    <w:rsid w:val="00E97C2D"/>
    <w:rsid w:val="00EA0596"/>
    <w:rsid w:val="00EA1438"/>
    <w:rsid w:val="00EA1549"/>
    <w:rsid w:val="00EA19E4"/>
    <w:rsid w:val="00EA2D4D"/>
    <w:rsid w:val="00EA2DAF"/>
    <w:rsid w:val="00EA3D2D"/>
    <w:rsid w:val="00EA3D56"/>
    <w:rsid w:val="00EA47FF"/>
    <w:rsid w:val="00EA4CB2"/>
    <w:rsid w:val="00EA57DA"/>
    <w:rsid w:val="00EA58D1"/>
    <w:rsid w:val="00EA5A6B"/>
    <w:rsid w:val="00EA61BC"/>
    <w:rsid w:val="00EA628E"/>
    <w:rsid w:val="00EA656B"/>
    <w:rsid w:val="00EA681A"/>
    <w:rsid w:val="00EA68E9"/>
    <w:rsid w:val="00EA735B"/>
    <w:rsid w:val="00EB0A31"/>
    <w:rsid w:val="00EB1109"/>
    <w:rsid w:val="00EB1E69"/>
    <w:rsid w:val="00EB2086"/>
    <w:rsid w:val="00EB26B3"/>
    <w:rsid w:val="00EB37B7"/>
    <w:rsid w:val="00EB48A5"/>
    <w:rsid w:val="00EB48DD"/>
    <w:rsid w:val="00EB49EA"/>
    <w:rsid w:val="00EB5EDF"/>
    <w:rsid w:val="00EB60FE"/>
    <w:rsid w:val="00EB74DB"/>
    <w:rsid w:val="00EC0328"/>
    <w:rsid w:val="00EC0738"/>
    <w:rsid w:val="00EC0EAA"/>
    <w:rsid w:val="00EC218A"/>
    <w:rsid w:val="00EC2572"/>
    <w:rsid w:val="00EC2970"/>
    <w:rsid w:val="00EC2C1A"/>
    <w:rsid w:val="00EC307F"/>
    <w:rsid w:val="00EC4AC8"/>
    <w:rsid w:val="00EC5107"/>
    <w:rsid w:val="00EC52E3"/>
    <w:rsid w:val="00EC5359"/>
    <w:rsid w:val="00EC562A"/>
    <w:rsid w:val="00EC5653"/>
    <w:rsid w:val="00EC59EA"/>
    <w:rsid w:val="00EC75B4"/>
    <w:rsid w:val="00EC7B8A"/>
    <w:rsid w:val="00ED00B6"/>
    <w:rsid w:val="00ED067A"/>
    <w:rsid w:val="00ED0AA8"/>
    <w:rsid w:val="00ED0D84"/>
    <w:rsid w:val="00ED1960"/>
    <w:rsid w:val="00ED2B50"/>
    <w:rsid w:val="00ED32B3"/>
    <w:rsid w:val="00ED3577"/>
    <w:rsid w:val="00ED385E"/>
    <w:rsid w:val="00ED4B28"/>
    <w:rsid w:val="00ED4C16"/>
    <w:rsid w:val="00ED58F8"/>
    <w:rsid w:val="00ED59CF"/>
    <w:rsid w:val="00ED60F8"/>
    <w:rsid w:val="00ED73F5"/>
    <w:rsid w:val="00ED7BC4"/>
    <w:rsid w:val="00EE01D2"/>
    <w:rsid w:val="00EE0350"/>
    <w:rsid w:val="00EE0719"/>
    <w:rsid w:val="00EE0E80"/>
    <w:rsid w:val="00EE1D2F"/>
    <w:rsid w:val="00EE274F"/>
    <w:rsid w:val="00EE3295"/>
    <w:rsid w:val="00EE359E"/>
    <w:rsid w:val="00EE3C90"/>
    <w:rsid w:val="00EE3DAA"/>
    <w:rsid w:val="00EE43DE"/>
    <w:rsid w:val="00EE4D0F"/>
    <w:rsid w:val="00EE53D3"/>
    <w:rsid w:val="00EE5DC0"/>
    <w:rsid w:val="00EE613F"/>
    <w:rsid w:val="00EE6594"/>
    <w:rsid w:val="00EE69F8"/>
    <w:rsid w:val="00EE7295"/>
    <w:rsid w:val="00EE7869"/>
    <w:rsid w:val="00EF054A"/>
    <w:rsid w:val="00EF10D0"/>
    <w:rsid w:val="00EF19B5"/>
    <w:rsid w:val="00EF2161"/>
    <w:rsid w:val="00EF279A"/>
    <w:rsid w:val="00EF297D"/>
    <w:rsid w:val="00EF2A2B"/>
    <w:rsid w:val="00EF312C"/>
    <w:rsid w:val="00EF3235"/>
    <w:rsid w:val="00EF366F"/>
    <w:rsid w:val="00EF5B9F"/>
    <w:rsid w:val="00EF71D5"/>
    <w:rsid w:val="00EF7E72"/>
    <w:rsid w:val="00F0034C"/>
    <w:rsid w:val="00F004CB"/>
    <w:rsid w:val="00F00656"/>
    <w:rsid w:val="00F01542"/>
    <w:rsid w:val="00F01E56"/>
    <w:rsid w:val="00F02459"/>
    <w:rsid w:val="00F02BAA"/>
    <w:rsid w:val="00F034C5"/>
    <w:rsid w:val="00F03ACD"/>
    <w:rsid w:val="00F03E0A"/>
    <w:rsid w:val="00F0433E"/>
    <w:rsid w:val="00F04C2A"/>
    <w:rsid w:val="00F05371"/>
    <w:rsid w:val="00F06369"/>
    <w:rsid w:val="00F064E2"/>
    <w:rsid w:val="00F065FE"/>
    <w:rsid w:val="00F06D37"/>
    <w:rsid w:val="00F06E04"/>
    <w:rsid w:val="00F075B9"/>
    <w:rsid w:val="00F07601"/>
    <w:rsid w:val="00F07B9D"/>
    <w:rsid w:val="00F101F2"/>
    <w:rsid w:val="00F1042C"/>
    <w:rsid w:val="00F10926"/>
    <w:rsid w:val="00F11586"/>
    <w:rsid w:val="00F1183B"/>
    <w:rsid w:val="00F11C9F"/>
    <w:rsid w:val="00F12263"/>
    <w:rsid w:val="00F127F5"/>
    <w:rsid w:val="00F135E5"/>
    <w:rsid w:val="00F1409D"/>
    <w:rsid w:val="00F14214"/>
    <w:rsid w:val="00F1482C"/>
    <w:rsid w:val="00F14D0E"/>
    <w:rsid w:val="00F1503E"/>
    <w:rsid w:val="00F15762"/>
    <w:rsid w:val="00F157A9"/>
    <w:rsid w:val="00F15A0F"/>
    <w:rsid w:val="00F167BC"/>
    <w:rsid w:val="00F17678"/>
    <w:rsid w:val="00F20203"/>
    <w:rsid w:val="00F2064B"/>
    <w:rsid w:val="00F208B2"/>
    <w:rsid w:val="00F212E2"/>
    <w:rsid w:val="00F217CF"/>
    <w:rsid w:val="00F21A36"/>
    <w:rsid w:val="00F21AAE"/>
    <w:rsid w:val="00F22179"/>
    <w:rsid w:val="00F22334"/>
    <w:rsid w:val="00F225D3"/>
    <w:rsid w:val="00F22BE2"/>
    <w:rsid w:val="00F235EE"/>
    <w:rsid w:val="00F23AF0"/>
    <w:rsid w:val="00F258C1"/>
    <w:rsid w:val="00F25BB6"/>
    <w:rsid w:val="00F25C73"/>
    <w:rsid w:val="00F25CC6"/>
    <w:rsid w:val="00F26B7E"/>
    <w:rsid w:val="00F26E7E"/>
    <w:rsid w:val="00F27768"/>
    <w:rsid w:val="00F279F2"/>
    <w:rsid w:val="00F27A3B"/>
    <w:rsid w:val="00F27ED4"/>
    <w:rsid w:val="00F31D5C"/>
    <w:rsid w:val="00F32180"/>
    <w:rsid w:val="00F3242F"/>
    <w:rsid w:val="00F3304C"/>
    <w:rsid w:val="00F33817"/>
    <w:rsid w:val="00F3447F"/>
    <w:rsid w:val="00F34CF1"/>
    <w:rsid w:val="00F35F26"/>
    <w:rsid w:val="00F3759D"/>
    <w:rsid w:val="00F3797A"/>
    <w:rsid w:val="00F40247"/>
    <w:rsid w:val="00F40F42"/>
    <w:rsid w:val="00F410C8"/>
    <w:rsid w:val="00F41818"/>
    <w:rsid w:val="00F419C7"/>
    <w:rsid w:val="00F420D5"/>
    <w:rsid w:val="00F424B6"/>
    <w:rsid w:val="00F4293C"/>
    <w:rsid w:val="00F42A66"/>
    <w:rsid w:val="00F43A21"/>
    <w:rsid w:val="00F44345"/>
    <w:rsid w:val="00F44A43"/>
    <w:rsid w:val="00F451EA"/>
    <w:rsid w:val="00F4528C"/>
    <w:rsid w:val="00F45447"/>
    <w:rsid w:val="00F456C6"/>
    <w:rsid w:val="00F4577B"/>
    <w:rsid w:val="00F462A2"/>
    <w:rsid w:val="00F46496"/>
    <w:rsid w:val="00F474D0"/>
    <w:rsid w:val="00F4781B"/>
    <w:rsid w:val="00F50018"/>
    <w:rsid w:val="00F50179"/>
    <w:rsid w:val="00F507BF"/>
    <w:rsid w:val="00F5180E"/>
    <w:rsid w:val="00F51FC8"/>
    <w:rsid w:val="00F522EC"/>
    <w:rsid w:val="00F523E0"/>
    <w:rsid w:val="00F5465B"/>
    <w:rsid w:val="00F547D4"/>
    <w:rsid w:val="00F547F0"/>
    <w:rsid w:val="00F54805"/>
    <w:rsid w:val="00F54BF3"/>
    <w:rsid w:val="00F56511"/>
    <w:rsid w:val="00F569EC"/>
    <w:rsid w:val="00F56A46"/>
    <w:rsid w:val="00F56D37"/>
    <w:rsid w:val="00F578CC"/>
    <w:rsid w:val="00F606ED"/>
    <w:rsid w:val="00F6077A"/>
    <w:rsid w:val="00F614E5"/>
    <w:rsid w:val="00F6194E"/>
    <w:rsid w:val="00F623AC"/>
    <w:rsid w:val="00F6412A"/>
    <w:rsid w:val="00F645C5"/>
    <w:rsid w:val="00F6464C"/>
    <w:rsid w:val="00F64953"/>
    <w:rsid w:val="00F64D0D"/>
    <w:rsid w:val="00F6501F"/>
    <w:rsid w:val="00F65398"/>
    <w:rsid w:val="00F65782"/>
    <w:rsid w:val="00F65893"/>
    <w:rsid w:val="00F65B8C"/>
    <w:rsid w:val="00F6615C"/>
    <w:rsid w:val="00F66A4A"/>
    <w:rsid w:val="00F67650"/>
    <w:rsid w:val="00F67C06"/>
    <w:rsid w:val="00F70DF5"/>
    <w:rsid w:val="00F716A2"/>
    <w:rsid w:val="00F71B18"/>
    <w:rsid w:val="00F71E22"/>
    <w:rsid w:val="00F72142"/>
    <w:rsid w:val="00F72A1A"/>
    <w:rsid w:val="00F72A8C"/>
    <w:rsid w:val="00F72AE7"/>
    <w:rsid w:val="00F72CE2"/>
    <w:rsid w:val="00F73470"/>
    <w:rsid w:val="00F74151"/>
    <w:rsid w:val="00F76C34"/>
    <w:rsid w:val="00F76C7B"/>
    <w:rsid w:val="00F77D98"/>
    <w:rsid w:val="00F8037E"/>
    <w:rsid w:val="00F80FF5"/>
    <w:rsid w:val="00F8174F"/>
    <w:rsid w:val="00F833BA"/>
    <w:rsid w:val="00F84805"/>
    <w:rsid w:val="00F84BA3"/>
    <w:rsid w:val="00F84FD0"/>
    <w:rsid w:val="00F850E2"/>
    <w:rsid w:val="00F852EC"/>
    <w:rsid w:val="00F8577B"/>
    <w:rsid w:val="00F859A8"/>
    <w:rsid w:val="00F85E6F"/>
    <w:rsid w:val="00F86198"/>
    <w:rsid w:val="00F87055"/>
    <w:rsid w:val="00F876A9"/>
    <w:rsid w:val="00F87E22"/>
    <w:rsid w:val="00F90050"/>
    <w:rsid w:val="00F90C16"/>
    <w:rsid w:val="00F9108B"/>
    <w:rsid w:val="00F91349"/>
    <w:rsid w:val="00F91E5D"/>
    <w:rsid w:val="00F92250"/>
    <w:rsid w:val="00F92A64"/>
    <w:rsid w:val="00F93A8A"/>
    <w:rsid w:val="00F95248"/>
    <w:rsid w:val="00F956A9"/>
    <w:rsid w:val="00F95895"/>
    <w:rsid w:val="00F95AA7"/>
    <w:rsid w:val="00F9600D"/>
    <w:rsid w:val="00F963ED"/>
    <w:rsid w:val="00F966CF"/>
    <w:rsid w:val="00F96CAE"/>
    <w:rsid w:val="00F972A0"/>
    <w:rsid w:val="00F9764F"/>
    <w:rsid w:val="00F97A00"/>
    <w:rsid w:val="00F97C99"/>
    <w:rsid w:val="00FA0CC4"/>
    <w:rsid w:val="00FA13F6"/>
    <w:rsid w:val="00FA2F85"/>
    <w:rsid w:val="00FA2FEA"/>
    <w:rsid w:val="00FA325B"/>
    <w:rsid w:val="00FA416F"/>
    <w:rsid w:val="00FA5F67"/>
    <w:rsid w:val="00FA64D0"/>
    <w:rsid w:val="00FA662D"/>
    <w:rsid w:val="00FA6730"/>
    <w:rsid w:val="00FA6D68"/>
    <w:rsid w:val="00FA7269"/>
    <w:rsid w:val="00FA73B1"/>
    <w:rsid w:val="00FA7B3D"/>
    <w:rsid w:val="00FB0892"/>
    <w:rsid w:val="00FB0CB9"/>
    <w:rsid w:val="00FB19A6"/>
    <w:rsid w:val="00FB1A71"/>
    <w:rsid w:val="00FB1C55"/>
    <w:rsid w:val="00FB1FD0"/>
    <w:rsid w:val="00FB1FD8"/>
    <w:rsid w:val="00FB20AF"/>
    <w:rsid w:val="00FB20BA"/>
    <w:rsid w:val="00FB2923"/>
    <w:rsid w:val="00FB33ED"/>
    <w:rsid w:val="00FB3A0C"/>
    <w:rsid w:val="00FB45F1"/>
    <w:rsid w:val="00FB470A"/>
    <w:rsid w:val="00FB4A72"/>
    <w:rsid w:val="00FB54C8"/>
    <w:rsid w:val="00FB54E8"/>
    <w:rsid w:val="00FB5AAC"/>
    <w:rsid w:val="00FB5AD1"/>
    <w:rsid w:val="00FB5EB6"/>
    <w:rsid w:val="00FB7054"/>
    <w:rsid w:val="00FB73C1"/>
    <w:rsid w:val="00FB7AF7"/>
    <w:rsid w:val="00FC08C5"/>
    <w:rsid w:val="00FC1535"/>
    <w:rsid w:val="00FC17B7"/>
    <w:rsid w:val="00FC21C1"/>
    <w:rsid w:val="00FC2CB7"/>
    <w:rsid w:val="00FC3176"/>
    <w:rsid w:val="00FC3D1E"/>
    <w:rsid w:val="00FC4090"/>
    <w:rsid w:val="00FC49C3"/>
    <w:rsid w:val="00FC4D8B"/>
    <w:rsid w:val="00FC55B4"/>
    <w:rsid w:val="00FC5F88"/>
    <w:rsid w:val="00FC6ED8"/>
    <w:rsid w:val="00FC6FCC"/>
    <w:rsid w:val="00FC7183"/>
    <w:rsid w:val="00FC76E9"/>
    <w:rsid w:val="00FD00E6"/>
    <w:rsid w:val="00FD0636"/>
    <w:rsid w:val="00FD09A1"/>
    <w:rsid w:val="00FD1286"/>
    <w:rsid w:val="00FD1405"/>
    <w:rsid w:val="00FD1E71"/>
    <w:rsid w:val="00FD2A7C"/>
    <w:rsid w:val="00FD2D81"/>
    <w:rsid w:val="00FD2FC4"/>
    <w:rsid w:val="00FD3112"/>
    <w:rsid w:val="00FD32E5"/>
    <w:rsid w:val="00FD4AC8"/>
    <w:rsid w:val="00FD5758"/>
    <w:rsid w:val="00FD5954"/>
    <w:rsid w:val="00FD59EB"/>
    <w:rsid w:val="00FD5B3D"/>
    <w:rsid w:val="00FD5D61"/>
    <w:rsid w:val="00FD6568"/>
    <w:rsid w:val="00FD6A3D"/>
    <w:rsid w:val="00FD6AE0"/>
    <w:rsid w:val="00FD6C14"/>
    <w:rsid w:val="00FD7299"/>
    <w:rsid w:val="00FD7956"/>
    <w:rsid w:val="00FE02D1"/>
    <w:rsid w:val="00FE0461"/>
    <w:rsid w:val="00FE0CE2"/>
    <w:rsid w:val="00FE10FF"/>
    <w:rsid w:val="00FE1FBE"/>
    <w:rsid w:val="00FE3571"/>
    <w:rsid w:val="00FE3901"/>
    <w:rsid w:val="00FE39D3"/>
    <w:rsid w:val="00FE3A67"/>
    <w:rsid w:val="00FE4619"/>
    <w:rsid w:val="00FE468D"/>
    <w:rsid w:val="00FE4BCE"/>
    <w:rsid w:val="00FE54AE"/>
    <w:rsid w:val="00FE576A"/>
    <w:rsid w:val="00FE5B61"/>
    <w:rsid w:val="00FE6067"/>
    <w:rsid w:val="00FE66C7"/>
    <w:rsid w:val="00FE6E91"/>
    <w:rsid w:val="00FE739E"/>
    <w:rsid w:val="00FE77DC"/>
    <w:rsid w:val="00FE7E79"/>
    <w:rsid w:val="00FF17AA"/>
    <w:rsid w:val="00FF1883"/>
    <w:rsid w:val="00FF1B2C"/>
    <w:rsid w:val="00FF2B8D"/>
    <w:rsid w:val="00FF3BB2"/>
    <w:rsid w:val="00FF3C84"/>
    <w:rsid w:val="00FF3E7D"/>
    <w:rsid w:val="00FF47BC"/>
    <w:rsid w:val="00FF5275"/>
    <w:rsid w:val="00FF5B99"/>
    <w:rsid w:val="00FF64AC"/>
    <w:rsid w:val="00FF6A92"/>
    <w:rsid w:val="00FF730C"/>
    <w:rsid w:val="00FF73F4"/>
    <w:rsid w:val="00FF7CE4"/>
    <w:rsid w:val="00FF7E39"/>
    <w:rsid w:val="00FF7EBD"/>
    <w:rsid w:val="070844FB"/>
    <w:rsid w:val="0D167BA7"/>
    <w:rsid w:val="40987E73"/>
    <w:rsid w:val="4CF27D72"/>
    <w:rsid w:val="58EE5D27"/>
    <w:rsid w:val="5F6362E9"/>
    <w:rsid w:val="643A3EAB"/>
    <w:rsid w:val="6F6B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669823D"/>
  <w15:docId w15:val="{2278B21B-09EB-44CA-9F15-F6671B22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EC75B4"/>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jc w:val="left"/>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adjustRightInd/>
      <w:spacing w:line="240" w:lineRule="auto"/>
      <w:jc w:val="left"/>
    </w:pPr>
    <w:rPr>
      <w:rFonts w:asciiTheme="minorHAnsi" w:eastAsiaTheme="minorEastAsia" w:hAnsiTheme="minorHAnsi" w:cstheme="minorBidi"/>
      <w:szCs w:val="22"/>
    </w:rPr>
  </w:style>
  <w:style w:type="paragraph" w:styleId="afffc">
    <w:name w:val="Body Text"/>
    <w:basedOn w:val="afff5"/>
    <w:link w:val="afffd"/>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rPr>
      <w:sz w:val="18"/>
      <w:szCs w:val="18"/>
    </w:rPr>
  </w:style>
  <w:style w:type="paragraph" w:styleId="affff0">
    <w:name w:val="footer"/>
    <w:basedOn w:val="afff5"/>
    <w:link w:val="affff1"/>
    <w:uiPriority w:val="99"/>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pPr>
      <w:tabs>
        <w:tab w:val="right" w:leader="dot" w:pos="9344"/>
      </w:tabs>
    </w:pPr>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qFormat/>
    <w:pPr>
      <w:adjustRightInd/>
      <w:spacing w:before="100" w:beforeAutospacing="1" w:after="100" w:afterAutospacing="1" w:line="240" w:lineRule="auto"/>
      <w:jc w:val="left"/>
    </w:pPr>
    <w:rPr>
      <w:kern w:val="0"/>
      <w:sz w:val="24"/>
      <w:szCs w:val="24"/>
      <w14:ligatures w14:val="standardContextual"/>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pPr>
      <w:adjustRightInd w:val="0"/>
      <w:spacing w:line="400" w:lineRule="exact"/>
    </w:pPr>
    <w:rPr>
      <w:rFonts w:ascii="Calibri" w:eastAsia="宋体" w:hAnsi="Calibri" w:cs="Times New Roman"/>
      <w:b/>
      <w:bCs/>
      <w:szCs w:val="21"/>
    </w:rPr>
  </w:style>
  <w:style w:type="table" w:styleId="affffc">
    <w:name w:val="Table Grid"/>
    <w:basedOn w:val="afff7"/>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3">
    <w:name w:val="页眉 字符"/>
    <w:link w:val="affff2"/>
    <w:uiPriority w:val="99"/>
    <w:rPr>
      <w:kern w:val="2"/>
      <w:sz w:val="18"/>
      <w:szCs w:val="18"/>
    </w:rPr>
  </w:style>
  <w:style w:type="character" w:customStyle="1" w:styleId="affff1">
    <w:name w:val="页脚 字符"/>
    <w:link w:val="affff0"/>
    <w:uiPriority w:val="99"/>
    <w:rPr>
      <w:rFonts w:ascii="宋体"/>
      <w:kern w:val="2"/>
      <w:sz w:val="18"/>
      <w:szCs w:val="18"/>
    </w:rPr>
  </w:style>
  <w:style w:type="character" w:customStyle="1" w:styleId="affff">
    <w:name w:val="批注框文本 字符"/>
    <w:link w:val="afffe"/>
    <w:uiPriority w:val="99"/>
    <w:semiHidden/>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rPr>
      <w:i/>
      <w:iCs/>
      <w:color w:val="000000"/>
      <w:kern w:val="2"/>
      <w:sz w:val="21"/>
      <w:szCs w:val="21"/>
    </w:rPr>
  </w:style>
  <w:style w:type="character" w:customStyle="1" w:styleId="affff9">
    <w:name w:val="标题 字符"/>
    <w:link w:val="affff8"/>
    <w:rPr>
      <w:rFonts w:ascii="Arial" w:hAnsi="Arial" w:cs="Arial"/>
      <w:b/>
      <w:bCs/>
      <w:kern w:val="2"/>
      <w:sz w:val="32"/>
      <w:szCs w:val="32"/>
    </w:rPr>
  </w:style>
  <w:style w:type="paragraph" w:customStyle="1" w:styleId="afffff5">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3">
    <w:name w:val="标准文件_发布"/>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pPr>
      <w:spacing w:line="310" w:lineRule="exact"/>
      <w:jc w:val="right"/>
    </w:pPr>
    <w:rPr>
      <w:rFonts w:ascii="黑体" w:eastAsia="黑体"/>
      <w:kern w:val="0"/>
      <w:sz w:val="28"/>
    </w:rPr>
  </w:style>
  <w:style w:type="paragraph" w:customStyle="1" w:styleId="affffff5">
    <w:name w:val="标准文件_封面标准分类号"/>
    <w:basedOn w:val="afff5"/>
    <w:rPr>
      <w:rFonts w:ascii="黑体" w:eastAsia="黑体"/>
      <w:b/>
      <w:kern w:val="0"/>
      <w:sz w:val="28"/>
    </w:rPr>
  </w:style>
  <w:style w:type="paragraph" w:customStyle="1" w:styleId="affffff6">
    <w:name w:val="标准文件_封面标准名称"/>
    <w:basedOn w:val="afff5"/>
    <w:pPr>
      <w:spacing w:line="240" w:lineRule="auto"/>
      <w:jc w:val="center"/>
    </w:pPr>
    <w:rPr>
      <w:rFonts w:ascii="黑体" w:eastAsia="黑体"/>
      <w:kern w:val="0"/>
      <w:sz w:val="52"/>
    </w:rPr>
  </w:style>
  <w:style w:type="paragraph" w:customStyle="1" w:styleId="affffff7">
    <w:name w:val="标准文件_封面标准英文名称"/>
    <w:basedOn w:val="afff5"/>
    <w:pPr>
      <w:spacing w:line="240" w:lineRule="auto"/>
      <w:jc w:val="center"/>
    </w:pPr>
    <w:rPr>
      <w:rFonts w:ascii="黑体" w:eastAsia="黑体"/>
      <w:b/>
      <w:sz w:val="28"/>
    </w:rPr>
  </w:style>
  <w:style w:type="paragraph" w:customStyle="1" w:styleId="affffff8">
    <w:name w:val="标准文件_封面发布日期"/>
    <w:basedOn w:val="afff5"/>
    <w:pPr>
      <w:spacing w:line="310" w:lineRule="exact"/>
    </w:pPr>
    <w:rPr>
      <w:rFonts w:ascii="黑体" w:eastAsia="黑体"/>
      <w:kern w:val="0"/>
      <w:sz w:val="28"/>
    </w:rPr>
  </w:style>
  <w:style w:type="paragraph" w:customStyle="1" w:styleId="affffff9">
    <w:name w:val="标准文件_封面密级"/>
    <w:basedOn w:val="afff5"/>
    <w:rPr>
      <w:rFonts w:eastAsia="黑体"/>
      <w:sz w:val="32"/>
    </w:rPr>
  </w:style>
  <w:style w:type="paragraph" w:customStyle="1" w:styleId="affffffa">
    <w:name w:val="标准文件_封面实施日期"/>
    <w:basedOn w:val="afff5"/>
    <w:pPr>
      <w:spacing w:line="310" w:lineRule="exact"/>
      <w:jc w:val="right"/>
    </w:pPr>
    <w:rPr>
      <w:rFonts w:ascii="黑体" w:eastAsia="黑体"/>
      <w:sz w:val="28"/>
    </w:rPr>
  </w:style>
  <w:style w:type="paragraph" w:customStyle="1" w:styleId="affffffb">
    <w:name w:val="标准文件_封面抬头"/>
    <w:basedOn w:val="afffffb"/>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b"/>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b"/>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b"/>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b"/>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b"/>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rPr>
      <w:kern w:val="2"/>
      <w:sz w:val="21"/>
      <w:szCs w:val="21"/>
    </w:rPr>
  </w:style>
  <w:style w:type="paragraph" w:customStyle="1" w:styleId="affffffd">
    <w:name w:val="标准文件_附录章标题"/>
    <w:next w:val="afffffb"/>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e">
    <w:name w:val="标准文件_公式后的破折号"/>
    <w:basedOn w:val="afffffb"/>
    <w:next w:val="afffffb"/>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
    <w:name w:val="标准文件_目次、标准名称标题"/>
    <w:basedOn w:val="a6"/>
    <w:next w:val="afffffb"/>
    <w:pPr>
      <w:spacing w:line="460" w:lineRule="exact"/>
      <w:ind w:left="0" w:firstLine="0"/>
    </w:pPr>
  </w:style>
  <w:style w:type="paragraph" w:customStyle="1" w:styleId="afffffff0">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b"/>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rPr>
      <w:rFonts w:ascii="宋体"/>
      <w:kern w:val="2"/>
      <w:sz w:val="18"/>
      <w:szCs w:val="18"/>
    </w:rPr>
  </w:style>
  <w:style w:type="paragraph" w:customStyle="1" w:styleId="afffffff2">
    <w:name w:val="标准文件_条文脚注"/>
    <w:basedOn w:val="affff4"/>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pPr>
      <w:numPr>
        <w:numId w:val="12"/>
      </w:numPr>
      <w:spacing w:line="240" w:lineRule="auto"/>
      <w:jc w:val="left"/>
    </w:pPr>
    <w:rPr>
      <w:rFonts w:ascii="宋体" w:hAnsi="宋体"/>
      <w:sz w:val="18"/>
    </w:rPr>
  </w:style>
  <w:style w:type="character" w:customStyle="1" w:styleId="afffffff3">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pPr>
      <w:spacing w:line="440" w:lineRule="exact"/>
      <w:jc w:val="center"/>
    </w:pPr>
    <w:rPr>
      <w:sz w:val="28"/>
    </w:rPr>
  </w:style>
  <w:style w:type="paragraph" w:customStyle="1" w:styleId="afffffff5">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6">
    <w:name w:val="标准文件_英文图表脚注"/>
    <w:basedOn w:val="afffffa"/>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7">
    <w:name w:val="标准文件_正文公式"/>
    <w:basedOn w:val="afff5"/>
    <w:next w:val="afffffa"/>
    <w:pPr>
      <w:tabs>
        <w:tab w:val="center" w:pos="4678"/>
        <w:tab w:val="right" w:leader="middleDot" w:pos="9356"/>
      </w:tabs>
      <w:spacing w:line="240" w:lineRule="auto"/>
    </w:pPr>
    <w:rPr>
      <w:rFonts w:ascii="宋体" w:hAnsi="宋体"/>
    </w:rPr>
  </w:style>
  <w:style w:type="paragraph" w:customStyle="1" w:styleId="afd">
    <w:name w:val="标准文件_正文图标题"/>
    <w:next w:val="afffffb"/>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b"/>
    <w:pPr>
      <w:numPr>
        <w:numId w:val="18"/>
      </w:numPr>
      <w:jc w:val="center"/>
    </w:pPr>
    <w:rPr>
      <w:rFonts w:ascii="黑体" w:eastAsia="黑体" w:hAnsi="Times New Roman"/>
      <w:sz w:val="21"/>
    </w:rPr>
  </w:style>
  <w:style w:type="paragraph" w:customStyle="1" w:styleId="afb">
    <w:name w:val="标准文件_正文英文图标题"/>
    <w:next w:val="afffffb"/>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9">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a">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pPr>
      <w:spacing w:before="180" w:line="180" w:lineRule="exact"/>
      <w:jc w:val="center"/>
    </w:pPr>
    <w:rPr>
      <w:rFonts w:ascii="宋体" w:hAnsi="Times New Roman"/>
      <w:sz w:val="21"/>
    </w:rPr>
  </w:style>
  <w:style w:type="paragraph" w:customStyle="1" w:styleId="afffffffd">
    <w:name w:val="封面标准文稿类别"/>
    <w:pPr>
      <w:spacing w:before="440" w:line="400" w:lineRule="exact"/>
      <w:jc w:val="center"/>
    </w:pPr>
    <w:rPr>
      <w:rFonts w:ascii="宋体" w:hAnsi="Times New Roman"/>
      <w:sz w:val="24"/>
    </w:rPr>
  </w:style>
  <w:style w:type="paragraph" w:customStyle="1" w:styleId="afffffffe">
    <w:name w:val="封面标准英文名称"/>
    <w:pPr>
      <w:widowControl w:val="0"/>
      <w:spacing w:line="360" w:lineRule="exact"/>
      <w:jc w:val="center"/>
    </w:pPr>
    <w:rPr>
      <w:rFonts w:ascii="Times New Roman" w:hAnsi="Times New Roman"/>
      <w:sz w:val="28"/>
    </w:rPr>
  </w:style>
  <w:style w:type="paragraph" w:customStyle="1" w:styleId="affffffff">
    <w:name w:val="封面一致性程度标识"/>
    <w:pPr>
      <w:spacing w:before="440" w:line="440" w:lineRule="exact"/>
      <w:jc w:val="center"/>
    </w:pPr>
    <w:rPr>
      <w:rFonts w:ascii="Times New Roman" w:hAnsi="Times New Roman"/>
      <w:sz w:val="28"/>
    </w:rPr>
  </w:style>
  <w:style w:type="paragraph" w:customStyle="1" w:styleId="affffffff0">
    <w:name w:val="封面正文"/>
    <w:pPr>
      <w:jc w:val="both"/>
    </w:pPr>
    <w:rPr>
      <w:rFonts w:ascii="Times New Roman" w:hAnsi="Times New Roman"/>
    </w:rPr>
  </w:style>
  <w:style w:type="paragraph" w:customStyle="1" w:styleId="affffffff1">
    <w:name w:val="附录二级无标题条"/>
    <w:basedOn w:val="afff5"/>
    <w:next w:val="afffff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pPr>
      <w:outlineLvl w:val="4"/>
    </w:pPr>
  </w:style>
  <w:style w:type="paragraph" w:customStyle="1" w:styleId="affffffff3">
    <w:name w:val="附录四级无标题条"/>
    <w:basedOn w:val="affffffff2"/>
    <w:next w:val="afffffb"/>
    <w:pPr>
      <w:outlineLvl w:val="5"/>
    </w:pPr>
  </w:style>
  <w:style w:type="paragraph" w:customStyle="1" w:styleId="affffffff4">
    <w:name w:val="附录图"/>
    <w:next w:val="afffffb"/>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5">
    <w:name w:val="附录五级无标题条"/>
    <w:basedOn w:val="affffffff3"/>
    <w:next w:val="afffffb"/>
    <w:pPr>
      <w:outlineLvl w:val="6"/>
    </w:pPr>
  </w:style>
  <w:style w:type="paragraph" w:customStyle="1" w:styleId="affffffff6">
    <w:name w:val="附录性质"/>
    <w:basedOn w:val="afff5"/>
    <w:pPr>
      <w:widowControl/>
      <w:adjustRightInd/>
      <w:jc w:val="center"/>
    </w:pPr>
    <w:rPr>
      <w:rFonts w:ascii="黑体" w:eastAsia="黑体"/>
    </w:rPr>
  </w:style>
  <w:style w:type="paragraph" w:customStyle="1" w:styleId="affffffff7">
    <w:name w:val="附录一级无标题条"/>
    <w:basedOn w:val="affffffd"/>
    <w:next w:val="afffffb"/>
    <w:pPr>
      <w:autoSpaceDN w:val="0"/>
      <w:outlineLvl w:val="2"/>
    </w:pPr>
    <w:rPr>
      <w:rFonts w:ascii="宋体" w:eastAsia="宋体" w:hAnsi="宋体"/>
    </w:rPr>
  </w:style>
  <w:style w:type="character" w:customStyle="1" w:styleId="affffffff8">
    <w:name w:val="个人答复风格"/>
    <w:rPr>
      <w:rFonts w:ascii="Arial" w:eastAsia="宋体" w:hAnsi="Arial" w:cs="Arial"/>
      <w:color w:val="auto"/>
      <w:spacing w:val="0"/>
      <w:sz w:val="20"/>
    </w:rPr>
  </w:style>
  <w:style w:type="character" w:customStyle="1" w:styleId="affffffff9">
    <w:name w:val="个人撰写风格"/>
    <w:rPr>
      <w:rFonts w:ascii="Arial" w:eastAsia="宋体" w:hAnsi="Arial" w:cs="Arial"/>
      <w:color w:val="auto"/>
      <w:spacing w:val="0"/>
      <w:sz w:val="20"/>
    </w:rPr>
  </w:style>
  <w:style w:type="paragraph" w:customStyle="1" w:styleId="affffffffa">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b">
    <w:name w:val="列项·"/>
    <w:basedOn w:val="afffffb"/>
    <w:pPr>
      <w:tabs>
        <w:tab w:val="left" w:pos="840"/>
      </w:tabs>
    </w:pPr>
  </w:style>
  <w:style w:type="paragraph" w:customStyle="1" w:styleId="affffffffc">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d">
    <w:name w:val="其他标准称谓"/>
    <w:pPr>
      <w:spacing w:line="0" w:lineRule="atLeast"/>
      <w:jc w:val="distribute"/>
    </w:pPr>
    <w:rPr>
      <w:rFonts w:ascii="黑体" w:eastAsia="黑体" w:hAnsi="宋体"/>
      <w:sz w:val="52"/>
    </w:rPr>
  </w:style>
  <w:style w:type="paragraph" w:customStyle="1" w:styleId="affffffffe">
    <w:name w:val="其他发布部门"/>
    <w:basedOn w:val="afffffff8"/>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0"/>
    <w:qFormat/>
    <w:pPr>
      <w:widowControl w:val="0"/>
      <w:numPr>
        <w:numId w:val="28"/>
      </w:numPr>
      <w:ind w:left="0"/>
      <w:jc w:val="both"/>
    </w:pPr>
    <w:rPr>
      <w:rFonts w:ascii="宋体" w:hAnsi="Times New Roman"/>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kern w:val="2"/>
      <w:sz w:val="21"/>
      <w:szCs w:val="21"/>
    </w:rPr>
  </w:style>
  <w:style w:type="character" w:customStyle="1" w:styleId="afffb">
    <w:name w:val="批注文字 字符"/>
    <w:basedOn w:val="afff6"/>
    <w:link w:val="afffa"/>
    <w:uiPriority w:val="99"/>
    <w:qFormat/>
    <w:rPr>
      <w:rFonts w:asciiTheme="minorHAnsi" w:eastAsiaTheme="minorEastAsia" w:hAnsiTheme="minorHAnsi" w:cstheme="minorBidi"/>
      <w:kern w:val="2"/>
      <w:sz w:val="21"/>
      <w:szCs w:val="22"/>
    </w:rPr>
  </w:style>
  <w:style w:type="character" w:customStyle="1" w:styleId="affffb">
    <w:name w:val="批注主题 字符"/>
    <w:basedOn w:val="afffb"/>
    <w:link w:val="affffa"/>
    <w:uiPriority w:val="99"/>
    <w:semiHidden/>
    <w:qFormat/>
    <w:rPr>
      <w:rFonts w:asciiTheme="minorHAnsi" w:eastAsiaTheme="minorEastAsia" w:hAnsiTheme="minorHAnsi" w:cstheme="minorBidi"/>
      <w:b/>
      <w:bCs/>
      <w:kern w:val="2"/>
      <w:sz w:val="21"/>
      <w:szCs w:val="21"/>
    </w:rPr>
  </w:style>
  <w:style w:type="character" w:customStyle="1" w:styleId="13">
    <w:name w:val="未处理的提及1"/>
    <w:basedOn w:val="afff6"/>
    <w:uiPriority w:val="99"/>
    <w:semiHidden/>
    <w:unhideWhenUsed/>
    <w:qFormat/>
    <w:rPr>
      <w:color w:val="605E5C"/>
      <w:shd w:val="clear" w:color="auto" w:fill="E1DFDD"/>
    </w:rPr>
  </w:style>
  <w:style w:type="paragraph" w:styleId="affffffffffff0">
    <w:name w:val="List Paragraph"/>
    <w:basedOn w:val="afff5"/>
    <w:uiPriority w:val="34"/>
    <w:qFormat/>
    <w:pPr>
      <w:ind w:firstLineChars="200" w:firstLine="420"/>
    </w:pPr>
  </w:style>
  <w:style w:type="character" w:customStyle="1" w:styleId="cf01">
    <w:name w:val="cf01"/>
    <w:basedOn w:val="afff6"/>
    <w:qFormat/>
    <w:rPr>
      <w:rFonts w:ascii="Microsoft YaHei UI" w:eastAsia="Microsoft YaHei UI" w:hAnsi="Microsoft YaHei UI" w:hint="eastAsia"/>
      <w:sz w:val="18"/>
      <w:szCs w:val="18"/>
    </w:rPr>
  </w:style>
  <w:style w:type="table" w:customStyle="1" w:styleId="affffffffffff1">
    <w:name w:val="哮病"/>
    <w:basedOn w:val="afff7"/>
    <w:uiPriority w:val="39"/>
    <w:qFormat/>
    <w:tblPr>
      <w:tblBorders>
        <w:insideH w:val="single" w:sz="4" w:space="0" w:color="auto"/>
        <w:insideV w:val="single" w:sz="4" w:space="0" w:color="auto"/>
      </w:tblBorders>
    </w:tblPr>
    <w:tcPr>
      <w:shd w:val="clear" w:color="auto" w:fill="auto"/>
    </w:tcPr>
  </w:style>
  <w:style w:type="table" w:customStyle="1" w:styleId="24">
    <w:name w:val="网格型2"/>
    <w:basedOn w:val="afff7"/>
    <w:uiPriority w:val="39"/>
    <w:qFormat/>
    <w:pPr>
      <w:jc w:val="both"/>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affffffffffff2">
    <w:name w:val="Revision"/>
    <w:hidden/>
    <w:uiPriority w:val="99"/>
    <w:unhideWhenUsed/>
    <w:rsid w:val="001F7BC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9881">
      <w:bodyDiv w:val="1"/>
      <w:marLeft w:val="0"/>
      <w:marRight w:val="0"/>
      <w:marTop w:val="0"/>
      <w:marBottom w:val="0"/>
      <w:divBdr>
        <w:top w:val="none" w:sz="0" w:space="0" w:color="auto"/>
        <w:left w:val="none" w:sz="0" w:space="0" w:color="auto"/>
        <w:bottom w:val="none" w:sz="0" w:space="0" w:color="auto"/>
        <w:right w:val="none" w:sz="0" w:space="0" w:color="auto"/>
      </w:divBdr>
    </w:div>
    <w:div w:id="653727259">
      <w:bodyDiv w:val="1"/>
      <w:marLeft w:val="0"/>
      <w:marRight w:val="0"/>
      <w:marTop w:val="0"/>
      <w:marBottom w:val="0"/>
      <w:divBdr>
        <w:top w:val="none" w:sz="0" w:space="0" w:color="auto"/>
        <w:left w:val="none" w:sz="0" w:space="0" w:color="auto"/>
        <w:bottom w:val="none" w:sz="0" w:space="0" w:color="auto"/>
        <w:right w:val="none" w:sz="0" w:space="0" w:color="auto"/>
      </w:divBdr>
    </w:div>
    <w:div w:id="1331366298">
      <w:bodyDiv w:val="1"/>
      <w:marLeft w:val="0"/>
      <w:marRight w:val="0"/>
      <w:marTop w:val="0"/>
      <w:marBottom w:val="0"/>
      <w:divBdr>
        <w:top w:val="none" w:sz="0" w:space="0" w:color="auto"/>
        <w:left w:val="none" w:sz="0" w:space="0" w:color="auto"/>
        <w:bottom w:val="none" w:sz="0" w:space="0" w:color="auto"/>
        <w:right w:val="none" w:sz="0" w:space="0" w:color="auto"/>
      </w:divBdr>
    </w:div>
    <w:div w:id="1733311642">
      <w:bodyDiv w:val="1"/>
      <w:marLeft w:val="0"/>
      <w:marRight w:val="0"/>
      <w:marTop w:val="0"/>
      <w:marBottom w:val="0"/>
      <w:divBdr>
        <w:top w:val="none" w:sz="0" w:space="0" w:color="auto"/>
        <w:left w:val="none" w:sz="0" w:space="0" w:color="auto"/>
        <w:bottom w:val="none" w:sz="0" w:space="0" w:color="auto"/>
        <w:right w:val="none" w:sz="0" w:space="0" w:color="auto"/>
      </w:divBdr>
    </w:div>
    <w:div w:id="1783260358">
      <w:bodyDiv w:val="1"/>
      <w:marLeft w:val="0"/>
      <w:marRight w:val="0"/>
      <w:marTop w:val="0"/>
      <w:marBottom w:val="0"/>
      <w:divBdr>
        <w:top w:val="none" w:sz="0" w:space="0" w:color="auto"/>
        <w:left w:val="none" w:sz="0" w:space="0" w:color="auto"/>
        <w:bottom w:val="none" w:sz="0" w:space="0" w:color="auto"/>
        <w:right w:val="none" w:sz="0" w:space="0" w:color="auto"/>
      </w:divBdr>
    </w:div>
    <w:div w:id="1970435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AF7F92AEB44C06B90263D59CCEC9A5"/>
        <w:category>
          <w:name w:val="常规"/>
          <w:gallery w:val="placeholder"/>
        </w:category>
        <w:types>
          <w:type w:val="bbPlcHdr"/>
        </w:types>
        <w:behaviors>
          <w:behavior w:val="content"/>
        </w:behaviors>
        <w:guid w:val="{28FBD231-1D92-4889-92D6-D549DD5652F5}"/>
      </w:docPartPr>
      <w:docPartBody>
        <w:p w:rsidR="009145A8" w:rsidRDefault="000D618A">
          <w:pPr>
            <w:pStyle w:val="4DAF7F92AEB44C06B90263D59CCEC9A5"/>
          </w:pPr>
          <w:r>
            <w:rPr>
              <w:rStyle w:val="a3"/>
              <w:rFonts w:hint="eastAsia"/>
            </w:rPr>
            <w:t>单击或点击此处输入文字。</w:t>
          </w:r>
        </w:p>
      </w:docPartBody>
    </w:docPart>
    <w:docPart>
      <w:docPartPr>
        <w:name w:val="2ABC786384F94551A41C45D3BB494F58"/>
        <w:category>
          <w:name w:val="常规"/>
          <w:gallery w:val="placeholder"/>
        </w:category>
        <w:types>
          <w:type w:val="bbPlcHdr"/>
        </w:types>
        <w:behaviors>
          <w:behavior w:val="content"/>
        </w:behaviors>
        <w:guid w:val="{C197C963-245B-4103-99D7-4B7EE7FF1854}"/>
      </w:docPartPr>
      <w:docPartBody>
        <w:p w:rsidR="009145A8" w:rsidRDefault="000D618A">
          <w:pPr>
            <w:pStyle w:val="2ABC786384F94551A41C45D3BB494F58"/>
          </w:pPr>
          <w:r>
            <w:rPr>
              <w:rStyle w:val="a3"/>
              <w:rFonts w:hint="eastAsia"/>
            </w:rPr>
            <w:t>选择一项。</w:t>
          </w:r>
        </w:p>
      </w:docPartBody>
    </w:docPart>
    <w:docPart>
      <w:docPartPr>
        <w:name w:val="1E877246301C481B81E9540BAF44D6C1"/>
        <w:category>
          <w:name w:val="常规"/>
          <w:gallery w:val="placeholder"/>
        </w:category>
        <w:types>
          <w:type w:val="bbPlcHdr"/>
        </w:types>
        <w:behaviors>
          <w:behavior w:val="content"/>
        </w:behaviors>
        <w:guid w:val="{D4127E79-E072-4350-942C-8E89579C8A58}"/>
      </w:docPartPr>
      <w:docPartBody>
        <w:p w:rsidR="009145A8" w:rsidRDefault="000D618A">
          <w:pPr>
            <w:pStyle w:val="1E877246301C481B81E9540BAF44D6C1"/>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1D43" w:rsidRDefault="001F1D43">
      <w:pPr>
        <w:spacing w:line="240" w:lineRule="auto"/>
      </w:pPr>
      <w:r>
        <w:separator/>
      </w:r>
    </w:p>
  </w:endnote>
  <w:endnote w:type="continuationSeparator" w:id="0">
    <w:p w:rsidR="001F1D43" w:rsidRDefault="001F1D4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1D43" w:rsidRDefault="001F1D43">
      <w:pPr>
        <w:spacing w:after="0"/>
      </w:pPr>
      <w:r>
        <w:separator/>
      </w:r>
    </w:p>
  </w:footnote>
  <w:footnote w:type="continuationSeparator" w:id="0">
    <w:p w:rsidR="001F1D43" w:rsidRDefault="001F1D4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CE"/>
    <w:rsid w:val="000049A0"/>
    <w:rsid w:val="0002375B"/>
    <w:rsid w:val="00024781"/>
    <w:rsid w:val="00027DBA"/>
    <w:rsid w:val="00032D69"/>
    <w:rsid w:val="0004047C"/>
    <w:rsid w:val="000440F1"/>
    <w:rsid w:val="000448D7"/>
    <w:rsid w:val="00055689"/>
    <w:rsid w:val="0006477A"/>
    <w:rsid w:val="000650DA"/>
    <w:rsid w:val="00074E54"/>
    <w:rsid w:val="00084BFA"/>
    <w:rsid w:val="00092140"/>
    <w:rsid w:val="000A0E06"/>
    <w:rsid w:val="000A2567"/>
    <w:rsid w:val="000A393F"/>
    <w:rsid w:val="000A4F66"/>
    <w:rsid w:val="000B30B8"/>
    <w:rsid w:val="000B4924"/>
    <w:rsid w:val="000D4B3B"/>
    <w:rsid w:val="000D618A"/>
    <w:rsid w:val="000F624B"/>
    <w:rsid w:val="00100B7E"/>
    <w:rsid w:val="0012366E"/>
    <w:rsid w:val="00125683"/>
    <w:rsid w:val="00156D43"/>
    <w:rsid w:val="001704BA"/>
    <w:rsid w:val="001713FD"/>
    <w:rsid w:val="00171E9C"/>
    <w:rsid w:val="00181DCA"/>
    <w:rsid w:val="00183EC4"/>
    <w:rsid w:val="0019541B"/>
    <w:rsid w:val="001A1DA2"/>
    <w:rsid w:val="001A21C1"/>
    <w:rsid w:val="001D5AD4"/>
    <w:rsid w:val="001E17B8"/>
    <w:rsid w:val="001F1D43"/>
    <w:rsid w:val="00207CA4"/>
    <w:rsid w:val="00210FC3"/>
    <w:rsid w:val="00233148"/>
    <w:rsid w:val="00235EE7"/>
    <w:rsid w:val="00280D6B"/>
    <w:rsid w:val="00294016"/>
    <w:rsid w:val="002A4DC3"/>
    <w:rsid w:val="002A7C3E"/>
    <w:rsid w:val="002B173C"/>
    <w:rsid w:val="002B3FC7"/>
    <w:rsid w:val="002B7592"/>
    <w:rsid w:val="002C6011"/>
    <w:rsid w:val="002C724F"/>
    <w:rsid w:val="002D617F"/>
    <w:rsid w:val="002F3386"/>
    <w:rsid w:val="0031162D"/>
    <w:rsid w:val="00342A76"/>
    <w:rsid w:val="00351CB5"/>
    <w:rsid w:val="0035469E"/>
    <w:rsid w:val="003571BF"/>
    <w:rsid w:val="00382377"/>
    <w:rsid w:val="003A47DD"/>
    <w:rsid w:val="003B05FF"/>
    <w:rsid w:val="003B3984"/>
    <w:rsid w:val="003E006A"/>
    <w:rsid w:val="003E5CCE"/>
    <w:rsid w:val="003F4E95"/>
    <w:rsid w:val="00411F34"/>
    <w:rsid w:val="00417847"/>
    <w:rsid w:val="00422CBA"/>
    <w:rsid w:val="00433D39"/>
    <w:rsid w:val="0043474F"/>
    <w:rsid w:val="00434888"/>
    <w:rsid w:val="00436C46"/>
    <w:rsid w:val="00441026"/>
    <w:rsid w:val="0044407F"/>
    <w:rsid w:val="004471B9"/>
    <w:rsid w:val="00447830"/>
    <w:rsid w:val="004573CB"/>
    <w:rsid w:val="00457A41"/>
    <w:rsid w:val="00464A78"/>
    <w:rsid w:val="004668F4"/>
    <w:rsid w:val="004B6240"/>
    <w:rsid w:val="004C7CD4"/>
    <w:rsid w:val="004D72A3"/>
    <w:rsid w:val="005167D8"/>
    <w:rsid w:val="0052212D"/>
    <w:rsid w:val="00534A3F"/>
    <w:rsid w:val="0054469A"/>
    <w:rsid w:val="00557824"/>
    <w:rsid w:val="00560CB7"/>
    <w:rsid w:val="00563BCF"/>
    <w:rsid w:val="00565E89"/>
    <w:rsid w:val="005B71D3"/>
    <w:rsid w:val="005C3A07"/>
    <w:rsid w:val="005C5E25"/>
    <w:rsid w:val="005C6F08"/>
    <w:rsid w:val="005D1919"/>
    <w:rsid w:val="005D29FB"/>
    <w:rsid w:val="005D4768"/>
    <w:rsid w:val="005E1ED3"/>
    <w:rsid w:val="005F1F65"/>
    <w:rsid w:val="005F3BBE"/>
    <w:rsid w:val="005F5A25"/>
    <w:rsid w:val="005F5AF0"/>
    <w:rsid w:val="00615903"/>
    <w:rsid w:val="00624B9C"/>
    <w:rsid w:val="00650029"/>
    <w:rsid w:val="00651940"/>
    <w:rsid w:val="00655A53"/>
    <w:rsid w:val="00682247"/>
    <w:rsid w:val="006A3C2C"/>
    <w:rsid w:val="006E53DC"/>
    <w:rsid w:val="006F0A11"/>
    <w:rsid w:val="00714850"/>
    <w:rsid w:val="00717B56"/>
    <w:rsid w:val="0072062E"/>
    <w:rsid w:val="007541CD"/>
    <w:rsid w:val="007815C5"/>
    <w:rsid w:val="007847EC"/>
    <w:rsid w:val="00784C45"/>
    <w:rsid w:val="007874C9"/>
    <w:rsid w:val="007A5ACD"/>
    <w:rsid w:val="007A68FD"/>
    <w:rsid w:val="007E3AA1"/>
    <w:rsid w:val="007F76D1"/>
    <w:rsid w:val="00800917"/>
    <w:rsid w:val="0080101C"/>
    <w:rsid w:val="00803617"/>
    <w:rsid w:val="00815D39"/>
    <w:rsid w:val="008202F7"/>
    <w:rsid w:val="008519F6"/>
    <w:rsid w:val="00877977"/>
    <w:rsid w:val="00882E3E"/>
    <w:rsid w:val="008A355D"/>
    <w:rsid w:val="008F24B7"/>
    <w:rsid w:val="008F7B03"/>
    <w:rsid w:val="00911CBD"/>
    <w:rsid w:val="009145A8"/>
    <w:rsid w:val="00916B5E"/>
    <w:rsid w:val="00917B06"/>
    <w:rsid w:val="00923902"/>
    <w:rsid w:val="00927E6C"/>
    <w:rsid w:val="00932F96"/>
    <w:rsid w:val="00942509"/>
    <w:rsid w:val="00942842"/>
    <w:rsid w:val="00962723"/>
    <w:rsid w:val="00962DF9"/>
    <w:rsid w:val="009644C2"/>
    <w:rsid w:val="0098169C"/>
    <w:rsid w:val="00982ECC"/>
    <w:rsid w:val="00993179"/>
    <w:rsid w:val="009964E3"/>
    <w:rsid w:val="009969D5"/>
    <w:rsid w:val="009A3004"/>
    <w:rsid w:val="009A7128"/>
    <w:rsid w:val="009B07C0"/>
    <w:rsid w:val="009B2ADE"/>
    <w:rsid w:val="009B54DC"/>
    <w:rsid w:val="009B7BAB"/>
    <w:rsid w:val="009C171A"/>
    <w:rsid w:val="009E1438"/>
    <w:rsid w:val="009E77D6"/>
    <w:rsid w:val="009F0C9D"/>
    <w:rsid w:val="00A043DF"/>
    <w:rsid w:val="00A13B28"/>
    <w:rsid w:val="00A20AD5"/>
    <w:rsid w:val="00A20FF7"/>
    <w:rsid w:val="00A2575D"/>
    <w:rsid w:val="00A43C38"/>
    <w:rsid w:val="00A46099"/>
    <w:rsid w:val="00A548EE"/>
    <w:rsid w:val="00A64B6E"/>
    <w:rsid w:val="00A77584"/>
    <w:rsid w:val="00A8785B"/>
    <w:rsid w:val="00A96636"/>
    <w:rsid w:val="00AA4953"/>
    <w:rsid w:val="00AA73E8"/>
    <w:rsid w:val="00AB18B7"/>
    <w:rsid w:val="00AB33C6"/>
    <w:rsid w:val="00AC2341"/>
    <w:rsid w:val="00AC3134"/>
    <w:rsid w:val="00AD4565"/>
    <w:rsid w:val="00AF75FE"/>
    <w:rsid w:val="00B05A16"/>
    <w:rsid w:val="00B13E14"/>
    <w:rsid w:val="00B240B8"/>
    <w:rsid w:val="00B357C1"/>
    <w:rsid w:val="00B36366"/>
    <w:rsid w:val="00B40F05"/>
    <w:rsid w:val="00B46A28"/>
    <w:rsid w:val="00B5049A"/>
    <w:rsid w:val="00B543F2"/>
    <w:rsid w:val="00B55F91"/>
    <w:rsid w:val="00B6205E"/>
    <w:rsid w:val="00B6371E"/>
    <w:rsid w:val="00B73C7B"/>
    <w:rsid w:val="00B75882"/>
    <w:rsid w:val="00B76BC6"/>
    <w:rsid w:val="00B82801"/>
    <w:rsid w:val="00B842C3"/>
    <w:rsid w:val="00BA1AE3"/>
    <w:rsid w:val="00BC21C5"/>
    <w:rsid w:val="00BF0B04"/>
    <w:rsid w:val="00C05A08"/>
    <w:rsid w:val="00C129D8"/>
    <w:rsid w:val="00C21539"/>
    <w:rsid w:val="00C450E2"/>
    <w:rsid w:val="00C51D29"/>
    <w:rsid w:val="00C568B1"/>
    <w:rsid w:val="00C73060"/>
    <w:rsid w:val="00C7669E"/>
    <w:rsid w:val="00C819FE"/>
    <w:rsid w:val="00C8258D"/>
    <w:rsid w:val="00C95DE8"/>
    <w:rsid w:val="00CA4B6D"/>
    <w:rsid w:val="00CD6D50"/>
    <w:rsid w:val="00CE1107"/>
    <w:rsid w:val="00CF2BBD"/>
    <w:rsid w:val="00CF57F1"/>
    <w:rsid w:val="00D10C6C"/>
    <w:rsid w:val="00D27953"/>
    <w:rsid w:val="00D514CE"/>
    <w:rsid w:val="00D56F90"/>
    <w:rsid w:val="00D6685F"/>
    <w:rsid w:val="00D93ABD"/>
    <w:rsid w:val="00D94877"/>
    <w:rsid w:val="00DB086A"/>
    <w:rsid w:val="00DB476A"/>
    <w:rsid w:val="00DB600D"/>
    <w:rsid w:val="00DC3F6B"/>
    <w:rsid w:val="00DE0AAB"/>
    <w:rsid w:val="00E01EE6"/>
    <w:rsid w:val="00E17991"/>
    <w:rsid w:val="00E22301"/>
    <w:rsid w:val="00E23089"/>
    <w:rsid w:val="00E46819"/>
    <w:rsid w:val="00E64FE0"/>
    <w:rsid w:val="00E87A28"/>
    <w:rsid w:val="00EA750A"/>
    <w:rsid w:val="00EE01D2"/>
    <w:rsid w:val="00EF0802"/>
    <w:rsid w:val="00EF3C55"/>
    <w:rsid w:val="00F002A7"/>
    <w:rsid w:val="00F1083A"/>
    <w:rsid w:val="00F21A41"/>
    <w:rsid w:val="00F22D58"/>
    <w:rsid w:val="00F23171"/>
    <w:rsid w:val="00F33804"/>
    <w:rsid w:val="00F645C5"/>
    <w:rsid w:val="00F70566"/>
    <w:rsid w:val="00FA2EBF"/>
    <w:rsid w:val="00FA2FEA"/>
    <w:rsid w:val="00FA3CAD"/>
    <w:rsid w:val="00FA6D68"/>
    <w:rsid w:val="00FB3924"/>
    <w:rsid w:val="00FD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DAF7F92AEB44C06B90263D59CCEC9A5">
    <w:name w:val="4DAF7F92AEB44C06B90263D59CCEC9A5"/>
    <w:qFormat/>
    <w:pPr>
      <w:widowControl w:val="0"/>
      <w:spacing w:after="160" w:line="278" w:lineRule="auto"/>
    </w:pPr>
    <w:rPr>
      <w:kern w:val="2"/>
      <w:sz w:val="22"/>
      <w:szCs w:val="24"/>
      <w14:ligatures w14:val="standardContextual"/>
    </w:rPr>
  </w:style>
  <w:style w:type="paragraph" w:customStyle="1" w:styleId="2ABC786384F94551A41C45D3BB494F58">
    <w:name w:val="2ABC786384F94551A41C45D3BB494F58"/>
    <w:qFormat/>
    <w:pPr>
      <w:widowControl w:val="0"/>
      <w:spacing w:after="160" w:line="278" w:lineRule="auto"/>
    </w:pPr>
    <w:rPr>
      <w:kern w:val="2"/>
      <w:sz w:val="22"/>
      <w:szCs w:val="24"/>
      <w14:ligatures w14:val="standardContextual"/>
    </w:rPr>
  </w:style>
  <w:style w:type="paragraph" w:customStyle="1" w:styleId="1E877246301C481B81E9540BAF44D6C1">
    <w:name w:val="1E877246301C481B81E9540BAF44D6C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43</Pages>
  <Words>6071</Words>
  <Characters>34607</Characters>
  <Application>Microsoft Office Word</Application>
  <DocSecurity>0</DocSecurity>
  <Lines>288</Lines>
  <Paragraphs>81</Paragraphs>
  <ScaleCrop>false</ScaleCrop>
  <Company>PCMI</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LIJUN</dc:creator>
  <dc:description>&lt;config cover="true" show_menu="true" version="1.0.0" doctype="SDKXY"&gt;_x000d_
&lt;/config&gt;</dc:description>
  <cp:lastModifiedBy>星煜 宗</cp:lastModifiedBy>
  <cp:revision>32</cp:revision>
  <cp:lastPrinted>2024-08-18T13:49:00Z</cp:lastPrinted>
  <dcterms:created xsi:type="dcterms:W3CDTF">2024-08-18T12:40:00Z</dcterms:created>
  <dcterms:modified xsi:type="dcterms:W3CDTF">2024-09-26T03:01:00Z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2052-12.9.0.17882</vt:lpwstr>
  </property>
  <property fmtid="{D5CDD505-2E9C-101B-9397-08002B2CF9AE}" pid="16" name="ICV">
    <vt:lpwstr>3E3AD9C593DF8689235FC066121D4120_43</vt:lpwstr>
  </property>
</Properties>
</file>