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01B0A" w:rsidP="005F4559">
      <w:pPr>
        <w:tabs>
          <w:tab w:val="left" w:pos="2730"/>
        </w:tabs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901B0A">
      <w:pPr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901B0A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901B0A">
      <w:pPr>
        <w:spacing w:line="500" w:lineRule="exact"/>
        <w:jc w:val="center"/>
        <w:rPr>
          <w:rFonts w:hint="eastAsia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480"/>
        <w:gridCol w:w="1843"/>
        <w:gridCol w:w="1840"/>
        <w:gridCol w:w="1451"/>
        <w:gridCol w:w="2069"/>
        <w:gridCol w:w="1418"/>
        <w:gridCol w:w="1700"/>
        <w:gridCol w:w="2582"/>
      </w:tblGrid>
      <w:tr w:rsidR="00000000">
        <w:trPr>
          <w:cantSplit/>
          <w:trHeight w:val="1009"/>
          <w:tblHeader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序号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标示产品</w:t>
            </w:r>
          </w:p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被抽查单位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标示生产企业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规格型号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生产日期</w:t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hint="eastAsia"/>
                <w:kern w:val="0"/>
                <w:sz w:val="24"/>
              </w:rPr>
              <w:t>批号</w:t>
            </w:r>
            <w:r>
              <w:rPr>
                <w:rFonts w:ascii="黑体" w:eastAsia="黑体" w:hAnsi="黑体" w:hint="eastAsia"/>
                <w:kern w:val="0"/>
                <w:sz w:val="24"/>
              </w:rPr>
              <w:br/>
            </w:r>
            <w:r>
              <w:rPr>
                <w:rFonts w:ascii="黑体" w:eastAsia="黑体" w:hAnsi="黑体" w:hint="eastAsia"/>
                <w:kern w:val="0"/>
                <w:sz w:val="24"/>
              </w:rPr>
              <w:t>/</w:t>
            </w:r>
            <w:r>
              <w:rPr>
                <w:rFonts w:ascii="黑体" w:eastAsia="黑体" w:hAnsi="黑体" w:hint="eastAsia"/>
                <w:kern w:val="0"/>
                <w:sz w:val="24"/>
              </w:rPr>
              <w:t>出厂编号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抽样单位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检验单位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不符合标准规定项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r-</w:t>
            </w:r>
            <w:r>
              <w:rPr>
                <w:rFonts w:eastAsia="仿宋_GB2312" w:hint="eastAsia"/>
                <w:kern w:val="0"/>
                <w:sz w:val="24"/>
              </w:rPr>
              <w:t>谷氨酰基转移酶测定试剂盒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IFCC</w:t>
            </w:r>
            <w:r>
              <w:rPr>
                <w:rFonts w:eastAsia="仿宋_GB2312" w:hint="eastAsia"/>
                <w:kern w:val="0"/>
                <w:sz w:val="24"/>
              </w:rPr>
              <w:t>推荐法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上海聚创医药科技有限公司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上海聚创医药科技有限公司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R1:2*80ml R2:2*20ml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2020.12.08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201239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线性区间</w:t>
            </w:r>
          </w:p>
        </w:tc>
      </w:tr>
      <w:tr w:rsidR="00000000">
        <w:trPr>
          <w:cantSplit/>
          <w:trHeight w:val="112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半导体激光治疗机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广州市普东医疗设备股份有限公司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广州市普东医疗设备股份有限公司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PT-14798-F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2021.03.19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01210310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控制器件和仪表的准确性</w:t>
            </w:r>
            <w:r>
              <w:rPr>
                <w:rFonts w:eastAsia="仿宋_GB2312" w:hint="eastAsia"/>
                <w:kern w:val="0"/>
                <w:sz w:val="24"/>
              </w:rPr>
              <w:t>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激光终端输出功率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半导体激光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低频治疗仪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桂林康兴医疗器械有限公司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桂林康兴医疗器械有限公司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GX-2000B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20210330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B21000002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标记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半导体激光治疗仪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深圳为人光大科技有限公司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深圳为人光大科技有限公司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T60A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WR08012007033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连续漏电流和患者辅助电流（正常工作温度下）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鼻窦镜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北京凡星光电医疗设备股份有限公司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北京凡星光电医疗设</w:t>
            </w:r>
            <w:r>
              <w:rPr>
                <w:rFonts w:eastAsia="仿宋_GB2312" w:hint="eastAsia"/>
                <w:kern w:val="0"/>
                <w:sz w:val="24"/>
              </w:rPr>
              <w:t>备股份有限公司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N1101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20210331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350. 1711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颜色分辨能力和色还原性；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综合镜体光效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6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超声多普勒胎儿心率仪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深圳市正生技术有限公司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深圳市正生技术有限公司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A100C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2021.3.10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A100C210002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设备或设备部件的外部标记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超声多普勒血流分析仪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北京市北科数字医疗技术有限公司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Compumedics Germany GmbH </w:t>
            </w:r>
            <w:r>
              <w:rPr>
                <w:rFonts w:eastAsia="仿宋_GB2312" w:hint="eastAsia"/>
                <w:kern w:val="0"/>
                <w:sz w:val="24"/>
              </w:rPr>
              <w:t>德国科尔麦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Doppler-</w:t>
            </w:r>
            <w:r>
              <w:rPr>
                <w:rFonts w:eastAsia="仿宋_GB2312" w:hint="eastAsia"/>
                <w:kern w:val="0"/>
                <w:sz w:val="24"/>
              </w:rPr>
              <w:t>Box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2021.02.22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DB-2786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输入功率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8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经颅多普勒血流分析仪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上海光电医用电子仪器有限公司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RIMED Ltd.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Digi-Lite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2021/02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80221013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设备或设备部件的外部标记；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控制器件和仪表的标记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超声多普勒血流检测仪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深圳市贝斯曼精密仪器有限公司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深圳市贝斯曼精密仪器有限公司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BV-520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52020110046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流速测量范围及误差；设备或设备部件的外部标记</w:t>
            </w:r>
          </w:p>
        </w:tc>
      </w:tr>
      <w:tr w:rsidR="00000000">
        <w:trPr>
          <w:cantSplit/>
          <w:trHeight w:val="124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10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多普勒血流探测仪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北京永安吉信科技有限公司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株式会社</w:t>
            </w:r>
            <w:r>
              <w:rPr>
                <w:rFonts w:eastAsia="仿宋_GB2312" w:hint="eastAsia"/>
                <w:kern w:val="0"/>
                <w:sz w:val="24"/>
              </w:rPr>
              <w:t>Hadeco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ES-100V3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SN20110057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北京市药品监督管理局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设备或设备部件的外部标记</w:t>
            </w:r>
          </w:p>
        </w:tc>
      </w:tr>
      <w:tr w:rsidR="00000000">
        <w:trPr>
          <w:cantSplit/>
          <w:trHeight w:val="124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多功能牵引床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河南省富瑞德医疗设备有限公司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河南省富瑞德医疗设备有限公司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FRD/YZ-II</w:t>
            </w:r>
            <w:r>
              <w:rPr>
                <w:rFonts w:eastAsia="仿宋_GB2312" w:hint="eastAsia"/>
                <w:kern w:val="0"/>
                <w:sz w:val="24"/>
              </w:rPr>
              <w:t>型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6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200608001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河南省药品监督管理局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牵引力设置</w:t>
            </w:r>
          </w:p>
        </w:tc>
      </w:tr>
      <w:tr w:rsidR="00000000">
        <w:trPr>
          <w:cantSplit/>
          <w:trHeight w:val="124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12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 w:hint="eastAsia"/>
                <w:kern w:val="0"/>
                <w:sz w:val="24"/>
              </w:rPr>
              <w:t>动间歇牵引装置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上海麦笛珂斯医疗器械有限公司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株式会社</w:t>
            </w:r>
            <w:r>
              <w:rPr>
                <w:rFonts w:eastAsia="仿宋_GB2312" w:hint="eastAsia"/>
                <w:kern w:val="0"/>
                <w:sz w:val="24"/>
              </w:rPr>
              <w:t xml:space="preserve"> NIHON MEDIX</w:t>
            </w:r>
            <w:r>
              <w:rPr>
                <w:rFonts w:eastAsia="仿宋_GB2312" w:hint="eastAsia"/>
                <w:kern w:val="0"/>
                <w:sz w:val="24"/>
              </w:rPr>
              <w:t>株式会社日本メディックス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ELKEINE V 5021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2020/12/18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PMEAR30149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设备或设备部件的外部标记</w:t>
            </w:r>
          </w:p>
        </w:tc>
      </w:tr>
      <w:tr w:rsidR="00000000">
        <w:trPr>
          <w:cantSplit/>
          <w:trHeight w:val="124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二氧化碳激光治疗机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武汉镭健科技有限责任公司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武汉镭健科技有限责任公司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Ligenesis-MC30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2021.03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MC30210022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输入功率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14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上海瓷丰牙科器材贸易有限公司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德国维他公司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VITAPAN PLUS</w:t>
            </w:r>
            <w:r>
              <w:rPr>
                <w:rFonts w:eastAsia="仿宋_GB2312"/>
                <w:kern w:val="0"/>
                <w:sz w:val="24"/>
              </w:rPr>
              <w:t>®;VITA LINGOFORM®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2020.9.10;2020.11.2;2020.1.10;2020.1.7;2020-01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D6;Y8;C8;C8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VT-AV2M2T42;VT-AV2M2L33;VT-A52M221LO;VT-A52M221LU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孔隙和其他缺陷</w:t>
            </w:r>
          </w:p>
        </w:tc>
      </w:tr>
      <w:tr w:rsidR="00000000">
        <w:trPr>
          <w:cantSplit/>
          <w:trHeight w:val="1701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古莎齿科有限公司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古莎齿科有限公司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L447 U38 32O 32U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20210319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</w:t>
            </w:r>
            <w:r>
              <w:rPr>
                <w:rFonts w:eastAsia="仿宋_GB2312" w:hint="eastAsia"/>
                <w:kern w:val="0"/>
                <w:sz w:val="24"/>
              </w:rPr>
              <w:t>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孔隙和其他缺陷</w:t>
            </w:r>
          </w:p>
        </w:tc>
      </w:tr>
      <w:tr w:rsidR="00000000">
        <w:trPr>
          <w:cantSplit/>
          <w:trHeight w:val="1701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16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合成树脂牙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福州永鑫医疗器械有限公司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古莎齿科有限公司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L425 U37 32O 32U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20210106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202101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福建省药品监督管理局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牙的尺寸；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孔隙和其他缺陷</w:t>
            </w:r>
          </w:p>
        </w:tc>
      </w:tr>
      <w:tr w:rsidR="00000000">
        <w:trPr>
          <w:cantSplit/>
          <w:trHeight w:val="1701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多层色合成树脂牙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广西南宁一笑堂口腔器材有限公司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上海医疗器械股份有限公司齿科材料厂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B468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201506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201506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广东省医疗器械质量监督检验所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孔隙和其他缺陷</w:t>
            </w:r>
          </w:p>
        </w:tc>
      </w:tr>
      <w:tr w:rsidR="00000000">
        <w:trPr>
          <w:cantSplit/>
          <w:trHeight w:val="1701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18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一次性使用气管插管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江苏省永宁医疗器械有</w:t>
            </w:r>
            <w:r>
              <w:rPr>
                <w:rFonts w:eastAsia="仿宋_GB2312" w:hint="eastAsia"/>
                <w:kern w:val="0"/>
                <w:sz w:val="24"/>
              </w:rPr>
              <w:t>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江苏省永宁医疗器械有限公司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普通型</w:t>
            </w:r>
            <w:r>
              <w:rPr>
                <w:rFonts w:eastAsia="仿宋_GB2312" w:hint="eastAsia"/>
                <w:kern w:val="0"/>
                <w:sz w:val="24"/>
              </w:rPr>
              <w:t xml:space="preserve"> 6.5mm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20210310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20210310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新疆维吾尔自治区药品检验研究院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套囊（充起直径）</w:t>
            </w:r>
          </w:p>
        </w:tc>
      </w:tr>
      <w:tr w:rsidR="00000000">
        <w:trPr>
          <w:cantSplit/>
          <w:trHeight w:val="2486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青岛领秀眼镜有限公司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BESCON CO.,LTD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Tutti One Day Color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2017-08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2018-10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2018-10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2019-08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HJ0172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HX0341B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HX0339B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IH8254B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后顶焦度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吉林肖氏眼科配镜有限公司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BESCON CO.,LTD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Tutti One Day Color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2019-12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2018-10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2020-12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2017-12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IL8099B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HX0393B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IX8070B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HN0182B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吉林省药品监督管理局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后顶焦度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21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软性亲水接触镜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上海力婷隐形眼镜有限公司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甘肃康视达科技集团有限公司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彩色镜片</w:t>
            </w:r>
            <w:r>
              <w:rPr>
                <w:rFonts w:eastAsia="仿宋_GB2312" w:hint="eastAsia"/>
                <w:kern w:val="0"/>
                <w:sz w:val="24"/>
              </w:rPr>
              <w:t>MC38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2020.12.10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2021.02.23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B20121001</w:t>
            </w:r>
            <w:r>
              <w:rPr>
                <w:rFonts w:eastAsia="仿宋_GB2312" w:hint="eastAsia"/>
                <w:kern w:val="0"/>
                <w:sz w:val="24"/>
              </w:rPr>
              <w:t>、</w:t>
            </w:r>
            <w:r>
              <w:rPr>
                <w:rFonts w:eastAsia="仿宋_GB2312" w:hint="eastAsia"/>
                <w:kern w:val="0"/>
                <w:sz w:val="24"/>
              </w:rPr>
              <w:t>B21022301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光透过率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22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软性亲水</w:t>
            </w:r>
            <w:r>
              <w:rPr>
                <w:rFonts w:eastAsia="仿宋_GB2312" w:hint="eastAsia"/>
                <w:kern w:val="0"/>
                <w:sz w:val="24"/>
              </w:rPr>
              <w:t>接触镜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吉林瑞尔康隐形眼镜有限公司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吉林瑞尔康隐形眼镜有限公司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Realcon Color 40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2021.04.08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210408-23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吉林省药品监督管理局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光透过率</w:t>
            </w:r>
          </w:p>
        </w:tc>
      </w:tr>
      <w:tr w:rsidR="00000000">
        <w:trPr>
          <w:cantSplit/>
          <w:trHeight w:val="147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23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掌式无线彩色多普勒超声诊断系统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武汉启佑生物医疗电子有限公司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武汉启佑生物医疗电子有限公司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D8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2019-04-30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1100201904D194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设备或设备部件的外部标记</w:t>
            </w:r>
          </w:p>
        </w:tc>
      </w:tr>
      <w:tr w:rsidR="00000000">
        <w:trPr>
          <w:cantSplit/>
          <w:trHeight w:val="201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24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一次性使用手术衣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南昌市朝阳医疗保健用品有限公司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南昌市朝阳医疗</w:t>
            </w:r>
            <w:r>
              <w:rPr>
                <w:rFonts w:eastAsia="仿宋_GB2312" w:hint="eastAsia"/>
                <w:kern w:val="0"/>
                <w:sz w:val="24"/>
              </w:rPr>
              <w:t>保健用品有限公司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中号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20210302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江西省药品监督管理局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四川省医疗器械检测中心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干态（产品非关键区域）；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20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25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一次性使用手术衣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南宁腾科宝迪生物科技有限公司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南宁腾科宝迪生物科技有限公司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XL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2021.02.06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20210201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广西壮族自治区药品监督管理局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四川省医疗器械检测中心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干态（产品关键区域）；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干态（产品非关键区域）；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胀破强力</w:t>
            </w:r>
            <w:r>
              <w:rPr>
                <w:rFonts w:eastAsia="仿宋_GB2312" w:hint="eastAsia"/>
                <w:kern w:val="0"/>
                <w:sz w:val="24"/>
              </w:rPr>
              <w:t>-</w:t>
            </w:r>
            <w:r>
              <w:rPr>
                <w:rFonts w:eastAsia="仿宋_GB2312" w:hint="eastAsia"/>
                <w:kern w:val="0"/>
                <w:sz w:val="24"/>
              </w:rPr>
              <w:t>湿态（产品关键区域）</w:t>
            </w:r>
          </w:p>
        </w:tc>
      </w:tr>
      <w:tr w:rsidR="00000000">
        <w:trPr>
          <w:cantSplit/>
          <w:trHeight w:val="1546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26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四氢大麻酚</w:t>
            </w:r>
            <w:r>
              <w:rPr>
                <w:rFonts w:eastAsia="仿宋_GB2312" w:hint="eastAsia"/>
                <w:kern w:val="0"/>
                <w:sz w:val="24"/>
              </w:rPr>
              <w:t>酸检测试剂（胶体金法）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杭州博拓生物科技股份有限公司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杭州博拓生物科技股份有限公司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板型单人份：</w:t>
            </w:r>
            <w:r>
              <w:rPr>
                <w:rFonts w:eastAsia="仿宋_GB2312" w:hint="eastAsia"/>
                <w:kern w:val="0"/>
                <w:sz w:val="24"/>
              </w:rPr>
              <w:t>40</w:t>
            </w:r>
            <w:r>
              <w:rPr>
                <w:rFonts w:eastAsia="仿宋_GB2312" w:hint="eastAsia"/>
                <w:kern w:val="0"/>
                <w:sz w:val="24"/>
              </w:rPr>
              <w:t>人份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盒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2021-04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THC21040008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浙江省药品监督管理局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中国食品药品检定研究院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阳性参考品符合率；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最低检测限；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重复性</w:t>
            </w:r>
          </w:p>
        </w:tc>
      </w:tr>
      <w:tr w:rsidR="00000000">
        <w:trPr>
          <w:cantSplit/>
          <w:trHeight w:val="1351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27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四氢大麻酚酸检测试剂盒（胶体金法）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南通伊仕生物技术股份有限公司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南通伊仕生物技术股份有限公司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人份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袋、</w:t>
            </w:r>
            <w:r>
              <w:rPr>
                <w:rFonts w:eastAsia="仿宋_GB2312" w:hint="eastAsia"/>
                <w:kern w:val="0"/>
                <w:sz w:val="24"/>
              </w:rPr>
              <w:t>25</w:t>
            </w:r>
            <w:r>
              <w:rPr>
                <w:rFonts w:eastAsia="仿宋_GB2312" w:hint="eastAsia"/>
                <w:kern w:val="0"/>
                <w:sz w:val="24"/>
              </w:rPr>
              <w:t>人份</w:t>
            </w:r>
            <w:r>
              <w:rPr>
                <w:rFonts w:eastAsia="仿宋_GB2312" w:hint="eastAsia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盒（卡型）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20210325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2103032614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中国食品药品检定研究院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物理性状；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阳性参考品符合率；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最</w:t>
            </w:r>
            <w:r>
              <w:rPr>
                <w:rFonts w:eastAsia="仿宋_GB2312" w:hint="eastAsia"/>
                <w:kern w:val="0"/>
                <w:sz w:val="24"/>
              </w:rPr>
              <w:t>低检测限；</w:t>
            </w:r>
            <w:r>
              <w:rPr>
                <w:rFonts w:eastAsia="仿宋_GB2312" w:hint="eastAsia"/>
                <w:kern w:val="0"/>
                <w:sz w:val="24"/>
              </w:rPr>
              <w:t>4.</w:t>
            </w:r>
            <w:r>
              <w:rPr>
                <w:rFonts w:eastAsia="仿宋_GB2312" w:hint="eastAsia"/>
                <w:kern w:val="0"/>
                <w:sz w:val="24"/>
              </w:rPr>
              <w:t>重复性</w:t>
            </w:r>
          </w:p>
        </w:tc>
      </w:tr>
      <w:tr w:rsidR="00000000">
        <w:trPr>
          <w:cantSplit/>
          <w:trHeight w:val="1435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28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微波治疗机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南京三乐机电技术研究所有限公司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南京三乐机电技术研究所有限公司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AMT-A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2021.1.27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A02101271013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正常工作温度下的连续漏电流和患者辅助电流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29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微波治疗仪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南京长城医疗设备有限公司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南京长城医疗设备有限公司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MTI-5DT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03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07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HODT204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正常工作温度下的连续漏电流和患者辅助电流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30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微波治疗仪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徐州市科</w:t>
            </w:r>
            <w:r>
              <w:rPr>
                <w:rFonts w:eastAsia="仿宋_GB2312" w:hint="eastAsia"/>
                <w:kern w:val="0"/>
                <w:sz w:val="24"/>
              </w:rPr>
              <w:t>健高新技术有限公司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徐州市科健高新技术有限公司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KWBZ-1B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2021/4/6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S402B012103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天津市医疗器械质量监督检验中心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输出线缆、转接器驻波比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31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电动洗胃机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江苏鱼跃医疗设备股份有限公司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江苏鱼跃医疗设备股份有限公司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7DI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2021-02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2102020005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流量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自动洗胃机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天津市同业科技发展有限公司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天津市同业科技发展有限公司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SC-</w:t>
            </w:r>
            <w:r>
              <w:rPr>
                <w:rFonts w:eastAsia="仿宋_GB2312" w:hint="eastAsia"/>
                <w:kern w:val="0"/>
                <w:sz w:val="24"/>
              </w:rPr>
              <w:t>Ⅱ型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4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SJ21-04-106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天津市药品监督管理局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噪声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自动洗胃机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扬州慧科电子有限公司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扬州慧科电子有限公司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QZD-C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2021.3.16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210009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江苏省药品监督管理局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上海市医疗器械检验研究院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流量；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冲、吸转换装置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34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双猪尾硅胶输尿管支架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山西白求恩医院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Cook Incorporated </w:t>
            </w:r>
            <w:r>
              <w:rPr>
                <w:rFonts w:eastAsia="仿宋_GB2312" w:hint="eastAsia"/>
                <w:kern w:val="0"/>
                <w:sz w:val="24"/>
              </w:rPr>
              <w:t>库克公司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133626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2020-10-26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13512726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山西省药品监督管理局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固定强度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35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输尿管支架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陕西省人民医院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波士顿科学公司</w:t>
            </w:r>
            <w:r>
              <w:rPr>
                <w:rFonts w:eastAsia="仿宋_GB2312" w:hint="eastAsia"/>
                <w:kern w:val="0"/>
                <w:sz w:val="24"/>
              </w:rPr>
              <w:t>Boston S</w:t>
            </w:r>
            <w:r>
              <w:rPr>
                <w:rFonts w:eastAsia="仿宋_GB2312" w:hint="eastAsia"/>
                <w:kern w:val="0"/>
                <w:sz w:val="24"/>
              </w:rPr>
              <w:t>cientific Corporation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M0061752530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 w:hint="eastAsia"/>
                <w:kern w:val="0"/>
                <w:sz w:val="24"/>
              </w:rPr>
              <w:t>07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>14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25713850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陕西省药品监督管理局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固定强度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断裂强度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  <w:r>
              <w:rPr>
                <w:rFonts w:eastAsia="仿宋_GB2312" w:hint="eastAsia"/>
                <w:kern w:val="0"/>
                <w:sz w:val="24"/>
              </w:rPr>
              <w:t>；</w:t>
            </w:r>
            <w:r>
              <w:rPr>
                <w:rFonts w:eastAsia="仿宋_GB2312" w:hint="eastAsia"/>
                <w:kern w:val="0"/>
                <w:sz w:val="24"/>
              </w:rPr>
              <w:t>3.</w:t>
            </w:r>
            <w:r>
              <w:rPr>
                <w:rFonts w:eastAsia="仿宋_GB2312" w:hint="eastAsia"/>
                <w:kern w:val="0"/>
                <w:sz w:val="24"/>
              </w:rPr>
              <w:t>伸长率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36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输尿管支架管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上海英诺伟医疗器械有限公司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上海英诺伟医疗器械有限公司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IVX-UT-01-472610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2020.12.14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201214-UT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上海市药品监督管理局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固定强度</w:t>
            </w:r>
            <w:r>
              <w:rPr>
                <w:rFonts w:eastAsia="仿宋_GB2312" w:hint="eastAsia"/>
                <w:kern w:val="0"/>
                <w:sz w:val="24"/>
              </w:rPr>
              <w:t>（</w:t>
            </w:r>
            <w:r>
              <w:rPr>
                <w:rFonts w:eastAsia="仿宋_GB2312" w:hint="eastAsia"/>
                <w:kern w:val="0"/>
                <w:sz w:val="24"/>
              </w:rPr>
              <w:t>浸泡前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37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一次性使用无菌手术膜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山东速康医疗</w:t>
            </w:r>
            <w:r>
              <w:rPr>
                <w:rFonts w:eastAsia="仿宋_GB2312" w:hint="eastAsia"/>
                <w:kern w:val="0"/>
                <w:sz w:val="24"/>
              </w:rPr>
              <w:t>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山东速康医疗科技有限公司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45cm</w:t>
            </w:r>
            <w:r>
              <w:rPr>
                <w:rFonts w:eastAsia="仿宋_GB2312" w:hint="eastAsia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45cm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2021/02/25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20210225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安徽省食品药品检验研究院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水蒸气透过性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38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一次性使用无菌手术膜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淄博创奇医疗用品有限公司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淄博创奇医疗用品有限公司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45CM</w:t>
            </w:r>
            <w:r>
              <w:rPr>
                <w:rFonts w:eastAsia="仿宋_GB2312" w:hint="eastAsia"/>
                <w:kern w:val="0"/>
                <w:sz w:val="24"/>
              </w:rPr>
              <w:t>×</w:t>
            </w:r>
            <w:r>
              <w:rPr>
                <w:rFonts w:eastAsia="仿宋_GB2312" w:hint="eastAsia"/>
                <w:kern w:val="0"/>
                <w:sz w:val="24"/>
              </w:rPr>
              <w:t>45CM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2021/04/08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20210408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山东省药品监督管理局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安徽省食品药品检验研究院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水蒸气透过性</w:t>
            </w:r>
          </w:p>
        </w:tc>
      </w:tr>
      <w:tr w:rsidR="00000000">
        <w:trPr>
          <w:cantSplit/>
          <w:trHeight w:val="1417"/>
          <w:jc w:val="center"/>
        </w:trPr>
        <w:tc>
          <w:tcPr>
            <w:tcW w:w="56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39</w:t>
            </w:r>
          </w:p>
        </w:tc>
        <w:tc>
          <w:tcPr>
            <w:tcW w:w="148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医用超声雾化器</w:t>
            </w:r>
          </w:p>
        </w:tc>
        <w:tc>
          <w:tcPr>
            <w:tcW w:w="1843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深圳市摩力康医疗科技有限公司</w:t>
            </w:r>
          </w:p>
        </w:tc>
        <w:tc>
          <w:tcPr>
            <w:tcW w:w="184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深圳市摩力康医疗科技有限公司</w:t>
            </w:r>
          </w:p>
        </w:tc>
        <w:tc>
          <w:tcPr>
            <w:tcW w:w="1451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MI-M780</w:t>
            </w:r>
          </w:p>
        </w:tc>
        <w:tc>
          <w:tcPr>
            <w:tcW w:w="2069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2018-9-13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M780180801</w:t>
            </w:r>
            <w:r>
              <w:rPr>
                <w:rFonts w:eastAsia="仿宋_GB2312" w:hint="eastAsia"/>
                <w:kern w:val="0"/>
                <w:sz w:val="24"/>
              </w:rPr>
              <w:br/>
            </w:r>
            <w:r>
              <w:rPr>
                <w:rFonts w:eastAsia="仿宋_GB2312" w:hint="eastAsia"/>
                <w:kern w:val="0"/>
                <w:sz w:val="24"/>
              </w:rPr>
              <w:t>M7</w:t>
            </w:r>
            <w:r>
              <w:rPr>
                <w:rFonts w:eastAsia="仿宋_GB2312" w:hint="eastAsia"/>
                <w:kern w:val="0"/>
                <w:sz w:val="24"/>
              </w:rPr>
              <w:t>801808010160</w:t>
            </w:r>
          </w:p>
        </w:tc>
        <w:tc>
          <w:tcPr>
            <w:tcW w:w="1418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广东省药品监督管理局</w:t>
            </w:r>
          </w:p>
        </w:tc>
        <w:tc>
          <w:tcPr>
            <w:tcW w:w="1700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湖北省医疗器械质量监督检验研究院</w:t>
            </w:r>
          </w:p>
        </w:tc>
        <w:tc>
          <w:tcPr>
            <w:tcW w:w="2582" w:type="dxa"/>
            <w:vAlign w:val="center"/>
          </w:tcPr>
          <w:p w:rsidR="00000000" w:rsidRDefault="00901B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1.</w:t>
            </w:r>
            <w:r>
              <w:rPr>
                <w:rFonts w:eastAsia="仿宋_GB2312" w:hint="eastAsia"/>
                <w:kern w:val="0"/>
                <w:sz w:val="24"/>
              </w:rPr>
              <w:t>设备或设备部件的外部标记；</w:t>
            </w:r>
            <w:r>
              <w:rPr>
                <w:rFonts w:eastAsia="仿宋_GB2312" w:hint="eastAsia"/>
                <w:kern w:val="0"/>
                <w:sz w:val="24"/>
              </w:rPr>
              <w:t>2.</w:t>
            </w:r>
            <w:r>
              <w:rPr>
                <w:rFonts w:eastAsia="仿宋_GB2312" w:hint="eastAsia"/>
                <w:kern w:val="0"/>
                <w:sz w:val="24"/>
              </w:rPr>
              <w:t>指示灯和按钮</w:t>
            </w:r>
          </w:p>
        </w:tc>
      </w:tr>
    </w:tbl>
    <w:p w:rsidR="00901B0A" w:rsidRDefault="00901B0A" w:rsidP="005F4559">
      <w:pPr>
        <w:rPr>
          <w:rFonts w:ascii="方正仿宋简体" w:eastAsia="方正仿宋简体" w:hAnsi="仿宋" w:hint="eastAsia"/>
          <w:sz w:val="28"/>
          <w:szCs w:val="28"/>
        </w:rPr>
      </w:pPr>
    </w:p>
    <w:sectPr w:rsidR="00901B0A" w:rsidSect="005F4559">
      <w:footerReference w:type="even" r:id="rId7"/>
      <w:footerReference w:type="default" r:id="rId8"/>
      <w:pgSz w:w="16838" w:h="11906" w:orient="landscape"/>
      <w:pgMar w:top="1531" w:right="1134" w:bottom="1531" w:left="113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B0A" w:rsidRDefault="00901B0A">
      <w:r>
        <w:separator/>
      </w:r>
    </w:p>
  </w:endnote>
  <w:endnote w:type="continuationSeparator" w:id="0">
    <w:p w:rsidR="00901B0A" w:rsidRDefault="0090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01B0A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01B0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F4559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3175" r="3175" b="4445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901B0A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F4559" w:rsidRPr="005F4559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11.85pt;margin-top:0;width:63.05pt;height:18.15pt;z-index:25165977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" filled="f" stroked="f">
              <v:textbox style="mso-fit-shape-to-text:t" inset="0,0,0,0">
                <w:txbxContent>
                  <w:p w:rsidR="00000000" w:rsidRDefault="00901B0A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F4559" w:rsidRPr="005F4559">
                      <w:rPr>
                        <w:noProof/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B0A" w:rsidRDefault="00901B0A">
      <w:r>
        <w:separator/>
      </w:r>
    </w:p>
  </w:footnote>
  <w:footnote w:type="continuationSeparator" w:id="0">
    <w:p w:rsidR="00901B0A" w:rsidRDefault="0090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559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260AF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01B0A"/>
    <w:rsid w:val="009107B8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33715A6F"/>
    <w:rsid w:val="36EB9770"/>
    <w:rsid w:val="37BFF10B"/>
    <w:rsid w:val="3FFFF880"/>
    <w:rsid w:val="45386969"/>
    <w:rsid w:val="45492E01"/>
    <w:rsid w:val="466F7F34"/>
    <w:rsid w:val="571CB4A1"/>
    <w:rsid w:val="5F8C32F3"/>
    <w:rsid w:val="6BFBE275"/>
    <w:rsid w:val="6BFE3AA7"/>
    <w:rsid w:val="6EF7B52A"/>
    <w:rsid w:val="71DA4510"/>
    <w:rsid w:val="735B5378"/>
    <w:rsid w:val="758F27DE"/>
    <w:rsid w:val="776CF413"/>
    <w:rsid w:val="777A6CC9"/>
    <w:rsid w:val="777B11D1"/>
    <w:rsid w:val="77DB2A18"/>
    <w:rsid w:val="77FB14F9"/>
    <w:rsid w:val="7ADF7BFB"/>
    <w:rsid w:val="7D5FE9B4"/>
    <w:rsid w:val="7DBF0B4E"/>
    <w:rsid w:val="7DDB0359"/>
    <w:rsid w:val="7DEF9DB6"/>
    <w:rsid w:val="7EE795B2"/>
    <w:rsid w:val="7F97E531"/>
    <w:rsid w:val="7FDDD16C"/>
    <w:rsid w:val="7FECB0AB"/>
    <w:rsid w:val="8DBFB0BC"/>
    <w:rsid w:val="AFFBD235"/>
    <w:rsid w:val="B5CF2E7B"/>
    <w:rsid w:val="CFDE28D2"/>
    <w:rsid w:val="EFEE3AF1"/>
    <w:rsid w:val="FBDF3B40"/>
    <w:rsid w:val="FDEBCA9F"/>
    <w:rsid w:val="FEFFE5BD"/>
    <w:rsid w:val="FFCE486F"/>
    <w:rsid w:val="FFF6AD9B"/>
    <w:rsid w:val="FFFEF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79DC1C-D7B4-4996-9DE8-DB10255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4026</Characters>
  <Application>Microsoft Office Word</Application>
  <DocSecurity>0</DocSecurity>
  <Lines>33</Lines>
  <Paragraphs>9</Paragraphs>
  <ScaleCrop>false</ScaleCrop>
  <Company>Xtzj.Com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2021-12-22T15:43:00Z</cp:lastPrinted>
  <dcterms:created xsi:type="dcterms:W3CDTF">2021-12-22T09:59:00Z</dcterms:created>
  <dcterms:modified xsi:type="dcterms:W3CDTF">2021-12-22T09:59:00Z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