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ind w:firstLine="160" w:firstLineChars="50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20-1</w:t>
      </w:r>
      <w:bookmarkStart w:id="0" w:name="_GoBack"/>
      <w:bookmarkEnd w:id="0"/>
    </w:p>
    <w:p>
      <w:pPr>
        <w:jc w:val="center"/>
        <w:rPr>
          <w:rFonts w:ascii="方正小标宋简体" w:hAnsi="黑体" w:eastAsia="方正小标宋简体" w:cs="黑体"/>
          <w:sz w:val="42"/>
          <w:szCs w:val="42"/>
          <w:lang w:eastAsia="zh-Hans" w:bidi="ar"/>
        </w:rPr>
      </w:pPr>
      <w:r>
        <w:rPr>
          <w:rFonts w:hint="eastAsia" w:ascii="方正小标宋简体" w:hAnsi="黑体" w:eastAsia="方正小标宋简体" w:cs="黑体"/>
          <w:bCs/>
          <w:sz w:val="42"/>
          <w:szCs w:val="42"/>
          <w:lang w:eastAsia="zh-Hans" w:bidi="ar"/>
        </w:rPr>
        <w:t>跨省异地就医外省市应付甘肃省清算资金明细表</w:t>
      </w:r>
    </w:p>
    <w:tbl>
      <w:tblPr>
        <w:tblStyle w:val="4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851"/>
        <w:gridCol w:w="520"/>
        <w:gridCol w:w="826"/>
        <w:gridCol w:w="606"/>
        <w:gridCol w:w="1410"/>
        <w:gridCol w:w="1581"/>
        <w:gridCol w:w="1701"/>
        <w:gridCol w:w="1425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right"/>
        </w:trPr>
        <w:tc>
          <w:tcPr>
            <w:tcW w:w="567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序号</w:t>
            </w:r>
          </w:p>
        </w:tc>
        <w:tc>
          <w:tcPr>
            <w:tcW w:w="1851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付款统筹地区名称</w:t>
            </w:r>
          </w:p>
        </w:tc>
        <w:tc>
          <w:tcPr>
            <w:tcW w:w="1952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年   月清算金额</w:t>
            </w:r>
          </w:p>
        </w:tc>
        <w:tc>
          <w:tcPr>
            <w:tcW w:w="1410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省财政厅</w:t>
            </w:r>
          </w:p>
          <w:p>
            <w:pPr>
              <w:widowControl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社保基金专户（应收款金额）</w:t>
            </w:r>
          </w:p>
        </w:tc>
        <w:tc>
          <w:tcPr>
            <w:tcW w:w="1581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开户名称</w:t>
            </w:r>
          </w:p>
        </w:tc>
        <w:tc>
          <w:tcPr>
            <w:tcW w:w="1701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银行账号</w:t>
            </w:r>
          </w:p>
        </w:tc>
        <w:tc>
          <w:tcPr>
            <w:tcW w:w="1425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开户银行名称</w:t>
            </w:r>
          </w:p>
        </w:tc>
        <w:tc>
          <w:tcPr>
            <w:tcW w:w="1984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银行行号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right"/>
        </w:trPr>
        <w:tc>
          <w:tcPr>
            <w:tcW w:w="567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</w:p>
        </w:tc>
        <w:tc>
          <w:tcPr>
            <w:tcW w:w="1851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合计</w:t>
            </w: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城镇</w:t>
            </w:r>
          </w:p>
          <w:p>
            <w:pPr>
              <w:widowControl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职工</w:t>
            </w: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城乡居民</w:t>
            </w:r>
          </w:p>
        </w:tc>
        <w:tc>
          <w:tcPr>
            <w:tcW w:w="141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1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北京市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2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天津市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3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河北省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4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山西省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5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内蒙古自治区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6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辽宁省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7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吉林省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8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黑龙江省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9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上海市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10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江苏省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11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浙江省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12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安徽省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13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福建省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14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江西省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15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山东省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16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河南省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17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湖北省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18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湖南省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19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广东省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20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广西壮族自治区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21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海南省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22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重庆市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23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四川省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24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贵州省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25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云南省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26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西藏自治区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27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陕西省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28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青海省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29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宁夏回族自治区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30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新疆维吾尔自治区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31</w:t>
            </w:r>
          </w:p>
        </w:tc>
        <w:tc>
          <w:tcPr>
            <w:tcW w:w="185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新疆生产建设兵团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2418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小计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82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60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1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58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70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425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98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</w:tr>
    </w:tbl>
    <w:p>
      <w:r>
        <w:rPr>
          <w:rFonts w:hint="eastAsia" w:ascii="仿宋_GB2312" w:hAnsi="黑体" w:eastAsia="仿宋_GB2312" w:cs="黑体"/>
          <w:szCs w:val="21"/>
          <w:lang w:bidi="ar"/>
        </w:rPr>
        <w:t xml:space="preserve"> 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>中心负责人：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ascii="仿宋_GB2312" w:hAnsi="黑体" w:eastAsia="仿宋_GB2312" w:cs="黑体"/>
          <w:szCs w:val="21"/>
          <w:lang w:eastAsia="zh-Hans" w:bidi="ar"/>
        </w:rPr>
        <w:t xml:space="preserve">     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>分管领导：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ascii="仿宋_GB2312" w:hAnsi="黑体" w:eastAsia="仿宋_GB2312" w:cs="黑体"/>
          <w:szCs w:val="21"/>
          <w:lang w:eastAsia="zh-Hans" w:bidi="ar"/>
        </w:rPr>
        <w:t xml:space="preserve">          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>审核人：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ascii="仿宋_GB2312" w:hAnsi="黑体" w:eastAsia="仿宋_GB2312" w:cs="黑体"/>
          <w:szCs w:val="21"/>
          <w:lang w:eastAsia="zh-Hans" w:bidi="ar"/>
        </w:rPr>
        <w:t xml:space="preserve">        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>经办人：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ascii="仿宋_GB2312" w:hAnsi="黑体" w:eastAsia="仿宋_GB2312" w:cs="黑体"/>
          <w:szCs w:val="21"/>
          <w:lang w:eastAsia="zh-Hans" w:bidi="ar"/>
        </w:rPr>
        <w:t xml:space="preserve">         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>日期：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ascii="仿宋_GB2312" w:hAnsi="黑体" w:eastAsia="仿宋_GB2312" w:cs="黑体"/>
          <w:szCs w:val="21"/>
          <w:lang w:eastAsia="zh-Hans" w:bidi="ar"/>
        </w:rPr>
        <w:t xml:space="preserve">       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>年       月      日</w:t>
      </w:r>
    </w:p>
    <w:sectPr>
      <w:headerReference r:id="rId3" w:type="default"/>
      <w:footerReference r:id="rId4" w:type="default"/>
      <w:pgSz w:w="16838" w:h="11906" w:orient="landscape"/>
      <w:pgMar w:top="1587" w:right="1984" w:bottom="1587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018C7C81"/>
    <w:rsid w:val="018C7C81"/>
    <w:rsid w:val="03D746CC"/>
    <w:rsid w:val="0A5D1DCF"/>
    <w:rsid w:val="18FE652B"/>
    <w:rsid w:val="1CFC0FD3"/>
    <w:rsid w:val="21D70261"/>
    <w:rsid w:val="32A001FB"/>
    <w:rsid w:val="3BDA652C"/>
    <w:rsid w:val="3CFE26EE"/>
    <w:rsid w:val="44915BF6"/>
    <w:rsid w:val="45D43FEC"/>
    <w:rsid w:val="516528E4"/>
    <w:rsid w:val="5D292A17"/>
    <w:rsid w:val="5E2733FB"/>
    <w:rsid w:val="6AFF300A"/>
    <w:rsid w:val="6CA420BB"/>
    <w:rsid w:val="6E7A30D3"/>
    <w:rsid w:val="70207CAA"/>
    <w:rsid w:val="70567B70"/>
    <w:rsid w:val="71DB657E"/>
    <w:rsid w:val="7D621902"/>
    <w:rsid w:val="7E6671D0"/>
    <w:rsid w:val="7EB5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188</Characters>
  <Lines>0</Lines>
  <Paragraphs>0</Paragraphs>
  <TotalTime>0</TotalTime>
  <ScaleCrop>false</ScaleCrop>
  <LinksUpToDate>false</LinksUpToDate>
  <CharactersWithSpaces>395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2022-12-02T09:15:00Z</dcterms:created>
  <dc:creator>Yonghua</dc:creator>
  <cp:lastModifiedBy>Yonghua</cp:lastModifiedBy>
  <dcterms:modified xsi:type="dcterms:W3CDTF">2022-12-02T09:52:22Z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AFF76A5B1BEF4DF398DB4D1A3B7B9CED</vt:lpwstr>
  </property>
</Properties>
</file>