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bookmarkStart w:id="3" w:name="_GoBack"/>
      <w:bookmarkEnd w:id="3"/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2024年国家医疗器械抽检复检机构名单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楷体_GB2312" w:cs="Times New Roman"/>
          <w:b/>
          <w:sz w:val="28"/>
          <w:szCs w:val="28"/>
        </w:rPr>
      </w:pPr>
    </w:p>
    <w:tbl>
      <w:tblPr>
        <w:tblStyle w:val="5"/>
        <w:tblW w:w="514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3944"/>
        <w:gridCol w:w="1623"/>
        <w:gridCol w:w="4480"/>
        <w:gridCol w:w="4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tblHeader/>
          <w:jc w:val="center"/>
        </w:trPr>
        <w:tc>
          <w:tcPr>
            <w:tcW w:w="254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序号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品种名称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抽检品种编码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原检机构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复检机构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高频电刀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10010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乳房植入物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10020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</w:rPr>
              <w:t>山东省医疗器械和药品包装检验研究院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辅助生殖穿刺取卵针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10030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风险监测抽检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4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幽门螺杆菌抗体检测试剂（盒）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10040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5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安非他明检测试剂（胶体金法）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10050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6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CYP2C19</w:t>
            </w:r>
            <w:r>
              <w:rPr>
                <w:rFonts w:hint="eastAsia" w:cs="Times New Roman"/>
                <w:color w:val="000000"/>
              </w:rPr>
              <w:t>基因检测试剂盒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10060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7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锂测定试剂盒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10070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风险监测抽检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8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粉/液酸碱水门汀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10080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北京大学口腔医学院口腔医疗器械检验中心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北京大学口腔医学院口腔医疗器械检验中心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9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心电图机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10090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中国人民解放军联勤保障部队药品仪器监督检验总站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中国人民解放军联勤保障部队药品仪器监督检验总站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0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医用脉搏血氧仪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10100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中国人民解放军联勤保障部队药品仪器监督检验总站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中国人民解放军联勤保障部队药品仪器监督检验总站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1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尿素测定试剂盒 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30010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辽宁省医疗器械检验检测院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福建省食品药品质量检验研究院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江西省医疗器械检测中心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河南省药品医疗器械检验院（河南省疫苗批签中心）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广东省医疗器械质量监督检验所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广西壮族自治区医疗器械检测中心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重庆医疗器械质量检验中心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贵州省医疗器械检测中心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云南省医疗器械检验研究院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甘肃省医疗器械检验检测所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辽宁省医疗器械检验检测院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福建省食品药品质量检验研究院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江西省医疗器械检测中心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河南省药品医疗器械检验院（河南省疫苗批签中心）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广东省医疗器械质量监督检验所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广西壮族自治区医疗器械检测中心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重庆医疗器械质量检验中心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贵州省医疗器械检测中心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云南省医疗器械检验研究院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甘肃省医疗器械检验检测所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2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人类免疫缺陷病毒抗体检测试剂盒（免疫层析法）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30020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河南省药品医疗器械检验院（河南省疫苗批签中心）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重庆医疗器械质量检验中心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青海省药品检验检测院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河南省药品医疗器械检验院（河南省疫苗批签中心）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重庆医疗器械质量检验中心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青海省药品检验检测院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503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  <w:r>
              <w:rPr>
                <w:rFonts w:ascii="Times New Roman" w:hAnsi="Times New Roman" w:eastAsia="宋体" w:cs="Times New Roman"/>
              </w:rPr>
              <w:t>3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结核分枝杆菌核酸检测试剂盒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30030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河南省药品医疗器械检验院（河南省疫苗批签中心）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深圳市药品检验研究院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河南省药品医疗器械检验院（河南省疫苗批签中心）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深圳市药品检验研究院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5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4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肌酐测定试剂（盒）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30040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河北省药品医疗器械检验研究院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辽宁省医疗器械检验检测院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福建省食品药品质量检验研究院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江西省医疗器械检测中心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河南省药品医疗器械检验院（河南省疫苗批签中心）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湖南省药品检验检测研究院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广东省医疗器械质量监督检验所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广西壮族自治区医疗器械检测中心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重庆医疗器械质量检验中心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深圳市药品检验研究院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河北省药品医疗器械检验研究院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辽宁省医疗器械检验检测院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福建省食品药品质量检验研究院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江西省医疗器械检测中心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河南省药品医疗器械检验院（河南省疫苗批签中心）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湖南省药品检验检测研究院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广东省医疗器械质量监督检验所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广西壮族自治区医疗器械检测中心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重庆医疗器械质量检验中心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深圳市药品检验研究院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脂蛋白（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hint="eastAsia" w:cs="Times New Roman"/>
                <w:color w:val="000000"/>
              </w:rPr>
              <w:t>）测定试剂盒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30050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河北省药品医疗器械检验研究院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辽宁省医疗器械检验检测院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福建省食品药品质量检验研究院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江西省医疗器械检测中心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河南省药品医疗器械检验院（河南省疫苗批签中心）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重庆医疗器械质量检验中心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四川省药品检验研究院（四川省医疗器械检测中心）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河北省药品医疗器械检验研究院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辽宁省医疗器械检验检测院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福建省食品药品质量检验研究院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江西省医疗器械检测中心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河南省药品医疗器械检验院（河南省疫苗批签中心）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重庆医疗器械质量检验中心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四川省药品检验研究院（四川省医疗器械检测中心）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0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6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促黄体生成素检测试纸（胶体金免疫层析法）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30060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山西省检验检测中心（山西省标准计量技术研究院）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内蒙古自治区医疗器械检验检测研究院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吉林省医疗器械检验研究院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黑龙江省药品检验研究院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江西省医疗器械检测中心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湖北省医疗器械质量监督检验研究院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陕西省医疗器械质量检验院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山西省检验检测中心（山西省标准计量技术研究院）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内蒙古自治区医疗器械检验检测研究院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吉林省医疗器械检验研究院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黑龙江省药品检验研究院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江西省医疗器械检测中心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湖北省医疗器械质量监督检验研究院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陕西省医疗器械质量检验院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09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7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医用防护口罩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30070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黑龙江省药品检验研究院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福建省食品药品质量检验研究院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江西省医疗器械检测中心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海南省药品检验所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四川省药品检验研究院（四川省医疗器械检测中心）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陕西省医疗器械质量检验院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青海省药品检验检测院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宁夏回族自治区药品检验研究院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黑龙江省药品检验研究院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福建省食品药品质量检验研究院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江西省医疗器械检测中心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海南省药品检验所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四川省药品检验研究院（四川省医疗器械检测中心）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陕西省医疗器械质量检验院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青海省药品检验检测院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宁夏回族自治区药品检验研究院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8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医用一次性防护服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30080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内蒙古自治区医疗器械检验检测研究院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河南省药品医疗器械检验院（河南省疫苗批签中心）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湖北省医疗器械质量监督检验研究院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广东省医疗器械质量监督检验所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广西壮族自治区医疗器械检测中心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云南省医疗器械检验研究院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西藏自治区食品药品检验研究院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新疆维吾尔自治区药品检验研究院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内蒙古自治区医疗器械检验检测研究院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河南省药品医疗器械检验院（河南省疫苗批签中心）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湖北省医疗器械质量监督检验研究院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广东省医疗器械质量监督检验所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广西壮族自治区医疗器械检测中心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云南省医疗器械检验研究院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西藏自治区食品药品检验研究院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新疆维吾尔自治区药品检验研究院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9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正畸丝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30090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黑龙江省药品检验研究院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黑龙江省药品检验研究院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肢体加压理疗设备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30100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河北省药品医疗器械检验研究院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河北省药品医疗器械检验研究院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电针治疗仪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30110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四川省药品检验研究院（四川省医疗器械检测中心）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四川省药品检验研究院（四川省医疗器械检测中心）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2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颅内弹簧圈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30120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3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口腔颌面锥形束计算机体层摄影设备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30130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辽宁省医疗器械检验检测院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辽宁省医疗器械检验检测院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4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手术电极（高频单极用）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30140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江西省医疗器械检测中心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湖北省医疗器械质量监督检验研究院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四川省药品检验研究院（四川省医疗器械检测中心）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陕西省医疗器械质量检验院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江西省医疗器械检测中心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湖北省医疗器械质量监督检验研究院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四川省药品检验研究院（四川省医疗器械检测中心）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陕西省医疗器械质量检验院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医用分子筛制氧机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30150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安徽省食品药品检验研究院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四川省药品检验研究院（四川省医疗器械检测中心）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安徽省食品药品检验研究院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四川省药品检验研究院（四川省医疗器械检测中心）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6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医用电动压缩式雾化器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30160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辽宁省医疗器械检验检测院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辽宁省医疗器械检验检测院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7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注射泵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30170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福建省食品药品质量检验研究院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深圳市药品检验研究院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福建省食品药品质量检验研究院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/>
                <w:color w:val="000000"/>
              </w:rPr>
              <w:t>深圳市药品检验研究院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8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直线型吻（缝）合器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30180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安徽省食品药品检验研究院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湖北省医疗器械质量监督检验研究院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广东省医疗器械质量监督检验所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安徽省食品药品检验研究院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湖北省医疗器械质量监督检验研究院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广东省医疗器械质量监督检验所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9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耳声发射仪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30190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风险监测抽检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二氧化碳激光治疗机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30200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关节内窥镜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30210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云南省医疗器械检验研究院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云南省医疗器械检验研究院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2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电子内窥镜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30220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3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半导体激光治疗机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30230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湖北省医疗器械质量监督检验研究院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湖北省医疗器械质量监督检验研究院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4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强脉冲光治疗仪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30240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广西壮族自治区医疗器械检测中心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广西壮族自治区医疗器械检测中心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软性接触镜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30250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河南省药品医疗器械检验院（河南省疫苗批签中心）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甘肃省医疗器械检验检测所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河南省药品医疗器械检验院（河南省疫苗批签中心）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甘肃省医疗器械检验检测所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6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角膜塑形用硬性透气接触镜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30260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浙江省医疗器械检验研究院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7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取石网篮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30270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广东省医疗器械质量监督检验所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广东省医疗器械质量监督检验所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8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血栓抽吸导管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30280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9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导丝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30290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山东省医疗器械和药品包装检验研究院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球囊充压装置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30300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气管切开插管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30310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云南省医疗器械检验研究院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新疆维吾尔自治区药品检验研究院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云南省医疗器械检验研究院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新疆维吾尔自治区药品检验研究院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2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一次性使用输注泵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hint="eastAsia" w:cs="Times New Roman"/>
                <w:color w:val="000000"/>
              </w:rPr>
              <w:t>非电驱动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30320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黑龙江省药品检验研究院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黑龙江省药品检验研究院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3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水胶体敷料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30330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北京市医疗器械检验研究院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4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疤痕修复凝胶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30340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青海省药品检验检测院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青海省药品检验检测院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钛及钛合金牙种植体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30350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天津市医疗器械质量监督检验中心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天津市医疗器械质量监督检验中心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6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超声软组织手术设备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30360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湖北省医疗器械质量监督检验研究院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深圳市药品检验研究院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湖北省医疗器械质量监督检验研究院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深圳市药品检验研究院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7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超声治疗设备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30370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湖北省医疗器械质量监督检验研究院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广东省医疗器械质量监督检验所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湖北省医疗器械质量监督检验研究院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江苏省医疗器械检验所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广东省医疗器械质量监督检验所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8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眼科超声诊断设备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30380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湖北省医疗器械质量监督检验研究院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辽宁省医疗器械检验检测院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湖北省医疗器械质量监督检验研究院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辽宁省医疗器械检验检测院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9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腹膜透析设备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30390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广东省医疗器械质量监督检验所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广东省医疗器械质量监督检验所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牙科车针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30400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广东省医疗器械质量监督检验所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河南省药品医疗器械检验院（河南省疫苗批签中心）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广东省医疗器械质量监督检验所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河南省药品医疗器械检验院（河南省疫苗批签中心）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贴敷类医疗器械（远红外治疗贴、磁疗贴、穴位磁疗贴、退热贴）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50010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江西省医疗器械检测中心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深圳市药品检验研究院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江西省医疗器械检测中心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深圳市药品检验研究院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2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血管支架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70010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浙江省医疗器械检验研究院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浙江省医疗器械检验研究院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3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髋关节假体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股骨柄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80011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4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髋关节假体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股骨球头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80012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髋关节假体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髋臼杯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80013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浙江省医疗器械检验研究院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6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髋关节假体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髋臼内衬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80014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中国食品药品检定研究院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7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膝关节假体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股骨髁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80021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8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bookmarkStart w:id="0" w:name="RANGE!D63"/>
            <w:r>
              <w:rPr>
                <w:rFonts w:hint="eastAsia"/>
                <w:color w:val="000000"/>
              </w:rPr>
              <w:t>膝关节假体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胫骨衬垫</w:t>
            </w:r>
            <w:bookmarkEnd w:id="0"/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80022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9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膝关节假体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胫骨托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80023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bookmarkStart w:id="1" w:name="RANGE!D65"/>
            <w:r>
              <w:rPr>
                <w:rFonts w:hint="eastAsia"/>
                <w:color w:val="000000"/>
              </w:rPr>
              <w:t>脊柱板</w:t>
            </w:r>
            <w:bookmarkEnd w:id="1"/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90010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脊柱棒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90020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上海市医疗器械检验研究院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2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脊柱螺钉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90030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3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脊柱用骨水泥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90040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山东省医疗器械和药品包装检验研究院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4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bookmarkStart w:id="2" w:name="RANGE!D69"/>
            <w:r>
              <w:rPr>
                <w:rFonts w:hint="eastAsia"/>
                <w:color w:val="000000"/>
              </w:rPr>
              <w:t>椎间融合器</w:t>
            </w:r>
            <w:bookmarkEnd w:id="2"/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90050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5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椎间盘假体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90060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</w:tc>
        <w:tc>
          <w:tcPr>
            <w:tcW w:w="1446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5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6</w:t>
            </w:r>
          </w:p>
        </w:tc>
        <w:tc>
          <w:tcPr>
            <w:tcW w:w="1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椎体成形球囊</w:t>
            </w:r>
          </w:p>
        </w:tc>
        <w:tc>
          <w:tcPr>
            <w:tcW w:w="53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90070</w:t>
            </w:r>
          </w:p>
        </w:tc>
        <w:tc>
          <w:tcPr>
            <w:tcW w:w="14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  <w:tc>
          <w:tcPr>
            <w:tcW w:w="1446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天津市医疗器械质量监督检验中心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北京市医疗器械检验研究院</w:t>
            </w:r>
          </w:p>
        </w:tc>
      </w:tr>
    </w:tbl>
    <w:p>
      <w:pPr>
        <w:rPr>
          <w:rFonts w:hint="eastAsia" w:ascii="Times New Roman" w:hAnsi="Times New Roman" w:eastAsia="楷体_GB2312" w:cs="Times New Roman"/>
          <w:b/>
          <w:sz w:val="28"/>
          <w:szCs w:val="28"/>
        </w:rPr>
      </w:pPr>
    </w:p>
    <w:sectPr>
      <w:footerReference r:id="rId3" w:type="default"/>
      <w:pgSz w:w="16838" w:h="11906" w:orient="landscape"/>
      <w:pgMar w:top="1134" w:right="1134" w:bottom="1134" w:left="1134" w:header="851" w:footer="567" w:gutter="0"/>
      <w:pgNumType w:start="71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vblAW2AQAAVQMAAA4AAABkcnMv&#10;ZTJvRG9jLnhtbK1TzWobMRC+F/IOQvdYa0O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o8RxiyPa/3jZ//y9//VMptXsIneo&#10;D7HGxKeAqWm49kNDE2zkGIroz9oHBTZ/URXBFGz37tRiOSQi0Dmdz+bzCkMCY+MFS7DX3wPEdCe9&#10;JdloKOAMS2v59ktMh9QxJVdz/lYbU+Zo3D8OxMwelukfOGYrDavhqGnl2x1K6nH8DXW4n5SYe4fd&#10;zZsyGjAaq9HYBNDrDqkpbmKeD0f4q01CIoVfrnKAPhbH2RWFxz3Ly/H3vWS9vobl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BL25QFtgEAAFUDAAAOAAAAAAAAAAEAIAAAADQ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B6"/>
    <w:rsid w:val="00000683"/>
    <w:rsid w:val="000018E3"/>
    <w:rsid w:val="00004A63"/>
    <w:rsid w:val="00005AB6"/>
    <w:rsid w:val="000110BB"/>
    <w:rsid w:val="00012770"/>
    <w:rsid w:val="00012CE2"/>
    <w:rsid w:val="000146BC"/>
    <w:rsid w:val="00017930"/>
    <w:rsid w:val="00027E70"/>
    <w:rsid w:val="00031FAB"/>
    <w:rsid w:val="000333AB"/>
    <w:rsid w:val="00040F86"/>
    <w:rsid w:val="0004348D"/>
    <w:rsid w:val="00045C39"/>
    <w:rsid w:val="000468BF"/>
    <w:rsid w:val="00046B0C"/>
    <w:rsid w:val="00050B61"/>
    <w:rsid w:val="00053D8B"/>
    <w:rsid w:val="0005444F"/>
    <w:rsid w:val="00056735"/>
    <w:rsid w:val="000568E8"/>
    <w:rsid w:val="000741D6"/>
    <w:rsid w:val="00075FDE"/>
    <w:rsid w:val="00077DD9"/>
    <w:rsid w:val="00086C88"/>
    <w:rsid w:val="000933FF"/>
    <w:rsid w:val="00093933"/>
    <w:rsid w:val="0009608B"/>
    <w:rsid w:val="000A7756"/>
    <w:rsid w:val="000A78DE"/>
    <w:rsid w:val="000A7A6A"/>
    <w:rsid w:val="000C55AE"/>
    <w:rsid w:val="000C7B9A"/>
    <w:rsid w:val="000D12B8"/>
    <w:rsid w:val="000D1B67"/>
    <w:rsid w:val="000D23D3"/>
    <w:rsid w:val="000E1E48"/>
    <w:rsid w:val="000F0953"/>
    <w:rsid w:val="000F4468"/>
    <w:rsid w:val="001011C6"/>
    <w:rsid w:val="00110FA1"/>
    <w:rsid w:val="00114E6C"/>
    <w:rsid w:val="00115CE7"/>
    <w:rsid w:val="00117411"/>
    <w:rsid w:val="001208DF"/>
    <w:rsid w:val="00124C56"/>
    <w:rsid w:val="001441E2"/>
    <w:rsid w:val="001505EC"/>
    <w:rsid w:val="0016263D"/>
    <w:rsid w:val="0017435D"/>
    <w:rsid w:val="0018775A"/>
    <w:rsid w:val="001879A6"/>
    <w:rsid w:val="00191DBB"/>
    <w:rsid w:val="00196182"/>
    <w:rsid w:val="001A23A6"/>
    <w:rsid w:val="001A4ACD"/>
    <w:rsid w:val="001B3BDC"/>
    <w:rsid w:val="001B52A3"/>
    <w:rsid w:val="001B6B4B"/>
    <w:rsid w:val="001C21E5"/>
    <w:rsid w:val="001D39C5"/>
    <w:rsid w:val="001D5469"/>
    <w:rsid w:val="001D79FE"/>
    <w:rsid w:val="001E2367"/>
    <w:rsid w:val="001E3235"/>
    <w:rsid w:val="001E53FD"/>
    <w:rsid w:val="001E62A6"/>
    <w:rsid w:val="001E6FE0"/>
    <w:rsid w:val="001F42C3"/>
    <w:rsid w:val="001F62BC"/>
    <w:rsid w:val="00200BD4"/>
    <w:rsid w:val="00214589"/>
    <w:rsid w:val="00216692"/>
    <w:rsid w:val="0023458F"/>
    <w:rsid w:val="002357A1"/>
    <w:rsid w:val="002373BB"/>
    <w:rsid w:val="002474B9"/>
    <w:rsid w:val="002479A2"/>
    <w:rsid w:val="002542D4"/>
    <w:rsid w:val="00260B98"/>
    <w:rsid w:val="002676B7"/>
    <w:rsid w:val="00271D63"/>
    <w:rsid w:val="0027416E"/>
    <w:rsid w:val="002760E9"/>
    <w:rsid w:val="00284726"/>
    <w:rsid w:val="002A1E30"/>
    <w:rsid w:val="002A7C82"/>
    <w:rsid w:val="002B3429"/>
    <w:rsid w:val="002B481F"/>
    <w:rsid w:val="002B57E0"/>
    <w:rsid w:val="002C3170"/>
    <w:rsid w:val="002C4C5A"/>
    <w:rsid w:val="002C7A9D"/>
    <w:rsid w:val="002E1454"/>
    <w:rsid w:val="002E4716"/>
    <w:rsid w:val="002F569B"/>
    <w:rsid w:val="002F7874"/>
    <w:rsid w:val="003075FA"/>
    <w:rsid w:val="00313602"/>
    <w:rsid w:val="003143C1"/>
    <w:rsid w:val="00315E6C"/>
    <w:rsid w:val="00320D06"/>
    <w:rsid w:val="003233EA"/>
    <w:rsid w:val="003235E8"/>
    <w:rsid w:val="00332E1B"/>
    <w:rsid w:val="0033307E"/>
    <w:rsid w:val="003379AA"/>
    <w:rsid w:val="00337E76"/>
    <w:rsid w:val="00340D2C"/>
    <w:rsid w:val="00341007"/>
    <w:rsid w:val="00343010"/>
    <w:rsid w:val="0034524D"/>
    <w:rsid w:val="003641CD"/>
    <w:rsid w:val="00365808"/>
    <w:rsid w:val="00377D1C"/>
    <w:rsid w:val="00385B8E"/>
    <w:rsid w:val="0038604D"/>
    <w:rsid w:val="00386C62"/>
    <w:rsid w:val="00393FC8"/>
    <w:rsid w:val="003951BE"/>
    <w:rsid w:val="003B2BEC"/>
    <w:rsid w:val="003B3BA8"/>
    <w:rsid w:val="003B7441"/>
    <w:rsid w:val="003C5787"/>
    <w:rsid w:val="003C665E"/>
    <w:rsid w:val="003D5FEF"/>
    <w:rsid w:val="003D673A"/>
    <w:rsid w:val="003D6CCE"/>
    <w:rsid w:val="003E2322"/>
    <w:rsid w:val="003F0D31"/>
    <w:rsid w:val="00406B10"/>
    <w:rsid w:val="004117D5"/>
    <w:rsid w:val="00411E49"/>
    <w:rsid w:val="0041258C"/>
    <w:rsid w:val="00413555"/>
    <w:rsid w:val="00415D8A"/>
    <w:rsid w:val="00422480"/>
    <w:rsid w:val="00425669"/>
    <w:rsid w:val="00426B83"/>
    <w:rsid w:val="004308B3"/>
    <w:rsid w:val="00442555"/>
    <w:rsid w:val="00451659"/>
    <w:rsid w:val="00462BA5"/>
    <w:rsid w:val="004652E9"/>
    <w:rsid w:val="00466FCA"/>
    <w:rsid w:val="00480C3D"/>
    <w:rsid w:val="00482E19"/>
    <w:rsid w:val="00484719"/>
    <w:rsid w:val="00487A6C"/>
    <w:rsid w:val="00493E71"/>
    <w:rsid w:val="004A528F"/>
    <w:rsid w:val="004C42DA"/>
    <w:rsid w:val="004C6159"/>
    <w:rsid w:val="004F272E"/>
    <w:rsid w:val="004F4253"/>
    <w:rsid w:val="004F6B73"/>
    <w:rsid w:val="00503010"/>
    <w:rsid w:val="0050551C"/>
    <w:rsid w:val="005078E2"/>
    <w:rsid w:val="00513634"/>
    <w:rsid w:val="0052021D"/>
    <w:rsid w:val="0053172D"/>
    <w:rsid w:val="00533F61"/>
    <w:rsid w:val="0054136E"/>
    <w:rsid w:val="0054349F"/>
    <w:rsid w:val="00544B4D"/>
    <w:rsid w:val="00552FAE"/>
    <w:rsid w:val="005542A4"/>
    <w:rsid w:val="00557B38"/>
    <w:rsid w:val="00562546"/>
    <w:rsid w:val="00564163"/>
    <w:rsid w:val="00585DF0"/>
    <w:rsid w:val="00591E14"/>
    <w:rsid w:val="005973C2"/>
    <w:rsid w:val="005A40D0"/>
    <w:rsid w:val="005A7E08"/>
    <w:rsid w:val="005B1494"/>
    <w:rsid w:val="005B1AAC"/>
    <w:rsid w:val="005B2E1A"/>
    <w:rsid w:val="005C290D"/>
    <w:rsid w:val="005C763E"/>
    <w:rsid w:val="005D0C6E"/>
    <w:rsid w:val="005E0296"/>
    <w:rsid w:val="005E49E7"/>
    <w:rsid w:val="005E6367"/>
    <w:rsid w:val="005E6B23"/>
    <w:rsid w:val="005F11D2"/>
    <w:rsid w:val="005F429F"/>
    <w:rsid w:val="005F5FE3"/>
    <w:rsid w:val="00601697"/>
    <w:rsid w:val="00602656"/>
    <w:rsid w:val="006042FF"/>
    <w:rsid w:val="00606B61"/>
    <w:rsid w:val="00616B37"/>
    <w:rsid w:val="00622EA5"/>
    <w:rsid w:val="00623325"/>
    <w:rsid w:val="00627EA0"/>
    <w:rsid w:val="00637BA6"/>
    <w:rsid w:val="00653144"/>
    <w:rsid w:val="00654E53"/>
    <w:rsid w:val="00656B35"/>
    <w:rsid w:val="00661948"/>
    <w:rsid w:val="00663B8A"/>
    <w:rsid w:val="00664229"/>
    <w:rsid w:val="006716C2"/>
    <w:rsid w:val="00674340"/>
    <w:rsid w:val="00674572"/>
    <w:rsid w:val="00675F17"/>
    <w:rsid w:val="00680C55"/>
    <w:rsid w:val="00682CB7"/>
    <w:rsid w:val="00684D31"/>
    <w:rsid w:val="00687CE5"/>
    <w:rsid w:val="00695664"/>
    <w:rsid w:val="0069693E"/>
    <w:rsid w:val="006A5310"/>
    <w:rsid w:val="006B40CF"/>
    <w:rsid w:val="006B58FF"/>
    <w:rsid w:val="006B5B71"/>
    <w:rsid w:val="006C135E"/>
    <w:rsid w:val="006C150B"/>
    <w:rsid w:val="006C6046"/>
    <w:rsid w:val="006D0074"/>
    <w:rsid w:val="006D0C4C"/>
    <w:rsid w:val="006D13CB"/>
    <w:rsid w:val="006D25F2"/>
    <w:rsid w:val="006D27CA"/>
    <w:rsid w:val="006D2ACE"/>
    <w:rsid w:val="006D645A"/>
    <w:rsid w:val="006E0C20"/>
    <w:rsid w:val="006E2E08"/>
    <w:rsid w:val="006E2FD1"/>
    <w:rsid w:val="006E3216"/>
    <w:rsid w:val="006E3E8B"/>
    <w:rsid w:val="006E4362"/>
    <w:rsid w:val="006E5363"/>
    <w:rsid w:val="006E661E"/>
    <w:rsid w:val="006F109C"/>
    <w:rsid w:val="00702092"/>
    <w:rsid w:val="00703258"/>
    <w:rsid w:val="00703865"/>
    <w:rsid w:val="00716AAF"/>
    <w:rsid w:val="00726CAF"/>
    <w:rsid w:val="00727528"/>
    <w:rsid w:val="007276CC"/>
    <w:rsid w:val="00731AB6"/>
    <w:rsid w:val="00736AE6"/>
    <w:rsid w:val="00737093"/>
    <w:rsid w:val="00750038"/>
    <w:rsid w:val="0075020D"/>
    <w:rsid w:val="00753183"/>
    <w:rsid w:val="007541B9"/>
    <w:rsid w:val="007576EE"/>
    <w:rsid w:val="00763ADF"/>
    <w:rsid w:val="007777B3"/>
    <w:rsid w:val="00781C3C"/>
    <w:rsid w:val="00786874"/>
    <w:rsid w:val="007919FA"/>
    <w:rsid w:val="00793063"/>
    <w:rsid w:val="00793157"/>
    <w:rsid w:val="00794A0F"/>
    <w:rsid w:val="007A4D62"/>
    <w:rsid w:val="007B4A23"/>
    <w:rsid w:val="007D3B67"/>
    <w:rsid w:val="007E0706"/>
    <w:rsid w:val="0080026B"/>
    <w:rsid w:val="008006B3"/>
    <w:rsid w:val="00804190"/>
    <w:rsid w:val="00816745"/>
    <w:rsid w:val="00817172"/>
    <w:rsid w:val="00823EC2"/>
    <w:rsid w:val="00824C0A"/>
    <w:rsid w:val="00827D91"/>
    <w:rsid w:val="00830A28"/>
    <w:rsid w:val="00841DC8"/>
    <w:rsid w:val="0084475B"/>
    <w:rsid w:val="00846F30"/>
    <w:rsid w:val="00856417"/>
    <w:rsid w:val="0085780C"/>
    <w:rsid w:val="00864A1B"/>
    <w:rsid w:val="00866FFE"/>
    <w:rsid w:val="00893863"/>
    <w:rsid w:val="0089769F"/>
    <w:rsid w:val="008A663D"/>
    <w:rsid w:val="008A6962"/>
    <w:rsid w:val="008B11CC"/>
    <w:rsid w:val="008B32D1"/>
    <w:rsid w:val="008B33A2"/>
    <w:rsid w:val="008C47DC"/>
    <w:rsid w:val="008D04B6"/>
    <w:rsid w:val="008D56D3"/>
    <w:rsid w:val="008D61E9"/>
    <w:rsid w:val="008D7532"/>
    <w:rsid w:val="008E19D2"/>
    <w:rsid w:val="008E1B5F"/>
    <w:rsid w:val="008E6CC1"/>
    <w:rsid w:val="008F38F8"/>
    <w:rsid w:val="0090037F"/>
    <w:rsid w:val="009063E3"/>
    <w:rsid w:val="00907968"/>
    <w:rsid w:val="00916E65"/>
    <w:rsid w:val="00926660"/>
    <w:rsid w:val="00930339"/>
    <w:rsid w:val="00931F78"/>
    <w:rsid w:val="00932818"/>
    <w:rsid w:val="00936195"/>
    <w:rsid w:val="00945030"/>
    <w:rsid w:val="00957863"/>
    <w:rsid w:val="00964A79"/>
    <w:rsid w:val="00965D6D"/>
    <w:rsid w:val="0096638C"/>
    <w:rsid w:val="009710E2"/>
    <w:rsid w:val="00971BC2"/>
    <w:rsid w:val="00977155"/>
    <w:rsid w:val="009800F4"/>
    <w:rsid w:val="00980D7C"/>
    <w:rsid w:val="00981F30"/>
    <w:rsid w:val="00983286"/>
    <w:rsid w:val="00985564"/>
    <w:rsid w:val="009922F8"/>
    <w:rsid w:val="0099763E"/>
    <w:rsid w:val="009B0051"/>
    <w:rsid w:val="009D48FF"/>
    <w:rsid w:val="009E01C7"/>
    <w:rsid w:val="009E0A20"/>
    <w:rsid w:val="009E3A03"/>
    <w:rsid w:val="009F6237"/>
    <w:rsid w:val="00A03B30"/>
    <w:rsid w:val="00A06AA2"/>
    <w:rsid w:val="00A101BE"/>
    <w:rsid w:val="00A11490"/>
    <w:rsid w:val="00A12725"/>
    <w:rsid w:val="00A13F52"/>
    <w:rsid w:val="00A2074A"/>
    <w:rsid w:val="00A3098A"/>
    <w:rsid w:val="00A3162B"/>
    <w:rsid w:val="00A31877"/>
    <w:rsid w:val="00A34BBA"/>
    <w:rsid w:val="00A44441"/>
    <w:rsid w:val="00A45E82"/>
    <w:rsid w:val="00A46835"/>
    <w:rsid w:val="00A51DA8"/>
    <w:rsid w:val="00A54128"/>
    <w:rsid w:val="00A63ACE"/>
    <w:rsid w:val="00A67DE0"/>
    <w:rsid w:val="00A824AF"/>
    <w:rsid w:val="00A9184D"/>
    <w:rsid w:val="00A91FE2"/>
    <w:rsid w:val="00A92EAE"/>
    <w:rsid w:val="00AA371E"/>
    <w:rsid w:val="00AB75BD"/>
    <w:rsid w:val="00AC40DF"/>
    <w:rsid w:val="00AC5789"/>
    <w:rsid w:val="00AC7304"/>
    <w:rsid w:val="00AD34B9"/>
    <w:rsid w:val="00AD737D"/>
    <w:rsid w:val="00AE55AA"/>
    <w:rsid w:val="00B0336F"/>
    <w:rsid w:val="00B07129"/>
    <w:rsid w:val="00B17EAB"/>
    <w:rsid w:val="00B22718"/>
    <w:rsid w:val="00B25A89"/>
    <w:rsid w:val="00B32C7F"/>
    <w:rsid w:val="00B418E9"/>
    <w:rsid w:val="00B439E1"/>
    <w:rsid w:val="00B452AC"/>
    <w:rsid w:val="00B577C0"/>
    <w:rsid w:val="00B6175C"/>
    <w:rsid w:val="00B6559A"/>
    <w:rsid w:val="00B659E8"/>
    <w:rsid w:val="00B73CA7"/>
    <w:rsid w:val="00B7626B"/>
    <w:rsid w:val="00B831E7"/>
    <w:rsid w:val="00B87C83"/>
    <w:rsid w:val="00B9754D"/>
    <w:rsid w:val="00BA187A"/>
    <w:rsid w:val="00BB233A"/>
    <w:rsid w:val="00BB49DF"/>
    <w:rsid w:val="00BB5A05"/>
    <w:rsid w:val="00BC03FE"/>
    <w:rsid w:val="00BC0476"/>
    <w:rsid w:val="00BC0744"/>
    <w:rsid w:val="00BD2554"/>
    <w:rsid w:val="00BE00FB"/>
    <w:rsid w:val="00C025FD"/>
    <w:rsid w:val="00C07DCC"/>
    <w:rsid w:val="00C143C3"/>
    <w:rsid w:val="00C17E86"/>
    <w:rsid w:val="00C22219"/>
    <w:rsid w:val="00C25803"/>
    <w:rsid w:val="00C30E08"/>
    <w:rsid w:val="00C365EA"/>
    <w:rsid w:val="00C43445"/>
    <w:rsid w:val="00C51885"/>
    <w:rsid w:val="00C633C8"/>
    <w:rsid w:val="00C65469"/>
    <w:rsid w:val="00C711C9"/>
    <w:rsid w:val="00C75017"/>
    <w:rsid w:val="00C80506"/>
    <w:rsid w:val="00C90E1E"/>
    <w:rsid w:val="00C9561B"/>
    <w:rsid w:val="00CA63D4"/>
    <w:rsid w:val="00CB2C67"/>
    <w:rsid w:val="00CB3DF7"/>
    <w:rsid w:val="00CC6466"/>
    <w:rsid w:val="00CD2006"/>
    <w:rsid w:val="00CD3138"/>
    <w:rsid w:val="00CD50A9"/>
    <w:rsid w:val="00CE0CD2"/>
    <w:rsid w:val="00CF348B"/>
    <w:rsid w:val="00CF6697"/>
    <w:rsid w:val="00D0343D"/>
    <w:rsid w:val="00D061C6"/>
    <w:rsid w:val="00D10704"/>
    <w:rsid w:val="00D113D9"/>
    <w:rsid w:val="00D158D6"/>
    <w:rsid w:val="00D20AE4"/>
    <w:rsid w:val="00D22ECE"/>
    <w:rsid w:val="00D26DC5"/>
    <w:rsid w:val="00D31007"/>
    <w:rsid w:val="00D4563D"/>
    <w:rsid w:val="00D47F0B"/>
    <w:rsid w:val="00D56DFA"/>
    <w:rsid w:val="00D609A3"/>
    <w:rsid w:val="00D64928"/>
    <w:rsid w:val="00D84CB8"/>
    <w:rsid w:val="00D9053B"/>
    <w:rsid w:val="00D96FFC"/>
    <w:rsid w:val="00DB0D5B"/>
    <w:rsid w:val="00DB1CA6"/>
    <w:rsid w:val="00DB24D0"/>
    <w:rsid w:val="00DB5F14"/>
    <w:rsid w:val="00DC0089"/>
    <w:rsid w:val="00DD1CF2"/>
    <w:rsid w:val="00DD2216"/>
    <w:rsid w:val="00DD7A26"/>
    <w:rsid w:val="00DE4C9A"/>
    <w:rsid w:val="00DE66D9"/>
    <w:rsid w:val="00DF1706"/>
    <w:rsid w:val="00DF24A1"/>
    <w:rsid w:val="00DF6426"/>
    <w:rsid w:val="00DF69AB"/>
    <w:rsid w:val="00E053BB"/>
    <w:rsid w:val="00E0630A"/>
    <w:rsid w:val="00E0766A"/>
    <w:rsid w:val="00E12553"/>
    <w:rsid w:val="00E27E7A"/>
    <w:rsid w:val="00E37E7B"/>
    <w:rsid w:val="00E4102D"/>
    <w:rsid w:val="00E43C70"/>
    <w:rsid w:val="00E43F7F"/>
    <w:rsid w:val="00E45652"/>
    <w:rsid w:val="00E538D8"/>
    <w:rsid w:val="00E56052"/>
    <w:rsid w:val="00E563BD"/>
    <w:rsid w:val="00E60D1E"/>
    <w:rsid w:val="00E66D7B"/>
    <w:rsid w:val="00E72E8B"/>
    <w:rsid w:val="00E735A8"/>
    <w:rsid w:val="00E81951"/>
    <w:rsid w:val="00E85335"/>
    <w:rsid w:val="00E93923"/>
    <w:rsid w:val="00E95921"/>
    <w:rsid w:val="00E95EFA"/>
    <w:rsid w:val="00EA57DC"/>
    <w:rsid w:val="00EA604E"/>
    <w:rsid w:val="00EB06CB"/>
    <w:rsid w:val="00EC1A4B"/>
    <w:rsid w:val="00EE394D"/>
    <w:rsid w:val="00F02153"/>
    <w:rsid w:val="00F077A9"/>
    <w:rsid w:val="00F15141"/>
    <w:rsid w:val="00F244AC"/>
    <w:rsid w:val="00F313A7"/>
    <w:rsid w:val="00F40BAC"/>
    <w:rsid w:val="00F5126F"/>
    <w:rsid w:val="00F5731B"/>
    <w:rsid w:val="00F71A00"/>
    <w:rsid w:val="00F722A5"/>
    <w:rsid w:val="00F847B6"/>
    <w:rsid w:val="00FA27F9"/>
    <w:rsid w:val="00FA7CC6"/>
    <w:rsid w:val="00FB39AB"/>
    <w:rsid w:val="00FB409E"/>
    <w:rsid w:val="00FC1E81"/>
    <w:rsid w:val="00FC73C3"/>
    <w:rsid w:val="00FC752A"/>
    <w:rsid w:val="00FD024C"/>
    <w:rsid w:val="00FD2033"/>
    <w:rsid w:val="00FE678E"/>
    <w:rsid w:val="00FF038D"/>
    <w:rsid w:val="00FF081D"/>
    <w:rsid w:val="00FF2A29"/>
    <w:rsid w:val="00FF3782"/>
    <w:rsid w:val="00FF5E17"/>
    <w:rsid w:val="FC77FB43"/>
    <w:rsid w:val="FCFEC927"/>
    <w:rsid w:val="FE96FF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1134</Words>
  <Characters>6467</Characters>
  <Lines>53</Lines>
  <Paragraphs>15</Paragraphs>
  <TotalTime>909</TotalTime>
  <ScaleCrop>false</ScaleCrop>
  <LinksUpToDate>false</LinksUpToDate>
  <CharactersWithSpaces>7586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2018-05-02T07:08:00Z</dcterms:created>
  <dc:creator>HQ</dc:creator>
  <cp:lastModifiedBy>wangxx</cp:lastModifiedBy>
  <cp:lastPrinted>2024-03-18T23:13:00Z</cp:lastPrinted>
  <dcterms:modified xsi:type="dcterms:W3CDTF">2024-03-19T09:02:43Z</dcterms:modified>
  <cp:revision>434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F162A8CE5CE12CEFCCE9F76554F017DB</vt:lpwstr>
  </property>
</Properties>
</file>