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F788A">
      <w:pPr>
        <w:rPr>
          <w:rFonts w:ascii="黑体" w:eastAsia="黑体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</w:p>
    <w:p w:rsidR="00000000" w:rsidRDefault="00DF788A">
      <w:pPr>
        <w:spacing w:line="600" w:lineRule="exact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抽检不符合标准规定产品名单</w:t>
      </w:r>
    </w:p>
    <w:p w:rsidR="00000000" w:rsidRDefault="00DF788A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"/>
        <w:gridCol w:w="1455"/>
        <w:gridCol w:w="2126"/>
        <w:gridCol w:w="2136"/>
        <w:gridCol w:w="1568"/>
        <w:gridCol w:w="2116"/>
        <w:gridCol w:w="1550"/>
        <w:gridCol w:w="1720"/>
        <w:gridCol w:w="1930"/>
      </w:tblGrid>
      <w:tr w:rsidR="00000000">
        <w:trPr>
          <w:trHeight w:val="703"/>
          <w:tblHeader/>
          <w:jc w:val="center"/>
        </w:trPr>
        <w:tc>
          <w:tcPr>
            <w:tcW w:w="821" w:type="dxa"/>
            <w:vAlign w:val="center"/>
          </w:tcPr>
          <w:p w:rsidR="00000000" w:rsidRDefault="00DF788A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/>
                <w:kern w:val="0"/>
                <w:sz w:val="24"/>
              </w:rPr>
              <w:t>序号</w:t>
            </w:r>
          </w:p>
        </w:tc>
        <w:tc>
          <w:tcPr>
            <w:tcW w:w="1455" w:type="dxa"/>
            <w:vAlign w:val="center"/>
          </w:tcPr>
          <w:p w:rsidR="00000000" w:rsidRDefault="00DF788A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/>
                <w:kern w:val="0"/>
                <w:sz w:val="24"/>
              </w:rPr>
              <w:t>标示产品</w:t>
            </w:r>
          </w:p>
          <w:p w:rsidR="00000000" w:rsidRDefault="00DF788A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/>
                <w:kern w:val="0"/>
                <w:sz w:val="24"/>
              </w:rPr>
              <w:t>名称</w:t>
            </w:r>
          </w:p>
        </w:tc>
        <w:tc>
          <w:tcPr>
            <w:tcW w:w="2126" w:type="dxa"/>
            <w:vAlign w:val="center"/>
          </w:tcPr>
          <w:p w:rsidR="00000000" w:rsidRDefault="00DF788A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/>
                <w:kern w:val="0"/>
                <w:sz w:val="24"/>
              </w:rPr>
              <w:t>被抽查单位</w:t>
            </w:r>
          </w:p>
        </w:tc>
        <w:tc>
          <w:tcPr>
            <w:tcW w:w="2136" w:type="dxa"/>
            <w:vAlign w:val="center"/>
          </w:tcPr>
          <w:p w:rsidR="00000000" w:rsidRDefault="00DF788A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/>
                <w:kern w:val="0"/>
                <w:sz w:val="24"/>
              </w:rPr>
              <w:t>标示</w:t>
            </w:r>
            <w:r>
              <w:rPr>
                <w:rFonts w:ascii="黑体" w:eastAsia="黑体" w:hAnsi="黑体" w:hint="eastAsia"/>
                <w:kern w:val="0"/>
                <w:sz w:val="24"/>
              </w:rPr>
              <w:t>注册人、</w:t>
            </w:r>
          </w:p>
          <w:p w:rsidR="00000000" w:rsidRDefault="00DF788A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代理人</w:t>
            </w:r>
          </w:p>
        </w:tc>
        <w:tc>
          <w:tcPr>
            <w:tcW w:w="1568" w:type="dxa"/>
            <w:vAlign w:val="center"/>
          </w:tcPr>
          <w:p w:rsidR="00000000" w:rsidRDefault="00DF788A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/>
                <w:kern w:val="0"/>
                <w:sz w:val="24"/>
              </w:rPr>
              <w:t>规格型号</w:t>
            </w:r>
          </w:p>
        </w:tc>
        <w:tc>
          <w:tcPr>
            <w:tcW w:w="2116" w:type="dxa"/>
            <w:vAlign w:val="center"/>
          </w:tcPr>
          <w:p w:rsidR="00000000" w:rsidRDefault="00DF788A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/>
                <w:kern w:val="0"/>
                <w:sz w:val="24"/>
              </w:rPr>
              <w:t>生产日期</w:t>
            </w:r>
            <w:r>
              <w:rPr>
                <w:rFonts w:ascii="黑体" w:eastAsia="黑体" w:hAnsi="黑体"/>
                <w:kern w:val="0"/>
                <w:sz w:val="24"/>
              </w:rPr>
              <w:t>/</w:t>
            </w:r>
            <w:r>
              <w:rPr>
                <w:rFonts w:ascii="黑体" w:eastAsia="黑体" w:hAnsi="黑体"/>
                <w:kern w:val="0"/>
                <w:sz w:val="24"/>
              </w:rPr>
              <w:t>批号</w:t>
            </w:r>
            <w:r>
              <w:rPr>
                <w:rFonts w:ascii="黑体" w:eastAsia="黑体" w:hAnsi="黑体"/>
                <w:kern w:val="0"/>
                <w:sz w:val="24"/>
              </w:rPr>
              <w:br/>
            </w:r>
            <w:r>
              <w:rPr>
                <w:rFonts w:ascii="黑体" w:eastAsia="黑体" w:hAnsi="黑体"/>
                <w:kern w:val="0"/>
                <w:sz w:val="24"/>
              </w:rPr>
              <w:t>/</w:t>
            </w:r>
            <w:r>
              <w:rPr>
                <w:rFonts w:ascii="黑体" w:eastAsia="黑体" w:hAnsi="黑体"/>
                <w:kern w:val="0"/>
                <w:sz w:val="24"/>
              </w:rPr>
              <w:t>出厂编号</w:t>
            </w:r>
          </w:p>
        </w:tc>
        <w:tc>
          <w:tcPr>
            <w:tcW w:w="1550" w:type="dxa"/>
            <w:vAlign w:val="center"/>
          </w:tcPr>
          <w:p w:rsidR="00000000" w:rsidRDefault="00DF788A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/>
                <w:kern w:val="0"/>
                <w:sz w:val="24"/>
              </w:rPr>
              <w:t>抽样单位</w:t>
            </w:r>
          </w:p>
        </w:tc>
        <w:tc>
          <w:tcPr>
            <w:tcW w:w="1720" w:type="dxa"/>
            <w:vAlign w:val="center"/>
          </w:tcPr>
          <w:p w:rsidR="00000000" w:rsidRDefault="00DF788A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/>
                <w:kern w:val="0"/>
                <w:sz w:val="24"/>
              </w:rPr>
              <w:t>检验单位</w:t>
            </w:r>
          </w:p>
        </w:tc>
        <w:tc>
          <w:tcPr>
            <w:tcW w:w="1930" w:type="dxa"/>
            <w:vAlign w:val="center"/>
          </w:tcPr>
          <w:p w:rsidR="00000000" w:rsidRDefault="00DF788A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/>
                <w:kern w:val="0"/>
                <w:sz w:val="24"/>
              </w:rPr>
              <w:t>不符合</w:t>
            </w:r>
            <w:r>
              <w:rPr>
                <w:rFonts w:ascii="黑体" w:eastAsia="黑体" w:hAnsi="黑体"/>
                <w:kern w:val="0"/>
                <w:sz w:val="24"/>
              </w:rPr>
              <w:t>标准规定项</w:t>
            </w:r>
            <w:r>
              <w:rPr>
                <w:rFonts w:ascii="黑体" w:eastAsia="黑体" w:hAnsi="黑体" w:hint="eastAsia"/>
                <w:kern w:val="0"/>
                <w:sz w:val="24"/>
              </w:rPr>
              <w:t>目</w:t>
            </w:r>
          </w:p>
        </w:tc>
      </w:tr>
      <w:tr w:rsidR="00000000">
        <w:trPr>
          <w:trHeight w:val="70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椎间融合器</w:t>
            </w:r>
            <w:r>
              <w:rPr>
                <w:rFonts w:eastAsia="仿宋_GB2312" w:hint="eastAsia"/>
                <w:kern w:val="0"/>
                <w:sz w:val="24"/>
              </w:rPr>
              <w:t>II</w:t>
            </w:r>
            <w:r>
              <w:rPr>
                <w:rFonts w:eastAsia="仿宋_GB2312" w:hint="eastAsia"/>
                <w:kern w:val="0"/>
                <w:sz w:val="24"/>
              </w:rPr>
              <w:t xml:space="preserve">型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德州金约应医疗器械有限公司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德州金约应医疗器械有限公司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2011-4</w:t>
            </w:r>
            <w:r>
              <w:rPr>
                <w:rFonts w:eastAsia="仿宋_GB2312" w:hint="eastAsia"/>
                <w:kern w:val="0"/>
                <w:sz w:val="24"/>
              </w:rPr>
              <w:t xml:space="preserve">°　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2021.04.22</w:t>
            </w:r>
            <w:r>
              <w:rPr>
                <w:rFonts w:eastAsia="仿宋_GB2312" w:hint="eastAsia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2101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山东省药品监督管理局　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北京市医疗器械检验研究院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表面粗糙度　</w:t>
            </w:r>
          </w:p>
        </w:tc>
      </w:tr>
      <w:tr w:rsidR="00000000">
        <w:trPr>
          <w:trHeight w:val="67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椎间融合器</w:t>
            </w:r>
            <w:r>
              <w:rPr>
                <w:rFonts w:eastAsia="仿宋_GB2312" w:hint="eastAsia"/>
                <w:kern w:val="0"/>
                <w:sz w:val="24"/>
              </w:rPr>
              <w:t>I</w:t>
            </w:r>
            <w:r>
              <w:rPr>
                <w:rFonts w:eastAsia="仿宋_GB2312" w:hint="eastAsia"/>
                <w:kern w:val="0"/>
                <w:sz w:val="24"/>
              </w:rPr>
              <w:t xml:space="preserve">型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德州金约应医疗器械有限公司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德州金约应医疗器械有限公司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1205</w:t>
            </w:r>
            <w:r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2021.04.22</w:t>
            </w:r>
            <w:r>
              <w:rPr>
                <w:rFonts w:eastAsia="仿宋_GB2312" w:hint="eastAsia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2101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山东省药品监督管理局　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北京市医疗器械检验研究院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表面粗糙度　</w:t>
            </w:r>
          </w:p>
        </w:tc>
      </w:tr>
      <w:tr w:rsidR="00000000">
        <w:trPr>
          <w:trHeight w:val="2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半导体激光治疗仪</w:t>
            </w:r>
            <w:r>
              <w:rPr>
                <w:rFonts w:eastAsia="仿宋_GB2312" w:hint="eastAsia"/>
                <w:kern w:val="0"/>
                <w:sz w:val="24"/>
              </w:rPr>
              <w:t xml:space="preserve"> Diode Laser</w:t>
            </w:r>
            <w:r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西尔欧（中国）医疗设备有限公司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CAO Group,Inc. </w:t>
            </w:r>
            <w:r>
              <w:rPr>
                <w:rFonts w:eastAsia="仿宋_GB2312" w:hint="eastAsia"/>
                <w:kern w:val="0"/>
                <w:sz w:val="24"/>
              </w:rPr>
              <w:t>西</w:t>
            </w:r>
            <w:r>
              <w:rPr>
                <w:rFonts w:eastAsia="仿宋_GB2312" w:hint="eastAsia"/>
                <w:kern w:val="0"/>
                <w:sz w:val="24"/>
              </w:rPr>
              <w:t>尔欧集团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002-00102</w:t>
            </w:r>
            <w:r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2021.01</w:t>
            </w:r>
            <w:r>
              <w:rPr>
                <w:rFonts w:eastAsia="仿宋_GB2312" w:hint="eastAsia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序列号：</w:t>
            </w:r>
            <w:r>
              <w:rPr>
                <w:rFonts w:eastAsia="仿宋_GB2312"/>
                <w:kern w:val="0"/>
                <w:sz w:val="24"/>
              </w:rPr>
              <w:t>P900772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河北省药品监督管理局　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浙江省医疗器械检验研究院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标记　</w:t>
            </w:r>
          </w:p>
        </w:tc>
      </w:tr>
      <w:tr w:rsidR="00000000">
        <w:trPr>
          <w:trHeight w:val="2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二氧化碳激光治疗机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武汉金莱特光电子有限公司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武汉金莱特光电子有限公司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JLT-100A</w:t>
            </w:r>
            <w:r>
              <w:rPr>
                <w:rFonts w:eastAsia="仿宋_GB2312" w:hint="eastAsia"/>
                <w:kern w:val="0"/>
                <w:sz w:val="24"/>
              </w:rPr>
              <w:t xml:space="preserve">型　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2021.3.17</w:t>
            </w:r>
            <w:r>
              <w:rPr>
                <w:rFonts w:eastAsia="仿宋_GB2312" w:hint="eastAsia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JECAAUC-A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湖北省药品监督管理局　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浙江省医疗器械检验研究院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1.</w:t>
            </w:r>
            <w:r>
              <w:rPr>
                <w:rFonts w:eastAsia="仿宋_GB2312" w:hint="eastAsia"/>
                <w:kern w:val="0"/>
                <w:sz w:val="24"/>
              </w:rPr>
              <w:t>设备或设备部件的外部标记；</w:t>
            </w:r>
            <w:r>
              <w:rPr>
                <w:rFonts w:eastAsia="仿宋_GB2312" w:hint="eastAsia"/>
                <w:kern w:val="0"/>
                <w:sz w:val="24"/>
              </w:rPr>
              <w:t>2.</w:t>
            </w:r>
            <w:r>
              <w:rPr>
                <w:rFonts w:eastAsia="仿宋_GB2312" w:hint="eastAsia"/>
                <w:kern w:val="0"/>
                <w:sz w:val="24"/>
              </w:rPr>
              <w:t>控制器件和仪表的准确性；</w:t>
            </w:r>
            <w:r>
              <w:rPr>
                <w:rFonts w:eastAsia="仿宋_GB2312" w:hint="eastAsia"/>
                <w:kern w:val="0"/>
                <w:sz w:val="24"/>
              </w:rPr>
              <w:t>3.</w:t>
            </w:r>
            <w:r>
              <w:rPr>
                <w:rFonts w:eastAsia="仿宋_GB2312" w:hint="eastAsia"/>
                <w:kern w:val="0"/>
                <w:sz w:val="24"/>
              </w:rPr>
              <w:t xml:space="preserve">标记　</w:t>
            </w:r>
          </w:p>
        </w:tc>
      </w:tr>
      <w:tr w:rsidR="00000000">
        <w:trPr>
          <w:trHeight w:val="2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全数字手持式超声诊断仪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威海威高医疗影像科技有限公司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威海威高医疗影像科技有限公司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MU-1</w:t>
            </w:r>
            <w:r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2021</w:t>
            </w: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>3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eastAsia="仿宋_GB2312" w:hint="eastAsia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US0401210001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山东省药品监督管理局　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北京市医疗器械检验研究院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设备或设备部件的外部标记　</w:t>
            </w:r>
          </w:p>
        </w:tc>
      </w:tr>
      <w:tr w:rsidR="00000000">
        <w:trPr>
          <w:trHeight w:val="108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手术无影灯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常州美亚医用照明有限公司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常州美亚医用照明有限公司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AMI16</w:t>
            </w:r>
            <w:r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2021</w:t>
            </w: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>4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>1</w:t>
            </w:r>
            <w:r>
              <w:rPr>
                <w:rFonts w:eastAsia="仿宋_GB2312"/>
                <w:kern w:val="0"/>
                <w:sz w:val="24"/>
              </w:rPr>
              <w:t>日</w:t>
            </w:r>
            <w:r>
              <w:rPr>
                <w:rFonts w:eastAsia="仿宋_GB2312" w:hint="eastAsia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2104001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江苏省药品监督管理局　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陕西省医疗器械质量检验院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保护接地阻抗　</w:t>
            </w:r>
          </w:p>
        </w:tc>
      </w:tr>
      <w:tr w:rsidR="00000000">
        <w:trPr>
          <w:trHeight w:val="2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lastRenderedPageBreak/>
              <w:t>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LED</w:t>
            </w:r>
            <w:r>
              <w:rPr>
                <w:rFonts w:eastAsia="仿宋_GB2312" w:hint="eastAsia"/>
                <w:kern w:val="0"/>
                <w:sz w:val="24"/>
              </w:rPr>
              <w:t xml:space="preserve">手术无影灯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河北谊安奥美医疗设备有限公司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河北谊安奥美医疗设备有限公司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OL9570/50</w:t>
            </w:r>
            <w:r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202103</w:t>
            </w:r>
            <w:r>
              <w:rPr>
                <w:rFonts w:eastAsia="仿宋_GB2312" w:hint="eastAsia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OL9570/50XYZW051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河北省药品监督管理局　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陕西省医疗器械质量检验院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1.</w:t>
            </w:r>
            <w:r>
              <w:rPr>
                <w:rFonts w:eastAsia="仿宋_GB2312" w:hint="eastAsia"/>
                <w:kern w:val="0"/>
                <w:sz w:val="24"/>
              </w:rPr>
              <w:t>中心照度；</w:t>
            </w:r>
            <w:r>
              <w:rPr>
                <w:rFonts w:eastAsia="仿宋_GB2312" w:hint="eastAsia"/>
                <w:kern w:val="0"/>
                <w:sz w:val="24"/>
              </w:rPr>
              <w:t>2.</w:t>
            </w:r>
            <w:r>
              <w:rPr>
                <w:rFonts w:eastAsia="仿宋_GB2312" w:hint="eastAsia"/>
                <w:kern w:val="0"/>
                <w:sz w:val="24"/>
              </w:rPr>
              <w:t xml:space="preserve">单遮板照度测量　</w:t>
            </w:r>
          </w:p>
        </w:tc>
      </w:tr>
      <w:tr w:rsidR="00000000">
        <w:trPr>
          <w:trHeight w:val="2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手术无影灯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恒挚医疗设备（上海）有限公司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恒挚医疗设备（上海）有限公司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LED600S</w:t>
            </w:r>
            <w:r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2021</w:t>
            </w: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>3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eastAsia="仿宋_GB2312" w:hint="eastAsia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LT6100CBMD004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上海市药品监督管理局　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浙江省医疗器械检验研究院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单遮板照度测量</w:t>
            </w:r>
          </w:p>
        </w:tc>
      </w:tr>
      <w:tr w:rsidR="00000000">
        <w:trPr>
          <w:trHeight w:val="2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手术无影灯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山东康怡医疗器械有限公司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山东康怡医疗器械有限公司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KYZF700/500</w:t>
            </w:r>
            <w:r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20210326</w:t>
            </w:r>
            <w:r>
              <w:rPr>
                <w:rFonts w:eastAsia="仿宋_GB2312" w:hint="eastAsia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2021032601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山东省药品监督管理局　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浙江省医疗器械检验研究院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总辐照度　</w:t>
            </w:r>
          </w:p>
        </w:tc>
      </w:tr>
      <w:tr w:rsidR="00000000">
        <w:trPr>
          <w:trHeight w:val="2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手术无影灯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山东欣雨辰医疗设备集团股份有限公司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山东欣雨辰医疗设备集团股</w:t>
            </w:r>
            <w:r>
              <w:rPr>
                <w:rFonts w:eastAsia="仿宋_GB2312" w:hint="eastAsia"/>
                <w:kern w:val="0"/>
                <w:sz w:val="24"/>
              </w:rPr>
              <w:t>份有限公司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YCZF500L</w:t>
            </w:r>
            <w:r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2021/03/24</w:t>
            </w:r>
            <w:r>
              <w:rPr>
                <w:rFonts w:eastAsia="仿宋_GB2312" w:hint="eastAsia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2021032401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山东省药品监督管理局　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浙江省医疗器械检验研究院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总辐照度　</w:t>
            </w:r>
          </w:p>
        </w:tc>
      </w:tr>
      <w:tr w:rsidR="00000000">
        <w:trPr>
          <w:trHeight w:val="2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手术无影灯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山东新华医疗器械股份有限公司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山东新华医疗器械股份有限公司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SMart-R40plus</w:t>
            </w:r>
            <w:r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20210401</w:t>
            </w:r>
            <w:r>
              <w:rPr>
                <w:rFonts w:eastAsia="仿宋_GB2312" w:hint="eastAsia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21041401001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山东省药品监督管理局　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浙江省医疗器械检验研究院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1.</w:t>
            </w:r>
            <w:r>
              <w:rPr>
                <w:rFonts w:eastAsia="仿宋_GB2312" w:hint="eastAsia"/>
                <w:kern w:val="0"/>
                <w:sz w:val="24"/>
              </w:rPr>
              <w:t>中心照度；</w:t>
            </w:r>
            <w:r>
              <w:rPr>
                <w:rFonts w:eastAsia="仿宋_GB2312" w:hint="eastAsia"/>
                <w:kern w:val="0"/>
                <w:sz w:val="24"/>
              </w:rPr>
              <w:t>2.</w:t>
            </w:r>
            <w:r>
              <w:rPr>
                <w:rFonts w:eastAsia="仿宋_GB2312" w:hint="eastAsia"/>
                <w:kern w:val="0"/>
                <w:sz w:val="24"/>
              </w:rPr>
              <w:t xml:space="preserve">总辐照度　</w:t>
            </w:r>
          </w:p>
        </w:tc>
      </w:tr>
      <w:tr w:rsidR="00000000">
        <w:trPr>
          <w:trHeight w:val="2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手术无影灯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上海吉顺医疗器械制造有限公司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上海吉顺医疗器械制造有限公司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JSL2013-700/700</w:t>
            </w:r>
            <w:r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2021</w:t>
            </w: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>3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>29</w:t>
            </w:r>
            <w:r>
              <w:rPr>
                <w:rFonts w:eastAsia="仿宋_GB2312"/>
                <w:kern w:val="0"/>
                <w:sz w:val="24"/>
              </w:rPr>
              <w:t>日</w:t>
            </w:r>
            <w:r>
              <w:rPr>
                <w:rFonts w:eastAsia="仿宋_GB2312" w:hint="eastAsia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1</w:t>
            </w:r>
            <w:r>
              <w:rPr>
                <w:rFonts w:eastAsia="仿宋_GB2312"/>
                <w:kern w:val="0"/>
                <w:sz w:val="24"/>
              </w:rPr>
              <w:t>210110692103001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上海市药品监督管理局　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浙江省医疗器械检验研究院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F78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中心照度　</w:t>
            </w:r>
          </w:p>
        </w:tc>
      </w:tr>
    </w:tbl>
    <w:p w:rsidR="00DF788A" w:rsidRDefault="00DF788A" w:rsidP="00843FB4">
      <w:pPr>
        <w:rPr>
          <w:rFonts w:ascii="方正仿宋简体" w:eastAsia="方正仿宋简体" w:hAnsi="仿宋" w:hint="eastAsia"/>
          <w:sz w:val="28"/>
          <w:szCs w:val="28"/>
        </w:rPr>
      </w:pPr>
    </w:p>
    <w:sectPr w:rsidR="00DF788A" w:rsidSect="00843FB4">
      <w:footerReference w:type="even" r:id="rId6"/>
      <w:footerReference w:type="default" r:id="rId7"/>
      <w:pgSz w:w="16838" w:h="11906" w:orient="landscape"/>
      <w:pgMar w:top="1531" w:right="1814" w:bottom="1531" w:left="1814" w:header="851" w:footer="1134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88A" w:rsidRDefault="00DF788A">
      <w:r>
        <w:separator/>
      </w:r>
    </w:p>
  </w:endnote>
  <w:endnote w:type="continuationSeparator" w:id="0">
    <w:p w:rsidR="00DF788A" w:rsidRDefault="00DF7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F788A">
    <w:pPr>
      <w:pStyle w:val="a5"/>
      <w:framePr w:wrap="around" w:vAnchor="text" w:hAnchor="margin" w:xAlign="outside" w:y="1"/>
      <w:rPr>
        <w:rStyle w:val="a7"/>
        <w:sz w:val="28"/>
        <w:szCs w:val="28"/>
      </w:rPr>
    </w:pPr>
    <w:r>
      <w:rPr>
        <w:rStyle w:val="a7"/>
        <w:rFonts w:hint="eastAsia"/>
        <w:color w:val="FFFFFF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7"/>
        <w:sz w:val="28"/>
        <w:szCs w:val="28"/>
        <w:lang w:val="en-US" w:eastAsia="zh-CN"/>
      </w:rPr>
      <w:t>2</w:t>
    </w:r>
    <w:r>
      <w:rPr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</w:p>
  <w:p w:rsidR="00000000" w:rsidRDefault="00DF788A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43FB4">
    <w:pPr>
      <w:pStyle w:val="a5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-162560</wp:posOffset>
              </wp:positionV>
              <wp:extent cx="800735" cy="230505"/>
              <wp:effectExtent l="0" t="2540" r="0" b="0"/>
              <wp:wrapNone/>
              <wp:docPr id="1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7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DF788A">
                          <w:pPr>
                            <w:pStyle w:val="a5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43FB4" w:rsidRPr="00843FB4">
                            <w:rPr>
                              <w:noProof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11.85pt;margin-top:-12.8pt;width:63.05pt;height:18.15pt;z-index:25165977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" filled="f" stroked="f">
              <v:textbox style="mso-fit-shape-to-text:t" inset="0,0,0,0">
                <w:txbxContent>
                  <w:p w:rsidR="00000000" w:rsidRDefault="00DF788A">
                    <w:pPr>
                      <w:pStyle w:val="a5"/>
                      <w:wordWrap w:val="0"/>
                      <w:jc w:val="right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843FB4" w:rsidRPr="00843FB4">
                      <w:rPr>
                        <w:noProof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88A" w:rsidRDefault="00DF788A">
      <w:r>
        <w:separator/>
      </w:r>
    </w:p>
  </w:footnote>
  <w:footnote w:type="continuationSeparator" w:id="0">
    <w:p w:rsidR="00DF788A" w:rsidRDefault="00DF78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035AA"/>
    <w:rsid w:val="00016D27"/>
    <w:rsid w:val="00016E93"/>
    <w:rsid w:val="0002574F"/>
    <w:rsid w:val="00035514"/>
    <w:rsid w:val="00071507"/>
    <w:rsid w:val="000A2989"/>
    <w:rsid w:val="000B1917"/>
    <w:rsid w:val="000E0170"/>
    <w:rsid w:val="00101F08"/>
    <w:rsid w:val="00127D58"/>
    <w:rsid w:val="001550D7"/>
    <w:rsid w:val="00157D65"/>
    <w:rsid w:val="00186786"/>
    <w:rsid w:val="001C492C"/>
    <w:rsid w:val="001F3FB0"/>
    <w:rsid w:val="00204B69"/>
    <w:rsid w:val="00214F56"/>
    <w:rsid w:val="00247F9A"/>
    <w:rsid w:val="00277D15"/>
    <w:rsid w:val="002A510C"/>
    <w:rsid w:val="002A7F53"/>
    <w:rsid w:val="002B28D3"/>
    <w:rsid w:val="002B6FA2"/>
    <w:rsid w:val="002F2CC3"/>
    <w:rsid w:val="003330A7"/>
    <w:rsid w:val="0035031B"/>
    <w:rsid w:val="00351116"/>
    <w:rsid w:val="00352FFE"/>
    <w:rsid w:val="0036326B"/>
    <w:rsid w:val="00383F83"/>
    <w:rsid w:val="003B452F"/>
    <w:rsid w:val="003C2FA0"/>
    <w:rsid w:val="003C4A36"/>
    <w:rsid w:val="003D08E2"/>
    <w:rsid w:val="003E7CB8"/>
    <w:rsid w:val="00405AE4"/>
    <w:rsid w:val="004218DC"/>
    <w:rsid w:val="00453B18"/>
    <w:rsid w:val="004A48F4"/>
    <w:rsid w:val="004D7576"/>
    <w:rsid w:val="004F27D3"/>
    <w:rsid w:val="005410CE"/>
    <w:rsid w:val="0056324D"/>
    <w:rsid w:val="00564625"/>
    <w:rsid w:val="0056661D"/>
    <w:rsid w:val="005876C3"/>
    <w:rsid w:val="00593C49"/>
    <w:rsid w:val="005B404F"/>
    <w:rsid w:val="005B7736"/>
    <w:rsid w:val="005D20CB"/>
    <w:rsid w:val="005D7D24"/>
    <w:rsid w:val="005E7595"/>
    <w:rsid w:val="005F4ADA"/>
    <w:rsid w:val="006052CA"/>
    <w:rsid w:val="00612531"/>
    <w:rsid w:val="006428CA"/>
    <w:rsid w:val="00653C7E"/>
    <w:rsid w:val="0067038A"/>
    <w:rsid w:val="00673EAB"/>
    <w:rsid w:val="00690209"/>
    <w:rsid w:val="006D3D5E"/>
    <w:rsid w:val="006E0E17"/>
    <w:rsid w:val="007140B7"/>
    <w:rsid w:val="00727597"/>
    <w:rsid w:val="00735046"/>
    <w:rsid w:val="00752A7E"/>
    <w:rsid w:val="00766F07"/>
    <w:rsid w:val="007B409A"/>
    <w:rsid w:val="007C1621"/>
    <w:rsid w:val="007C72C1"/>
    <w:rsid w:val="007F6C62"/>
    <w:rsid w:val="008044C1"/>
    <w:rsid w:val="0080591C"/>
    <w:rsid w:val="00840DEF"/>
    <w:rsid w:val="00843FB4"/>
    <w:rsid w:val="00845649"/>
    <w:rsid w:val="008457F1"/>
    <w:rsid w:val="00863C35"/>
    <w:rsid w:val="008857B8"/>
    <w:rsid w:val="008C461A"/>
    <w:rsid w:val="008C5ECE"/>
    <w:rsid w:val="008C74C4"/>
    <w:rsid w:val="008F6D31"/>
    <w:rsid w:val="00902370"/>
    <w:rsid w:val="00926229"/>
    <w:rsid w:val="00935FAF"/>
    <w:rsid w:val="00944679"/>
    <w:rsid w:val="0097437D"/>
    <w:rsid w:val="009869EE"/>
    <w:rsid w:val="00991BF3"/>
    <w:rsid w:val="009A1829"/>
    <w:rsid w:val="009A2DB4"/>
    <w:rsid w:val="009D7C65"/>
    <w:rsid w:val="00A03AD8"/>
    <w:rsid w:val="00A24E9C"/>
    <w:rsid w:val="00A254E3"/>
    <w:rsid w:val="00A30AB5"/>
    <w:rsid w:val="00A351E7"/>
    <w:rsid w:val="00A62362"/>
    <w:rsid w:val="00A646C6"/>
    <w:rsid w:val="00A65BFC"/>
    <w:rsid w:val="00A8280B"/>
    <w:rsid w:val="00A82CA2"/>
    <w:rsid w:val="00AA61A0"/>
    <w:rsid w:val="00AC2D33"/>
    <w:rsid w:val="00B10065"/>
    <w:rsid w:val="00B11072"/>
    <w:rsid w:val="00B25838"/>
    <w:rsid w:val="00B60176"/>
    <w:rsid w:val="00B84EF7"/>
    <w:rsid w:val="00BA00D5"/>
    <w:rsid w:val="00BA1FC7"/>
    <w:rsid w:val="00BE16F8"/>
    <w:rsid w:val="00C1570A"/>
    <w:rsid w:val="00C57201"/>
    <w:rsid w:val="00C578A0"/>
    <w:rsid w:val="00C92BC0"/>
    <w:rsid w:val="00CA2B21"/>
    <w:rsid w:val="00CC6505"/>
    <w:rsid w:val="00CE7A0B"/>
    <w:rsid w:val="00D03FFD"/>
    <w:rsid w:val="00D0628A"/>
    <w:rsid w:val="00D1236C"/>
    <w:rsid w:val="00D53A64"/>
    <w:rsid w:val="00D61B72"/>
    <w:rsid w:val="00D818AE"/>
    <w:rsid w:val="00DC42BB"/>
    <w:rsid w:val="00DD5C43"/>
    <w:rsid w:val="00DF1936"/>
    <w:rsid w:val="00DF788A"/>
    <w:rsid w:val="00E05A99"/>
    <w:rsid w:val="00E41A1A"/>
    <w:rsid w:val="00E73776"/>
    <w:rsid w:val="00ED2031"/>
    <w:rsid w:val="00EE37FE"/>
    <w:rsid w:val="00F33350"/>
    <w:rsid w:val="00F64776"/>
    <w:rsid w:val="00F6624B"/>
    <w:rsid w:val="00F8685B"/>
    <w:rsid w:val="00FA60C8"/>
    <w:rsid w:val="00FD22E5"/>
    <w:rsid w:val="00FD443E"/>
    <w:rsid w:val="00FD754D"/>
    <w:rsid w:val="00FF6452"/>
    <w:rsid w:val="06E4493B"/>
    <w:rsid w:val="12681CD2"/>
    <w:rsid w:val="1616507C"/>
    <w:rsid w:val="2F3F9CD4"/>
    <w:rsid w:val="37DA2B87"/>
    <w:rsid w:val="37FF4356"/>
    <w:rsid w:val="3EEB83FF"/>
    <w:rsid w:val="3F5B4F13"/>
    <w:rsid w:val="45386969"/>
    <w:rsid w:val="45492E01"/>
    <w:rsid w:val="466F7F34"/>
    <w:rsid w:val="4DDF4813"/>
    <w:rsid w:val="4FDD7DA6"/>
    <w:rsid w:val="5AFB5F49"/>
    <w:rsid w:val="5F4EEE1C"/>
    <w:rsid w:val="5F8C32F3"/>
    <w:rsid w:val="5FDF2D49"/>
    <w:rsid w:val="636FF9E3"/>
    <w:rsid w:val="662DFEFE"/>
    <w:rsid w:val="6FBF1CF7"/>
    <w:rsid w:val="6FFE027E"/>
    <w:rsid w:val="709B2EBD"/>
    <w:rsid w:val="758F27DE"/>
    <w:rsid w:val="76FEFEE9"/>
    <w:rsid w:val="7765B6D2"/>
    <w:rsid w:val="7AFBD61E"/>
    <w:rsid w:val="7DBCC1C6"/>
    <w:rsid w:val="7DFFA4F6"/>
    <w:rsid w:val="7EB850FF"/>
    <w:rsid w:val="7F41480F"/>
    <w:rsid w:val="7FC2B5DE"/>
    <w:rsid w:val="7FE9D85E"/>
    <w:rsid w:val="9BEF896F"/>
    <w:rsid w:val="9CC7D696"/>
    <w:rsid w:val="9F95A752"/>
    <w:rsid w:val="B3FF7DBC"/>
    <w:rsid w:val="B47F3AE4"/>
    <w:rsid w:val="BBBF9E5B"/>
    <w:rsid w:val="BD5DD1EF"/>
    <w:rsid w:val="C6FFBD84"/>
    <w:rsid w:val="D6F7405C"/>
    <w:rsid w:val="D9FD49A9"/>
    <w:rsid w:val="DBFE52F0"/>
    <w:rsid w:val="DFDF3585"/>
    <w:rsid w:val="E8FFE60B"/>
    <w:rsid w:val="EBB4BE33"/>
    <w:rsid w:val="EBB7DA42"/>
    <w:rsid w:val="F7E67E97"/>
    <w:rsid w:val="F7EF2D2B"/>
    <w:rsid w:val="FABB96DC"/>
    <w:rsid w:val="FB36142B"/>
    <w:rsid w:val="FB7E901A"/>
    <w:rsid w:val="FBBFC57D"/>
    <w:rsid w:val="FBDB1566"/>
    <w:rsid w:val="FDF6BBF8"/>
    <w:rsid w:val="FEEC7408"/>
    <w:rsid w:val="FFCB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EE7E23-E615-4F69-9B26-A4D1AE6D2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1197</Characters>
  <Application>Microsoft Office Word</Application>
  <DocSecurity>0</DocSecurity>
  <Lines>9</Lines>
  <Paragraphs>2</Paragraphs>
  <ScaleCrop>false</ScaleCrop>
  <Company>Xtzj.Com</Company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2022-04-18T16:03:00Z</cp:lastPrinted>
  <dcterms:created xsi:type="dcterms:W3CDTF">2022-04-20T02:15:00Z</dcterms:created>
  <dcterms:modified xsi:type="dcterms:W3CDTF">2022-04-20T02:15:00Z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