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D12" w:rsidRDefault="00266D12" w:rsidP="00266D12">
      <w:pPr>
        <w:spacing w:line="400" w:lineRule="exact"/>
        <w:rPr>
          <w:rFonts w:eastAsia="黑体" w:cs="黑体"/>
          <w:color w:val="000000" w:themeColor="text1"/>
          <w:sz w:val="32"/>
          <w:szCs w:val="32"/>
        </w:rPr>
      </w:pPr>
      <w:r>
        <w:rPr>
          <w:rFonts w:eastAsia="黑体" w:cs="黑体" w:hint="eastAsia"/>
          <w:color w:val="000000" w:themeColor="text1"/>
          <w:sz w:val="32"/>
          <w:szCs w:val="32"/>
        </w:rPr>
        <w:t>附件</w:t>
      </w:r>
      <w:r>
        <w:rPr>
          <w:rFonts w:eastAsia="黑体" w:cs="黑体" w:hint="eastAsia"/>
          <w:color w:val="000000" w:themeColor="text1"/>
          <w:sz w:val="32"/>
          <w:szCs w:val="32"/>
        </w:rPr>
        <w:t>2</w:t>
      </w:r>
    </w:p>
    <w:p w:rsidR="00266D12" w:rsidRDefault="00266D12" w:rsidP="00266D12">
      <w:pPr>
        <w:spacing w:line="400" w:lineRule="exact"/>
        <w:ind w:firstLineChars="231" w:firstLine="845"/>
        <w:jc w:val="right"/>
        <w:rPr>
          <w:rFonts w:eastAsia="仿宋_GB2312" w:cs="仿宋_GB2312"/>
          <w:color w:val="000000" w:themeColor="text1"/>
          <w:sz w:val="36"/>
          <w:szCs w:val="36"/>
        </w:rPr>
      </w:pPr>
    </w:p>
    <w:tbl>
      <w:tblPr>
        <w:tblW w:w="5070" w:type="pct"/>
        <w:tblLook w:val="04A0" w:firstRow="1" w:lastRow="0" w:firstColumn="1" w:lastColumn="0" w:noHBand="0" w:noVBand="1"/>
      </w:tblPr>
      <w:tblGrid>
        <w:gridCol w:w="462"/>
        <w:gridCol w:w="1549"/>
        <w:gridCol w:w="998"/>
        <w:gridCol w:w="1564"/>
        <w:gridCol w:w="744"/>
        <w:gridCol w:w="736"/>
        <w:gridCol w:w="723"/>
        <w:gridCol w:w="780"/>
        <w:gridCol w:w="982"/>
        <w:gridCol w:w="1011"/>
        <w:gridCol w:w="1013"/>
        <w:gridCol w:w="1626"/>
        <w:gridCol w:w="747"/>
      </w:tblGrid>
      <w:tr w:rsidR="00266D12" w:rsidTr="006328E9">
        <w:trPr>
          <w:trHeight w:val="525"/>
        </w:trPr>
        <w:tc>
          <w:tcPr>
            <w:tcW w:w="5000" w:type="pct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66D12" w:rsidRPr="009B63B5" w:rsidRDefault="00266D12" w:rsidP="006328E9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 w:themeColor="text1"/>
                <w:sz w:val="40"/>
                <w:szCs w:val="40"/>
              </w:rPr>
            </w:pPr>
            <w:r w:rsidRPr="009B63B5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44"/>
                <w:szCs w:val="44"/>
                <w:lang w:bidi="ar"/>
              </w:rPr>
              <w:t>规范调整体外冲击波碎石项目医保支付标准表</w:t>
            </w:r>
          </w:p>
        </w:tc>
      </w:tr>
      <w:tr w:rsidR="00266D12" w:rsidTr="006328E9">
        <w:trPr>
          <w:trHeight w:val="285"/>
        </w:trPr>
        <w:tc>
          <w:tcPr>
            <w:tcW w:w="1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D12" w:rsidRDefault="00266D12" w:rsidP="006328E9">
            <w:pPr>
              <w:widowControl/>
              <w:jc w:val="center"/>
              <w:textAlignment w:val="center"/>
              <w:rPr>
                <w:rFonts w:eastAsia="黑体" w:cs="黑体"/>
                <w:color w:val="000000" w:themeColor="text1"/>
                <w:sz w:val="24"/>
                <w:szCs w:val="24"/>
              </w:rPr>
            </w:pPr>
            <w:r>
              <w:rPr>
                <w:rFonts w:eastAsia="黑体" w:cs="黑体" w:hint="eastAsia"/>
                <w:color w:val="000000" w:themeColor="text1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5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D12" w:rsidRDefault="00266D12" w:rsidP="006328E9">
            <w:pPr>
              <w:widowControl/>
              <w:jc w:val="center"/>
              <w:textAlignment w:val="center"/>
              <w:rPr>
                <w:rFonts w:eastAsia="黑体" w:cs="黑体"/>
                <w:color w:val="000000" w:themeColor="text1"/>
                <w:sz w:val="24"/>
                <w:szCs w:val="24"/>
              </w:rPr>
            </w:pPr>
            <w:r>
              <w:rPr>
                <w:rFonts w:eastAsia="黑体" w:cs="黑体" w:hint="eastAsia"/>
                <w:color w:val="000000" w:themeColor="text1"/>
                <w:kern w:val="0"/>
                <w:sz w:val="24"/>
                <w:szCs w:val="24"/>
                <w:lang w:bidi="ar"/>
              </w:rPr>
              <w:t>编码</w:t>
            </w:r>
          </w:p>
        </w:tc>
        <w:tc>
          <w:tcPr>
            <w:tcW w:w="3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D12" w:rsidRDefault="00266D12" w:rsidP="006328E9">
            <w:pPr>
              <w:widowControl/>
              <w:jc w:val="center"/>
              <w:textAlignment w:val="center"/>
              <w:rPr>
                <w:rFonts w:eastAsia="黑体" w:cs="黑体"/>
                <w:color w:val="000000" w:themeColor="text1"/>
                <w:sz w:val="24"/>
                <w:szCs w:val="24"/>
              </w:rPr>
            </w:pPr>
            <w:r>
              <w:rPr>
                <w:rFonts w:eastAsia="黑体" w:cs="黑体" w:hint="eastAsia"/>
                <w:color w:val="000000" w:themeColor="text1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6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D12" w:rsidRDefault="00266D12" w:rsidP="006328E9">
            <w:pPr>
              <w:widowControl/>
              <w:jc w:val="center"/>
              <w:textAlignment w:val="center"/>
              <w:rPr>
                <w:rFonts w:eastAsia="黑体" w:cs="黑体"/>
                <w:color w:val="000000" w:themeColor="text1"/>
                <w:sz w:val="24"/>
                <w:szCs w:val="24"/>
              </w:rPr>
            </w:pPr>
            <w:r>
              <w:rPr>
                <w:rFonts w:eastAsia="黑体" w:cs="黑体" w:hint="eastAsia"/>
                <w:color w:val="000000" w:themeColor="text1"/>
                <w:kern w:val="0"/>
                <w:sz w:val="24"/>
                <w:szCs w:val="24"/>
                <w:lang w:bidi="ar"/>
              </w:rPr>
              <w:t>项目内涵</w:t>
            </w:r>
          </w:p>
        </w:tc>
        <w:tc>
          <w:tcPr>
            <w:tcW w:w="2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D12" w:rsidRDefault="00266D12" w:rsidP="006328E9">
            <w:pPr>
              <w:widowControl/>
              <w:jc w:val="center"/>
              <w:textAlignment w:val="center"/>
              <w:rPr>
                <w:rFonts w:eastAsia="黑体" w:cs="黑体"/>
                <w:color w:val="000000" w:themeColor="text1"/>
                <w:sz w:val="24"/>
                <w:szCs w:val="24"/>
              </w:rPr>
            </w:pPr>
            <w:r>
              <w:rPr>
                <w:rFonts w:eastAsia="黑体" w:cs="黑体" w:hint="eastAsia"/>
                <w:color w:val="000000" w:themeColor="text1"/>
                <w:kern w:val="0"/>
                <w:sz w:val="24"/>
                <w:szCs w:val="24"/>
                <w:lang w:bidi="ar"/>
              </w:rPr>
              <w:t>除外内容</w:t>
            </w:r>
          </w:p>
        </w:tc>
        <w:tc>
          <w:tcPr>
            <w:tcW w:w="2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D12" w:rsidRDefault="00266D12" w:rsidP="006328E9">
            <w:pPr>
              <w:widowControl/>
              <w:jc w:val="center"/>
              <w:textAlignment w:val="center"/>
              <w:rPr>
                <w:rFonts w:eastAsia="黑体" w:cs="黑体"/>
                <w:color w:val="000000" w:themeColor="text1"/>
                <w:sz w:val="24"/>
                <w:szCs w:val="24"/>
              </w:rPr>
            </w:pPr>
            <w:r>
              <w:rPr>
                <w:rFonts w:eastAsia="黑体" w:cs="黑体" w:hint="eastAsia"/>
                <w:color w:val="000000" w:themeColor="text1"/>
                <w:kern w:val="0"/>
                <w:sz w:val="24"/>
                <w:szCs w:val="24"/>
                <w:lang w:bidi="ar"/>
              </w:rPr>
              <w:t>项目等级</w:t>
            </w:r>
          </w:p>
        </w:tc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D12" w:rsidRDefault="00266D12" w:rsidP="006328E9">
            <w:pPr>
              <w:widowControl/>
              <w:jc w:val="center"/>
              <w:textAlignment w:val="center"/>
              <w:rPr>
                <w:rFonts w:eastAsia="黑体" w:cs="黑体"/>
                <w:color w:val="000000" w:themeColor="text1"/>
                <w:sz w:val="24"/>
                <w:szCs w:val="24"/>
              </w:rPr>
            </w:pPr>
            <w:r>
              <w:rPr>
                <w:rFonts w:eastAsia="黑体" w:cs="黑体" w:hint="eastAsia"/>
                <w:color w:val="000000" w:themeColor="text1"/>
                <w:kern w:val="0"/>
                <w:sz w:val="24"/>
                <w:szCs w:val="24"/>
                <w:lang w:bidi="ar"/>
              </w:rPr>
              <w:t>增负比例</w:t>
            </w:r>
          </w:p>
        </w:tc>
        <w:tc>
          <w:tcPr>
            <w:tcW w:w="3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D12" w:rsidRDefault="00266D12" w:rsidP="006328E9">
            <w:pPr>
              <w:widowControl/>
              <w:jc w:val="center"/>
              <w:textAlignment w:val="center"/>
              <w:rPr>
                <w:rFonts w:eastAsia="黑体" w:cs="黑体"/>
                <w:color w:val="000000" w:themeColor="text1"/>
                <w:sz w:val="24"/>
                <w:szCs w:val="24"/>
              </w:rPr>
            </w:pPr>
            <w:r>
              <w:rPr>
                <w:rFonts w:eastAsia="黑体" w:cs="黑体" w:hint="eastAsia"/>
                <w:color w:val="000000" w:themeColor="text1"/>
                <w:kern w:val="0"/>
                <w:sz w:val="24"/>
                <w:szCs w:val="24"/>
                <w:lang w:bidi="ar"/>
              </w:rPr>
              <w:t>支付单位</w:t>
            </w:r>
          </w:p>
        </w:tc>
        <w:tc>
          <w:tcPr>
            <w:tcW w:w="11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D12" w:rsidRDefault="00266D12" w:rsidP="006328E9">
            <w:pPr>
              <w:widowControl/>
              <w:jc w:val="center"/>
              <w:textAlignment w:val="center"/>
              <w:rPr>
                <w:rFonts w:eastAsia="黑体" w:cs="黑体"/>
                <w:color w:val="000000" w:themeColor="text1"/>
                <w:sz w:val="24"/>
                <w:szCs w:val="24"/>
              </w:rPr>
            </w:pPr>
            <w:r>
              <w:rPr>
                <w:rFonts w:eastAsia="黑体" w:cs="黑体" w:hint="eastAsia"/>
                <w:color w:val="000000" w:themeColor="text1"/>
                <w:kern w:val="0"/>
                <w:sz w:val="24"/>
                <w:szCs w:val="24"/>
                <w:lang w:bidi="ar"/>
              </w:rPr>
              <w:t>医保最高支付标准</w:t>
            </w:r>
            <w:r>
              <w:rPr>
                <w:rFonts w:eastAsia="黑体" w:cs="黑体" w:hint="eastAsia"/>
                <w:color w:val="000000" w:themeColor="text1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eastAsia="黑体" w:cs="黑体" w:hint="eastAsia"/>
                <w:color w:val="000000" w:themeColor="text1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eastAsia="黑体" w:cs="黑体" w:hint="eastAsia"/>
                <w:color w:val="000000" w:themeColor="text1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6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D12" w:rsidRDefault="00266D12" w:rsidP="006328E9">
            <w:pPr>
              <w:widowControl/>
              <w:jc w:val="center"/>
              <w:textAlignment w:val="center"/>
              <w:rPr>
                <w:rFonts w:eastAsia="黑体" w:cs="黑体"/>
                <w:color w:val="000000" w:themeColor="text1"/>
                <w:sz w:val="24"/>
                <w:szCs w:val="24"/>
              </w:rPr>
            </w:pPr>
            <w:r>
              <w:rPr>
                <w:rFonts w:eastAsia="黑体" w:cs="黑体" w:hint="eastAsia"/>
                <w:color w:val="000000" w:themeColor="text1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2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D12" w:rsidRDefault="00266D12" w:rsidP="006328E9">
            <w:pPr>
              <w:widowControl/>
              <w:jc w:val="center"/>
              <w:textAlignment w:val="center"/>
              <w:rPr>
                <w:rFonts w:eastAsia="黑体" w:cs="黑体"/>
                <w:color w:val="000000" w:themeColor="text1"/>
                <w:sz w:val="24"/>
                <w:szCs w:val="24"/>
              </w:rPr>
            </w:pPr>
            <w:r>
              <w:rPr>
                <w:rFonts w:eastAsia="黑体" w:cs="黑体" w:hint="eastAsia"/>
                <w:color w:val="000000" w:themeColor="text1"/>
                <w:kern w:val="0"/>
                <w:sz w:val="24"/>
                <w:szCs w:val="24"/>
                <w:lang w:bidi="ar"/>
              </w:rPr>
              <w:t>支付范围</w:t>
            </w:r>
          </w:p>
        </w:tc>
      </w:tr>
      <w:tr w:rsidR="00266D12" w:rsidTr="006328E9">
        <w:trPr>
          <w:trHeight w:val="570"/>
        </w:trPr>
        <w:tc>
          <w:tcPr>
            <w:tcW w:w="1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D12" w:rsidRDefault="00266D12" w:rsidP="006328E9">
            <w:pPr>
              <w:jc w:val="center"/>
              <w:rPr>
                <w:rFonts w:eastAsia="黑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D12" w:rsidRDefault="00266D12" w:rsidP="006328E9">
            <w:pPr>
              <w:jc w:val="center"/>
              <w:rPr>
                <w:rFonts w:eastAsia="黑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3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D12" w:rsidRDefault="00266D12" w:rsidP="006328E9">
            <w:pPr>
              <w:jc w:val="center"/>
              <w:rPr>
                <w:rFonts w:eastAsia="黑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D12" w:rsidRDefault="00266D12" w:rsidP="006328E9">
            <w:pPr>
              <w:jc w:val="center"/>
              <w:rPr>
                <w:rFonts w:eastAsia="黑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D12" w:rsidRDefault="00266D12" w:rsidP="006328E9">
            <w:pPr>
              <w:jc w:val="center"/>
              <w:rPr>
                <w:rFonts w:eastAsia="黑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D12" w:rsidRDefault="00266D12" w:rsidP="006328E9">
            <w:pPr>
              <w:jc w:val="center"/>
              <w:rPr>
                <w:rFonts w:eastAsia="黑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D12" w:rsidRDefault="00266D12" w:rsidP="006328E9">
            <w:pPr>
              <w:jc w:val="center"/>
              <w:rPr>
                <w:rFonts w:eastAsia="黑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3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D12" w:rsidRDefault="00266D12" w:rsidP="006328E9">
            <w:pPr>
              <w:jc w:val="center"/>
              <w:rPr>
                <w:rFonts w:eastAsia="黑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D12" w:rsidRDefault="00266D12" w:rsidP="006328E9">
            <w:pPr>
              <w:widowControl/>
              <w:jc w:val="left"/>
              <w:textAlignment w:val="center"/>
              <w:rPr>
                <w:rFonts w:eastAsia="黑体" w:cs="黑体"/>
                <w:color w:val="000000" w:themeColor="text1"/>
                <w:sz w:val="24"/>
                <w:szCs w:val="24"/>
              </w:rPr>
            </w:pPr>
            <w:r>
              <w:rPr>
                <w:rFonts w:eastAsia="黑体" w:cs="黑体" w:hint="eastAsia"/>
                <w:color w:val="000000" w:themeColor="text1"/>
                <w:kern w:val="0"/>
                <w:sz w:val="24"/>
                <w:szCs w:val="24"/>
                <w:lang w:bidi="ar"/>
              </w:rPr>
              <w:t>一级医疗机构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D12" w:rsidRDefault="00266D12" w:rsidP="006328E9">
            <w:pPr>
              <w:widowControl/>
              <w:jc w:val="center"/>
              <w:textAlignment w:val="center"/>
              <w:rPr>
                <w:rFonts w:eastAsia="黑体" w:cs="黑体"/>
                <w:color w:val="000000" w:themeColor="text1"/>
                <w:sz w:val="24"/>
                <w:szCs w:val="24"/>
              </w:rPr>
            </w:pPr>
            <w:r>
              <w:rPr>
                <w:rFonts w:eastAsia="黑体" w:cs="黑体" w:hint="eastAsia"/>
                <w:color w:val="000000" w:themeColor="text1"/>
                <w:kern w:val="0"/>
                <w:sz w:val="24"/>
                <w:szCs w:val="24"/>
                <w:lang w:bidi="ar"/>
              </w:rPr>
              <w:t>二级医疗机构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D12" w:rsidRDefault="00266D12" w:rsidP="006328E9">
            <w:pPr>
              <w:widowControl/>
              <w:jc w:val="center"/>
              <w:textAlignment w:val="center"/>
              <w:rPr>
                <w:rFonts w:eastAsia="黑体" w:cs="黑体"/>
                <w:color w:val="000000" w:themeColor="text1"/>
                <w:sz w:val="24"/>
                <w:szCs w:val="24"/>
              </w:rPr>
            </w:pPr>
            <w:r>
              <w:rPr>
                <w:rFonts w:eastAsia="黑体" w:cs="黑体" w:hint="eastAsia"/>
                <w:color w:val="000000" w:themeColor="text1"/>
                <w:kern w:val="0"/>
                <w:sz w:val="24"/>
                <w:szCs w:val="24"/>
                <w:lang w:bidi="ar"/>
              </w:rPr>
              <w:t>三级医疗机构</w:t>
            </w: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D12" w:rsidRDefault="00266D12" w:rsidP="006328E9">
            <w:pPr>
              <w:jc w:val="center"/>
              <w:rPr>
                <w:rFonts w:eastAsia="黑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D12" w:rsidRDefault="00266D12" w:rsidP="006328E9">
            <w:pPr>
              <w:jc w:val="center"/>
              <w:rPr>
                <w:rFonts w:eastAsia="黑体" w:cs="黑体"/>
                <w:color w:val="000000" w:themeColor="text1"/>
                <w:sz w:val="24"/>
                <w:szCs w:val="24"/>
              </w:rPr>
            </w:pPr>
          </w:p>
        </w:tc>
      </w:tr>
      <w:tr w:rsidR="00266D12" w:rsidTr="006328E9">
        <w:trPr>
          <w:trHeight w:val="1995"/>
        </w:trPr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12" w:rsidRDefault="00266D12" w:rsidP="006328E9">
            <w:pPr>
              <w:widowControl/>
              <w:jc w:val="center"/>
              <w:textAlignment w:val="center"/>
              <w:rPr>
                <w:rFonts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12" w:rsidRDefault="00266D12" w:rsidP="006328E9">
            <w:pPr>
              <w:widowControl/>
              <w:jc w:val="center"/>
              <w:textAlignment w:val="center"/>
              <w:rPr>
                <w:rFonts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KRZ72701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D12" w:rsidRDefault="00266D12" w:rsidP="006328E9">
            <w:pPr>
              <w:widowControl/>
              <w:jc w:val="center"/>
              <w:textAlignment w:val="center"/>
              <w:rPr>
                <w:rFonts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体外冲击波碎石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D12" w:rsidRDefault="00266D12" w:rsidP="006328E9">
            <w:pPr>
              <w:widowControl/>
              <w:jc w:val="left"/>
              <w:textAlignment w:val="center"/>
              <w:rPr>
                <w:rFonts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患者取适当体位，</w:t>
            </w:r>
            <w:r>
              <w:rPr>
                <w:rFonts w:eastAsia="仿宋_GB2312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X</w:t>
            </w:r>
            <w:r>
              <w:rPr>
                <w:rFonts w:eastAsia="仿宋_GB2312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线或</w:t>
            </w:r>
            <w:r>
              <w:rPr>
                <w:rFonts w:eastAsia="仿宋_GB2312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B</w:t>
            </w:r>
            <w:r>
              <w:rPr>
                <w:rFonts w:eastAsia="仿宋_GB2312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超定位，调整冲击波，实时监视。</w:t>
            </w:r>
            <w:r>
              <w:rPr>
                <w:rFonts w:eastAsia="仿宋_GB2312" w:cs="仿宋_GB2312"/>
                <w:color w:val="000000" w:themeColor="text1"/>
                <w:kern w:val="0"/>
                <w:sz w:val="24"/>
                <w:szCs w:val="24"/>
                <w:lang w:bidi="ar"/>
              </w:rPr>
              <w:t>含</w:t>
            </w:r>
            <w:r>
              <w:rPr>
                <w:rFonts w:eastAsia="仿宋_GB2312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一次性电极</w:t>
            </w:r>
            <w:r>
              <w:rPr>
                <w:rFonts w:eastAsia="仿宋_GB2312" w:cs="仿宋_GB2312"/>
                <w:color w:val="000000" w:themeColor="text1"/>
                <w:kern w:val="0"/>
                <w:sz w:val="24"/>
                <w:szCs w:val="24"/>
                <w:lang w:bidi="ar"/>
              </w:rPr>
              <w:t>。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12" w:rsidRDefault="00266D12" w:rsidP="006328E9">
            <w:pPr>
              <w:widowControl/>
              <w:jc w:val="center"/>
              <w:textAlignment w:val="center"/>
              <w:rPr>
                <w:rFonts w:eastAsia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12" w:rsidRDefault="00266D12" w:rsidP="006328E9">
            <w:pPr>
              <w:widowControl/>
              <w:jc w:val="center"/>
              <w:textAlignment w:val="center"/>
              <w:rPr>
                <w:rFonts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B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D12" w:rsidRDefault="00266D12" w:rsidP="006328E9">
            <w:pPr>
              <w:widowControl/>
              <w:jc w:val="center"/>
              <w:textAlignment w:val="center"/>
              <w:rPr>
                <w:rFonts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5%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D12" w:rsidRDefault="00266D12" w:rsidP="006328E9">
            <w:pPr>
              <w:widowControl/>
              <w:jc w:val="center"/>
              <w:textAlignment w:val="center"/>
              <w:rPr>
                <w:rFonts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次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12" w:rsidRDefault="00266D12" w:rsidP="006328E9">
            <w:pPr>
              <w:widowControl/>
              <w:jc w:val="center"/>
              <w:textAlignment w:val="center"/>
              <w:rPr>
                <w:rFonts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 w:cs="仿宋_GB2312"/>
                <w:color w:val="000000" w:themeColor="text1"/>
                <w:kern w:val="0"/>
                <w:sz w:val="24"/>
                <w:szCs w:val="24"/>
                <w:lang w:bidi="ar"/>
              </w:rPr>
              <w:t>1100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12" w:rsidRDefault="00266D12" w:rsidP="006328E9">
            <w:pPr>
              <w:widowControl/>
              <w:jc w:val="center"/>
              <w:textAlignment w:val="center"/>
              <w:rPr>
                <w:rFonts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 w:cs="仿宋_GB2312"/>
                <w:color w:val="000000" w:themeColor="text1"/>
                <w:kern w:val="0"/>
                <w:sz w:val="24"/>
                <w:szCs w:val="24"/>
                <w:lang w:bidi="ar"/>
              </w:rPr>
              <w:t>1100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12" w:rsidRDefault="00266D12" w:rsidP="006328E9">
            <w:pPr>
              <w:widowControl/>
              <w:jc w:val="center"/>
              <w:textAlignment w:val="center"/>
              <w:rPr>
                <w:rFonts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 w:cs="仿宋_GB2312"/>
                <w:color w:val="000000" w:themeColor="text1"/>
                <w:kern w:val="0"/>
                <w:sz w:val="24"/>
                <w:szCs w:val="24"/>
                <w:lang w:bidi="ar"/>
              </w:rPr>
              <w:t>1100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D12" w:rsidRDefault="00266D12" w:rsidP="006328E9">
            <w:pPr>
              <w:widowControl/>
              <w:jc w:val="left"/>
              <w:textAlignment w:val="center"/>
              <w:rPr>
                <w:rFonts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复震减收</w:t>
            </w:r>
            <w:r>
              <w:rPr>
                <w:rFonts w:eastAsia="仿宋_GB2312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300</w:t>
            </w:r>
            <w:r>
              <w:rPr>
                <w:rFonts w:eastAsia="仿宋_GB2312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元。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6D12" w:rsidRDefault="00266D12" w:rsidP="006328E9">
            <w:pPr>
              <w:rPr>
                <w:rFonts w:eastAsia="仿宋_GB2312" w:cs="仿宋_GB2312"/>
                <w:color w:val="000000" w:themeColor="text1"/>
                <w:sz w:val="22"/>
                <w:szCs w:val="22"/>
              </w:rPr>
            </w:pPr>
          </w:p>
        </w:tc>
      </w:tr>
      <w:tr w:rsidR="00266D12" w:rsidTr="006328E9">
        <w:trPr>
          <w:trHeight w:val="710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66D12" w:rsidRDefault="00266D12" w:rsidP="006328E9">
            <w:pPr>
              <w:jc w:val="center"/>
              <w:rPr>
                <w:rFonts w:eastAsia="仿宋_GB2312" w:cs="仿宋_GB2312"/>
                <w:color w:val="000000" w:themeColor="text1"/>
                <w:sz w:val="22"/>
                <w:szCs w:val="22"/>
              </w:rPr>
            </w:pPr>
            <w:r>
              <w:rPr>
                <w:rFonts w:eastAsia="仿宋_GB2312" w:cs="仿宋_GB2312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826" w:type="pct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D12" w:rsidRDefault="00266D12" w:rsidP="006328E9">
            <w:pPr>
              <w:rPr>
                <w:rFonts w:ascii="黑体" w:eastAsia="黑体" w:hAnsi="黑体" w:cs="黑体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仿宋_GB2312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取消</w:t>
            </w:r>
            <w:r>
              <w:rPr>
                <w:rFonts w:eastAsia="仿宋_GB2312" w:cs="仿宋_GB2312"/>
                <w:color w:val="000000" w:themeColor="text1"/>
                <w:kern w:val="0"/>
                <w:sz w:val="24"/>
                <w:szCs w:val="24"/>
                <w:lang w:bidi="ar"/>
              </w:rPr>
              <w:t>原</w:t>
            </w:r>
            <w:r>
              <w:rPr>
                <w:rFonts w:eastAsia="仿宋_GB2312" w:cs="仿宋_GB2312" w:hint="eastAsia"/>
                <w:color w:val="000000" w:themeColor="text1"/>
                <w:kern w:val="0"/>
                <w:sz w:val="24"/>
                <w:szCs w:val="24"/>
                <w:lang w:bidi="ar"/>
              </w:rPr>
              <w:t>体外震波碎石治疗项目</w:t>
            </w:r>
            <w:r>
              <w:rPr>
                <w:rFonts w:eastAsia="仿宋_GB2312" w:cs="仿宋_GB2312"/>
                <w:color w:val="000000" w:themeColor="text1"/>
                <w:kern w:val="0"/>
                <w:sz w:val="24"/>
                <w:szCs w:val="24"/>
                <w:lang w:bidi="ar"/>
              </w:rPr>
              <w:t>。</w:t>
            </w:r>
          </w:p>
        </w:tc>
      </w:tr>
    </w:tbl>
    <w:p w:rsidR="00266D12" w:rsidRDefault="00266D12" w:rsidP="00266D12">
      <w:pPr>
        <w:spacing w:line="20" w:lineRule="exact"/>
        <w:ind w:rightChars="100" w:right="216"/>
        <w:rPr>
          <w:rFonts w:eastAsia="仿宋_GB2312"/>
          <w:sz w:val="28"/>
          <w:szCs w:val="28"/>
        </w:rPr>
      </w:pPr>
    </w:p>
    <w:p w:rsidR="009E5F5D" w:rsidRPr="00266D12" w:rsidRDefault="009E5F5D">
      <w:bookmarkStart w:id="0" w:name="_GoBack"/>
      <w:bookmarkEnd w:id="0"/>
    </w:p>
    <w:sectPr w:rsidR="009E5F5D" w:rsidRPr="00266D12" w:rsidSect="00266D12">
      <w:pgSz w:w="16838" w:h="11906" w:orient="landscape"/>
      <w:pgMar w:top="1587" w:right="2098" w:bottom="1474" w:left="1984" w:header="851" w:footer="992" w:gutter="0"/>
      <w:pgNumType w:fmt="numberInDash"/>
      <w:cols w:space="0"/>
      <w:docGrid w:type="linesAndChars" w:linePitch="327" w:charSpace="1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D12" w:rsidRDefault="00266D12" w:rsidP="00266D12">
      <w:r>
        <w:separator/>
      </w:r>
    </w:p>
  </w:endnote>
  <w:endnote w:type="continuationSeparator" w:id="0">
    <w:p w:rsidR="00266D12" w:rsidRDefault="00266D12" w:rsidP="00266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Malgun Gothic Semilight"/>
    <w:charset w:val="86"/>
    <w:family w:val="script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D12" w:rsidRDefault="00266D12" w:rsidP="00266D12">
      <w:r>
        <w:separator/>
      </w:r>
    </w:p>
  </w:footnote>
  <w:footnote w:type="continuationSeparator" w:id="0">
    <w:p w:rsidR="00266D12" w:rsidRDefault="00266D12" w:rsidP="00266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706"/>
    <w:rsid w:val="00266D12"/>
    <w:rsid w:val="009E5F5D"/>
    <w:rsid w:val="00E9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703AF93-8A5E-4CAA-9860-9CD237D8F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D1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6D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6D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6D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Tech-Winning</dc:creator>
  <cp:keywords/>
  <dc:description/>
  <cp:lastModifiedBy>Tech-Winning</cp:lastModifiedBy>
  <cp:revision>3</cp:revision>
  <dcterms:created xsi:type="dcterms:W3CDTF">2022-11-25T01:23:00Z</dcterms:created>
  <dcterms:modified xsi:type="dcterms:W3CDTF">2022-11-25T01:25:00Z</dcterms:modified>
</cp:coreProperties>
</file>