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宋体" w:eastAsia="黑体" w:cs="黑体"/>
          <w:i w:val="0"/>
          <w:color w:val="000000"/>
          <w:kern w:val="0"/>
          <w:sz w:val="30"/>
          <w:szCs w:val="30"/>
          <w:u w:val="none"/>
          <w:lang w:val="en-US" w:eastAsia="zh-CN" w:bidi="ar"/>
        </w:rPr>
      </w:pPr>
      <w:r>
        <w:rPr>
          <w:rFonts w:hint="default" w:ascii="Times New Roman" w:hAnsi="Times New Roman" w:eastAsia="黑体" w:cs="Times New Roman"/>
          <w:i w:val="0"/>
          <w:color w:val="000000"/>
          <w:kern w:val="0"/>
          <w:sz w:val="28"/>
          <w:szCs w:val="28"/>
          <w:u w:val="none"/>
          <w:lang w:val="en-US" w:eastAsia="zh-CN" w:bidi="ar"/>
        </w:rPr>
        <w:t>附件3</w:t>
      </w:r>
    </w:p>
    <w:p>
      <w:pPr>
        <w:keepNext w:val="0"/>
        <w:keepLines w:val="0"/>
        <w:pageBreakBefore w:val="0"/>
        <w:widowControl w:val="0"/>
        <w:kinsoku/>
        <w:wordWrap/>
        <w:overflowPunct/>
        <w:topLinePunct w:val="0"/>
        <w:autoSpaceDE/>
        <w:autoSpaceDN/>
        <w:bidi w:val="0"/>
        <w:adjustRightInd/>
        <w:snapToGrid/>
        <w:spacing w:after="157" w:afterLines="50" w:line="570" w:lineRule="exact"/>
        <w:jc w:val="center"/>
        <w:textAlignment w:val="auto"/>
        <w:rPr>
          <w:rFonts w:hint="default"/>
          <w:lang w:val="en-US" w:eastAsia="zh-CN"/>
        </w:rPr>
      </w:pPr>
      <w:bookmarkStart w:id="0" w:name="_GoBack"/>
      <w:r>
        <w:rPr>
          <w:rFonts w:hint="eastAsia" w:ascii="方正小标宋简体" w:hAnsi="方正小标宋简体" w:eastAsia="方正小标宋简体" w:cs="方正小标宋简体"/>
          <w:sz w:val="44"/>
          <w:szCs w:val="44"/>
          <w:lang w:val="en-US" w:eastAsia="zh-CN"/>
        </w:rPr>
        <w:t>国家组织骨科脊柱类耗材集中带量采购非中选产品系统最高医保支付标准</w:t>
      </w:r>
    </w:p>
    <w:bookmarkEnd w:id="0"/>
    <w:tbl>
      <w:tblPr>
        <w:tblStyle w:val="5"/>
        <w:tblW w:w="4999" w:type="pct"/>
        <w:tblInd w:w="0" w:type="dxa"/>
        <w:tblLayout w:type="autofit"/>
        <w:tblCellMar>
          <w:top w:w="0" w:type="dxa"/>
          <w:left w:w="0" w:type="dxa"/>
          <w:bottom w:w="0" w:type="dxa"/>
          <w:right w:w="0" w:type="dxa"/>
        </w:tblCellMar>
      </w:tblPr>
      <w:tblGrid>
        <w:gridCol w:w="515"/>
        <w:gridCol w:w="2723"/>
        <w:gridCol w:w="3115"/>
        <w:gridCol w:w="464"/>
        <w:gridCol w:w="1517"/>
      </w:tblGrid>
      <w:tr>
        <w:tblPrEx>
          <w:tblCellMar>
            <w:top w:w="0" w:type="dxa"/>
            <w:left w:w="0" w:type="dxa"/>
            <w:bottom w:w="0" w:type="dxa"/>
            <w:right w:w="0" w:type="dxa"/>
          </w:tblCellMar>
        </w:tblPrEx>
        <w:trPr>
          <w:trHeight w:val="510" w:hRule="atLeast"/>
          <w:tblHeader/>
        </w:trPr>
        <w:tc>
          <w:tcPr>
            <w:tcW w:w="3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书宋简体" w:hAnsi="方正书宋简体" w:eastAsia="方正书宋简体" w:cs="方正书宋简体"/>
                <w:b/>
                <w:bCs/>
                <w:i w:val="0"/>
                <w:color w:val="000000"/>
                <w:sz w:val="22"/>
                <w:szCs w:val="22"/>
                <w:u w:val="none"/>
              </w:rPr>
            </w:pPr>
            <w:r>
              <w:rPr>
                <w:rFonts w:hint="eastAsia" w:ascii="方正书宋简体" w:hAnsi="方正书宋简体" w:eastAsia="方正书宋简体" w:cs="方正书宋简体"/>
                <w:b/>
                <w:bCs/>
                <w:i w:val="0"/>
                <w:color w:val="000000"/>
                <w:kern w:val="0"/>
                <w:sz w:val="22"/>
                <w:szCs w:val="22"/>
                <w:u w:val="none"/>
                <w:lang w:val="en-US" w:eastAsia="zh-CN" w:bidi="ar"/>
              </w:rPr>
              <w:t>序号</w:t>
            </w:r>
          </w:p>
        </w:tc>
        <w:tc>
          <w:tcPr>
            <w:tcW w:w="1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书宋简体" w:hAnsi="方正书宋简体" w:eastAsia="方正书宋简体" w:cs="方正书宋简体"/>
                <w:b/>
                <w:bCs/>
                <w:i w:val="0"/>
                <w:color w:val="000000"/>
                <w:sz w:val="22"/>
                <w:szCs w:val="22"/>
                <w:u w:val="none"/>
              </w:rPr>
            </w:pPr>
            <w:r>
              <w:rPr>
                <w:rFonts w:hint="eastAsia" w:ascii="方正书宋简体" w:hAnsi="方正书宋简体" w:eastAsia="方正书宋简体" w:cs="方正书宋简体"/>
                <w:b/>
                <w:bCs/>
                <w:i w:val="0"/>
                <w:color w:val="000000"/>
                <w:kern w:val="0"/>
                <w:sz w:val="22"/>
                <w:szCs w:val="22"/>
                <w:u w:val="none"/>
                <w:lang w:val="en-US" w:eastAsia="zh-CN" w:bidi="ar"/>
              </w:rPr>
              <w:t>产品系统类别</w:t>
            </w:r>
          </w:p>
        </w:tc>
        <w:tc>
          <w:tcPr>
            <w:tcW w:w="18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书宋简体" w:hAnsi="方正书宋简体" w:eastAsia="方正书宋简体" w:cs="方正书宋简体"/>
                <w:b/>
                <w:bCs/>
                <w:i w:val="0"/>
                <w:color w:val="000000"/>
                <w:sz w:val="22"/>
                <w:szCs w:val="22"/>
                <w:u w:val="none"/>
              </w:rPr>
            </w:pPr>
            <w:r>
              <w:rPr>
                <w:rFonts w:hint="eastAsia" w:ascii="方正书宋简体" w:hAnsi="方正书宋简体" w:eastAsia="方正书宋简体" w:cs="方正书宋简体"/>
                <w:b/>
                <w:bCs/>
                <w:i w:val="0"/>
                <w:color w:val="000000"/>
                <w:kern w:val="0"/>
                <w:sz w:val="22"/>
                <w:szCs w:val="22"/>
                <w:u w:val="none"/>
                <w:lang w:val="en-US" w:eastAsia="zh-CN" w:bidi="ar"/>
              </w:rPr>
              <w:t>中选产品系统部件组成</w:t>
            </w:r>
          </w:p>
        </w:tc>
        <w:tc>
          <w:tcPr>
            <w:tcW w:w="2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书宋简体" w:hAnsi="方正书宋简体" w:eastAsia="方正书宋简体" w:cs="方正书宋简体"/>
                <w:b/>
                <w:bCs/>
                <w:i w:val="0"/>
                <w:color w:val="000000"/>
                <w:sz w:val="22"/>
                <w:szCs w:val="22"/>
                <w:u w:val="none"/>
              </w:rPr>
            </w:pPr>
            <w:r>
              <w:rPr>
                <w:rFonts w:hint="eastAsia" w:ascii="方正书宋简体" w:hAnsi="方正书宋简体" w:eastAsia="方正书宋简体" w:cs="方正书宋简体"/>
                <w:b/>
                <w:bCs/>
                <w:i w:val="0"/>
                <w:color w:val="000000"/>
                <w:kern w:val="0"/>
                <w:sz w:val="22"/>
                <w:szCs w:val="22"/>
                <w:u w:val="none"/>
                <w:lang w:val="en-US" w:eastAsia="zh-CN" w:bidi="ar"/>
              </w:rPr>
              <w:t>计量</w:t>
            </w:r>
            <w:r>
              <w:rPr>
                <w:rFonts w:hint="eastAsia" w:ascii="方正书宋简体" w:hAnsi="方正书宋简体" w:eastAsia="方正书宋简体" w:cs="方正书宋简体"/>
                <w:b/>
                <w:bCs/>
                <w:i w:val="0"/>
                <w:color w:val="000000"/>
                <w:kern w:val="0"/>
                <w:sz w:val="22"/>
                <w:szCs w:val="22"/>
                <w:u w:val="none"/>
                <w:lang w:val="en-US" w:eastAsia="zh-CN" w:bidi="ar"/>
              </w:rPr>
              <w:br w:type="textWrapping"/>
            </w:r>
            <w:r>
              <w:rPr>
                <w:rFonts w:hint="eastAsia" w:ascii="方正书宋简体" w:hAnsi="方正书宋简体" w:eastAsia="方正书宋简体" w:cs="方正书宋简体"/>
                <w:b/>
                <w:bCs/>
                <w:i w:val="0"/>
                <w:color w:val="000000"/>
                <w:kern w:val="0"/>
                <w:sz w:val="22"/>
                <w:szCs w:val="22"/>
                <w:u w:val="none"/>
                <w:lang w:val="en-US" w:eastAsia="zh-CN" w:bidi="ar"/>
              </w:rPr>
              <w:t>单位</w:t>
            </w:r>
          </w:p>
        </w:tc>
        <w:tc>
          <w:tcPr>
            <w:tcW w:w="9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书宋简体" w:hAnsi="方正书宋简体" w:eastAsia="方正书宋简体" w:cs="方正书宋简体"/>
                <w:b/>
                <w:bCs/>
                <w:i w:val="0"/>
                <w:color w:val="000000"/>
                <w:kern w:val="0"/>
                <w:sz w:val="22"/>
                <w:szCs w:val="22"/>
                <w:u w:val="none"/>
                <w:lang w:val="en-US" w:eastAsia="zh-CN" w:bidi="ar"/>
              </w:rPr>
            </w:pPr>
            <w:r>
              <w:rPr>
                <w:rFonts w:hint="eastAsia" w:ascii="方正书宋简体" w:hAnsi="方正书宋简体" w:eastAsia="方正书宋简体" w:cs="方正书宋简体"/>
                <w:b/>
                <w:bCs/>
                <w:i w:val="0"/>
                <w:color w:val="000000"/>
                <w:kern w:val="0"/>
                <w:sz w:val="22"/>
                <w:szCs w:val="22"/>
                <w:u w:val="none"/>
                <w:lang w:val="en-US" w:eastAsia="zh-CN" w:bidi="ar"/>
              </w:rPr>
              <w:t>医保最高</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书宋简体" w:hAnsi="方正书宋简体" w:eastAsia="方正书宋简体" w:cs="方正书宋简体"/>
                <w:b/>
                <w:bCs/>
                <w:i w:val="0"/>
                <w:color w:val="000000"/>
                <w:sz w:val="22"/>
                <w:szCs w:val="22"/>
                <w:u w:val="none"/>
              </w:rPr>
            </w:pPr>
            <w:r>
              <w:rPr>
                <w:rFonts w:hint="eastAsia" w:ascii="方正书宋简体" w:hAnsi="方正书宋简体" w:eastAsia="方正书宋简体" w:cs="方正书宋简体"/>
                <w:b/>
                <w:bCs/>
                <w:i w:val="0"/>
                <w:color w:val="000000"/>
                <w:kern w:val="0"/>
                <w:sz w:val="22"/>
                <w:szCs w:val="22"/>
                <w:u w:val="none"/>
                <w:lang w:val="en-US" w:eastAsia="zh-CN" w:bidi="ar"/>
              </w:rPr>
              <w:t>支付标准 (元)</w:t>
            </w:r>
          </w:p>
        </w:tc>
      </w:tr>
      <w:tr>
        <w:tblPrEx>
          <w:tblCellMar>
            <w:top w:w="0" w:type="dxa"/>
            <w:left w:w="0" w:type="dxa"/>
            <w:bottom w:w="0" w:type="dxa"/>
            <w:right w:w="0" w:type="dxa"/>
          </w:tblCellMar>
        </w:tblPrEx>
        <w:trPr>
          <w:trHeight w:val="510" w:hRule="atLeast"/>
        </w:trPr>
        <w:tc>
          <w:tcPr>
            <w:tcW w:w="309"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1</w:t>
            </w:r>
          </w:p>
        </w:tc>
        <w:tc>
          <w:tcPr>
            <w:tcW w:w="1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颈椎前路钉板固定融合系统</w:t>
            </w:r>
          </w:p>
        </w:tc>
        <w:tc>
          <w:tcPr>
            <w:tcW w:w="18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固定板1个 、  固定螺钉6个 、融合器2个</w:t>
            </w:r>
          </w:p>
        </w:tc>
        <w:tc>
          <w:tcPr>
            <w:tcW w:w="2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套</w:t>
            </w:r>
          </w:p>
        </w:tc>
        <w:tc>
          <w:tcPr>
            <w:tcW w:w="9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4544</w:t>
            </w:r>
          </w:p>
        </w:tc>
      </w:tr>
      <w:tr>
        <w:tblPrEx>
          <w:tblCellMar>
            <w:top w:w="0" w:type="dxa"/>
            <w:left w:w="0" w:type="dxa"/>
            <w:bottom w:w="0" w:type="dxa"/>
            <w:right w:w="0" w:type="dxa"/>
          </w:tblCellMar>
        </w:tblPrEx>
        <w:trPr>
          <w:trHeight w:val="510" w:hRule="atLeast"/>
        </w:trPr>
        <w:tc>
          <w:tcPr>
            <w:tcW w:w="30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书宋简体" w:hAnsi="方正书宋简体" w:eastAsia="方正书宋简体" w:cs="方正书宋简体"/>
                <w:i w:val="0"/>
                <w:color w:val="000000"/>
                <w:sz w:val="22"/>
                <w:szCs w:val="22"/>
                <w:u w:val="none"/>
              </w:rPr>
            </w:pPr>
          </w:p>
        </w:tc>
        <w:tc>
          <w:tcPr>
            <w:tcW w:w="1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颈椎前路钉板固定融合系统  (不含融合器)</w:t>
            </w:r>
          </w:p>
        </w:tc>
        <w:tc>
          <w:tcPr>
            <w:tcW w:w="18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固定板1个 、  固定螺钉6个</w:t>
            </w:r>
          </w:p>
        </w:tc>
        <w:tc>
          <w:tcPr>
            <w:tcW w:w="2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套</w:t>
            </w:r>
          </w:p>
        </w:tc>
        <w:tc>
          <w:tcPr>
            <w:tcW w:w="9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2960</w:t>
            </w:r>
          </w:p>
        </w:tc>
      </w:tr>
      <w:tr>
        <w:tblPrEx>
          <w:tblCellMar>
            <w:top w:w="0" w:type="dxa"/>
            <w:left w:w="0" w:type="dxa"/>
            <w:bottom w:w="0" w:type="dxa"/>
            <w:right w:w="0" w:type="dxa"/>
          </w:tblCellMar>
        </w:tblPrEx>
        <w:trPr>
          <w:trHeight w:val="510" w:hRule="atLeast"/>
        </w:trPr>
        <w:tc>
          <w:tcPr>
            <w:tcW w:w="3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2</w:t>
            </w:r>
          </w:p>
        </w:tc>
        <w:tc>
          <w:tcPr>
            <w:tcW w:w="1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颈椎后路钉棒固定系统</w:t>
            </w:r>
          </w:p>
        </w:tc>
        <w:tc>
          <w:tcPr>
            <w:tcW w:w="18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棒2个 、万向螺钉6个 、螺塞6个 、横连接1个</w:t>
            </w:r>
          </w:p>
        </w:tc>
        <w:tc>
          <w:tcPr>
            <w:tcW w:w="2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套</w:t>
            </w:r>
          </w:p>
        </w:tc>
        <w:tc>
          <w:tcPr>
            <w:tcW w:w="9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4000</w:t>
            </w:r>
          </w:p>
        </w:tc>
      </w:tr>
      <w:tr>
        <w:tblPrEx>
          <w:tblCellMar>
            <w:top w:w="0" w:type="dxa"/>
            <w:left w:w="0" w:type="dxa"/>
            <w:bottom w:w="0" w:type="dxa"/>
            <w:right w:w="0" w:type="dxa"/>
          </w:tblCellMar>
        </w:tblPrEx>
        <w:trPr>
          <w:trHeight w:val="510" w:hRule="atLeast"/>
        </w:trPr>
        <w:tc>
          <w:tcPr>
            <w:tcW w:w="309"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3</w:t>
            </w:r>
          </w:p>
        </w:tc>
        <w:tc>
          <w:tcPr>
            <w:tcW w:w="1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spacing w:val="-6"/>
                <w:kern w:val="0"/>
                <w:sz w:val="22"/>
                <w:szCs w:val="22"/>
                <w:u w:val="none"/>
                <w:lang w:val="en-US" w:eastAsia="zh-CN" w:bidi="ar"/>
              </w:rPr>
              <w:t>胸腰椎前路钉棒固定融合系统</w:t>
            </w:r>
          </w:p>
        </w:tc>
        <w:tc>
          <w:tcPr>
            <w:tcW w:w="18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棒2个 、万向螺钉6个 、螺塞6个 、垫片3个 、融合器2个 、横连接1个</w:t>
            </w:r>
          </w:p>
        </w:tc>
        <w:tc>
          <w:tcPr>
            <w:tcW w:w="2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套</w:t>
            </w:r>
          </w:p>
        </w:tc>
        <w:tc>
          <w:tcPr>
            <w:tcW w:w="9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8498</w:t>
            </w:r>
          </w:p>
        </w:tc>
      </w:tr>
      <w:tr>
        <w:tblPrEx>
          <w:tblCellMar>
            <w:top w:w="0" w:type="dxa"/>
            <w:left w:w="0" w:type="dxa"/>
            <w:bottom w:w="0" w:type="dxa"/>
            <w:right w:w="0" w:type="dxa"/>
          </w:tblCellMar>
        </w:tblPrEx>
        <w:trPr>
          <w:trHeight w:val="510" w:hRule="atLeast"/>
        </w:trPr>
        <w:tc>
          <w:tcPr>
            <w:tcW w:w="30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书宋简体" w:hAnsi="方正书宋简体" w:eastAsia="方正书宋简体" w:cs="方正书宋简体"/>
                <w:i w:val="0"/>
                <w:color w:val="000000"/>
                <w:sz w:val="22"/>
                <w:szCs w:val="22"/>
                <w:u w:val="none"/>
              </w:rPr>
            </w:pPr>
          </w:p>
        </w:tc>
        <w:tc>
          <w:tcPr>
            <w:tcW w:w="1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胸腰椎前路钉棒固定融合系统 (不含垫片)</w:t>
            </w:r>
          </w:p>
        </w:tc>
        <w:tc>
          <w:tcPr>
            <w:tcW w:w="18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棒2个 、万向螺钉6个 、螺塞6个 、融合器2个 、横连接1个</w:t>
            </w:r>
          </w:p>
        </w:tc>
        <w:tc>
          <w:tcPr>
            <w:tcW w:w="2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套</w:t>
            </w:r>
          </w:p>
        </w:tc>
        <w:tc>
          <w:tcPr>
            <w:tcW w:w="9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6672</w:t>
            </w:r>
          </w:p>
        </w:tc>
      </w:tr>
      <w:tr>
        <w:tblPrEx>
          <w:tblCellMar>
            <w:top w:w="0" w:type="dxa"/>
            <w:left w:w="0" w:type="dxa"/>
            <w:bottom w:w="0" w:type="dxa"/>
            <w:right w:w="0" w:type="dxa"/>
          </w:tblCellMar>
        </w:tblPrEx>
        <w:trPr>
          <w:trHeight w:val="510" w:hRule="atLeast"/>
        </w:trPr>
        <w:tc>
          <w:tcPr>
            <w:tcW w:w="30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书宋简体" w:hAnsi="方正书宋简体" w:eastAsia="方正书宋简体" w:cs="方正书宋简体"/>
                <w:i w:val="0"/>
                <w:color w:val="000000"/>
                <w:sz w:val="22"/>
                <w:szCs w:val="22"/>
                <w:u w:val="none"/>
              </w:rPr>
            </w:pPr>
          </w:p>
        </w:tc>
        <w:tc>
          <w:tcPr>
            <w:tcW w:w="1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胸腰椎前路钉棒固定融合系</w:t>
            </w:r>
            <w:r>
              <w:rPr>
                <w:rFonts w:hint="eastAsia" w:ascii="方正书宋简体" w:hAnsi="方正书宋简体" w:eastAsia="方正书宋简体" w:cs="方正书宋简体"/>
                <w:i w:val="0"/>
                <w:color w:val="000000"/>
                <w:kern w:val="0"/>
                <w:sz w:val="22"/>
                <w:szCs w:val="22"/>
                <w:u w:val="none"/>
                <w:lang w:val="en-US" w:eastAsia="zh-CN" w:bidi="ar"/>
              </w:rPr>
              <w:br w:type="textWrapping"/>
            </w:r>
            <w:r>
              <w:rPr>
                <w:rFonts w:hint="eastAsia" w:ascii="方正书宋简体" w:hAnsi="方正书宋简体" w:eastAsia="方正书宋简体" w:cs="方正书宋简体"/>
                <w:i w:val="0"/>
                <w:color w:val="000000"/>
                <w:kern w:val="0"/>
                <w:sz w:val="22"/>
                <w:szCs w:val="22"/>
                <w:u w:val="none"/>
                <w:lang w:val="en-US" w:eastAsia="zh-CN" w:bidi="ar"/>
              </w:rPr>
              <w:t>统 (不含垫片 、横连接)</w:t>
            </w:r>
          </w:p>
        </w:tc>
        <w:tc>
          <w:tcPr>
            <w:tcW w:w="18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棒2个 、万向螺钉6个 、螺塞6个 、融合器2个</w:t>
            </w:r>
          </w:p>
        </w:tc>
        <w:tc>
          <w:tcPr>
            <w:tcW w:w="2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套</w:t>
            </w:r>
          </w:p>
        </w:tc>
        <w:tc>
          <w:tcPr>
            <w:tcW w:w="9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6480</w:t>
            </w:r>
          </w:p>
        </w:tc>
      </w:tr>
      <w:tr>
        <w:tblPrEx>
          <w:tblCellMar>
            <w:top w:w="0" w:type="dxa"/>
            <w:left w:w="0" w:type="dxa"/>
            <w:bottom w:w="0" w:type="dxa"/>
            <w:right w:w="0" w:type="dxa"/>
          </w:tblCellMar>
        </w:tblPrEx>
        <w:trPr>
          <w:trHeight w:val="510" w:hRule="atLeast"/>
        </w:trPr>
        <w:tc>
          <w:tcPr>
            <w:tcW w:w="309"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4</w:t>
            </w:r>
          </w:p>
        </w:tc>
        <w:tc>
          <w:tcPr>
            <w:tcW w:w="1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spacing w:val="-6"/>
                <w:kern w:val="0"/>
                <w:sz w:val="22"/>
                <w:szCs w:val="22"/>
                <w:u w:val="none"/>
                <w:lang w:val="en-US" w:eastAsia="zh-CN" w:bidi="ar"/>
              </w:rPr>
              <w:t>胸腰椎前路钉板固定融合系统</w:t>
            </w:r>
          </w:p>
        </w:tc>
        <w:tc>
          <w:tcPr>
            <w:tcW w:w="18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固定板1个 、  固定螺钉2个 、融合器1个</w:t>
            </w:r>
          </w:p>
        </w:tc>
        <w:tc>
          <w:tcPr>
            <w:tcW w:w="2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套</w:t>
            </w:r>
          </w:p>
        </w:tc>
        <w:tc>
          <w:tcPr>
            <w:tcW w:w="9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3772</w:t>
            </w:r>
          </w:p>
        </w:tc>
      </w:tr>
      <w:tr>
        <w:tblPrEx>
          <w:tblCellMar>
            <w:top w:w="0" w:type="dxa"/>
            <w:left w:w="0" w:type="dxa"/>
            <w:bottom w:w="0" w:type="dxa"/>
            <w:right w:w="0" w:type="dxa"/>
          </w:tblCellMar>
        </w:tblPrEx>
        <w:trPr>
          <w:trHeight w:val="510" w:hRule="atLeast"/>
        </w:trPr>
        <w:tc>
          <w:tcPr>
            <w:tcW w:w="30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书宋简体" w:hAnsi="方正书宋简体" w:eastAsia="方正书宋简体" w:cs="方正书宋简体"/>
                <w:i w:val="0"/>
                <w:color w:val="000000"/>
                <w:sz w:val="22"/>
                <w:szCs w:val="22"/>
                <w:u w:val="none"/>
              </w:rPr>
            </w:pPr>
          </w:p>
        </w:tc>
        <w:tc>
          <w:tcPr>
            <w:tcW w:w="1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胸腰椎前路钉板固定融合系统 (不含融合器)</w:t>
            </w:r>
          </w:p>
        </w:tc>
        <w:tc>
          <w:tcPr>
            <w:tcW w:w="18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固定板1个 、  固定螺钉2个</w:t>
            </w:r>
          </w:p>
        </w:tc>
        <w:tc>
          <w:tcPr>
            <w:tcW w:w="2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套</w:t>
            </w:r>
          </w:p>
        </w:tc>
        <w:tc>
          <w:tcPr>
            <w:tcW w:w="9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1334</w:t>
            </w:r>
          </w:p>
        </w:tc>
      </w:tr>
      <w:tr>
        <w:tblPrEx>
          <w:tblCellMar>
            <w:top w:w="0" w:type="dxa"/>
            <w:left w:w="0" w:type="dxa"/>
            <w:bottom w:w="0" w:type="dxa"/>
            <w:right w:w="0" w:type="dxa"/>
          </w:tblCellMar>
        </w:tblPrEx>
        <w:trPr>
          <w:trHeight w:val="510" w:hRule="atLeast"/>
        </w:trPr>
        <w:tc>
          <w:tcPr>
            <w:tcW w:w="309"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5</w:t>
            </w:r>
          </w:p>
        </w:tc>
        <w:tc>
          <w:tcPr>
            <w:tcW w:w="1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胸腰椎后路开放钉棒固定融</w:t>
            </w:r>
            <w:r>
              <w:rPr>
                <w:rFonts w:hint="eastAsia" w:ascii="方正书宋简体" w:hAnsi="方正书宋简体" w:eastAsia="方正书宋简体" w:cs="方正书宋简体"/>
                <w:i w:val="0"/>
                <w:color w:val="000000"/>
                <w:kern w:val="0"/>
                <w:sz w:val="22"/>
                <w:szCs w:val="22"/>
                <w:u w:val="none"/>
                <w:lang w:val="en-US" w:eastAsia="zh-CN" w:bidi="ar"/>
              </w:rPr>
              <w:br w:type="textWrapping"/>
            </w:r>
            <w:r>
              <w:rPr>
                <w:rFonts w:hint="eastAsia" w:ascii="方正书宋简体" w:hAnsi="方正书宋简体" w:eastAsia="方正书宋简体" w:cs="方正书宋简体"/>
                <w:i w:val="0"/>
                <w:color w:val="000000"/>
                <w:kern w:val="0"/>
                <w:sz w:val="22"/>
                <w:szCs w:val="22"/>
                <w:u w:val="none"/>
                <w:lang w:val="en-US" w:eastAsia="zh-CN" w:bidi="ar"/>
              </w:rPr>
              <w:t>合系统</w:t>
            </w:r>
          </w:p>
        </w:tc>
        <w:tc>
          <w:tcPr>
            <w:tcW w:w="18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棒2个 、万向螺钉6个 、螺塞6个 、融合器1个 、横连接1个</w:t>
            </w:r>
          </w:p>
        </w:tc>
        <w:tc>
          <w:tcPr>
            <w:tcW w:w="2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套</w:t>
            </w:r>
          </w:p>
        </w:tc>
        <w:tc>
          <w:tcPr>
            <w:tcW w:w="9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4852</w:t>
            </w:r>
          </w:p>
        </w:tc>
      </w:tr>
      <w:tr>
        <w:tblPrEx>
          <w:tblCellMar>
            <w:top w:w="0" w:type="dxa"/>
            <w:left w:w="0" w:type="dxa"/>
            <w:bottom w:w="0" w:type="dxa"/>
            <w:right w:w="0" w:type="dxa"/>
          </w:tblCellMar>
        </w:tblPrEx>
        <w:trPr>
          <w:trHeight w:val="510" w:hRule="atLeast"/>
        </w:trPr>
        <w:tc>
          <w:tcPr>
            <w:tcW w:w="30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书宋简体" w:hAnsi="方正书宋简体" w:eastAsia="方正书宋简体" w:cs="方正书宋简体"/>
                <w:i w:val="0"/>
                <w:color w:val="000000"/>
                <w:sz w:val="22"/>
                <w:szCs w:val="22"/>
                <w:u w:val="none"/>
              </w:rPr>
            </w:pPr>
          </w:p>
        </w:tc>
        <w:tc>
          <w:tcPr>
            <w:tcW w:w="1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胸腰椎后路开放钉棒固定融</w:t>
            </w:r>
            <w:r>
              <w:rPr>
                <w:rFonts w:hint="eastAsia" w:ascii="方正书宋简体" w:hAnsi="方正书宋简体" w:eastAsia="方正书宋简体" w:cs="方正书宋简体"/>
                <w:i w:val="0"/>
                <w:color w:val="000000"/>
                <w:kern w:val="0"/>
                <w:sz w:val="22"/>
                <w:szCs w:val="22"/>
                <w:u w:val="none"/>
                <w:lang w:val="en-US" w:eastAsia="zh-CN" w:bidi="ar"/>
              </w:rPr>
              <w:br w:type="textWrapping"/>
            </w:r>
            <w:r>
              <w:rPr>
                <w:rFonts w:hint="eastAsia" w:ascii="方正书宋简体" w:hAnsi="方正书宋简体" w:eastAsia="方正书宋简体" w:cs="方正书宋简体"/>
                <w:i w:val="0"/>
                <w:color w:val="000000"/>
                <w:kern w:val="0"/>
                <w:sz w:val="22"/>
                <w:szCs w:val="22"/>
                <w:u w:val="none"/>
                <w:lang w:val="en-US" w:eastAsia="zh-CN" w:bidi="ar"/>
              </w:rPr>
              <w:t>合系统 (不含融合器)</w:t>
            </w:r>
          </w:p>
        </w:tc>
        <w:tc>
          <w:tcPr>
            <w:tcW w:w="18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棒2个 、万向螺钉6个 、螺塞6个 、横连接1个</w:t>
            </w:r>
          </w:p>
        </w:tc>
        <w:tc>
          <w:tcPr>
            <w:tcW w:w="2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套</w:t>
            </w:r>
          </w:p>
        </w:tc>
        <w:tc>
          <w:tcPr>
            <w:tcW w:w="9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3284</w:t>
            </w:r>
          </w:p>
        </w:tc>
      </w:tr>
      <w:tr>
        <w:tblPrEx>
          <w:tblCellMar>
            <w:top w:w="0" w:type="dxa"/>
            <w:left w:w="0" w:type="dxa"/>
            <w:bottom w:w="0" w:type="dxa"/>
            <w:right w:w="0" w:type="dxa"/>
          </w:tblCellMar>
        </w:tblPrEx>
        <w:trPr>
          <w:trHeight w:val="510" w:hRule="atLeast"/>
        </w:trPr>
        <w:tc>
          <w:tcPr>
            <w:tcW w:w="30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书宋简体" w:hAnsi="方正书宋简体" w:eastAsia="方正书宋简体" w:cs="方正书宋简体"/>
                <w:i w:val="0"/>
                <w:color w:val="000000"/>
                <w:sz w:val="22"/>
                <w:szCs w:val="22"/>
                <w:u w:val="none"/>
              </w:rPr>
            </w:pPr>
          </w:p>
        </w:tc>
        <w:tc>
          <w:tcPr>
            <w:tcW w:w="1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胸腰椎后路开放钉棒固定融合系统 (不含融合器 、横连接)</w:t>
            </w:r>
          </w:p>
        </w:tc>
        <w:tc>
          <w:tcPr>
            <w:tcW w:w="18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棒2个 、万向螺钉6个 、螺塞6个</w:t>
            </w:r>
          </w:p>
        </w:tc>
        <w:tc>
          <w:tcPr>
            <w:tcW w:w="2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套</w:t>
            </w:r>
          </w:p>
        </w:tc>
        <w:tc>
          <w:tcPr>
            <w:tcW w:w="9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3018</w:t>
            </w:r>
          </w:p>
        </w:tc>
      </w:tr>
      <w:tr>
        <w:tblPrEx>
          <w:tblCellMar>
            <w:top w:w="0" w:type="dxa"/>
            <w:left w:w="0" w:type="dxa"/>
            <w:bottom w:w="0" w:type="dxa"/>
            <w:right w:w="0" w:type="dxa"/>
          </w:tblCellMar>
        </w:tblPrEx>
        <w:trPr>
          <w:trHeight w:val="510" w:hRule="atLeast"/>
        </w:trPr>
        <w:tc>
          <w:tcPr>
            <w:tcW w:w="309"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6</w:t>
            </w:r>
          </w:p>
        </w:tc>
        <w:tc>
          <w:tcPr>
            <w:tcW w:w="1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胸腰椎后路微创钉棒固定融</w:t>
            </w:r>
            <w:r>
              <w:rPr>
                <w:rFonts w:hint="eastAsia" w:ascii="方正书宋简体" w:hAnsi="方正书宋简体" w:eastAsia="方正书宋简体" w:cs="方正书宋简体"/>
                <w:i w:val="0"/>
                <w:color w:val="000000"/>
                <w:kern w:val="0"/>
                <w:sz w:val="22"/>
                <w:szCs w:val="22"/>
                <w:u w:val="none"/>
                <w:lang w:val="en-US" w:eastAsia="zh-CN" w:bidi="ar"/>
              </w:rPr>
              <w:br w:type="textWrapping"/>
            </w:r>
            <w:r>
              <w:rPr>
                <w:rFonts w:hint="eastAsia" w:ascii="方正书宋简体" w:hAnsi="方正书宋简体" w:eastAsia="方正书宋简体" w:cs="方正书宋简体"/>
                <w:i w:val="0"/>
                <w:color w:val="000000"/>
                <w:kern w:val="0"/>
                <w:sz w:val="22"/>
                <w:szCs w:val="22"/>
                <w:u w:val="none"/>
                <w:lang w:val="en-US" w:eastAsia="zh-CN" w:bidi="ar"/>
              </w:rPr>
              <w:t>合系统</w:t>
            </w:r>
          </w:p>
        </w:tc>
        <w:tc>
          <w:tcPr>
            <w:tcW w:w="18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棒2个 、万向螺钉6个 、螺塞6个 、融合器1个</w:t>
            </w:r>
          </w:p>
        </w:tc>
        <w:tc>
          <w:tcPr>
            <w:tcW w:w="2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套</w:t>
            </w:r>
          </w:p>
        </w:tc>
        <w:tc>
          <w:tcPr>
            <w:tcW w:w="9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5772</w:t>
            </w:r>
          </w:p>
        </w:tc>
      </w:tr>
      <w:tr>
        <w:tblPrEx>
          <w:tblCellMar>
            <w:top w:w="0" w:type="dxa"/>
            <w:left w:w="0" w:type="dxa"/>
            <w:bottom w:w="0" w:type="dxa"/>
            <w:right w:w="0" w:type="dxa"/>
          </w:tblCellMar>
        </w:tblPrEx>
        <w:trPr>
          <w:trHeight w:val="510" w:hRule="atLeast"/>
        </w:trPr>
        <w:tc>
          <w:tcPr>
            <w:tcW w:w="30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书宋简体" w:hAnsi="方正书宋简体" w:eastAsia="方正书宋简体" w:cs="方正书宋简体"/>
                <w:i w:val="0"/>
                <w:color w:val="000000"/>
                <w:sz w:val="22"/>
                <w:szCs w:val="22"/>
                <w:u w:val="none"/>
              </w:rPr>
            </w:pPr>
          </w:p>
        </w:tc>
        <w:tc>
          <w:tcPr>
            <w:tcW w:w="1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胸腰椎后路微创钉棒固定融合系统 (不含融合器)</w:t>
            </w:r>
          </w:p>
        </w:tc>
        <w:tc>
          <w:tcPr>
            <w:tcW w:w="18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spacing w:val="-6"/>
                <w:kern w:val="0"/>
                <w:sz w:val="22"/>
                <w:szCs w:val="22"/>
                <w:u w:val="none"/>
                <w:lang w:val="en-US" w:eastAsia="zh-CN" w:bidi="ar"/>
              </w:rPr>
              <w:t>棒2个 、万向螺钉6个 、螺塞6个</w:t>
            </w:r>
          </w:p>
        </w:tc>
        <w:tc>
          <w:tcPr>
            <w:tcW w:w="2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套</w:t>
            </w:r>
          </w:p>
        </w:tc>
        <w:tc>
          <w:tcPr>
            <w:tcW w:w="9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4224</w:t>
            </w:r>
          </w:p>
        </w:tc>
      </w:tr>
      <w:tr>
        <w:tblPrEx>
          <w:tblCellMar>
            <w:top w:w="0" w:type="dxa"/>
            <w:left w:w="0" w:type="dxa"/>
            <w:bottom w:w="0" w:type="dxa"/>
            <w:right w:w="0" w:type="dxa"/>
          </w:tblCellMar>
        </w:tblPrEx>
        <w:trPr>
          <w:trHeight w:val="510" w:hRule="atLeast"/>
        </w:trPr>
        <w:tc>
          <w:tcPr>
            <w:tcW w:w="3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7</w:t>
            </w:r>
          </w:p>
        </w:tc>
        <w:tc>
          <w:tcPr>
            <w:tcW w:w="1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颈椎后路椎管扩大钉板固定系统</w:t>
            </w:r>
          </w:p>
        </w:tc>
        <w:tc>
          <w:tcPr>
            <w:tcW w:w="18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固定板1个 、  固定螺钉4个</w:t>
            </w:r>
          </w:p>
        </w:tc>
        <w:tc>
          <w:tcPr>
            <w:tcW w:w="2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套</w:t>
            </w:r>
          </w:p>
        </w:tc>
        <w:tc>
          <w:tcPr>
            <w:tcW w:w="9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1180</w:t>
            </w:r>
          </w:p>
        </w:tc>
      </w:tr>
      <w:tr>
        <w:tblPrEx>
          <w:tblCellMar>
            <w:top w:w="0" w:type="dxa"/>
            <w:left w:w="0" w:type="dxa"/>
            <w:bottom w:w="0" w:type="dxa"/>
            <w:right w:w="0" w:type="dxa"/>
          </w:tblCellMar>
        </w:tblPrEx>
        <w:trPr>
          <w:trHeight w:val="510" w:hRule="atLeast"/>
        </w:trPr>
        <w:tc>
          <w:tcPr>
            <w:tcW w:w="3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8</w:t>
            </w:r>
          </w:p>
        </w:tc>
        <w:tc>
          <w:tcPr>
            <w:tcW w:w="1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椎体成形系统</w:t>
            </w:r>
          </w:p>
        </w:tc>
        <w:tc>
          <w:tcPr>
            <w:tcW w:w="18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b/>
                <w:i w:val="0"/>
                <w:color w:val="000000"/>
                <w:kern w:val="0"/>
                <w:sz w:val="22"/>
                <w:szCs w:val="22"/>
                <w:u w:val="none"/>
                <w:lang w:val="en-US" w:eastAsia="zh-CN" w:bidi="ar"/>
              </w:rPr>
              <w:t>传统系统</w:t>
            </w:r>
            <w:r>
              <w:rPr>
                <w:rFonts w:hint="eastAsia" w:ascii="方正书宋简体" w:hAnsi="方正书宋简体" w:eastAsia="方正书宋简体" w:cs="方正书宋简体"/>
                <w:i w:val="0"/>
                <w:color w:val="000000"/>
                <w:kern w:val="0"/>
                <w:sz w:val="22"/>
                <w:szCs w:val="22"/>
                <w:u w:val="none"/>
                <w:lang w:val="en-US" w:eastAsia="zh-CN" w:bidi="ar"/>
              </w:rPr>
              <w:t xml:space="preserve"> ：穿刺针2个 、套筒2个 、骨钻1个 、扩张套件2个 、导丝2个 、骨水泥搅拌器1个 、骨水泥注射器6个</w:t>
            </w:r>
            <w:r>
              <w:rPr>
                <w:rFonts w:hint="eastAsia" w:ascii="方正书宋简体" w:hAnsi="方正书宋简体" w:eastAsia="方正书宋简体" w:cs="方正书宋简体"/>
                <w:i w:val="0"/>
                <w:color w:val="000000"/>
                <w:kern w:val="0"/>
                <w:sz w:val="22"/>
                <w:szCs w:val="22"/>
                <w:u w:val="none"/>
                <w:lang w:val="en-US" w:eastAsia="zh-CN" w:bidi="ar"/>
              </w:rPr>
              <w:br w:type="textWrapping"/>
            </w:r>
            <w:r>
              <w:rPr>
                <w:rFonts w:hint="eastAsia" w:ascii="方正书宋简体" w:hAnsi="方正书宋简体" w:eastAsia="方正书宋简体" w:cs="方正书宋简体"/>
                <w:b/>
                <w:i w:val="0"/>
                <w:color w:val="000000"/>
                <w:kern w:val="0"/>
                <w:sz w:val="22"/>
                <w:szCs w:val="22"/>
                <w:u w:val="none"/>
                <w:lang w:val="en-US" w:eastAsia="zh-CN" w:bidi="ar"/>
              </w:rPr>
              <w:t>弯角系统</w:t>
            </w:r>
            <w:r>
              <w:rPr>
                <w:rFonts w:hint="eastAsia" w:ascii="方正书宋简体" w:hAnsi="方正书宋简体" w:eastAsia="方正书宋简体" w:cs="方正书宋简体"/>
                <w:i w:val="0"/>
                <w:color w:val="000000"/>
                <w:kern w:val="0"/>
                <w:sz w:val="22"/>
                <w:szCs w:val="22"/>
                <w:u w:val="none"/>
                <w:lang w:val="en-US" w:eastAsia="zh-CN" w:bidi="ar"/>
              </w:rPr>
              <w:t xml:space="preserve"> ：穿刺针1个 、弯角开腔器械1个 、导引系统1个 、骨水泥搅拌器1个 、弯角骨水泥推进器1个</w:t>
            </w:r>
            <w:r>
              <w:rPr>
                <w:rFonts w:hint="eastAsia" w:ascii="方正书宋简体" w:hAnsi="方正书宋简体" w:eastAsia="方正书宋简体" w:cs="方正书宋简体"/>
                <w:i w:val="0"/>
                <w:color w:val="000000"/>
                <w:kern w:val="0"/>
                <w:sz w:val="22"/>
                <w:szCs w:val="22"/>
                <w:u w:val="none"/>
                <w:lang w:val="en-US" w:eastAsia="zh-CN" w:bidi="ar"/>
              </w:rPr>
              <w:br w:type="textWrapping"/>
            </w:r>
            <w:r>
              <w:rPr>
                <w:rFonts w:hint="eastAsia" w:ascii="方正书宋简体" w:hAnsi="方正书宋简体" w:eastAsia="方正书宋简体" w:cs="方正书宋简体"/>
                <w:i w:val="0"/>
                <w:color w:val="000000"/>
                <w:kern w:val="0"/>
                <w:sz w:val="22"/>
                <w:szCs w:val="22"/>
                <w:u w:val="none"/>
                <w:lang w:val="en-US" w:eastAsia="zh-CN" w:bidi="ar"/>
              </w:rPr>
              <w:t>具备多个部件功能的部件 ，按一个部件报价</w:t>
            </w:r>
          </w:p>
        </w:tc>
        <w:tc>
          <w:tcPr>
            <w:tcW w:w="2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套</w:t>
            </w:r>
          </w:p>
        </w:tc>
        <w:tc>
          <w:tcPr>
            <w:tcW w:w="9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800</w:t>
            </w:r>
          </w:p>
        </w:tc>
      </w:tr>
      <w:tr>
        <w:tblPrEx>
          <w:tblCellMar>
            <w:top w:w="0" w:type="dxa"/>
            <w:left w:w="0" w:type="dxa"/>
            <w:bottom w:w="0" w:type="dxa"/>
            <w:right w:w="0" w:type="dxa"/>
          </w:tblCellMar>
        </w:tblPrEx>
        <w:trPr>
          <w:trHeight w:val="510" w:hRule="atLeast"/>
        </w:trPr>
        <w:tc>
          <w:tcPr>
            <w:tcW w:w="3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9</w:t>
            </w:r>
          </w:p>
        </w:tc>
        <w:tc>
          <w:tcPr>
            <w:tcW w:w="1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椎体后凸成形系统</w:t>
            </w:r>
          </w:p>
        </w:tc>
        <w:tc>
          <w:tcPr>
            <w:tcW w:w="18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b/>
                <w:i w:val="0"/>
                <w:color w:val="000000"/>
                <w:kern w:val="0"/>
                <w:sz w:val="22"/>
                <w:szCs w:val="22"/>
                <w:u w:val="none"/>
                <w:lang w:val="en-US" w:eastAsia="zh-CN" w:bidi="ar"/>
              </w:rPr>
              <w:t>传统系统</w:t>
            </w:r>
            <w:r>
              <w:rPr>
                <w:rFonts w:hint="eastAsia" w:ascii="方正书宋简体" w:hAnsi="方正书宋简体" w:eastAsia="方正书宋简体" w:cs="方正书宋简体"/>
                <w:i w:val="0"/>
                <w:color w:val="000000"/>
                <w:kern w:val="0"/>
                <w:sz w:val="22"/>
                <w:szCs w:val="22"/>
                <w:u w:val="none"/>
                <w:lang w:val="en-US" w:eastAsia="zh-CN" w:bidi="ar"/>
              </w:rPr>
              <w:t xml:space="preserve"> ：穿刺针2个 、套筒2个 、骨钻1个 、扩张套件2个 、导丝2个 、骨水泥搅拌器1个 、骨水泥注射器6个、含扩张系统的椎体成形球囊2个</w:t>
            </w:r>
            <w:r>
              <w:rPr>
                <w:rFonts w:hint="eastAsia" w:ascii="方正书宋简体" w:hAnsi="方正书宋简体" w:eastAsia="方正书宋简体" w:cs="方正书宋简体"/>
                <w:i w:val="0"/>
                <w:color w:val="000000"/>
                <w:kern w:val="0"/>
                <w:sz w:val="22"/>
                <w:szCs w:val="22"/>
                <w:u w:val="none"/>
                <w:lang w:val="en-US" w:eastAsia="zh-CN" w:bidi="ar"/>
              </w:rPr>
              <w:br w:type="textWrapping"/>
            </w:r>
            <w:r>
              <w:rPr>
                <w:rFonts w:hint="eastAsia" w:ascii="方正书宋简体" w:hAnsi="方正书宋简体" w:eastAsia="方正书宋简体" w:cs="方正书宋简体"/>
                <w:b/>
                <w:i w:val="0"/>
                <w:color w:val="000000"/>
                <w:kern w:val="0"/>
                <w:sz w:val="22"/>
                <w:szCs w:val="22"/>
                <w:u w:val="none"/>
                <w:lang w:val="en-US" w:eastAsia="zh-CN" w:bidi="ar"/>
              </w:rPr>
              <w:t>弯角系统</w:t>
            </w:r>
            <w:r>
              <w:rPr>
                <w:rFonts w:hint="eastAsia" w:ascii="方正书宋简体" w:hAnsi="方正书宋简体" w:eastAsia="方正书宋简体" w:cs="方正书宋简体"/>
                <w:i w:val="0"/>
                <w:color w:val="000000"/>
                <w:kern w:val="0"/>
                <w:sz w:val="22"/>
                <w:szCs w:val="22"/>
                <w:u w:val="none"/>
                <w:lang w:val="en-US" w:eastAsia="zh-CN" w:bidi="ar"/>
              </w:rPr>
              <w:t xml:space="preserve"> ：穿刺针1个 、弯角开腔器械1个 、导引系统1个 、骨水泥搅拌器1个 、弯角骨水泥推进器1个 、含扩张系统的弯角椎体成形球囊1个</w:t>
            </w:r>
            <w:r>
              <w:rPr>
                <w:rFonts w:hint="eastAsia" w:ascii="方正书宋简体" w:hAnsi="方正书宋简体" w:eastAsia="方正书宋简体" w:cs="方正书宋简体"/>
                <w:i w:val="0"/>
                <w:color w:val="000000"/>
                <w:kern w:val="0"/>
                <w:sz w:val="22"/>
                <w:szCs w:val="22"/>
                <w:u w:val="none"/>
                <w:lang w:val="en-US" w:eastAsia="zh-CN" w:bidi="ar"/>
              </w:rPr>
              <w:br w:type="textWrapping"/>
            </w:r>
            <w:r>
              <w:rPr>
                <w:rFonts w:hint="eastAsia" w:ascii="方正书宋简体" w:hAnsi="方正书宋简体" w:eastAsia="方正书宋简体" w:cs="方正书宋简体"/>
                <w:i w:val="0"/>
                <w:color w:val="000000"/>
                <w:kern w:val="0"/>
                <w:sz w:val="22"/>
                <w:szCs w:val="22"/>
                <w:u w:val="none"/>
                <w:lang w:val="en-US" w:eastAsia="zh-CN" w:bidi="ar"/>
              </w:rPr>
              <w:t>具备多个部件功能的部件 ，按一个部件报价</w:t>
            </w:r>
          </w:p>
        </w:tc>
        <w:tc>
          <w:tcPr>
            <w:tcW w:w="2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套</w:t>
            </w:r>
          </w:p>
        </w:tc>
        <w:tc>
          <w:tcPr>
            <w:tcW w:w="9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1400</w:t>
            </w:r>
          </w:p>
        </w:tc>
      </w:tr>
      <w:tr>
        <w:tblPrEx>
          <w:tblCellMar>
            <w:top w:w="0" w:type="dxa"/>
            <w:left w:w="0" w:type="dxa"/>
            <w:bottom w:w="0" w:type="dxa"/>
            <w:right w:w="0" w:type="dxa"/>
          </w:tblCellMar>
        </w:tblPrEx>
        <w:trPr>
          <w:trHeight w:val="340" w:hRule="atLeast"/>
        </w:trPr>
        <w:tc>
          <w:tcPr>
            <w:tcW w:w="3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10</w:t>
            </w:r>
          </w:p>
        </w:tc>
        <w:tc>
          <w:tcPr>
            <w:tcW w:w="1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经皮内窥镜下腰椎髓核摘除</w:t>
            </w:r>
            <w:r>
              <w:rPr>
                <w:rFonts w:hint="eastAsia" w:ascii="方正书宋简体" w:hAnsi="方正书宋简体" w:eastAsia="方正书宋简体" w:cs="方正书宋简体"/>
                <w:i w:val="0"/>
                <w:color w:val="000000"/>
                <w:kern w:val="0"/>
                <w:sz w:val="22"/>
                <w:szCs w:val="22"/>
                <w:u w:val="none"/>
                <w:lang w:val="en-US" w:eastAsia="zh-CN" w:bidi="ar"/>
              </w:rPr>
              <w:br w:type="textWrapping"/>
            </w:r>
            <w:r>
              <w:rPr>
                <w:rFonts w:hint="eastAsia" w:ascii="方正书宋简体" w:hAnsi="方正书宋简体" w:eastAsia="方正书宋简体" w:cs="方正书宋简体"/>
                <w:i w:val="0"/>
                <w:color w:val="000000"/>
                <w:kern w:val="0"/>
                <w:sz w:val="22"/>
                <w:szCs w:val="22"/>
                <w:u w:val="none"/>
                <w:lang w:val="en-US" w:eastAsia="zh-CN" w:bidi="ar"/>
              </w:rPr>
              <w:t>系统</w:t>
            </w:r>
          </w:p>
        </w:tc>
        <w:tc>
          <w:tcPr>
            <w:tcW w:w="18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内镜下使用的脊柱内镜射频刀头1个</w:t>
            </w:r>
          </w:p>
        </w:tc>
        <w:tc>
          <w:tcPr>
            <w:tcW w:w="2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套</w:t>
            </w:r>
          </w:p>
        </w:tc>
        <w:tc>
          <w:tcPr>
            <w:tcW w:w="9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960</w:t>
            </w:r>
          </w:p>
        </w:tc>
      </w:tr>
      <w:tr>
        <w:tblPrEx>
          <w:tblCellMar>
            <w:top w:w="0" w:type="dxa"/>
            <w:left w:w="0" w:type="dxa"/>
            <w:bottom w:w="0" w:type="dxa"/>
            <w:right w:w="0" w:type="dxa"/>
          </w:tblCellMar>
        </w:tblPrEx>
        <w:trPr>
          <w:trHeight w:val="340" w:hRule="atLeast"/>
        </w:trPr>
        <w:tc>
          <w:tcPr>
            <w:tcW w:w="3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11</w:t>
            </w:r>
          </w:p>
        </w:tc>
        <w:tc>
          <w:tcPr>
            <w:tcW w:w="1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椎间盘系统</w:t>
            </w:r>
          </w:p>
        </w:tc>
        <w:tc>
          <w:tcPr>
            <w:tcW w:w="18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人工椎间盘1个</w:t>
            </w:r>
          </w:p>
        </w:tc>
        <w:tc>
          <w:tcPr>
            <w:tcW w:w="2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套</w:t>
            </w:r>
          </w:p>
        </w:tc>
        <w:tc>
          <w:tcPr>
            <w:tcW w:w="9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11193</w:t>
            </w:r>
          </w:p>
        </w:tc>
      </w:tr>
      <w:tr>
        <w:tblPrEx>
          <w:tblCellMar>
            <w:top w:w="0" w:type="dxa"/>
            <w:left w:w="0" w:type="dxa"/>
            <w:bottom w:w="0" w:type="dxa"/>
            <w:right w:w="0" w:type="dxa"/>
          </w:tblCellMar>
        </w:tblPrEx>
        <w:trPr>
          <w:trHeight w:val="340" w:hRule="atLeast"/>
        </w:trPr>
        <w:tc>
          <w:tcPr>
            <w:tcW w:w="3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12</w:t>
            </w:r>
          </w:p>
        </w:tc>
        <w:tc>
          <w:tcPr>
            <w:tcW w:w="1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单独用颈椎融合器系统</w:t>
            </w:r>
          </w:p>
        </w:tc>
        <w:tc>
          <w:tcPr>
            <w:tcW w:w="18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颈椎自稳融合器1个</w:t>
            </w:r>
          </w:p>
        </w:tc>
        <w:tc>
          <w:tcPr>
            <w:tcW w:w="2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套</w:t>
            </w:r>
          </w:p>
        </w:tc>
        <w:tc>
          <w:tcPr>
            <w:tcW w:w="9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2600</w:t>
            </w:r>
          </w:p>
        </w:tc>
      </w:tr>
      <w:tr>
        <w:tblPrEx>
          <w:tblCellMar>
            <w:top w:w="0" w:type="dxa"/>
            <w:left w:w="0" w:type="dxa"/>
            <w:bottom w:w="0" w:type="dxa"/>
            <w:right w:w="0" w:type="dxa"/>
          </w:tblCellMar>
        </w:tblPrEx>
        <w:trPr>
          <w:trHeight w:val="340" w:hRule="atLeast"/>
        </w:trPr>
        <w:tc>
          <w:tcPr>
            <w:tcW w:w="3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13</w:t>
            </w:r>
          </w:p>
        </w:tc>
        <w:tc>
          <w:tcPr>
            <w:tcW w:w="1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单独用胸腰椎融合器系统</w:t>
            </w:r>
          </w:p>
        </w:tc>
        <w:tc>
          <w:tcPr>
            <w:tcW w:w="18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胸腰椎自稳融合器1个</w:t>
            </w:r>
          </w:p>
        </w:tc>
        <w:tc>
          <w:tcPr>
            <w:tcW w:w="2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套</w:t>
            </w:r>
          </w:p>
        </w:tc>
        <w:tc>
          <w:tcPr>
            <w:tcW w:w="9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2800</w:t>
            </w:r>
          </w:p>
        </w:tc>
      </w:tr>
      <w:tr>
        <w:tblPrEx>
          <w:tblCellMar>
            <w:top w:w="0" w:type="dxa"/>
            <w:left w:w="0" w:type="dxa"/>
            <w:bottom w:w="0" w:type="dxa"/>
            <w:right w:w="0" w:type="dxa"/>
          </w:tblCellMar>
        </w:tblPrEx>
        <w:trPr>
          <w:trHeight w:val="340" w:hRule="atLeast"/>
        </w:trPr>
        <w:tc>
          <w:tcPr>
            <w:tcW w:w="3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14</w:t>
            </w:r>
          </w:p>
        </w:tc>
        <w:tc>
          <w:tcPr>
            <w:tcW w:w="16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脊柱用骨水泥</w:t>
            </w:r>
          </w:p>
        </w:tc>
        <w:tc>
          <w:tcPr>
            <w:tcW w:w="18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脊柱用骨水泥1包。</w:t>
            </w:r>
          </w:p>
        </w:tc>
        <w:tc>
          <w:tcPr>
            <w:tcW w:w="2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克</w:t>
            </w:r>
          </w:p>
        </w:tc>
        <w:tc>
          <w:tcPr>
            <w:tcW w:w="9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方正书宋简体" w:hAnsi="方正书宋简体" w:eastAsia="方正书宋简体" w:cs="方正书宋简体"/>
                <w:i w:val="0"/>
                <w:color w:val="000000"/>
                <w:sz w:val="22"/>
                <w:szCs w:val="22"/>
                <w:u w:val="none"/>
              </w:rPr>
            </w:pPr>
            <w:r>
              <w:rPr>
                <w:rFonts w:hint="eastAsia" w:ascii="方正书宋简体" w:hAnsi="方正书宋简体" w:eastAsia="方正书宋简体" w:cs="方正书宋简体"/>
                <w:i w:val="0"/>
                <w:color w:val="000000"/>
                <w:kern w:val="0"/>
                <w:sz w:val="22"/>
                <w:szCs w:val="22"/>
                <w:u w:val="none"/>
                <w:lang w:val="en-US" w:eastAsia="zh-CN" w:bidi="ar"/>
              </w:rPr>
              <w:t>24.96</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书宋简体">
    <w:altName w:val="宋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931C47"/>
    <w:rsid w:val="49931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next w:val="1"/>
    <w:unhideWhenUsed/>
    <w:qFormat/>
    <w:uiPriority w:val="99"/>
    <w:pPr>
      <w:widowControl w:val="0"/>
      <w:autoSpaceDE w:val="0"/>
      <w:autoSpaceDN w:val="0"/>
      <w:adjustRightInd w:val="0"/>
    </w:pPr>
    <w:rPr>
      <w:rFonts w:hint="eastAsia" w:ascii="方正小标宋简体" w:hAnsi="方正小标宋简体" w:eastAsia="方正小标宋简体" w:cs="Times New Roman"/>
      <w:color w:val="000000"/>
      <w:sz w:val="24"/>
      <w:lang w:val="en-US" w:eastAsia="zh-CN" w:bidi="ar-SA"/>
    </w:rPr>
  </w:style>
  <w:style w:type="paragraph" w:styleId="3">
    <w:name w:val="index 5"/>
    <w:basedOn w:val="1"/>
    <w:next w:val="1"/>
    <w:qFormat/>
    <w:uiPriority w:val="0"/>
    <w:pPr>
      <w:ind w:left="1680"/>
    </w:pPr>
  </w:style>
  <w:style w:type="paragraph" w:styleId="4">
    <w:name w:val="footer"/>
    <w:basedOn w:val="1"/>
    <w:next w:val="3"/>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2023-04-21T08:57:00Z</dcterms:created>
  <dc:creator>Acme</dc:creator>
  <cp:lastModifiedBy>Acme</cp:lastModifiedBy>
  <dcterms:modified xsi:type="dcterms:W3CDTF">2023-04-21T08:57:59Z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9AA7636EDBC64E43BC350B2F27D3469B</vt:lpwstr>
  </property>
</Properties>
</file>