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0588E" w:rsidRDefault="006A5EF8">
      <w:pPr>
        <w:rPr>
          <w:rFonts w:ascii="Times New Roman" w:eastAsia="黑体" w:hAnsi="Times New Roman"/>
          <w:color w:val="FF0000"/>
          <w:sz w:val="32"/>
          <w:szCs w:val="32"/>
        </w:rPr>
      </w:pPr>
      <w:bookmarkStart w:id="0" w:name="word_number_fieldΩ1"/>
      <w:bookmarkEnd w:id="0"/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/>
          <w:sz w:val="32"/>
          <w:szCs w:val="32"/>
        </w:rPr>
        <w:t>件</w:t>
      </w:r>
    </w:p>
    <w:p w:rsidR="00000000" w:rsidRDefault="006A5EF8">
      <w:pPr>
        <w:rPr>
          <w:rFonts w:ascii="Times New Roman" w:eastAsia="黑体" w:hAnsi="Times New Roman"/>
          <w:sz w:val="32"/>
          <w:szCs w:val="32"/>
        </w:rPr>
      </w:pPr>
    </w:p>
    <w:p w:rsidR="00000000" w:rsidRDefault="006A5EF8">
      <w:pPr>
        <w:snapToGrid w:val="0"/>
        <w:spacing w:afterLines="50" w:after="157"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仿制药参比制剂目录（第五十二批）</w:t>
      </w:r>
    </w:p>
    <w:p w:rsidR="00000000" w:rsidRDefault="006A5EF8">
      <w:pPr>
        <w:snapToGrid w:val="0"/>
        <w:spacing w:afterLines="50" w:after="157" w:line="3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75"/>
        <w:gridCol w:w="2077"/>
        <w:gridCol w:w="2805"/>
        <w:gridCol w:w="2853"/>
        <w:gridCol w:w="1855"/>
        <w:gridCol w:w="2445"/>
        <w:gridCol w:w="1750"/>
      </w:tblGrid>
      <w:tr w:rsidR="00000000">
        <w:trPr>
          <w:cantSplit/>
          <w:trHeight w:val="755"/>
          <w:tblHeader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英文名称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雌二醇片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雌二醇地屈孕酮片复合包装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Complex Packing Estradiol Tablets/Estradiol and Dydrogesterone Tablets/Femoston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雌二醇片含雌二醇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；雌二醇地屈孕酮片含雌二醇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和地屈孕酮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Abbott B.V.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雌二醇片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雌二醇地屈孕酮片复合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包装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Complex Packing Estradiol Tablets/Estradiol and Dydrogesterone Tablets/Femoston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雌二醇片含雌二醇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；雌二醇地屈孕酮片含雌二醇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和地屈孕酮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Abbott B.V.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比索洛尔氨氯地平片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Bisoprolol Fumarate and Amlodipine Besylate Tablets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富马酸比索洛尔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与苯磺酸氨氯地平（按氨氯地平计）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Kft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盐酸胺碘酮注射液（预混）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Amiodarone HCl Premixed Injection/Nexterone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360mg/200ml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Baxter Healthcare Corporation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盐酸胺碘酮注射液（预混）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Amiodarone HCl Premixed Injection/Nexterone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150mg/100ml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Baxter Healthcare Corporation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曲安奈德缓释注射混悬液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iamcinolone Acetonide Extended-Release Injectable Suspension /Zilretta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32mg/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支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Flexion Theraps Inc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枸橼酸钾缓释片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Potassium Citrate Extendedrelease Tablets / Urocit-K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 MEQ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0.54g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Mission Pharma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枸橼酸钾缓释片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Potassium Citrate Extended Re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lease Tablets / Urocit-K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 MEQ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1.08g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Mission Pharma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枸橼酸钾缓释片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Potassium Citrate Extended Release Tablets / Urocit-K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 MEQ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1.62g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Mission Pharma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硫代硫酸钠注射液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Sodium Thiosulfate Injection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12.5g/50ml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250mg/ml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Hope Pharmaceuticals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盐酸利多卡因肾上腺素注射液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Lidocaine Hydrochloride  and Epinephrine Bitartrate Injection/Lignospan Standard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1.7ml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盐酸利多卡因和肾上腺素（酒石酸氢盐）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1:100,000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Deproco Inc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国际公认的同种药品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碳酸氢钠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葡萄糖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2mmol/l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钾电解质血滤置换液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Duosol with 2 mmol/l Potassium solution for haemofilt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ration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（大袋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4555ml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，小袋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555ml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B. Braun Avitum AG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伏硫西汀滴剂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Vortioxetine Oral Drops/Brintellix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 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（以伏硫西汀计）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H.Lundbeck A/S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氨曲南吸入溶液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Aztreonam For Inhalation Solution/Cayston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Gilead Sciences Ireland UC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盐酸替扎尼定缓释胶囊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Tizanidine Hydrochloride Extended-release Capsules/ Sirdalud MR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Pharma Schweiz AG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托伐普坦口崩片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Tolvaptan Orally Disintegrating Tablets/Samsca 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OD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7.5mg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塚製薬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托伐普坦口崩片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Tolvaptan Orally Disintegrating Tablets/Samsca 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D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塚製薬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托伐普坦口崩片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Tolvaptan Orally Disintegrating Tablets/Samsca 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OD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塚製薬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复方聚乙二醇电解质散（儿童型）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Polyethylene Glycol Electrolytes Powder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LD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6.9 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包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制药株式会社</w:t>
            </w:r>
          </w:p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マ株式会社）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氟比洛芬贴剂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Flurbiprofen Patches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每贴含氟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比洛芬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（面积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7cm×10cm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，含膏量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0.84g/70cm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大正制药株式会社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氟比洛芬贴剂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Flurbiprofen Patches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每贴含氟比洛芬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（面积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10cm×14cm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，含膏量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1.68g/140cm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大正制药株式会社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氟比洛芬贴剂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Flurbiprofen Patches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每贴含氟比洛芬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（面积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15cm×14cm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，含膏量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2.52g/210cm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大正制药株式会社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注射用磷霉素钠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Fos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fomycin Sodium For Injection/Fosmicin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Meiji Seika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ファルマ株式会社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注射用磷霉素钠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Fosfomycin Sodium For Injection/Fosmicin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Meiji Seika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ファルマ株式会社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索法酮细粒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Sofalcone Fine Granules /Solon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0.5g/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袋）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大正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富马酸酮替芬滴眼液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Ketotife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 Fumarate Ophthalmic Solution/Zaditen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0.05%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ノバルティス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甲苯磺酸拉帕替尼片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Lapatinib Ditosylate Tablets/Tyverb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Europharm Limited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英国上市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美沙拉秦栓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Mesalazine Suppositories/Salofalk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（莎尔福）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0.25g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Dr. Falk Pharma GmbH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美沙拉秦栓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Mesalazine Suppositories/Salofalk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（莎尔福）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Dr. Falk Pharma GmbH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美沙拉秦灌肠液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Mesalazine Enemas/Salofalk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（莎尔福）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60g:4g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Dr. Falk Pharma GmbH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美沙拉秦肠溶片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Mesalazine Enteric-coated Tablets /Salofalk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（莎尔福）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Dr. Falk Pharma GmbH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内上市的原研药品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盐酸伊伐布雷定片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Ivabradine Hydrochloride Tablets/Corlanor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Amgen Inc.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盐酸伊伐布雷定片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Ivabradine Hydrochloride Tablets/Corlanor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7.5mg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Amgen Inc.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依诺肝素钠注射液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Enoxaparin Sodium Injection/ Lovenox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30mg/0.3mL (100mg/mL)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Aventis US LLC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依诺肝素钠注射液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Enoxaparin Sodium Injection/ Lovenox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40mg/0.4mL (100mg/mL)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 Aventis US LLC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依诺肝素钠注射液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Enoxaparin Sodium Injection/ Lovenox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60mg/0.6mL (100mg/mL)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 Aventis US LLC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依诺肝素钠注射液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Eno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xaparin Sodium Injection/ Lovenox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80mg/0.8mL (100mg/mL)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 Aventis US LLC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依诺肝素钠注射液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Enoxaparin Sodium Injection/ Lovenox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100mg/1mL (100mg/mL)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 Aventis US LLC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厄贝沙坦片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Irbesartan Tablets /Aprovel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Sanofi Aventis US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LLC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厄贝沙坦片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Irbesartan Tablets /Aprovel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 Aventis US LLC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厄贝沙坦片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Irbesartan Tablets /Aprovel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 Aventis US LLC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甲磺酸伊马替尼片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Imatinib Mesylate Tablets/Glivec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Novartis Europharm Limited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3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欧米加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-3-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酸乙酯软胶囊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Omega-3-Acid Ethyl Esters Soft Capsules/Omacor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1mg Contains at least 900mg of the Ethyl Esters of Omega-3 Fattay Acids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BASF AS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左炔诺孕酮片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Levonorgestrel Tablets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0.75mg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Gedeon Richter Plc.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溴吡斯的明片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Pyridostigmi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ne Bromide Tablets/Mestinon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Meda Pharmaceuticals Ltd /</w:t>
            </w:r>
          </w:p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Mylan Products Ltd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25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曲安奈德注射液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Triamcinolone Acetonide Injectable Suspension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Bristol-Myers Squibb Company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地塞米松片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Dexamethasone Tablets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Aspen Pharma Tradin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g Limited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57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阿替卡因肾上腺素注射液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Articaine Hydrochloride And Epinephrine Injection/Ultracain D-S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2ml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40mg/ml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盐酸阿替卡因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+0.006mg/ml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盐酸肾上腺素）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Sanofi-Aventis Deutschland GmbH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8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阿替卡因肾上腺素注射液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 xml:space="preserve">Articaine Hydrochloride And Epinephrine Injection/Ultracain </w:t>
            </w:r>
            <w:r>
              <w:rPr>
                <w:rFonts w:ascii="Times New Roman" w:eastAsia="等线" w:hAnsi="Times New Roman"/>
                <w:color w:val="000000"/>
                <w:sz w:val="24"/>
              </w:rPr>
              <w:t>D-S forte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sz w:val="24"/>
              </w:rPr>
              <w:t>2ml</w:t>
            </w: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等线" w:hAnsi="Times New Roman"/>
                <w:sz w:val="24"/>
              </w:rPr>
              <w:t>40mg/ml</w:t>
            </w:r>
            <w:r>
              <w:rPr>
                <w:rFonts w:ascii="Times New Roman" w:eastAsia="仿宋_GB2312" w:hAnsi="Times New Roman"/>
                <w:sz w:val="24"/>
              </w:rPr>
              <w:t>盐酸阿替卡因</w:t>
            </w:r>
            <w:r>
              <w:rPr>
                <w:rFonts w:ascii="Times New Roman" w:eastAsia="等线" w:hAnsi="Times New Roman"/>
                <w:sz w:val="24"/>
              </w:rPr>
              <w:t>+0.012mg/ml</w:t>
            </w:r>
            <w:r>
              <w:rPr>
                <w:rFonts w:ascii="Times New Roman" w:eastAsia="仿宋_GB2312" w:hAnsi="Times New Roman"/>
                <w:sz w:val="24"/>
              </w:rPr>
              <w:t>盐酸肾上腺素）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sz w:val="24"/>
              </w:rPr>
              <w:t>Sanofi-Aventis Deutschland GmbH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头孢托仑匹酯片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Cefditoren Pivoxil Tablets/Meiact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Meiji Seika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ファルマ（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Meiji Seika Pharma Co., Ltd.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8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头孢托仑匹酯颗粒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Cefditoren Pivoxil Granules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（效价）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</w:p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0.3g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iji Seika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ファルマ（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Meiji Seika Pharma Co., Ltd.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57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头孢托仑匹酯颗粒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Cefditoren Pivoxil Granules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（效价）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</w:p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0.5g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Meiji Seika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ファルマ（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Meiji Seika Pharma Co.,Ltd.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吗替麦考酚酯干混悬剂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Mycophenolate Mofetil for Suspension/Cellcept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31.8%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中外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市</w:t>
            </w:r>
          </w:p>
        </w:tc>
      </w:tr>
      <w:tr w:rsidR="00000000">
        <w:trPr>
          <w:cantSplit/>
          <w:trHeight w:val="175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羟乙基淀粉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130/0.4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氯化钠注射液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Hydroxyethyl Starch 130/0.4 and Sodium Chloride Injection /Voluven 6 %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500ml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フレゼニウス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カ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ビ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ジャパン株式会社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22-504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注射用头孢他啶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Ceftazidime for Injection/Fortum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GlaxoSmithKline/</w:t>
            </w:r>
          </w:p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Glaxo Group Ltd./</w:t>
            </w:r>
          </w:p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GlaxoSmithKline (Ireland) Limited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Glaxo Group Ltd./GlaxoSmithKline (Ireland) Limited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29-105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头孢地尼胶囊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Cefdinir Capsules/Cefzon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LTL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/Astellas Pharma Inc.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Astellas Pharma Inc.</w:t>
            </w:r>
          </w:p>
        </w:tc>
      </w:tr>
      <w:tr w:rsidR="00000000">
        <w:trPr>
          <w:cantSplit/>
          <w:trHeight w:val="272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-46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注射用磷酸特地唑胺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Tedizolid Phosphate For Injection/Sivextro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Cubist Pharmace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uticals LLC/</w:t>
            </w:r>
          </w:p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&amp; CO.,INC/</w:t>
            </w:r>
          </w:p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Sharp &amp; Dohme Corp.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Merck Sharp &amp; Dohme Corp.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lastRenderedPageBreak/>
              <w:t>8-193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阿昔替尼片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Axitinib Tablets /Inlyta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Limited/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Pfizer Europe MA EEIG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Pfizer Europe MA EEIG</w:t>
            </w:r>
          </w:p>
        </w:tc>
      </w:tr>
      <w:tr w:rsidR="00000000">
        <w:trPr>
          <w:cantSplit/>
          <w:trHeight w:val="199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8-194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阿昔替尼片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Axitinib Tablets /Inlyta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Limited/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Pfizer Europe MA EEIG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Pfizer Europe MA EEIG</w:t>
            </w:r>
          </w:p>
        </w:tc>
      </w:tr>
      <w:tr w:rsidR="00000000">
        <w:trPr>
          <w:cantSplit/>
          <w:trHeight w:val="17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16-3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甲磺酸溴隐亭片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Bromocriptine Mesilate Tablets/Parlodel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2.5mg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Future Health Pharma GmbH/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Bridging Pharma GmbH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Bridging Pharma GmbH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27-288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巴洛沙韦酯片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玛巴洛沙韦片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Balox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avirMarboxil Tablets/Xofluza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</w:rPr>
              <w:t>塩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野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義製薬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药品通用名称更新为玛巴洛沙韦片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27-289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巴洛沙韦酯片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玛巴洛沙韦片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BaloxavirMarboxil Tablets/Xofluza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</w:rPr>
              <w:t>塩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野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義製薬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药品通用名称更新为玛巴洛沙韦片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lastRenderedPageBreak/>
              <w:t>29-135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巴洛沙韦酯片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玛巴洛沙韦片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Baloxavir Marboxil Tablets/Xofluza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Genentech USA, Inc.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称更新为玛巴洛沙韦片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29-136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巴洛沙韦酯片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玛巴洛沙韦片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Baloxavir Marboxil Tablets/Xofluza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Genentech USA, Inc.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药品通用名称更新为玛巴洛沙韦片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23-48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阿普司特片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Apremilast Tablet /Otezla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222222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Celgene Corp/Amgen Inc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23-49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阿普司特片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Apremilast Tablet /Ot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ezla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Celgene Corp/Amgen Inc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23-50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阿普司特片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Apremilast Tablet /Otezla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Celgene GmbH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ZÜRich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23-51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阿普司特片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Apremilast Tablet /Otezla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Celgene GmbH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ZÜRich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27-412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普司特片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Apremilast Tablet /Otezla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Celgene Corp/Amgen Inc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27-413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阿普司特片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Apremilast Tablets/Otezla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Celgene Europe BV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32-51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阿普司特片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Apremilast Tablets/Otezla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Celgene Europe B.V.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32-52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阿普司特片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Apremilast Tablets/Otezla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30mg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Celgene Europe B.V.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药品通用名称更新为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阿普米司特片</w:t>
            </w:r>
          </w:p>
        </w:tc>
      </w:tr>
      <w:tr w:rsidR="00000000">
        <w:trPr>
          <w:cantSplit/>
          <w:trHeight w:val="121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43-30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盐酸阿莫罗芬搽剂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Amorolfine Hydrochloride Liniment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5%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Galderma International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规格修订为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5%</w:t>
            </w:r>
          </w:p>
        </w:tc>
      </w:tr>
      <w:tr w:rsidR="00000000">
        <w:trPr>
          <w:cantSplit/>
          <w:trHeight w:val="60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A5EF8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6A5EF8">
            <w:pPr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目录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中所列尚未在国内上市品种的通用名、剂型等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以药典委核准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的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为准。</w:t>
            </w:r>
          </w:p>
          <w:p w:rsidR="00000000" w:rsidRDefault="006A5EF8">
            <w:pPr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参比制剂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目录公示后，未正式发布的品种将进行专题研究，根据研究结果另行发布。</w:t>
            </w:r>
          </w:p>
          <w:p w:rsidR="00000000" w:rsidRDefault="006A5EF8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6A5EF8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:rsidR="006A5EF8" w:rsidRDefault="006A5EF8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  <w:bookmarkStart w:id="1" w:name="_GoBack"/>
      <w:bookmarkEnd w:id="1"/>
    </w:p>
    <w:sectPr w:rsidR="006A5EF8" w:rsidSect="00A0588E">
      <w:pgSz w:w="16838" w:h="11906" w:orient="landscape"/>
      <w:pgMar w:top="1531" w:right="1928" w:bottom="1531" w:left="1814" w:header="851" w:footer="1134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F8" w:rsidRDefault="006A5EF8">
      <w:r>
        <w:separator/>
      </w:r>
    </w:p>
  </w:endnote>
  <w:endnote w:type="continuationSeparator" w:id="0">
    <w:p w:rsidR="006A5EF8" w:rsidRDefault="006A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F8" w:rsidRDefault="006A5EF8">
      <w:r>
        <w:separator/>
      </w:r>
    </w:p>
  </w:footnote>
  <w:footnote w:type="continuationSeparator" w:id="0">
    <w:p w:rsidR="006A5EF8" w:rsidRDefault="006A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EB853B"/>
    <w:multiLevelType w:val="multilevel"/>
    <w:tmpl w:val="BFEB853B"/>
    <w:lvl w:ilvl="0">
      <w:start w:val="1"/>
      <w:numFmt w:val="decimal"/>
      <w:suff w:val="space"/>
      <w:lvlText w:val="52-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EC"/>
    <w:rsid w:val="0049516F"/>
    <w:rsid w:val="006A5EF8"/>
    <w:rsid w:val="00A0588E"/>
    <w:rsid w:val="00C65EEC"/>
    <w:rsid w:val="3DB36E03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DF09A3-3604-42F6-A589-A0B88F8E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6">
    <w:name w:val="Balloon Text"/>
    <w:basedOn w:val="a"/>
    <w:link w:val="Char"/>
    <w:rsid w:val="00A0588E"/>
    <w:rPr>
      <w:sz w:val="18"/>
      <w:szCs w:val="18"/>
    </w:rPr>
  </w:style>
  <w:style w:type="character" w:customStyle="1" w:styleId="Char">
    <w:name w:val="批注框文本 Char"/>
    <w:basedOn w:val="a0"/>
    <w:link w:val="a6"/>
    <w:rsid w:val="00A058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2022-03-11T08:49:00Z</dcterms:created>
  <dcterms:modified xsi:type="dcterms:W3CDTF">2022-03-11T08:49:00Z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