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253DE" w14:textId="480C13E0" w:rsidR="00E23B12" w:rsidRDefault="009948A4">
      <w:pPr>
        <w:spacing w:line="520" w:lineRule="exact"/>
        <w:jc w:val="left"/>
        <w:rPr>
          <w:rFonts w:ascii="Times New Roman" w:eastAsia="黑体" w:hAnsi="Times New Roman" w:cs="Times New Roman"/>
          <w:color w:val="000000" w:themeColor="text1"/>
          <w:kern w:val="0"/>
          <w:sz w:val="32"/>
          <w:szCs w:val="32"/>
        </w:rPr>
      </w:pPr>
      <w:r>
        <w:rPr>
          <w:rFonts w:ascii="Times New Roman" w:eastAsia="黑体" w:hAnsi="Times New Roman" w:cs="Times New Roman"/>
          <w:color w:val="000000" w:themeColor="text1"/>
          <w:kern w:val="0"/>
          <w:sz w:val="32"/>
          <w:szCs w:val="32"/>
        </w:rPr>
        <w:t>附件</w:t>
      </w:r>
    </w:p>
    <w:p w14:paraId="12635404" w14:textId="77777777" w:rsidR="00FC5BC4" w:rsidRPr="00FC5BC4" w:rsidRDefault="00FC5BC4">
      <w:pPr>
        <w:spacing w:line="520" w:lineRule="exact"/>
        <w:jc w:val="left"/>
        <w:rPr>
          <w:rFonts w:ascii="Times New Roman" w:eastAsia="黑体" w:hAnsi="Times New Roman" w:cs="Times New Roman"/>
          <w:color w:val="000000" w:themeColor="text1"/>
          <w:kern w:val="0"/>
          <w:sz w:val="32"/>
          <w:szCs w:val="32"/>
        </w:rPr>
      </w:pPr>
    </w:p>
    <w:p w14:paraId="50982724" w14:textId="77777777" w:rsidR="00E23B12" w:rsidRPr="00FC5BC4" w:rsidRDefault="009948A4">
      <w:pPr>
        <w:spacing w:line="520" w:lineRule="exact"/>
        <w:jc w:val="center"/>
        <w:rPr>
          <w:rFonts w:ascii="方正小标宋简体" w:eastAsia="方正小标宋简体" w:hAnsi="Times New Roman" w:cs="Times New Roman"/>
          <w:color w:val="000000" w:themeColor="text1"/>
          <w:kern w:val="0"/>
          <w:sz w:val="44"/>
          <w:szCs w:val="44"/>
        </w:rPr>
      </w:pPr>
      <w:r w:rsidRPr="00FC5BC4">
        <w:rPr>
          <w:rFonts w:ascii="方正小标宋简体" w:eastAsia="方正小标宋简体" w:hAnsi="Times New Roman" w:cs="Times New Roman" w:hint="eastAsia"/>
          <w:color w:val="000000" w:themeColor="text1"/>
          <w:kern w:val="0"/>
          <w:sz w:val="44"/>
          <w:szCs w:val="44"/>
        </w:rPr>
        <w:t>腹腔内窥镜手术系统注册审查指导原则</w:t>
      </w:r>
    </w:p>
    <w:p w14:paraId="782280D5" w14:textId="136F6FE1" w:rsidR="00E23B12" w:rsidRPr="00FC5BC4" w:rsidRDefault="009948A4" w:rsidP="004C607F">
      <w:pPr>
        <w:spacing w:line="600" w:lineRule="exact"/>
        <w:jc w:val="center"/>
        <w:rPr>
          <w:rFonts w:ascii="方正小标宋简体" w:eastAsia="方正小标宋简体" w:hAnsi="Times New Roman" w:cs="Times New Roman"/>
          <w:color w:val="000000" w:themeColor="text1"/>
          <w:kern w:val="0"/>
          <w:sz w:val="44"/>
          <w:szCs w:val="44"/>
        </w:rPr>
      </w:pPr>
      <w:r w:rsidRPr="00FC5BC4">
        <w:rPr>
          <w:rFonts w:ascii="方正小标宋简体" w:eastAsia="方正小标宋简体" w:hAnsi="Times New Roman" w:cs="Times New Roman" w:hint="eastAsia"/>
          <w:color w:val="000000" w:themeColor="text1"/>
          <w:kern w:val="0"/>
          <w:sz w:val="44"/>
          <w:szCs w:val="44"/>
        </w:rPr>
        <w:t>第5部分：患者模型试验研究</w:t>
      </w:r>
    </w:p>
    <w:p w14:paraId="70C1E6BD" w14:textId="77777777" w:rsidR="00E23B12" w:rsidRDefault="00E23B12" w:rsidP="004C607F">
      <w:pPr>
        <w:spacing w:line="600" w:lineRule="exact"/>
        <w:ind w:firstLineChars="200" w:firstLine="640"/>
        <w:jc w:val="left"/>
        <w:rPr>
          <w:rFonts w:ascii="Times New Roman" w:eastAsia="仿宋_GB2312" w:hAnsi="Times New Roman" w:cs="Times New Roman"/>
          <w:color w:val="000000" w:themeColor="text1"/>
          <w:kern w:val="0"/>
          <w:sz w:val="32"/>
          <w:szCs w:val="32"/>
        </w:rPr>
      </w:pPr>
    </w:p>
    <w:p w14:paraId="59BDD180" w14:textId="77777777" w:rsidR="00E23B12" w:rsidRDefault="009948A4" w:rsidP="0016639B">
      <w:pPr>
        <w:spacing w:line="540" w:lineRule="exact"/>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color w:val="000000" w:themeColor="text1"/>
          <w:kern w:val="0"/>
          <w:sz w:val="32"/>
          <w:szCs w:val="32"/>
        </w:rPr>
        <w:t>本指导原则旨在为</w:t>
      </w:r>
      <w:r>
        <w:rPr>
          <w:rFonts w:ascii="Times New Roman" w:eastAsia="仿宋_GB2312" w:hAnsi="Times New Roman" w:cs="Times New Roman" w:hint="eastAsia"/>
          <w:color w:val="000000" w:themeColor="text1"/>
          <w:kern w:val="0"/>
          <w:sz w:val="32"/>
          <w:szCs w:val="32"/>
        </w:rPr>
        <w:t>注册申请人在使用患者模型试验对产品进行性能研究并用于产品注册申报时提供参考，</w:t>
      </w:r>
      <w:r>
        <w:rPr>
          <w:rFonts w:ascii="Times New Roman" w:eastAsia="仿宋_GB2312" w:hAnsi="Times New Roman" w:cs="Times New Roman"/>
          <w:color w:val="000000" w:themeColor="text1"/>
          <w:kern w:val="0"/>
          <w:sz w:val="32"/>
          <w:szCs w:val="32"/>
        </w:rPr>
        <w:t>同时也为技术审评部门审评腹腔内窥镜手术系统（也称手术系统）申报资料提供参考。</w:t>
      </w:r>
    </w:p>
    <w:p w14:paraId="4A419409" w14:textId="2DA61830" w:rsidR="00E23B12" w:rsidRDefault="009948A4" w:rsidP="0016639B">
      <w:pPr>
        <w:spacing w:line="540" w:lineRule="exact"/>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本指导原则系对患者模型试验研究资料的一般要求，注册申请人应依据具体情形对注册申报资料的内容进行充实和细化，并确定其中的具体内容是否适用。</w:t>
      </w:r>
    </w:p>
    <w:p w14:paraId="621B0A9E" w14:textId="77777777" w:rsidR="00E23B12" w:rsidRDefault="009948A4" w:rsidP="0016639B">
      <w:pPr>
        <w:spacing w:line="540" w:lineRule="exact"/>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color w:val="000000" w:themeColor="text1"/>
          <w:kern w:val="0"/>
          <w:sz w:val="32"/>
          <w:szCs w:val="32"/>
        </w:rPr>
        <w:t>本指导原则是</w:t>
      </w:r>
      <w:proofErr w:type="gramStart"/>
      <w:r>
        <w:rPr>
          <w:rFonts w:ascii="Times New Roman" w:eastAsia="仿宋_GB2312" w:hAnsi="Times New Roman" w:cs="Times New Roman"/>
          <w:color w:val="000000" w:themeColor="text1"/>
          <w:kern w:val="0"/>
          <w:sz w:val="32"/>
          <w:szCs w:val="32"/>
        </w:rPr>
        <w:t>供注册</w:t>
      </w:r>
      <w:proofErr w:type="gramEnd"/>
      <w:r>
        <w:rPr>
          <w:rFonts w:ascii="Times New Roman" w:eastAsia="仿宋_GB2312" w:hAnsi="Times New Roman" w:cs="Times New Roman"/>
          <w:color w:val="000000" w:themeColor="text1"/>
          <w:kern w:val="0"/>
          <w:sz w:val="32"/>
          <w:szCs w:val="32"/>
        </w:rPr>
        <w:t>申请人和审评人员使用的指导文件，不涉及注册审批等行政事项，亦不作为法规强制执行，如有能够满足法规要求的其他方法，也可以采用，但应提供详细的研究资料和验证资料。应在遵循相关法规的前提下使用本指导原则。</w:t>
      </w:r>
    </w:p>
    <w:p w14:paraId="4273378D" w14:textId="77777777" w:rsidR="00E23B12" w:rsidRDefault="009948A4" w:rsidP="0016639B">
      <w:pPr>
        <w:spacing w:line="540" w:lineRule="exact"/>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kern w:val="0"/>
          <w:sz w:val="32"/>
          <w:szCs w:val="32"/>
        </w:rPr>
        <w:t>本指导原则是在现行法规、标准体系及当前认知水平下制定的，随着法规、标准体系的不断完善和科学技术的不断发展，本指导原则相关内容也将适时进行调整。</w:t>
      </w:r>
    </w:p>
    <w:p w14:paraId="5926E221" w14:textId="77777777" w:rsidR="00E23B12" w:rsidRDefault="009948A4" w:rsidP="0016639B">
      <w:pPr>
        <w:pStyle w:val="1"/>
        <w:spacing w:line="540" w:lineRule="exact"/>
        <w:ind w:firstLine="640"/>
      </w:pPr>
      <w:bookmarkStart w:id="0" w:name="_Toc65851946"/>
      <w:bookmarkStart w:id="1" w:name="_Toc65851947"/>
      <w:r>
        <w:t>一、</w:t>
      </w:r>
      <w:bookmarkEnd w:id="0"/>
      <w:r>
        <w:t>适用范围</w:t>
      </w:r>
      <w:bookmarkEnd w:id="1"/>
    </w:p>
    <w:p w14:paraId="10639DEE" w14:textId="77777777" w:rsidR="00E23B12" w:rsidRDefault="009948A4" w:rsidP="0016639B">
      <w:pPr>
        <w:autoSpaceDE w:val="0"/>
        <w:autoSpaceDN w:val="0"/>
        <w:adjustRightInd w:val="0"/>
        <w:spacing w:line="540" w:lineRule="exact"/>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本指导原则适用于多孔</w:t>
      </w:r>
      <w:r>
        <w:rPr>
          <w:rFonts w:ascii="Times New Roman" w:eastAsia="仿宋_GB2312" w:hAnsi="Times New Roman" w:cs="Times New Roman"/>
          <w:color w:val="000000" w:themeColor="text1"/>
          <w:kern w:val="0"/>
          <w:sz w:val="32"/>
          <w:szCs w:val="32"/>
        </w:rPr>
        <w:t>腹腔内窥镜手术系统</w:t>
      </w:r>
      <w:r>
        <w:rPr>
          <w:rFonts w:ascii="Times New Roman" w:eastAsia="仿宋_GB2312" w:hAnsi="Times New Roman" w:cs="Times New Roman" w:hint="eastAsia"/>
          <w:color w:val="000000" w:themeColor="text1"/>
          <w:kern w:val="0"/>
          <w:sz w:val="32"/>
          <w:szCs w:val="32"/>
        </w:rPr>
        <w:t>（以下简称手术系统）在产品设计阶段和验证阶段，围绕产品的安全有效性所开展相关的患者模型试验研究。本指导原则</w:t>
      </w:r>
      <w:r>
        <w:rPr>
          <w:rFonts w:ascii="Times New Roman" w:eastAsia="仿宋_GB2312" w:hAnsi="Times New Roman" w:cs="Times New Roman"/>
          <w:color w:val="000000" w:themeColor="text1"/>
          <w:kern w:val="0"/>
          <w:sz w:val="32"/>
          <w:szCs w:val="32"/>
        </w:rPr>
        <w:t>旨在指导注册申请人科</w:t>
      </w:r>
      <w:r>
        <w:rPr>
          <w:rFonts w:ascii="Times New Roman" w:eastAsia="仿宋_GB2312" w:hAnsi="Times New Roman" w:cs="Times New Roman"/>
          <w:color w:val="000000" w:themeColor="text1"/>
          <w:kern w:val="0"/>
          <w:sz w:val="32"/>
          <w:szCs w:val="32"/>
        </w:rPr>
        <w:lastRenderedPageBreak/>
        <w:t>学地开展</w:t>
      </w:r>
      <w:r>
        <w:rPr>
          <w:rFonts w:ascii="Times New Roman" w:eastAsia="仿宋_GB2312" w:hAnsi="Times New Roman" w:cs="Times New Roman" w:hint="eastAsia"/>
          <w:color w:val="000000" w:themeColor="text1"/>
          <w:kern w:val="0"/>
          <w:sz w:val="32"/>
          <w:szCs w:val="32"/>
        </w:rPr>
        <w:t>患者模型试验</w:t>
      </w:r>
      <w:r>
        <w:rPr>
          <w:rFonts w:ascii="Times New Roman" w:eastAsia="仿宋_GB2312" w:hAnsi="Times New Roman" w:cs="Times New Roman"/>
          <w:color w:val="000000" w:themeColor="text1"/>
          <w:kern w:val="0"/>
          <w:sz w:val="32"/>
          <w:szCs w:val="32"/>
        </w:rPr>
        <w:t>研究</w:t>
      </w:r>
      <w:r>
        <w:rPr>
          <w:rFonts w:ascii="Times New Roman" w:eastAsia="仿宋_GB2312" w:hAnsi="Times New Roman" w:cs="Times New Roman" w:hint="eastAsia"/>
          <w:color w:val="000000" w:themeColor="text1"/>
          <w:kern w:val="0"/>
          <w:sz w:val="32"/>
          <w:szCs w:val="32"/>
        </w:rPr>
        <w:t>，发挥</w:t>
      </w:r>
      <w:r>
        <w:rPr>
          <w:rFonts w:ascii="Times New Roman" w:eastAsia="仿宋_GB2312" w:hAnsi="Times New Roman" w:cs="Times New Roman"/>
          <w:color w:val="000000" w:themeColor="text1"/>
          <w:kern w:val="0"/>
          <w:sz w:val="32"/>
          <w:szCs w:val="32"/>
        </w:rPr>
        <w:t>患者模型试验的</w:t>
      </w:r>
      <w:r>
        <w:rPr>
          <w:rFonts w:ascii="Times New Roman" w:eastAsia="仿宋_GB2312" w:hAnsi="Times New Roman" w:cs="Times New Roman" w:hint="eastAsia"/>
          <w:color w:val="000000" w:themeColor="text1"/>
          <w:kern w:val="0"/>
          <w:sz w:val="32"/>
          <w:szCs w:val="32"/>
        </w:rPr>
        <w:t>优势，弥补动物试验的不足，</w:t>
      </w:r>
      <w:r>
        <w:rPr>
          <w:rFonts w:ascii="Times New Roman" w:eastAsia="仿宋_GB2312" w:hAnsi="Times New Roman" w:cs="Times New Roman"/>
          <w:color w:val="000000" w:themeColor="text1"/>
          <w:kern w:val="0"/>
          <w:sz w:val="32"/>
          <w:szCs w:val="32"/>
        </w:rPr>
        <w:t>更全面的验证产品</w:t>
      </w:r>
      <w:r>
        <w:rPr>
          <w:rFonts w:ascii="Times New Roman" w:eastAsia="仿宋_GB2312" w:hAnsi="Times New Roman" w:cs="Times New Roman" w:hint="eastAsia"/>
          <w:color w:val="000000" w:themeColor="text1"/>
          <w:kern w:val="0"/>
          <w:sz w:val="32"/>
          <w:szCs w:val="32"/>
        </w:rPr>
        <w:t>整体</w:t>
      </w:r>
      <w:r>
        <w:rPr>
          <w:rFonts w:ascii="Times New Roman" w:eastAsia="仿宋_GB2312" w:hAnsi="Times New Roman" w:cs="Times New Roman"/>
          <w:color w:val="000000" w:themeColor="text1"/>
          <w:kern w:val="0"/>
          <w:sz w:val="32"/>
          <w:szCs w:val="32"/>
        </w:rPr>
        <w:t>的</w:t>
      </w:r>
      <w:r>
        <w:rPr>
          <w:rFonts w:ascii="Times New Roman" w:eastAsia="仿宋_GB2312" w:hAnsi="Times New Roman" w:cs="Times New Roman" w:hint="eastAsia"/>
          <w:color w:val="000000" w:themeColor="text1"/>
          <w:kern w:val="0"/>
          <w:sz w:val="32"/>
          <w:szCs w:val="32"/>
        </w:rPr>
        <w:t>操控性</w:t>
      </w:r>
      <w:r>
        <w:rPr>
          <w:rFonts w:ascii="Times New Roman" w:eastAsia="仿宋_GB2312" w:hAnsi="Times New Roman" w:cs="Times New Roman"/>
          <w:color w:val="000000" w:themeColor="text1"/>
          <w:kern w:val="0"/>
          <w:sz w:val="32"/>
          <w:szCs w:val="32"/>
        </w:rPr>
        <w:t>、有效性、安全性。</w:t>
      </w:r>
    </w:p>
    <w:p w14:paraId="43BDF7E3" w14:textId="77777777" w:rsidR="00E23B12" w:rsidRDefault="009948A4" w:rsidP="0016639B">
      <w:pPr>
        <w:autoSpaceDE w:val="0"/>
        <w:autoSpaceDN w:val="0"/>
        <w:adjustRightInd w:val="0"/>
        <w:spacing w:line="540" w:lineRule="exact"/>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单孔腹腔内窥镜手术系统</w:t>
      </w:r>
      <w:r>
        <w:rPr>
          <w:rFonts w:ascii="Times New Roman" w:eastAsia="仿宋_GB2312" w:hAnsi="Times New Roman" w:cs="Times New Roman"/>
          <w:color w:val="000000" w:themeColor="text1"/>
          <w:kern w:val="0"/>
          <w:sz w:val="32"/>
          <w:szCs w:val="32"/>
        </w:rPr>
        <w:t>的</w:t>
      </w:r>
      <w:r>
        <w:rPr>
          <w:rFonts w:ascii="Times New Roman" w:eastAsia="仿宋_GB2312" w:hAnsi="Times New Roman" w:cs="Times New Roman" w:hint="eastAsia"/>
          <w:color w:val="000000" w:themeColor="text1"/>
          <w:kern w:val="0"/>
          <w:sz w:val="32"/>
          <w:szCs w:val="32"/>
        </w:rPr>
        <w:t>患者模型试验研究可参考本指导原则的适用部分。</w:t>
      </w:r>
    </w:p>
    <w:p w14:paraId="69DB8885" w14:textId="77777777" w:rsidR="00E23B12" w:rsidRDefault="009948A4" w:rsidP="0016639B">
      <w:pPr>
        <w:pStyle w:val="1"/>
        <w:spacing w:line="540" w:lineRule="exact"/>
        <w:ind w:firstLine="640"/>
      </w:pPr>
      <w:r>
        <w:t>二、开展</w:t>
      </w:r>
      <w:r>
        <w:rPr>
          <w:rFonts w:hint="eastAsia"/>
        </w:rPr>
        <w:t>患者模型试验研究</w:t>
      </w:r>
      <w:r>
        <w:t>的</w:t>
      </w:r>
      <w:r>
        <w:rPr>
          <w:rFonts w:hint="eastAsia"/>
        </w:rPr>
        <w:t>情形</w:t>
      </w:r>
    </w:p>
    <w:p w14:paraId="74AD89E2" w14:textId="64614929" w:rsidR="00E23B12" w:rsidRDefault="009948A4" w:rsidP="0016639B">
      <w:pPr>
        <w:autoSpaceDE w:val="0"/>
        <w:autoSpaceDN w:val="0"/>
        <w:adjustRightInd w:val="0"/>
        <w:spacing w:line="540" w:lineRule="exact"/>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注册申请人可</w:t>
      </w:r>
      <w:r>
        <w:rPr>
          <w:rFonts w:ascii="Times New Roman" w:eastAsia="仿宋_GB2312" w:hAnsi="Times New Roman" w:cs="Times New Roman"/>
          <w:color w:val="000000" w:themeColor="text1"/>
          <w:kern w:val="0"/>
          <w:sz w:val="32"/>
          <w:szCs w:val="32"/>
        </w:rPr>
        <w:t>根据自身产品研发、验证</w:t>
      </w:r>
      <w:r>
        <w:rPr>
          <w:rFonts w:ascii="Times New Roman" w:eastAsia="仿宋_GB2312" w:hAnsi="Times New Roman" w:cs="Times New Roman" w:hint="eastAsia"/>
          <w:color w:val="000000" w:themeColor="text1"/>
          <w:kern w:val="0"/>
          <w:sz w:val="32"/>
          <w:szCs w:val="32"/>
        </w:rPr>
        <w:t>的需求</w:t>
      </w:r>
      <w:r>
        <w:rPr>
          <w:rFonts w:ascii="Times New Roman" w:eastAsia="仿宋_GB2312" w:hAnsi="Times New Roman" w:cs="Times New Roman"/>
          <w:color w:val="000000" w:themeColor="text1"/>
          <w:kern w:val="0"/>
          <w:sz w:val="32"/>
          <w:szCs w:val="32"/>
        </w:rPr>
        <w:t>以及时间、经济等成本决策是否开展患者模型</w:t>
      </w:r>
      <w:r>
        <w:rPr>
          <w:rFonts w:ascii="Times New Roman" w:eastAsia="仿宋_GB2312" w:hAnsi="Times New Roman" w:cs="Times New Roman" w:hint="eastAsia"/>
          <w:color w:val="000000" w:themeColor="text1"/>
          <w:kern w:val="0"/>
          <w:sz w:val="32"/>
          <w:szCs w:val="32"/>
        </w:rPr>
        <w:t>试验。</w:t>
      </w:r>
      <w:r>
        <w:rPr>
          <w:rFonts w:ascii="Times New Roman" w:eastAsia="仿宋_GB2312" w:hAnsi="Times New Roman" w:cs="Times New Roman"/>
          <w:color w:val="000000" w:themeColor="text1"/>
          <w:kern w:val="0"/>
          <w:sz w:val="32"/>
          <w:szCs w:val="32"/>
        </w:rPr>
        <w:t>患者</w:t>
      </w:r>
      <w:r>
        <w:rPr>
          <w:rFonts w:ascii="Times New Roman" w:eastAsia="仿宋_GB2312" w:hAnsi="Times New Roman" w:cs="Times New Roman" w:hint="eastAsia"/>
          <w:color w:val="000000" w:themeColor="text1"/>
          <w:kern w:val="0"/>
          <w:sz w:val="32"/>
          <w:szCs w:val="32"/>
        </w:rPr>
        <w:t>模型试验一般可作为</w:t>
      </w:r>
      <w:r>
        <w:rPr>
          <w:rFonts w:ascii="Times New Roman" w:eastAsia="仿宋_GB2312" w:hAnsi="Times New Roman" w:cs="Times New Roman"/>
          <w:color w:val="000000" w:themeColor="text1"/>
          <w:kern w:val="0"/>
          <w:sz w:val="32"/>
          <w:szCs w:val="32"/>
        </w:rPr>
        <w:t>动物试验</w:t>
      </w:r>
      <w:r>
        <w:rPr>
          <w:rFonts w:ascii="Times New Roman" w:eastAsia="仿宋_GB2312" w:hAnsi="Times New Roman" w:cs="Times New Roman" w:hint="eastAsia"/>
          <w:color w:val="000000" w:themeColor="text1"/>
          <w:kern w:val="0"/>
          <w:sz w:val="32"/>
          <w:szCs w:val="32"/>
        </w:rPr>
        <w:t>的</w:t>
      </w:r>
      <w:r>
        <w:rPr>
          <w:rFonts w:ascii="Times New Roman" w:eastAsia="仿宋_GB2312" w:hAnsi="Times New Roman" w:cs="Times New Roman"/>
          <w:color w:val="000000" w:themeColor="text1"/>
          <w:kern w:val="0"/>
          <w:sz w:val="32"/>
          <w:szCs w:val="32"/>
        </w:rPr>
        <w:t>补充，</w:t>
      </w:r>
      <w:r>
        <w:rPr>
          <w:rFonts w:ascii="Times New Roman" w:eastAsia="仿宋_GB2312" w:hAnsi="Times New Roman" w:cs="Times New Roman" w:hint="eastAsia"/>
          <w:color w:val="000000" w:themeColor="text1"/>
          <w:kern w:val="0"/>
          <w:sz w:val="32"/>
          <w:szCs w:val="32"/>
        </w:rPr>
        <w:t>注册申请人应明确所用患者模型的适宜性</w:t>
      </w:r>
      <w:r w:rsidR="006E1B09">
        <w:rPr>
          <w:rFonts w:ascii="Times New Roman" w:eastAsia="仿宋_GB2312" w:hAnsi="Times New Roman" w:cs="Times New Roman" w:hint="eastAsia"/>
          <w:color w:val="000000" w:themeColor="text1"/>
          <w:kern w:val="0"/>
          <w:sz w:val="32"/>
          <w:szCs w:val="32"/>
        </w:rPr>
        <w:t>和局限性</w:t>
      </w:r>
      <w:r>
        <w:rPr>
          <w:rFonts w:ascii="Times New Roman" w:eastAsia="仿宋_GB2312" w:hAnsi="Times New Roman" w:cs="Times New Roman"/>
          <w:color w:val="000000" w:themeColor="text1"/>
          <w:kern w:val="0"/>
          <w:sz w:val="32"/>
          <w:szCs w:val="32"/>
        </w:rPr>
        <w:t>，</w:t>
      </w:r>
      <w:r>
        <w:rPr>
          <w:rFonts w:ascii="Times New Roman" w:eastAsia="仿宋_GB2312" w:hAnsi="Times New Roman" w:cs="Times New Roman" w:hint="eastAsia"/>
          <w:color w:val="000000" w:themeColor="text1"/>
          <w:kern w:val="0"/>
          <w:sz w:val="32"/>
          <w:szCs w:val="32"/>
        </w:rPr>
        <w:t>更好的</w:t>
      </w:r>
      <w:r>
        <w:rPr>
          <w:rFonts w:ascii="Times New Roman" w:eastAsia="仿宋_GB2312" w:hAnsi="Times New Roman" w:cs="Times New Roman"/>
          <w:color w:val="000000" w:themeColor="text1"/>
          <w:kern w:val="0"/>
          <w:sz w:val="32"/>
          <w:szCs w:val="32"/>
        </w:rPr>
        <w:t>为临床评价</w:t>
      </w:r>
      <w:r>
        <w:rPr>
          <w:rFonts w:ascii="Times New Roman" w:eastAsia="仿宋_GB2312" w:hAnsi="Times New Roman" w:cs="Times New Roman" w:hint="eastAsia"/>
          <w:color w:val="000000" w:themeColor="text1"/>
          <w:kern w:val="0"/>
          <w:sz w:val="32"/>
          <w:szCs w:val="32"/>
        </w:rPr>
        <w:t>中</w:t>
      </w:r>
      <w:r>
        <w:rPr>
          <w:rFonts w:ascii="Times New Roman" w:eastAsia="仿宋_GB2312" w:hAnsi="Times New Roman" w:cs="Times New Roman"/>
          <w:color w:val="000000" w:themeColor="text1"/>
          <w:kern w:val="0"/>
          <w:sz w:val="32"/>
          <w:szCs w:val="32"/>
        </w:rPr>
        <w:t>证明</w:t>
      </w:r>
      <w:r>
        <w:rPr>
          <w:rFonts w:ascii="Times New Roman" w:eastAsia="仿宋_GB2312" w:hAnsi="Times New Roman" w:cs="Times New Roman" w:hint="eastAsia"/>
          <w:color w:val="000000" w:themeColor="text1"/>
          <w:kern w:val="0"/>
          <w:sz w:val="32"/>
          <w:szCs w:val="32"/>
        </w:rPr>
        <w:t>产品</w:t>
      </w:r>
      <w:r>
        <w:rPr>
          <w:rFonts w:ascii="Times New Roman" w:eastAsia="仿宋_GB2312" w:hAnsi="Times New Roman" w:cs="Times New Roman"/>
          <w:color w:val="000000" w:themeColor="text1"/>
          <w:kern w:val="0"/>
          <w:sz w:val="32"/>
          <w:szCs w:val="32"/>
        </w:rPr>
        <w:t>差异性</w:t>
      </w:r>
      <w:r>
        <w:rPr>
          <w:rFonts w:ascii="Times New Roman" w:eastAsia="仿宋_GB2312" w:hAnsi="Times New Roman" w:cs="Times New Roman" w:hint="eastAsia"/>
          <w:color w:val="000000" w:themeColor="text1"/>
          <w:kern w:val="0"/>
          <w:sz w:val="32"/>
          <w:szCs w:val="32"/>
        </w:rPr>
        <w:t>的</w:t>
      </w:r>
      <w:r>
        <w:rPr>
          <w:rFonts w:ascii="Times New Roman" w:eastAsia="仿宋_GB2312" w:hAnsi="Times New Roman" w:cs="Times New Roman"/>
          <w:color w:val="000000" w:themeColor="text1"/>
          <w:kern w:val="0"/>
          <w:sz w:val="32"/>
          <w:szCs w:val="32"/>
        </w:rPr>
        <w:t>影响提供支持性证据。</w:t>
      </w:r>
    </w:p>
    <w:p w14:paraId="261133FB" w14:textId="2E4DA65C" w:rsidR="00E23B12" w:rsidRDefault="009948A4" w:rsidP="0016639B">
      <w:pPr>
        <w:autoSpaceDE w:val="0"/>
        <w:autoSpaceDN w:val="0"/>
        <w:adjustRightInd w:val="0"/>
        <w:spacing w:line="54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color w:val="000000" w:themeColor="text1"/>
          <w:kern w:val="0"/>
          <w:sz w:val="32"/>
          <w:szCs w:val="32"/>
        </w:rPr>
        <w:t>首次</w:t>
      </w:r>
      <w:r>
        <w:rPr>
          <w:rFonts w:ascii="Times New Roman" w:eastAsia="仿宋_GB2312" w:hAnsi="Times New Roman" w:cs="Times New Roman" w:hint="eastAsia"/>
          <w:color w:val="000000" w:themeColor="text1"/>
          <w:kern w:val="0"/>
          <w:sz w:val="32"/>
          <w:szCs w:val="32"/>
        </w:rPr>
        <w:t>注册手术系统</w:t>
      </w:r>
      <w:r>
        <w:rPr>
          <w:rFonts w:ascii="Times New Roman" w:eastAsia="仿宋_GB2312" w:hAnsi="Times New Roman" w:cs="Times New Roman"/>
          <w:color w:val="000000" w:themeColor="text1"/>
          <w:kern w:val="0"/>
          <w:sz w:val="32"/>
          <w:szCs w:val="32"/>
        </w:rPr>
        <w:t>时，通常需要</w:t>
      </w:r>
      <w:r>
        <w:rPr>
          <w:rFonts w:ascii="Times New Roman" w:eastAsia="仿宋_GB2312" w:hAnsi="Times New Roman" w:cs="Times New Roman" w:hint="eastAsia"/>
          <w:color w:val="000000" w:themeColor="text1"/>
          <w:kern w:val="0"/>
          <w:sz w:val="32"/>
          <w:szCs w:val="32"/>
        </w:rPr>
        <w:t>开展</w:t>
      </w:r>
      <w:r>
        <w:rPr>
          <w:rFonts w:ascii="Times New Roman" w:eastAsia="仿宋_GB2312" w:hAnsi="Times New Roman" w:cs="Times New Roman"/>
          <w:color w:val="000000" w:themeColor="text1"/>
          <w:kern w:val="0"/>
          <w:sz w:val="32"/>
          <w:szCs w:val="32"/>
        </w:rPr>
        <w:t>临床</w:t>
      </w:r>
      <w:r>
        <w:rPr>
          <w:rFonts w:ascii="Times New Roman" w:eastAsia="仿宋_GB2312" w:hAnsi="Times New Roman" w:cs="Times New Roman" w:hint="eastAsia"/>
          <w:color w:val="000000" w:themeColor="text1"/>
          <w:kern w:val="0"/>
          <w:sz w:val="32"/>
          <w:szCs w:val="32"/>
        </w:rPr>
        <w:t>试验</w:t>
      </w:r>
      <w:r>
        <w:rPr>
          <w:rFonts w:ascii="Times New Roman" w:eastAsia="仿宋_GB2312" w:hAnsi="Times New Roman" w:cs="Times New Roman"/>
          <w:color w:val="000000" w:themeColor="text1"/>
          <w:kern w:val="0"/>
          <w:sz w:val="32"/>
          <w:szCs w:val="32"/>
        </w:rPr>
        <w:t>研究，</w:t>
      </w:r>
      <w:r>
        <w:rPr>
          <w:rFonts w:ascii="Times New Roman" w:eastAsia="仿宋_GB2312" w:hAnsi="Times New Roman" w:cs="Times New Roman" w:hint="eastAsia"/>
          <w:color w:val="000000" w:themeColor="text1"/>
          <w:kern w:val="0"/>
          <w:sz w:val="32"/>
          <w:szCs w:val="32"/>
        </w:rPr>
        <w:t>故</w:t>
      </w:r>
      <w:r>
        <w:rPr>
          <w:rFonts w:ascii="Times New Roman" w:eastAsia="仿宋_GB2312" w:hAnsi="Times New Roman" w:cs="Times New Roman"/>
          <w:color w:val="000000" w:themeColor="text1"/>
          <w:kern w:val="0"/>
          <w:sz w:val="32"/>
          <w:szCs w:val="32"/>
        </w:rPr>
        <w:t>对</w:t>
      </w:r>
      <w:r>
        <w:rPr>
          <w:rFonts w:ascii="Times New Roman" w:eastAsia="仿宋_GB2312" w:hAnsi="Times New Roman" w:cs="Times New Roman" w:hint="eastAsia"/>
          <w:color w:val="000000" w:themeColor="text1"/>
          <w:kern w:val="0"/>
          <w:sz w:val="32"/>
          <w:szCs w:val="32"/>
        </w:rPr>
        <w:t>是否提交</w:t>
      </w:r>
      <w:r>
        <w:rPr>
          <w:rFonts w:ascii="Times New Roman" w:eastAsia="仿宋_GB2312" w:hAnsi="Times New Roman" w:cs="Times New Roman"/>
          <w:color w:val="000000" w:themeColor="text1"/>
          <w:kern w:val="0"/>
          <w:sz w:val="32"/>
          <w:szCs w:val="32"/>
        </w:rPr>
        <w:t>患者模型</w:t>
      </w:r>
      <w:r>
        <w:rPr>
          <w:rFonts w:ascii="Times New Roman" w:eastAsia="仿宋_GB2312" w:hAnsi="Times New Roman" w:cs="Times New Roman" w:hint="eastAsia"/>
          <w:color w:val="000000" w:themeColor="text1"/>
          <w:kern w:val="0"/>
          <w:sz w:val="32"/>
          <w:szCs w:val="32"/>
        </w:rPr>
        <w:t>试验</w:t>
      </w:r>
      <w:r>
        <w:rPr>
          <w:rFonts w:ascii="Times New Roman" w:eastAsia="仿宋_GB2312" w:hAnsi="Times New Roman" w:cs="Times New Roman"/>
          <w:color w:val="000000" w:themeColor="text1"/>
          <w:kern w:val="0"/>
          <w:sz w:val="32"/>
          <w:szCs w:val="32"/>
        </w:rPr>
        <w:t>研究不做</w:t>
      </w:r>
      <w:r>
        <w:rPr>
          <w:rFonts w:ascii="Times New Roman" w:eastAsia="仿宋_GB2312" w:hAnsi="Times New Roman" w:cs="Times New Roman" w:hint="eastAsia"/>
          <w:color w:val="000000" w:themeColor="text1"/>
          <w:kern w:val="0"/>
          <w:sz w:val="32"/>
          <w:szCs w:val="32"/>
        </w:rPr>
        <w:t>建议</w:t>
      </w:r>
      <w:r>
        <w:rPr>
          <w:rFonts w:ascii="Times New Roman" w:eastAsia="仿宋_GB2312" w:hAnsi="Times New Roman" w:cs="Times New Roman"/>
          <w:color w:val="000000" w:themeColor="text1"/>
          <w:kern w:val="0"/>
          <w:sz w:val="32"/>
          <w:szCs w:val="32"/>
        </w:rPr>
        <w:t>。</w:t>
      </w:r>
      <w:r>
        <w:rPr>
          <w:rFonts w:ascii="Times New Roman" w:eastAsia="仿宋_GB2312" w:hAnsi="Times New Roman" w:cs="Times New Roman" w:hint="eastAsia"/>
          <w:color w:val="000000" w:themeColor="text1"/>
          <w:kern w:val="0"/>
          <w:sz w:val="32"/>
          <w:szCs w:val="32"/>
        </w:rPr>
        <w:t>注册</w:t>
      </w:r>
      <w:r>
        <w:rPr>
          <w:rFonts w:ascii="Times New Roman" w:eastAsia="仿宋_GB2312" w:hAnsi="Times New Roman" w:cs="Times New Roman"/>
          <w:color w:val="000000" w:themeColor="text1"/>
          <w:kern w:val="0"/>
          <w:sz w:val="32"/>
          <w:szCs w:val="32"/>
        </w:rPr>
        <w:t>申请人可</w:t>
      </w:r>
      <w:r>
        <w:rPr>
          <w:rFonts w:ascii="Times New Roman" w:eastAsia="仿宋_GB2312" w:hAnsi="Times New Roman" w:cs="Times New Roman" w:hint="eastAsia"/>
          <w:color w:val="000000" w:themeColor="text1"/>
          <w:kern w:val="0"/>
          <w:sz w:val="32"/>
          <w:szCs w:val="32"/>
        </w:rPr>
        <w:t>根据</w:t>
      </w:r>
      <w:r>
        <w:rPr>
          <w:rFonts w:ascii="Times New Roman" w:eastAsia="仿宋_GB2312" w:hAnsi="Times New Roman" w:cs="Times New Roman"/>
          <w:color w:val="000000" w:themeColor="text1"/>
          <w:kern w:val="0"/>
          <w:sz w:val="32"/>
          <w:szCs w:val="32"/>
        </w:rPr>
        <w:t>需求</w:t>
      </w:r>
      <w:r>
        <w:rPr>
          <w:rFonts w:ascii="Times New Roman" w:eastAsia="仿宋_GB2312" w:hAnsi="Times New Roman" w:cs="Times New Roman"/>
          <w:bCs/>
          <w:color w:val="000000" w:themeColor="text1"/>
          <w:sz w:val="32"/>
          <w:szCs w:val="32"/>
        </w:rPr>
        <w:t>在申报产品的设计开发阶段，</w:t>
      </w:r>
      <w:r>
        <w:rPr>
          <w:rFonts w:ascii="Times New Roman" w:eastAsia="仿宋_GB2312" w:hAnsi="Times New Roman" w:cs="Times New Roman" w:hint="eastAsia"/>
          <w:bCs/>
          <w:color w:val="000000" w:themeColor="text1"/>
          <w:sz w:val="32"/>
          <w:szCs w:val="32"/>
        </w:rPr>
        <w:t>采用</w:t>
      </w:r>
      <w:r>
        <w:rPr>
          <w:rFonts w:eastAsia="仿宋_GB2312"/>
          <w:sz w:val="32"/>
          <w:szCs w:val="32"/>
        </w:rPr>
        <w:t>患者模型试验</w:t>
      </w:r>
      <w:r>
        <w:rPr>
          <w:rFonts w:eastAsia="仿宋_GB2312" w:hint="eastAsia"/>
          <w:sz w:val="32"/>
          <w:szCs w:val="32"/>
        </w:rPr>
        <w:t>研究开展</w:t>
      </w:r>
      <w:r>
        <w:rPr>
          <w:rFonts w:eastAsia="仿宋_GB2312"/>
          <w:sz w:val="32"/>
          <w:szCs w:val="32"/>
        </w:rPr>
        <w:t>产品性能评估</w:t>
      </w:r>
      <w:r>
        <w:rPr>
          <w:rFonts w:eastAsia="仿宋_GB2312" w:hint="eastAsia"/>
          <w:sz w:val="32"/>
          <w:szCs w:val="32"/>
        </w:rPr>
        <w:t>或</w:t>
      </w:r>
      <w:r>
        <w:rPr>
          <w:rFonts w:eastAsia="仿宋_GB2312"/>
          <w:sz w:val="32"/>
          <w:szCs w:val="32"/>
        </w:rPr>
        <w:t>可行性</w:t>
      </w:r>
      <w:r>
        <w:rPr>
          <w:rFonts w:eastAsia="仿宋_GB2312" w:hint="eastAsia"/>
          <w:sz w:val="32"/>
          <w:szCs w:val="32"/>
        </w:rPr>
        <w:t>、可用性</w:t>
      </w:r>
      <w:r>
        <w:rPr>
          <w:rFonts w:eastAsia="仿宋_GB2312"/>
          <w:sz w:val="32"/>
          <w:szCs w:val="32"/>
        </w:rPr>
        <w:t>研究</w:t>
      </w:r>
      <w:r>
        <w:rPr>
          <w:rFonts w:eastAsia="仿宋_GB2312" w:hint="eastAsia"/>
          <w:sz w:val="32"/>
          <w:szCs w:val="32"/>
        </w:rPr>
        <w:t>等。</w:t>
      </w:r>
    </w:p>
    <w:p w14:paraId="7D03D99B" w14:textId="77777777" w:rsidR="00E23B12" w:rsidRDefault="009948A4" w:rsidP="0016639B">
      <w:pPr>
        <w:autoSpaceDE w:val="0"/>
        <w:autoSpaceDN w:val="0"/>
        <w:adjustRightInd w:val="0"/>
        <w:spacing w:line="54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hint="eastAsia"/>
          <w:bCs/>
          <w:color w:val="000000" w:themeColor="text1"/>
          <w:sz w:val="32"/>
          <w:szCs w:val="32"/>
        </w:rPr>
        <w:t>对于</w:t>
      </w:r>
      <w:r>
        <w:rPr>
          <w:rFonts w:ascii="Times New Roman" w:eastAsia="仿宋_GB2312" w:hAnsi="Times New Roman" w:cs="Times New Roman"/>
          <w:bCs/>
          <w:color w:val="000000" w:themeColor="text1"/>
          <w:sz w:val="32"/>
          <w:szCs w:val="32"/>
        </w:rPr>
        <w:t>已获</w:t>
      </w:r>
      <w:r>
        <w:rPr>
          <w:rFonts w:ascii="Times New Roman" w:eastAsia="仿宋_GB2312" w:hAnsi="Times New Roman" w:cs="Times New Roman" w:hint="eastAsia"/>
          <w:bCs/>
          <w:color w:val="000000" w:themeColor="text1"/>
          <w:sz w:val="32"/>
          <w:szCs w:val="32"/>
        </w:rPr>
        <w:t>准</w:t>
      </w:r>
      <w:r>
        <w:rPr>
          <w:rFonts w:ascii="Times New Roman" w:eastAsia="仿宋_GB2312" w:hAnsi="Times New Roman" w:cs="Times New Roman"/>
          <w:bCs/>
          <w:color w:val="000000" w:themeColor="text1"/>
          <w:sz w:val="32"/>
          <w:szCs w:val="32"/>
        </w:rPr>
        <w:t>注册的手术系统的变更注册，及</w:t>
      </w:r>
      <w:r>
        <w:rPr>
          <w:rFonts w:ascii="Times New Roman" w:eastAsia="仿宋_GB2312" w:hAnsi="Times New Roman" w:cs="Times New Roman" w:hint="eastAsia"/>
          <w:bCs/>
          <w:color w:val="000000" w:themeColor="text1"/>
          <w:sz w:val="32"/>
          <w:szCs w:val="32"/>
        </w:rPr>
        <w:t>同公司</w:t>
      </w:r>
      <w:r>
        <w:rPr>
          <w:rFonts w:ascii="Times New Roman" w:eastAsia="仿宋_GB2312" w:hAnsi="Times New Roman" w:cs="Times New Roman"/>
          <w:bCs/>
          <w:color w:val="000000" w:themeColor="text1"/>
          <w:sz w:val="32"/>
          <w:szCs w:val="32"/>
        </w:rPr>
        <w:t>产品迭代的首次注册</w:t>
      </w:r>
      <w:r>
        <w:rPr>
          <w:rFonts w:ascii="Times New Roman" w:eastAsia="仿宋_GB2312" w:hAnsi="Times New Roman" w:cs="Times New Roman" w:hint="eastAsia"/>
          <w:bCs/>
          <w:color w:val="000000" w:themeColor="text1"/>
          <w:sz w:val="32"/>
          <w:szCs w:val="32"/>
        </w:rPr>
        <w:t>，产品变更</w:t>
      </w:r>
      <w:r>
        <w:rPr>
          <w:rFonts w:ascii="Times New Roman" w:eastAsia="仿宋_GB2312" w:hAnsi="Times New Roman" w:cs="Times New Roman"/>
          <w:bCs/>
          <w:color w:val="000000" w:themeColor="text1"/>
          <w:sz w:val="32"/>
          <w:szCs w:val="32"/>
        </w:rPr>
        <w:t>或者产品迭代的</w:t>
      </w:r>
      <w:r>
        <w:rPr>
          <w:rFonts w:ascii="Times New Roman" w:eastAsia="仿宋_GB2312" w:hAnsi="Times New Roman" w:cs="Times New Roman" w:hint="eastAsia"/>
          <w:bCs/>
          <w:color w:val="000000" w:themeColor="text1"/>
          <w:sz w:val="32"/>
          <w:szCs w:val="32"/>
        </w:rPr>
        <w:t>部分可能</w:t>
      </w:r>
      <w:r>
        <w:rPr>
          <w:rFonts w:ascii="Times New Roman" w:eastAsia="仿宋_GB2312" w:hAnsi="Times New Roman" w:cs="Times New Roman"/>
          <w:bCs/>
          <w:color w:val="000000" w:themeColor="text1"/>
          <w:sz w:val="32"/>
          <w:szCs w:val="32"/>
        </w:rPr>
        <w:t>影响手术系统</w:t>
      </w:r>
      <w:r>
        <w:rPr>
          <w:rFonts w:ascii="Times New Roman" w:eastAsia="仿宋_GB2312" w:hAnsi="Times New Roman" w:cs="Times New Roman" w:hint="eastAsia"/>
          <w:bCs/>
          <w:color w:val="000000" w:themeColor="text1"/>
          <w:sz w:val="32"/>
          <w:szCs w:val="32"/>
        </w:rPr>
        <w:t>操控</w:t>
      </w:r>
      <w:r>
        <w:rPr>
          <w:rFonts w:ascii="Times New Roman" w:eastAsia="仿宋_GB2312" w:hAnsi="Times New Roman" w:cs="Times New Roman"/>
          <w:bCs/>
          <w:color w:val="000000" w:themeColor="text1"/>
          <w:sz w:val="32"/>
          <w:szCs w:val="32"/>
        </w:rPr>
        <w:t>性能</w:t>
      </w:r>
      <w:r>
        <w:rPr>
          <w:rFonts w:ascii="Times New Roman" w:eastAsia="仿宋_GB2312" w:hAnsi="Times New Roman" w:cs="Times New Roman" w:hint="eastAsia"/>
          <w:bCs/>
          <w:color w:val="000000" w:themeColor="text1"/>
          <w:sz w:val="32"/>
          <w:szCs w:val="32"/>
        </w:rPr>
        <w:t>或者</w:t>
      </w:r>
      <w:r>
        <w:rPr>
          <w:rFonts w:ascii="Times New Roman" w:eastAsia="仿宋_GB2312" w:hAnsi="Times New Roman" w:cs="Times New Roman"/>
          <w:bCs/>
          <w:color w:val="000000" w:themeColor="text1"/>
          <w:sz w:val="32"/>
          <w:szCs w:val="32"/>
        </w:rPr>
        <w:t>手术效果</w:t>
      </w:r>
      <w:r>
        <w:rPr>
          <w:rFonts w:ascii="Times New Roman" w:eastAsia="仿宋_GB2312" w:hAnsi="Times New Roman" w:cs="Times New Roman" w:hint="eastAsia"/>
          <w:bCs/>
          <w:color w:val="000000" w:themeColor="text1"/>
          <w:sz w:val="32"/>
          <w:szCs w:val="32"/>
        </w:rPr>
        <w:t>，鼓励</w:t>
      </w:r>
      <w:r>
        <w:rPr>
          <w:rFonts w:ascii="Times New Roman" w:eastAsia="仿宋_GB2312" w:hAnsi="Times New Roman" w:cs="Times New Roman"/>
          <w:bCs/>
          <w:color w:val="000000" w:themeColor="text1"/>
          <w:sz w:val="32"/>
          <w:szCs w:val="32"/>
        </w:rPr>
        <w:t>通过开展</w:t>
      </w:r>
      <w:r>
        <w:rPr>
          <w:rFonts w:ascii="Times New Roman" w:eastAsia="仿宋_GB2312" w:hAnsi="Times New Roman" w:cs="Times New Roman" w:hint="eastAsia"/>
          <w:bCs/>
          <w:color w:val="000000" w:themeColor="text1"/>
          <w:sz w:val="32"/>
          <w:szCs w:val="32"/>
        </w:rPr>
        <w:t>患者模型</w:t>
      </w:r>
      <w:r>
        <w:rPr>
          <w:rFonts w:ascii="Times New Roman" w:eastAsia="仿宋_GB2312" w:hAnsi="Times New Roman" w:cs="Times New Roman"/>
          <w:bCs/>
          <w:color w:val="000000" w:themeColor="text1"/>
          <w:sz w:val="32"/>
          <w:szCs w:val="32"/>
        </w:rPr>
        <w:t>试验</w:t>
      </w:r>
      <w:r>
        <w:rPr>
          <w:rFonts w:ascii="Times New Roman" w:eastAsia="仿宋_GB2312" w:hAnsi="Times New Roman" w:cs="Times New Roman" w:hint="eastAsia"/>
          <w:bCs/>
          <w:color w:val="000000" w:themeColor="text1"/>
          <w:sz w:val="32"/>
          <w:szCs w:val="32"/>
        </w:rPr>
        <w:t>研究</w:t>
      </w:r>
      <w:r>
        <w:rPr>
          <w:rFonts w:ascii="Times New Roman" w:eastAsia="仿宋_GB2312" w:hAnsi="Times New Roman" w:cs="Times New Roman"/>
          <w:bCs/>
          <w:color w:val="000000" w:themeColor="text1"/>
          <w:sz w:val="32"/>
          <w:szCs w:val="32"/>
        </w:rPr>
        <w:t>评估手术系统</w:t>
      </w:r>
      <w:r>
        <w:rPr>
          <w:rFonts w:ascii="Times New Roman" w:eastAsia="仿宋_GB2312" w:hAnsi="Times New Roman" w:cs="Times New Roman" w:hint="eastAsia"/>
          <w:bCs/>
          <w:color w:val="000000" w:themeColor="text1"/>
          <w:sz w:val="32"/>
          <w:szCs w:val="32"/>
        </w:rPr>
        <w:t>的</w:t>
      </w:r>
      <w:r>
        <w:rPr>
          <w:rFonts w:ascii="Times New Roman" w:eastAsia="仿宋_GB2312" w:hAnsi="Times New Roman" w:cs="Times New Roman"/>
          <w:bCs/>
          <w:color w:val="000000" w:themeColor="text1"/>
          <w:sz w:val="32"/>
          <w:szCs w:val="32"/>
        </w:rPr>
        <w:t>安全性、有效性</w:t>
      </w:r>
      <w:r>
        <w:rPr>
          <w:rFonts w:ascii="Times New Roman" w:eastAsia="仿宋_GB2312" w:hAnsi="Times New Roman" w:cs="Times New Roman" w:hint="eastAsia"/>
          <w:bCs/>
          <w:color w:val="000000" w:themeColor="text1"/>
          <w:sz w:val="32"/>
          <w:szCs w:val="32"/>
        </w:rPr>
        <w:t>和</w:t>
      </w:r>
      <w:r>
        <w:rPr>
          <w:rFonts w:ascii="Times New Roman" w:eastAsia="仿宋_GB2312" w:hAnsi="Times New Roman" w:cs="Times New Roman"/>
          <w:bCs/>
          <w:color w:val="000000" w:themeColor="text1"/>
          <w:sz w:val="32"/>
          <w:szCs w:val="32"/>
        </w:rPr>
        <w:t>操控性。</w:t>
      </w:r>
      <w:r>
        <w:rPr>
          <w:rFonts w:ascii="Times New Roman" w:eastAsia="仿宋_GB2312" w:hAnsi="Times New Roman" w:cs="Times New Roman" w:hint="eastAsia"/>
          <w:bCs/>
          <w:color w:val="000000" w:themeColor="text1"/>
          <w:sz w:val="32"/>
          <w:szCs w:val="32"/>
        </w:rPr>
        <w:t>举例</w:t>
      </w:r>
      <w:r>
        <w:rPr>
          <w:rFonts w:ascii="Times New Roman" w:eastAsia="仿宋_GB2312" w:hAnsi="Times New Roman" w:cs="Times New Roman"/>
          <w:bCs/>
          <w:color w:val="000000" w:themeColor="text1"/>
          <w:sz w:val="32"/>
          <w:szCs w:val="32"/>
        </w:rPr>
        <w:t>如下：</w:t>
      </w:r>
    </w:p>
    <w:p w14:paraId="17BFFCB5" w14:textId="77777777" w:rsidR="00E23B12" w:rsidRDefault="009948A4" w:rsidP="0016639B">
      <w:pPr>
        <w:pStyle w:val="a3"/>
        <w:numPr>
          <w:ilvl w:val="0"/>
          <w:numId w:val="1"/>
        </w:numPr>
        <w:spacing w:line="540" w:lineRule="exact"/>
        <w:ind w:left="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bCs/>
          <w:color w:val="000000" w:themeColor="text1"/>
          <w:sz w:val="32"/>
          <w:szCs w:val="32"/>
        </w:rPr>
        <w:t>主从控制</w:t>
      </w:r>
      <w:r>
        <w:rPr>
          <w:rFonts w:ascii="Times New Roman" w:eastAsia="仿宋_GB2312" w:hAnsi="Times New Roman" w:cs="Times New Roman" w:hint="eastAsia"/>
          <w:bCs/>
          <w:color w:val="000000" w:themeColor="text1"/>
          <w:sz w:val="32"/>
          <w:szCs w:val="32"/>
        </w:rPr>
        <w:t>路径上</w:t>
      </w:r>
      <w:r>
        <w:rPr>
          <w:rFonts w:ascii="Times New Roman" w:eastAsia="仿宋_GB2312" w:hAnsi="Times New Roman" w:cs="Times New Roman"/>
          <w:bCs/>
          <w:color w:val="000000" w:themeColor="text1"/>
          <w:sz w:val="32"/>
          <w:szCs w:val="32"/>
        </w:rPr>
        <w:t>的关键元器件变化、软件变化</w:t>
      </w:r>
      <w:r>
        <w:rPr>
          <w:rFonts w:ascii="Times New Roman" w:eastAsia="仿宋_GB2312" w:hAnsi="Times New Roman" w:cs="Times New Roman" w:hint="eastAsia"/>
          <w:bCs/>
          <w:color w:val="000000" w:themeColor="text1"/>
          <w:sz w:val="32"/>
          <w:szCs w:val="32"/>
        </w:rPr>
        <w:t>、</w:t>
      </w:r>
      <w:r>
        <w:rPr>
          <w:rFonts w:ascii="Times New Roman" w:eastAsia="仿宋_GB2312" w:hAnsi="Times New Roman" w:cs="Times New Roman"/>
          <w:bCs/>
          <w:color w:val="000000" w:themeColor="text1"/>
          <w:sz w:val="32"/>
          <w:szCs w:val="32"/>
        </w:rPr>
        <w:t>传动方式变化</w:t>
      </w:r>
      <w:r>
        <w:rPr>
          <w:rFonts w:ascii="Times New Roman" w:eastAsia="仿宋_GB2312" w:hAnsi="Times New Roman" w:cs="Times New Roman" w:hint="eastAsia"/>
          <w:bCs/>
          <w:color w:val="000000" w:themeColor="text1"/>
          <w:sz w:val="32"/>
          <w:szCs w:val="32"/>
        </w:rPr>
        <w:t>等；</w:t>
      </w:r>
    </w:p>
    <w:p w14:paraId="3B4E66B9" w14:textId="12BD99FE" w:rsidR="00E23B12" w:rsidRDefault="009948A4" w:rsidP="0016639B">
      <w:pPr>
        <w:pStyle w:val="a3"/>
        <w:numPr>
          <w:ilvl w:val="0"/>
          <w:numId w:val="1"/>
        </w:numPr>
        <w:spacing w:line="540" w:lineRule="exact"/>
        <w:ind w:left="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hint="eastAsia"/>
          <w:bCs/>
          <w:color w:val="000000" w:themeColor="text1"/>
          <w:sz w:val="32"/>
          <w:szCs w:val="32"/>
        </w:rPr>
        <w:t>手术</w:t>
      </w:r>
      <w:r>
        <w:rPr>
          <w:rFonts w:ascii="Times New Roman" w:eastAsia="仿宋_GB2312" w:hAnsi="Times New Roman" w:cs="Times New Roman"/>
          <w:bCs/>
          <w:color w:val="000000" w:themeColor="text1"/>
          <w:sz w:val="32"/>
          <w:szCs w:val="32"/>
        </w:rPr>
        <w:t>器械</w:t>
      </w:r>
      <w:r>
        <w:rPr>
          <w:rFonts w:ascii="Times New Roman" w:eastAsia="仿宋_GB2312" w:hAnsi="Times New Roman" w:cs="Times New Roman" w:hint="eastAsia"/>
          <w:bCs/>
          <w:color w:val="000000" w:themeColor="text1"/>
          <w:sz w:val="32"/>
          <w:szCs w:val="32"/>
        </w:rPr>
        <w:t>的</w:t>
      </w:r>
      <w:r>
        <w:rPr>
          <w:rFonts w:ascii="Times New Roman" w:eastAsia="仿宋_GB2312" w:hAnsi="Times New Roman" w:cs="Times New Roman"/>
          <w:bCs/>
          <w:color w:val="000000" w:themeColor="text1"/>
          <w:sz w:val="32"/>
          <w:szCs w:val="32"/>
        </w:rPr>
        <w:t>结构</w:t>
      </w:r>
      <w:r>
        <w:rPr>
          <w:rFonts w:ascii="Times New Roman" w:eastAsia="仿宋_GB2312" w:hAnsi="Times New Roman" w:cs="Times New Roman" w:hint="eastAsia"/>
          <w:bCs/>
          <w:color w:val="000000" w:themeColor="text1"/>
          <w:sz w:val="32"/>
          <w:szCs w:val="32"/>
        </w:rPr>
        <w:t>、</w:t>
      </w:r>
      <w:r>
        <w:rPr>
          <w:rFonts w:ascii="Times New Roman" w:eastAsia="仿宋_GB2312" w:hAnsi="Times New Roman" w:cs="Times New Roman"/>
          <w:bCs/>
          <w:color w:val="000000" w:themeColor="text1"/>
          <w:sz w:val="32"/>
          <w:szCs w:val="32"/>
        </w:rPr>
        <w:t>类型</w:t>
      </w:r>
      <w:r>
        <w:rPr>
          <w:rFonts w:ascii="Times New Roman" w:eastAsia="仿宋_GB2312" w:hAnsi="Times New Roman" w:cs="Times New Roman" w:hint="eastAsia"/>
          <w:bCs/>
          <w:color w:val="000000" w:themeColor="text1"/>
          <w:sz w:val="32"/>
          <w:szCs w:val="32"/>
        </w:rPr>
        <w:t>等</w:t>
      </w:r>
      <w:r>
        <w:rPr>
          <w:rFonts w:ascii="Times New Roman" w:eastAsia="仿宋_GB2312" w:hAnsi="Times New Roman" w:cs="Times New Roman"/>
          <w:bCs/>
          <w:color w:val="000000" w:themeColor="text1"/>
          <w:sz w:val="32"/>
          <w:szCs w:val="32"/>
        </w:rPr>
        <w:t>变化</w:t>
      </w:r>
      <w:r>
        <w:rPr>
          <w:rFonts w:ascii="Times New Roman" w:eastAsia="仿宋_GB2312" w:hAnsi="Times New Roman" w:cs="Times New Roman" w:hint="eastAsia"/>
          <w:bCs/>
          <w:color w:val="000000" w:themeColor="text1"/>
          <w:sz w:val="32"/>
          <w:szCs w:val="32"/>
        </w:rPr>
        <w:t>（增加</w:t>
      </w:r>
      <w:r>
        <w:rPr>
          <w:rFonts w:ascii="Times New Roman" w:eastAsia="仿宋_GB2312" w:hAnsi="Times New Roman" w:cs="Times New Roman"/>
          <w:bCs/>
          <w:color w:val="000000" w:themeColor="text1"/>
          <w:sz w:val="32"/>
          <w:szCs w:val="32"/>
        </w:rPr>
        <w:t>新的手术器械或原有手术器械发生变化</w:t>
      </w:r>
      <w:r>
        <w:rPr>
          <w:rFonts w:ascii="Times New Roman" w:eastAsia="仿宋_GB2312" w:hAnsi="Times New Roman" w:cs="Times New Roman" w:hint="eastAsia"/>
          <w:bCs/>
          <w:color w:val="000000" w:themeColor="text1"/>
          <w:sz w:val="32"/>
          <w:szCs w:val="32"/>
        </w:rPr>
        <w:t>）</w:t>
      </w:r>
      <w:r w:rsidR="006E1B09">
        <w:rPr>
          <w:rFonts w:ascii="Times New Roman" w:eastAsia="仿宋_GB2312" w:hAnsi="Times New Roman" w:cs="Times New Roman" w:hint="eastAsia"/>
          <w:bCs/>
          <w:color w:val="000000" w:themeColor="text1"/>
          <w:sz w:val="32"/>
          <w:szCs w:val="32"/>
        </w:rPr>
        <w:t>，</w:t>
      </w:r>
      <w:r w:rsidR="006E1B09" w:rsidRPr="006E1B09">
        <w:rPr>
          <w:rFonts w:ascii="Times New Roman" w:eastAsia="仿宋_GB2312" w:hAnsi="Times New Roman" w:cs="Times New Roman" w:hint="eastAsia"/>
          <w:bCs/>
          <w:color w:val="000000" w:themeColor="text1"/>
          <w:sz w:val="32"/>
          <w:szCs w:val="32"/>
        </w:rPr>
        <w:t>如腕部结构变更、传动方式变更</w:t>
      </w:r>
      <w:r w:rsidR="006E1B09" w:rsidRPr="006E1B09">
        <w:rPr>
          <w:rFonts w:ascii="Times New Roman" w:eastAsia="仿宋_GB2312" w:hAnsi="Times New Roman" w:cs="Times New Roman" w:hint="eastAsia"/>
          <w:bCs/>
          <w:color w:val="000000" w:themeColor="text1"/>
          <w:sz w:val="32"/>
          <w:szCs w:val="32"/>
        </w:rPr>
        <w:lastRenderedPageBreak/>
        <w:t>等</w:t>
      </w:r>
      <w:r>
        <w:rPr>
          <w:rFonts w:ascii="Times New Roman" w:eastAsia="仿宋_GB2312" w:hAnsi="Times New Roman" w:cs="Times New Roman" w:hint="eastAsia"/>
          <w:bCs/>
          <w:color w:val="000000" w:themeColor="text1"/>
          <w:sz w:val="32"/>
          <w:szCs w:val="32"/>
        </w:rPr>
        <w:t>；</w:t>
      </w:r>
    </w:p>
    <w:p w14:paraId="49C79F2C" w14:textId="77777777" w:rsidR="00E23B12" w:rsidRDefault="009948A4" w:rsidP="0016639B">
      <w:pPr>
        <w:pStyle w:val="a3"/>
        <w:numPr>
          <w:ilvl w:val="0"/>
          <w:numId w:val="1"/>
        </w:numPr>
        <w:spacing w:line="540" w:lineRule="exact"/>
        <w:ind w:left="0" w:firstLine="640"/>
        <w:jc w:val="both"/>
        <w:rPr>
          <w:rFonts w:ascii="Times New Roman" w:eastAsia="仿宋_GB2312" w:hAnsi="Times New Roman" w:cs="Times New Roman"/>
          <w:bCs/>
          <w:color w:val="000000" w:themeColor="text1"/>
          <w:sz w:val="32"/>
          <w:szCs w:val="32"/>
        </w:rPr>
      </w:pPr>
      <w:r>
        <w:rPr>
          <w:rFonts w:ascii="Times New Roman" w:eastAsia="仿宋_GB2312" w:hAnsi="Times New Roman" w:cs="Times New Roman"/>
          <w:bCs/>
          <w:color w:val="000000" w:themeColor="text1"/>
          <w:sz w:val="32"/>
          <w:szCs w:val="32"/>
        </w:rPr>
        <w:t>适用范围中增加新的临床术式</w:t>
      </w:r>
      <w:r>
        <w:rPr>
          <w:rFonts w:ascii="Times New Roman" w:eastAsia="仿宋_GB2312" w:hAnsi="Times New Roman" w:cs="Times New Roman" w:hint="eastAsia"/>
          <w:bCs/>
          <w:color w:val="000000" w:themeColor="text1"/>
          <w:sz w:val="32"/>
          <w:szCs w:val="32"/>
        </w:rPr>
        <w:t>，</w:t>
      </w:r>
      <w:r>
        <w:rPr>
          <w:rFonts w:ascii="Times New Roman" w:eastAsia="仿宋_GB2312" w:hAnsi="Times New Roman" w:cs="Times New Roman"/>
          <w:bCs/>
          <w:color w:val="000000" w:themeColor="text1"/>
          <w:sz w:val="32"/>
          <w:szCs w:val="32"/>
        </w:rPr>
        <w:t>应用于不同的组织类型</w:t>
      </w:r>
      <w:r>
        <w:rPr>
          <w:rFonts w:ascii="Times New Roman" w:eastAsia="仿宋_GB2312" w:hAnsi="Times New Roman" w:cs="Times New Roman"/>
          <w:bCs/>
          <w:color w:val="000000" w:themeColor="text1"/>
          <w:sz w:val="32"/>
          <w:szCs w:val="32"/>
        </w:rPr>
        <w:t>/</w:t>
      </w:r>
      <w:r>
        <w:rPr>
          <w:rFonts w:ascii="Times New Roman" w:eastAsia="仿宋_GB2312" w:hAnsi="Times New Roman" w:cs="Times New Roman"/>
          <w:bCs/>
          <w:color w:val="000000" w:themeColor="text1"/>
          <w:sz w:val="32"/>
          <w:szCs w:val="32"/>
        </w:rPr>
        <w:t>解剖结构，如在泌尿外科手术的基础上增加普外科</w:t>
      </w:r>
      <w:r>
        <w:rPr>
          <w:rFonts w:ascii="Times New Roman" w:eastAsia="仿宋_GB2312" w:hAnsi="Times New Roman" w:cs="Times New Roman"/>
          <w:bCs/>
          <w:color w:val="000000" w:themeColor="text1"/>
          <w:sz w:val="32"/>
          <w:szCs w:val="32"/>
        </w:rPr>
        <w:t>/</w:t>
      </w:r>
      <w:r>
        <w:rPr>
          <w:rFonts w:ascii="Times New Roman" w:eastAsia="仿宋_GB2312" w:hAnsi="Times New Roman" w:cs="Times New Roman"/>
          <w:bCs/>
          <w:color w:val="000000" w:themeColor="text1"/>
          <w:sz w:val="32"/>
          <w:szCs w:val="32"/>
        </w:rPr>
        <w:t>妇科</w:t>
      </w:r>
      <w:r>
        <w:rPr>
          <w:rFonts w:ascii="Times New Roman" w:eastAsia="仿宋_GB2312" w:hAnsi="Times New Roman" w:cs="Times New Roman"/>
          <w:bCs/>
          <w:color w:val="000000" w:themeColor="text1"/>
          <w:sz w:val="32"/>
          <w:szCs w:val="32"/>
        </w:rPr>
        <w:t>/</w:t>
      </w:r>
      <w:r>
        <w:rPr>
          <w:rFonts w:ascii="Times New Roman" w:eastAsia="仿宋_GB2312" w:hAnsi="Times New Roman" w:cs="Times New Roman"/>
          <w:bCs/>
          <w:color w:val="000000" w:themeColor="text1"/>
          <w:sz w:val="32"/>
          <w:szCs w:val="32"/>
        </w:rPr>
        <w:t>胸外科</w:t>
      </w:r>
      <w:r>
        <w:rPr>
          <w:rFonts w:ascii="Times New Roman" w:eastAsia="仿宋_GB2312" w:hAnsi="Times New Roman" w:cs="Times New Roman" w:hint="eastAsia"/>
          <w:bCs/>
          <w:color w:val="000000" w:themeColor="text1"/>
          <w:sz w:val="32"/>
          <w:szCs w:val="32"/>
        </w:rPr>
        <w:t>/</w:t>
      </w:r>
      <w:r>
        <w:rPr>
          <w:rFonts w:ascii="Times New Roman" w:eastAsia="仿宋_GB2312" w:hAnsi="Times New Roman" w:cs="Times New Roman" w:hint="eastAsia"/>
          <w:bCs/>
          <w:color w:val="000000" w:themeColor="text1"/>
          <w:sz w:val="32"/>
          <w:szCs w:val="32"/>
        </w:rPr>
        <w:t>心外科</w:t>
      </w:r>
      <w:r>
        <w:rPr>
          <w:rFonts w:ascii="Times New Roman" w:eastAsia="仿宋_GB2312" w:hAnsi="Times New Roman" w:cs="Times New Roman"/>
          <w:bCs/>
          <w:color w:val="000000" w:themeColor="text1"/>
          <w:sz w:val="32"/>
          <w:szCs w:val="32"/>
        </w:rPr>
        <w:t>手术等</w:t>
      </w:r>
      <w:r>
        <w:rPr>
          <w:rFonts w:ascii="Times New Roman" w:eastAsia="仿宋_GB2312" w:hAnsi="Times New Roman" w:cs="Times New Roman" w:hint="eastAsia"/>
          <w:bCs/>
          <w:color w:val="000000" w:themeColor="text1"/>
          <w:sz w:val="32"/>
          <w:szCs w:val="32"/>
        </w:rPr>
        <w:t>；</w:t>
      </w:r>
    </w:p>
    <w:p w14:paraId="0A323E45" w14:textId="77777777" w:rsidR="00E23B12" w:rsidRDefault="009948A4" w:rsidP="0016639B">
      <w:pPr>
        <w:pStyle w:val="a3"/>
        <w:numPr>
          <w:ilvl w:val="0"/>
          <w:numId w:val="1"/>
        </w:numPr>
        <w:spacing w:line="540" w:lineRule="exact"/>
        <w:ind w:left="0" w:firstLine="567"/>
        <w:jc w:val="both"/>
        <w:rPr>
          <w:rFonts w:ascii="Times New Roman" w:eastAsia="仿宋_GB2312" w:hAnsi="Times New Roman" w:cs="Times New Roman"/>
          <w:bCs/>
          <w:color w:val="000000" w:themeColor="text1"/>
          <w:sz w:val="32"/>
          <w:szCs w:val="32"/>
        </w:rPr>
      </w:pPr>
      <w:r>
        <w:rPr>
          <w:rFonts w:ascii="Times New Roman" w:eastAsia="仿宋_GB2312" w:hAnsi="Times New Roman" w:cs="Times New Roman" w:hint="eastAsia"/>
          <w:bCs/>
          <w:color w:val="000000" w:themeColor="text1"/>
          <w:sz w:val="32"/>
          <w:szCs w:val="32"/>
        </w:rPr>
        <w:t>机械臂位置、数量等</w:t>
      </w:r>
      <w:r>
        <w:rPr>
          <w:rFonts w:ascii="Times New Roman" w:eastAsia="仿宋_GB2312" w:hAnsi="Times New Roman" w:cs="Times New Roman"/>
          <w:bCs/>
          <w:color w:val="000000" w:themeColor="text1"/>
          <w:sz w:val="32"/>
          <w:szCs w:val="32"/>
        </w:rPr>
        <w:t>变化导致的手术摆位、入路方式变化等</w:t>
      </w:r>
      <w:r>
        <w:rPr>
          <w:rFonts w:ascii="Times New Roman" w:eastAsia="仿宋_GB2312" w:hAnsi="Times New Roman" w:cs="Times New Roman" w:hint="eastAsia"/>
          <w:bCs/>
          <w:color w:val="000000" w:themeColor="text1"/>
          <w:sz w:val="32"/>
          <w:szCs w:val="32"/>
        </w:rPr>
        <w:t>；</w:t>
      </w:r>
    </w:p>
    <w:p w14:paraId="448B8407" w14:textId="59294EFA" w:rsidR="00E23B12" w:rsidRDefault="009948A4" w:rsidP="0016639B">
      <w:pPr>
        <w:autoSpaceDE w:val="0"/>
        <w:autoSpaceDN w:val="0"/>
        <w:adjustRightInd w:val="0"/>
        <w:spacing w:line="540" w:lineRule="exact"/>
        <w:ind w:firstLine="624"/>
        <w:rPr>
          <w:rFonts w:ascii="Times New Roman" w:eastAsia="仿宋_GB2312" w:hAnsi="Times New Roman" w:cs="Times New Roman"/>
          <w:bCs/>
          <w:color w:val="000000" w:themeColor="text1"/>
          <w:sz w:val="32"/>
          <w:szCs w:val="32"/>
        </w:rPr>
      </w:pPr>
      <w:r>
        <w:rPr>
          <w:rFonts w:ascii="Times New Roman" w:eastAsia="仿宋_GB2312" w:hAnsi="Times New Roman" w:cs="Times New Roman"/>
          <w:bCs/>
          <w:color w:val="000000" w:themeColor="text1"/>
          <w:sz w:val="32"/>
          <w:szCs w:val="32"/>
        </w:rPr>
        <w:t>（</w:t>
      </w:r>
      <w:r>
        <w:rPr>
          <w:rFonts w:ascii="Times New Roman" w:eastAsia="仿宋_GB2312" w:hAnsi="Times New Roman" w:cs="Times New Roman" w:hint="eastAsia"/>
          <w:bCs/>
          <w:color w:val="000000" w:themeColor="text1"/>
          <w:sz w:val="32"/>
          <w:szCs w:val="32"/>
        </w:rPr>
        <w:t>五</w:t>
      </w:r>
      <w:r>
        <w:rPr>
          <w:rFonts w:ascii="Times New Roman" w:eastAsia="仿宋_GB2312" w:hAnsi="Times New Roman" w:cs="Times New Roman"/>
          <w:bCs/>
          <w:color w:val="000000" w:themeColor="text1"/>
          <w:sz w:val="32"/>
          <w:szCs w:val="32"/>
        </w:rPr>
        <w:t>）其他产品设计变更导致有效性、安全性、操控性发生变化</w:t>
      </w:r>
      <w:r>
        <w:rPr>
          <w:rFonts w:ascii="Times New Roman" w:eastAsia="仿宋_GB2312" w:hAnsi="Times New Roman" w:cs="Times New Roman" w:hint="eastAsia"/>
          <w:bCs/>
          <w:color w:val="000000" w:themeColor="text1"/>
          <w:sz w:val="32"/>
          <w:szCs w:val="32"/>
        </w:rPr>
        <w:t>的</w:t>
      </w:r>
      <w:r>
        <w:rPr>
          <w:rFonts w:ascii="Times New Roman" w:eastAsia="仿宋_GB2312" w:hAnsi="Times New Roman" w:cs="Times New Roman"/>
          <w:bCs/>
          <w:color w:val="000000" w:themeColor="text1"/>
          <w:sz w:val="32"/>
          <w:szCs w:val="32"/>
        </w:rPr>
        <w:t>。</w:t>
      </w:r>
    </w:p>
    <w:p w14:paraId="3754EBC4" w14:textId="77777777" w:rsidR="00E23B12" w:rsidRDefault="009948A4" w:rsidP="0016639B">
      <w:pPr>
        <w:pStyle w:val="1"/>
        <w:spacing w:line="540" w:lineRule="exact"/>
        <w:ind w:firstLine="640"/>
        <w:rPr>
          <w:b/>
        </w:rPr>
      </w:pPr>
      <w:r>
        <w:t>三、</w:t>
      </w:r>
      <w:r>
        <w:rPr>
          <w:rFonts w:hint="eastAsia"/>
        </w:rPr>
        <w:t>患者模型</w:t>
      </w:r>
      <w:r>
        <w:t>试验研究方案</w:t>
      </w:r>
      <w:r>
        <w:rPr>
          <w:rFonts w:hint="eastAsia"/>
        </w:rPr>
        <w:t>的</w:t>
      </w:r>
      <w:r>
        <w:t>设计</w:t>
      </w:r>
    </w:p>
    <w:p w14:paraId="4FE59545" w14:textId="2328AB65" w:rsidR="00E23B12" w:rsidRDefault="009948A4" w:rsidP="0016639B">
      <w:pPr>
        <w:spacing w:line="54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hint="eastAsia"/>
          <w:bCs/>
          <w:color w:val="000000" w:themeColor="text1"/>
          <w:sz w:val="32"/>
          <w:szCs w:val="32"/>
        </w:rPr>
        <w:t>患者模型</w:t>
      </w:r>
      <w:r>
        <w:rPr>
          <w:rFonts w:ascii="Times New Roman" w:eastAsia="仿宋_GB2312" w:hAnsi="Times New Roman" w:cs="Times New Roman"/>
          <w:bCs/>
          <w:color w:val="000000" w:themeColor="text1"/>
          <w:sz w:val="32"/>
          <w:szCs w:val="32"/>
        </w:rPr>
        <w:t>试验研究</w:t>
      </w:r>
      <w:r>
        <w:rPr>
          <w:rFonts w:ascii="Times New Roman" w:eastAsia="仿宋_GB2312" w:hAnsi="Times New Roman" w:cs="Times New Roman" w:hint="eastAsia"/>
          <w:bCs/>
          <w:color w:val="000000" w:themeColor="text1"/>
          <w:sz w:val="32"/>
          <w:szCs w:val="32"/>
        </w:rPr>
        <w:t>的</w:t>
      </w:r>
      <w:r>
        <w:rPr>
          <w:rFonts w:ascii="Times New Roman" w:eastAsia="仿宋_GB2312" w:hAnsi="Times New Roman" w:cs="Times New Roman"/>
          <w:bCs/>
          <w:color w:val="000000" w:themeColor="text1"/>
          <w:sz w:val="32"/>
          <w:szCs w:val="32"/>
        </w:rPr>
        <w:t>内容及结果可以为临床试验方案提供依据，预测在临床试验中</w:t>
      </w:r>
      <w:r>
        <w:rPr>
          <w:rFonts w:ascii="Times New Roman" w:eastAsia="仿宋_GB2312" w:hAnsi="Times New Roman" w:cs="Times New Roman" w:hint="eastAsia"/>
          <w:bCs/>
          <w:color w:val="000000" w:themeColor="text1"/>
          <w:sz w:val="32"/>
          <w:szCs w:val="32"/>
        </w:rPr>
        <w:t>产品性能表现以及</w:t>
      </w:r>
      <w:r>
        <w:rPr>
          <w:rFonts w:ascii="Times New Roman" w:eastAsia="仿宋_GB2312" w:hAnsi="Times New Roman" w:cs="Times New Roman"/>
          <w:bCs/>
          <w:color w:val="000000" w:themeColor="text1"/>
          <w:sz w:val="32"/>
          <w:szCs w:val="32"/>
        </w:rPr>
        <w:t>可能出现的</w:t>
      </w:r>
      <w:r w:rsidR="006E1B09">
        <w:rPr>
          <w:rFonts w:ascii="Times New Roman" w:eastAsia="仿宋_GB2312" w:hAnsi="Times New Roman" w:cs="Times New Roman" w:hint="eastAsia"/>
          <w:bCs/>
          <w:color w:val="000000" w:themeColor="text1"/>
          <w:sz w:val="32"/>
          <w:szCs w:val="32"/>
        </w:rPr>
        <w:t>风险</w:t>
      </w:r>
      <w:r>
        <w:rPr>
          <w:rFonts w:ascii="Times New Roman" w:eastAsia="仿宋_GB2312" w:hAnsi="Times New Roman" w:cs="Times New Roman"/>
          <w:bCs/>
          <w:color w:val="000000" w:themeColor="text1"/>
          <w:sz w:val="32"/>
          <w:szCs w:val="32"/>
        </w:rPr>
        <w:t>，降低受试者和使用者承担的风险；同时还可作为临床评价的支持性资料。</w:t>
      </w:r>
      <w:r>
        <w:rPr>
          <w:rFonts w:ascii="Times New Roman" w:eastAsia="仿宋_GB2312" w:hAnsi="Times New Roman" w:cs="Times New Roman" w:hint="eastAsia"/>
          <w:bCs/>
          <w:color w:val="000000" w:themeColor="text1"/>
          <w:sz w:val="32"/>
          <w:szCs w:val="32"/>
        </w:rPr>
        <w:t>患者模型</w:t>
      </w:r>
      <w:r>
        <w:rPr>
          <w:rFonts w:ascii="Times New Roman" w:eastAsia="仿宋_GB2312" w:hAnsi="Times New Roman" w:cs="Times New Roman"/>
          <w:bCs/>
          <w:color w:val="000000" w:themeColor="text1"/>
          <w:sz w:val="32"/>
          <w:szCs w:val="32"/>
        </w:rPr>
        <w:t>试验</w:t>
      </w:r>
      <w:r>
        <w:rPr>
          <w:rFonts w:ascii="Times New Roman" w:eastAsia="仿宋_GB2312" w:hAnsi="Times New Roman" w:cs="Times New Roman" w:hint="eastAsia"/>
          <w:bCs/>
          <w:color w:val="000000" w:themeColor="text1"/>
          <w:sz w:val="32"/>
          <w:szCs w:val="32"/>
        </w:rPr>
        <w:t>研究</w:t>
      </w:r>
      <w:r>
        <w:rPr>
          <w:rFonts w:ascii="Times New Roman" w:eastAsia="仿宋_GB2312" w:hAnsi="Times New Roman" w:cs="Times New Roman"/>
          <w:bCs/>
          <w:color w:val="000000" w:themeColor="text1"/>
          <w:sz w:val="32"/>
          <w:szCs w:val="32"/>
        </w:rPr>
        <w:t>的设计应从安全性、有效性、操控性等角度考虑明确试验目的、</w:t>
      </w:r>
      <w:r>
        <w:rPr>
          <w:rFonts w:ascii="Times New Roman" w:eastAsia="仿宋_GB2312" w:hAnsi="Times New Roman" w:cs="Times New Roman" w:hint="eastAsia"/>
          <w:bCs/>
          <w:color w:val="000000" w:themeColor="text1"/>
          <w:sz w:val="32"/>
          <w:szCs w:val="32"/>
        </w:rPr>
        <w:t>试验样品、患者模型</w:t>
      </w:r>
      <w:r>
        <w:rPr>
          <w:rFonts w:ascii="Times New Roman" w:eastAsia="仿宋_GB2312" w:hAnsi="Times New Roman" w:cs="Times New Roman"/>
          <w:bCs/>
          <w:color w:val="000000" w:themeColor="text1"/>
          <w:sz w:val="32"/>
          <w:szCs w:val="32"/>
        </w:rPr>
        <w:t>的</w:t>
      </w:r>
      <w:r>
        <w:rPr>
          <w:rFonts w:ascii="Times New Roman" w:eastAsia="仿宋_GB2312" w:hAnsi="Times New Roman" w:cs="Times New Roman" w:hint="eastAsia"/>
          <w:bCs/>
          <w:color w:val="000000" w:themeColor="text1"/>
          <w:sz w:val="32"/>
          <w:szCs w:val="32"/>
        </w:rPr>
        <w:t>说明</w:t>
      </w:r>
      <w:r>
        <w:rPr>
          <w:rFonts w:ascii="Times New Roman" w:eastAsia="仿宋_GB2312" w:hAnsi="Times New Roman" w:cs="Times New Roman"/>
          <w:bCs/>
          <w:color w:val="000000" w:themeColor="text1"/>
          <w:sz w:val="32"/>
          <w:szCs w:val="32"/>
        </w:rPr>
        <w:t>、</w:t>
      </w:r>
      <w:r>
        <w:rPr>
          <w:rFonts w:ascii="Times New Roman" w:eastAsia="仿宋_GB2312" w:hAnsi="Times New Roman" w:cs="Times New Roman" w:hint="eastAsia"/>
          <w:bCs/>
          <w:color w:val="000000" w:themeColor="text1"/>
          <w:sz w:val="32"/>
          <w:szCs w:val="32"/>
        </w:rPr>
        <w:t>试验设计、</w:t>
      </w:r>
      <w:r>
        <w:rPr>
          <w:rFonts w:ascii="Times New Roman" w:eastAsia="仿宋_GB2312" w:hAnsi="Times New Roman" w:cs="Times New Roman"/>
          <w:bCs/>
          <w:color w:val="000000" w:themeColor="text1"/>
          <w:sz w:val="32"/>
          <w:szCs w:val="32"/>
        </w:rPr>
        <w:t>评价指标、试验</w:t>
      </w:r>
      <w:r>
        <w:rPr>
          <w:rFonts w:ascii="Times New Roman" w:eastAsia="仿宋_GB2312" w:hAnsi="Times New Roman" w:cs="Times New Roman" w:hint="eastAsia"/>
          <w:bCs/>
          <w:color w:val="000000" w:themeColor="text1"/>
          <w:sz w:val="32"/>
          <w:szCs w:val="32"/>
        </w:rPr>
        <w:t>过程</w:t>
      </w:r>
      <w:r>
        <w:rPr>
          <w:rFonts w:ascii="Times New Roman" w:eastAsia="仿宋_GB2312" w:hAnsi="Times New Roman" w:cs="Times New Roman"/>
          <w:bCs/>
          <w:color w:val="000000" w:themeColor="text1"/>
          <w:sz w:val="32"/>
          <w:szCs w:val="32"/>
        </w:rPr>
        <w:t>等，并形成完整的研究方案。</w:t>
      </w:r>
    </w:p>
    <w:p w14:paraId="5F9DB584" w14:textId="25D27799" w:rsidR="00E23B12" w:rsidRDefault="009948A4" w:rsidP="0016639B">
      <w:pPr>
        <w:autoSpaceDE w:val="0"/>
        <w:autoSpaceDN w:val="0"/>
        <w:adjustRightInd w:val="0"/>
        <w:spacing w:line="540" w:lineRule="exact"/>
        <w:ind w:firstLineChars="200" w:firstLine="640"/>
        <w:rPr>
          <w:rFonts w:ascii="楷体_GB2312" w:eastAsia="楷体_GB2312" w:hAnsi="Times New Roman" w:cs="Times New Roman"/>
          <w:bCs/>
          <w:color w:val="000000" w:themeColor="text1"/>
          <w:sz w:val="32"/>
          <w:szCs w:val="32"/>
        </w:rPr>
      </w:pPr>
      <w:r>
        <w:rPr>
          <w:rFonts w:ascii="楷体_GB2312" w:eastAsia="楷体_GB2312" w:hAnsi="Times New Roman" w:cs="Times New Roman" w:hint="eastAsia"/>
          <w:bCs/>
          <w:color w:val="000000" w:themeColor="text1"/>
          <w:sz w:val="32"/>
          <w:szCs w:val="32"/>
        </w:rPr>
        <w:t>（一）试验目的</w:t>
      </w:r>
    </w:p>
    <w:p w14:paraId="11C2C6B8" w14:textId="0D0DD110" w:rsidR="00E23B12" w:rsidRDefault="009948A4" w:rsidP="0016639B">
      <w:pPr>
        <w:spacing w:line="540" w:lineRule="exact"/>
        <w:ind w:firstLineChars="200" w:firstLine="640"/>
        <w:rPr>
          <w:rFonts w:ascii="Times New Roman" w:eastAsia="仿宋_GB2312" w:hAnsi="Times New Roman" w:cs="Times New Roman"/>
          <w:bCs/>
          <w:strike/>
          <w:color w:val="000000" w:themeColor="text1"/>
          <w:sz w:val="32"/>
          <w:szCs w:val="32"/>
        </w:rPr>
      </w:pPr>
      <w:r>
        <w:rPr>
          <w:rFonts w:ascii="Times New Roman" w:eastAsia="仿宋_GB2312" w:hAnsi="Times New Roman" w:cs="Times New Roman" w:hint="eastAsia"/>
          <w:bCs/>
          <w:color w:val="000000" w:themeColor="text1"/>
          <w:sz w:val="32"/>
          <w:szCs w:val="32"/>
        </w:rPr>
        <w:t>应明确患者模型</w:t>
      </w:r>
      <w:r>
        <w:rPr>
          <w:rFonts w:ascii="Times New Roman" w:eastAsia="仿宋_GB2312" w:hAnsi="Times New Roman" w:cs="Times New Roman"/>
          <w:bCs/>
          <w:color w:val="000000" w:themeColor="text1"/>
          <w:sz w:val="32"/>
          <w:szCs w:val="32"/>
        </w:rPr>
        <w:t>试验</w:t>
      </w:r>
      <w:r>
        <w:rPr>
          <w:rFonts w:ascii="Times New Roman" w:eastAsia="仿宋_GB2312" w:hAnsi="Times New Roman" w:cs="Times New Roman" w:hint="eastAsia"/>
          <w:bCs/>
          <w:color w:val="000000" w:themeColor="text1"/>
          <w:sz w:val="32"/>
          <w:szCs w:val="32"/>
        </w:rPr>
        <w:t>的目的，明确用于评价产品</w:t>
      </w:r>
      <w:r w:rsidR="004A000D">
        <w:rPr>
          <w:rFonts w:ascii="Times New Roman" w:eastAsia="仿宋_GB2312" w:hAnsi="Times New Roman" w:cs="Times New Roman" w:hint="eastAsia"/>
          <w:bCs/>
          <w:color w:val="000000" w:themeColor="text1"/>
          <w:sz w:val="32"/>
          <w:szCs w:val="32"/>
        </w:rPr>
        <w:t>的</w:t>
      </w:r>
      <w:r w:rsidR="004A000D">
        <w:rPr>
          <w:rFonts w:ascii="Times New Roman" w:eastAsia="仿宋_GB2312" w:hAnsi="Times New Roman" w:cs="Times New Roman"/>
          <w:bCs/>
          <w:color w:val="000000" w:themeColor="text1"/>
          <w:sz w:val="32"/>
          <w:szCs w:val="32"/>
        </w:rPr>
        <w:t>具体</w:t>
      </w:r>
      <w:r w:rsidR="009643B6">
        <w:rPr>
          <w:rFonts w:ascii="Times New Roman" w:eastAsia="仿宋_GB2312" w:hAnsi="Times New Roman" w:cs="Times New Roman" w:hint="eastAsia"/>
          <w:bCs/>
          <w:color w:val="000000" w:themeColor="text1"/>
          <w:sz w:val="32"/>
          <w:szCs w:val="32"/>
        </w:rPr>
        <w:t>信息</w:t>
      </w:r>
      <w:r w:rsidR="009643B6">
        <w:rPr>
          <w:rFonts w:ascii="Times New Roman" w:eastAsia="仿宋_GB2312" w:hAnsi="Times New Roman" w:cs="Times New Roman"/>
          <w:bCs/>
          <w:color w:val="000000" w:themeColor="text1"/>
          <w:sz w:val="32"/>
          <w:szCs w:val="32"/>
        </w:rPr>
        <w:t>，如：</w:t>
      </w:r>
      <w:r w:rsidR="009643B6">
        <w:rPr>
          <w:rFonts w:ascii="Times New Roman" w:eastAsia="仿宋_GB2312" w:hAnsi="Times New Roman" w:cs="Times New Roman" w:hint="eastAsia"/>
          <w:bCs/>
          <w:color w:val="000000" w:themeColor="text1"/>
          <w:sz w:val="32"/>
          <w:szCs w:val="32"/>
        </w:rPr>
        <w:t>产品</w:t>
      </w:r>
      <w:r w:rsidR="009643B6">
        <w:rPr>
          <w:rFonts w:ascii="Times New Roman" w:eastAsia="仿宋_GB2312" w:hAnsi="Times New Roman" w:cs="Times New Roman"/>
          <w:bCs/>
          <w:color w:val="000000" w:themeColor="text1"/>
          <w:sz w:val="32"/>
          <w:szCs w:val="32"/>
        </w:rPr>
        <w:t>名称、</w:t>
      </w:r>
      <w:r w:rsidR="004A000D">
        <w:rPr>
          <w:rFonts w:ascii="Times New Roman" w:eastAsia="仿宋_GB2312" w:hAnsi="Times New Roman" w:cs="Times New Roman"/>
          <w:bCs/>
          <w:color w:val="000000" w:themeColor="text1"/>
          <w:sz w:val="32"/>
          <w:szCs w:val="32"/>
        </w:rPr>
        <w:t>型号规格、</w:t>
      </w:r>
      <w:r w:rsidR="004A000D">
        <w:rPr>
          <w:rFonts w:ascii="Times New Roman" w:eastAsia="仿宋_GB2312" w:hAnsi="Times New Roman" w:cs="Times New Roman" w:hint="eastAsia"/>
          <w:bCs/>
          <w:color w:val="000000" w:themeColor="text1"/>
          <w:sz w:val="32"/>
          <w:szCs w:val="32"/>
        </w:rPr>
        <w:t>结构</w:t>
      </w:r>
      <w:r w:rsidR="004A000D">
        <w:rPr>
          <w:rFonts w:ascii="Times New Roman" w:eastAsia="仿宋_GB2312" w:hAnsi="Times New Roman" w:cs="Times New Roman"/>
          <w:bCs/>
          <w:color w:val="000000" w:themeColor="text1"/>
          <w:sz w:val="32"/>
          <w:szCs w:val="32"/>
        </w:rPr>
        <w:t>及组成、</w:t>
      </w:r>
      <w:r w:rsidR="004A000D">
        <w:rPr>
          <w:rFonts w:ascii="Times New Roman" w:eastAsia="仿宋_GB2312" w:hAnsi="Times New Roman" w:cs="Times New Roman" w:hint="eastAsia"/>
          <w:bCs/>
          <w:color w:val="000000" w:themeColor="text1"/>
          <w:sz w:val="32"/>
          <w:szCs w:val="32"/>
        </w:rPr>
        <w:t>适用范围、</w:t>
      </w:r>
      <w:r w:rsidR="009643B6">
        <w:rPr>
          <w:rFonts w:ascii="Times New Roman" w:eastAsia="仿宋_GB2312" w:hAnsi="Times New Roman" w:cs="Times New Roman"/>
          <w:bCs/>
          <w:color w:val="000000" w:themeColor="text1"/>
          <w:sz w:val="32"/>
          <w:szCs w:val="32"/>
        </w:rPr>
        <w:t>与对照产品的异同、</w:t>
      </w:r>
      <w:r w:rsidR="004A000D">
        <w:rPr>
          <w:rFonts w:ascii="Times New Roman" w:eastAsia="仿宋_GB2312" w:hAnsi="Times New Roman" w:cs="Times New Roman" w:hint="eastAsia"/>
          <w:bCs/>
          <w:color w:val="000000" w:themeColor="text1"/>
          <w:sz w:val="32"/>
          <w:szCs w:val="32"/>
        </w:rPr>
        <w:t>患者</w:t>
      </w:r>
      <w:r w:rsidR="004A000D">
        <w:rPr>
          <w:rFonts w:ascii="Times New Roman" w:eastAsia="仿宋_GB2312" w:hAnsi="Times New Roman" w:cs="Times New Roman"/>
          <w:bCs/>
          <w:color w:val="000000" w:themeColor="text1"/>
          <w:sz w:val="32"/>
          <w:szCs w:val="32"/>
        </w:rPr>
        <w:t>模型预期验证的</w:t>
      </w:r>
      <w:r w:rsidR="004A000D">
        <w:rPr>
          <w:rFonts w:ascii="Times New Roman" w:eastAsia="仿宋_GB2312" w:hAnsi="Times New Roman" w:cs="Times New Roman" w:hint="eastAsia"/>
          <w:bCs/>
          <w:color w:val="000000" w:themeColor="text1"/>
          <w:sz w:val="32"/>
          <w:szCs w:val="32"/>
        </w:rPr>
        <w:t>内容</w:t>
      </w:r>
      <w:r>
        <w:rPr>
          <w:rFonts w:ascii="Times New Roman" w:eastAsia="仿宋_GB2312" w:hAnsi="Times New Roman" w:cs="Times New Roman" w:hint="eastAsia"/>
          <w:bCs/>
          <w:color w:val="000000" w:themeColor="text1"/>
          <w:sz w:val="32"/>
          <w:szCs w:val="32"/>
        </w:rPr>
        <w:t>。</w:t>
      </w:r>
    </w:p>
    <w:p w14:paraId="209F5218" w14:textId="40DB701D" w:rsidR="00E23B12" w:rsidRDefault="009948A4" w:rsidP="0016639B">
      <w:pPr>
        <w:autoSpaceDE w:val="0"/>
        <w:autoSpaceDN w:val="0"/>
        <w:adjustRightInd w:val="0"/>
        <w:spacing w:line="540" w:lineRule="exact"/>
        <w:ind w:firstLineChars="200" w:firstLine="640"/>
        <w:rPr>
          <w:rFonts w:ascii="楷体_GB2312" w:eastAsia="楷体_GB2312" w:hAnsi="Times New Roman" w:cs="Times New Roman"/>
          <w:bCs/>
          <w:color w:val="000000" w:themeColor="text1"/>
          <w:sz w:val="32"/>
          <w:szCs w:val="32"/>
        </w:rPr>
      </w:pPr>
      <w:r>
        <w:rPr>
          <w:rFonts w:ascii="楷体_GB2312" w:eastAsia="楷体_GB2312" w:hAnsi="Times New Roman" w:cs="Times New Roman" w:hint="eastAsia"/>
          <w:bCs/>
          <w:color w:val="000000" w:themeColor="text1"/>
          <w:sz w:val="32"/>
          <w:szCs w:val="32"/>
        </w:rPr>
        <w:t>（二）试验样品</w:t>
      </w:r>
    </w:p>
    <w:p w14:paraId="18B51AE1" w14:textId="77777777" w:rsidR="00E23B12" w:rsidRDefault="009948A4" w:rsidP="0016639B">
      <w:pPr>
        <w:pStyle w:val="a3"/>
        <w:spacing w:line="540" w:lineRule="exact"/>
        <w:ind w:firstLineChars="200" w:firstLine="640"/>
        <w:jc w:val="both"/>
      </w:pPr>
      <w:r>
        <w:rPr>
          <w:rFonts w:ascii="Times New Roman" w:eastAsia="仿宋_GB2312" w:hAnsi="Times New Roman" w:cs="Times New Roman" w:hint="eastAsia"/>
          <w:bCs/>
          <w:color w:val="000000" w:themeColor="text1"/>
          <w:sz w:val="32"/>
          <w:szCs w:val="32"/>
        </w:rPr>
        <w:t>手术</w:t>
      </w:r>
      <w:r>
        <w:rPr>
          <w:rFonts w:ascii="Times New Roman" w:eastAsia="仿宋_GB2312" w:hAnsi="Times New Roman" w:cs="Times New Roman"/>
          <w:bCs/>
          <w:color w:val="000000" w:themeColor="text1"/>
          <w:sz w:val="32"/>
          <w:szCs w:val="32"/>
        </w:rPr>
        <w:t>系统通常具有多个手术器械，试验手术器械通过分析评估后</w:t>
      </w:r>
      <w:r>
        <w:rPr>
          <w:rFonts w:ascii="Times New Roman" w:eastAsia="仿宋_GB2312" w:hAnsi="Times New Roman" w:cs="Times New Roman" w:hint="eastAsia"/>
          <w:bCs/>
          <w:color w:val="000000" w:themeColor="text1"/>
          <w:sz w:val="32"/>
          <w:szCs w:val="32"/>
        </w:rPr>
        <w:t>可</w:t>
      </w:r>
      <w:r>
        <w:rPr>
          <w:rFonts w:ascii="Times New Roman" w:eastAsia="仿宋_GB2312" w:hAnsi="Times New Roman" w:cs="Times New Roman"/>
          <w:bCs/>
          <w:color w:val="000000" w:themeColor="text1"/>
          <w:sz w:val="32"/>
          <w:szCs w:val="32"/>
        </w:rPr>
        <w:t>选取典型型号进行验证。</w:t>
      </w:r>
      <w:r>
        <w:rPr>
          <w:rFonts w:ascii="Times New Roman" w:eastAsia="仿宋_GB2312" w:hAnsi="Times New Roman" w:cs="Times New Roman" w:hint="eastAsia"/>
          <w:bCs/>
          <w:color w:val="000000" w:themeColor="text1"/>
          <w:sz w:val="32"/>
          <w:szCs w:val="32"/>
        </w:rPr>
        <w:t>通常不同</w:t>
      </w:r>
      <w:r>
        <w:rPr>
          <w:rFonts w:ascii="Times New Roman" w:eastAsia="仿宋_GB2312" w:hAnsi="Times New Roman" w:cs="Times New Roman"/>
          <w:bCs/>
          <w:color w:val="000000" w:themeColor="text1"/>
          <w:sz w:val="32"/>
          <w:szCs w:val="32"/>
        </w:rPr>
        <w:t>类型的手术器械应分别进行评价，例如</w:t>
      </w:r>
      <w:proofErr w:type="gramStart"/>
      <w:r>
        <w:rPr>
          <w:rFonts w:ascii="Times New Roman" w:eastAsia="仿宋_GB2312" w:hAnsi="Times New Roman" w:cs="Times New Roman"/>
          <w:bCs/>
          <w:color w:val="000000" w:themeColor="text1"/>
          <w:sz w:val="32"/>
          <w:szCs w:val="32"/>
        </w:rPr>
        <w:t>抓钳与</w:t>
      </w:r>
      <w:r>
        <w:rPr>
          <w:rFonts w:ascii="Times New Roman" w:eastAsia="仿宋_GB2312" w:hAnsi="Times New Roman" w:cs="Times New Roman" w:hint="eastAsia"/>
          <w:bCs/>
          <w:color w:val="000000" w:themeColor="text1"/>
          <w:sz w:val="32"/>
          <w:szCs w:val="32"/>
        </w:rPr>
        <w:t>持</w:t>
      </w:r>
      <w:proofErr w:type="gramEnd"/>
      <w:r>
        <w:rPr>
          <w:rFonts w:ascii="Times New Roman" w:eastAsia="仿宋_GB2312" w:hAnsi="Times New Roman" w:cs="Times New Roman" w:hint="eastAsia"/>
          <w:bCs/>
          <w:color w:val="000000" w:themeColor="text1"/>
          <w:sz w:val="32"/>
          <w:szCs w:val="32"/>
        </w:rPr>
        <w:t>针</w:t>
      </w:r>
      <w:r>
        <w:rPr>
          <w:rFonts w:ascii="Times New Roman" w:eastAsia="仿宋_GB2312" w:hAnsi="Times New Roman" w:cs="Times New Roman"/>
          <w:bCs/>
          <w:color w:val="000000" w:themeColor="text1"/>
          <w:sz w:val="32"/>
          <w:szCs w:val="32"/>
        </w:rPr>
        <w:t>钳</w:t>
      </w:r>
      <w:r>
        <w:rPr>
          <w:rFonts w:ascii="Times New Roman" w:eastAsia="仿宋_GB2312" w:hAnsi="Times New Roman" w:cs="Times New Roman" w:hint="eastAsia"/>
          <w:bCs/>
          <w:color w:val="000000" w:themeColor="text1"/>
          <w:sz w:val="32"/>
          <w:szCs w:val="32"/>
        </w:rPr>
        <w:t>、高频手术器械与一次性使用超声</w:t>
      </w:r>
      <w:r>
        <w:rPr>
          <w:rFonts w:ascii="Times New Roman" w:eastAsia="仿宋_GB2312" w:hAnsi="Times New Roman" w:cs="Times New Roman" w:hint="eastAsia"/>
          <w:bCs/>
          <w:color w:val="000000" w:themeColor="text1"/>
          <w:sz w:val="32"/>
          <w:szCs w:val="32"/>
        </w:rPr>
        <w:lastRenderedPageBreak/>
        <w:t>软组织手术刀头。同一类型</w:t>
      </w:r>
      <w:r>
        <w:rPr>
          <w:rFonts w:ascii="Times New Roman" w:eastAsia="仿宋_GB2312" w:hAnsi="Times New Roman" w:cs="Times New Roman"/>
          <w:bCs/>
          <w:color w:val="000000" w:themeColor="text1"/>
          <w:sz w:val="32"/>
          <w:szCs w:val="32"/>
        </w:rPr>
        <w:t>的手术器械应选</w:t>
      </w:r>
      <w:proofErr w:type="gramStart"/>
      <w:r>
        <w:rPr>
          <w:rFonts w:ascii="Times New Roman" w:eastAsia="仿宋_GB2312" w:hAnsi="Times New Roman" w:cs="Times New Roman"/>
          <w:bCs/>
          <w:color w:val="000000" w:themeColor="text1"/>
          <w:sz w:val="32"/>
          <w:szCs w:val="32"/>
        </w:rPr>
        <w:t>择结构</w:t>
      </w:r>
      <w:proofErr w:type="gramEnd"/>
      <w:r>
        <w:rPr>
          <w:rFonts w:ascii="Times New Roman" w:eastAsia="仿宋_GB2312" w:hAnsi="Times New Roman" w:cs="Times New Roman"/>
          <w:bCs/>
          <w:color w:val="000000" w:themeColor="text1"/>
          <w:sz w:val="32"/>
          <w:szCs w:val="32"/>
        </w:rPr>
        <w:t>最复杂、自由度最多、末端执行器位姿空间（角度、距离）最大</w:t>
      </w:r>
      <w:r>
        <w:rPr>
          <w:rFonts w:ascii="Times New Roman" w:eastAsia="仿宋_GB2312" w:hAnsi="Times New Roman" w:cs="Times New Roman" w:hint="eastAsia"/>
          <w:bCs/>
          <w:color w:val="000000" w:themeColor="text1"/>
          <w:sz w:val="32"/>
          <w:szCs w:val="32"/>
        </w:rPr>
        <w:t>、运动精度最低</w:t>
      </w:r>
      <w:r>
        <w:rPr>
          <w:rFonts w:ascii="Times New Roman" w:eastAsia="仿宋_GB2312" w:hAnsi="Times New Roman" w:cs="Times New Roman"/>
          <w:bCs/>
          <w:color w:val="000000" w:themeColor="text1"/>
          <w:sz w:val="32"/>
          <w:szCs w:val="32"/>
        </w:rPr>
        <w:t>的型号作为最不利情况进行</w:t>
      </w:r>
      <w:r>
        <w:rPr>
          <w:rFonts w:ascii="Times New Roman" w:eastAsia="仿宋_GB2312" w:hAnsi="Times New Roman" w:cs="Times New Roman" w:hint="eastAsia"/>
          <w:bCs/>
          <w:color w:val="000000" w:themeColor="text1"/>
          <w:sz w:val="32"/>
          <w:szCs w:val="32"/>
        </w:rPr>
        <w:t>患者模型</w:t>
      </w:r>
      <w:r>
        <w:rPr>
          <w:rFonts w:ascii="Times New Roman" w:eastAsia="仿宋_GB2312" w:hAnsi="Times New Roman" w:cs="Times New Roman"/>
          <w:bCs/>
          <w:color w:val="000000" w:themeColor="text1"/>
          <w:sz w:val="32"/>
          <w:szCs w:val="32"/>
        </w:rPr>
        <w:t>试验。</w:t>
      </w:r>
      <w:r>
        <w:rPr>
          <w:rFonts w:ascii="Times New Roman" w:eastAsia="仿宋_GB2312" w:hAnsi="Times New Roman" w:cs="Times New Roman" w:hint="eastAsia"/>
          <w:bCs/>
          <w:color w:val="000000" w:themeColor="text1"/>
          <w:sz w:val="32"/>
          <w:szCs w:val="32"/>
        </w:rPr>
        <w:t>并结合所验证的项目或手术类型，明确典型型号确定的依据。</w:t>
      </w:r>
    </w:p>
    <w:p w14:paraId="359C5474" w14:textId="77777777" w:rsidR="00E23B12" w:rsidRDefault="009948A4" w:rsidP="0016639B">
      <w:pPr>
        <w:autoSpaceDE w:val="0"/>
        <w:autoSpaceDN w:val="0"/>
        <w:adjustRightInd w:val="0"/>
        <w:spacing w:line="540" w:lineRule="exact"/>
        <w:ind w:firstLineChars="200" w:firstLine="640"/>
        <w:rPr>
          <w:rFonts w:ascii="楷体_GB2312" w:eastAsia="楷体_GB2312" w:hAnsi="Times New Roman" w:cs="Times New Roman"/>
          <w:bCs/>
          <w:color w:val="000000" w:themeColor="text1"/>
          <w:sz w:val="32"/>
          <w:szCs w:val="32"/>
        </w:rPr>
      </w:pPr>
      <w:r>
        <w:rPr>
          <w:rFonts w:ascii="楷体_GB2312" w:eastAsia="楷体_GB2312" w:hAnsi="Times New Roman" w:cs="Times New Roman" w:hint="eastAsia"/>
          <w:bCs/>
          <w:color w:val="000000" w:themeColor="text1"/>
          <w:sz w:val="32"/>
          <w:szCs w:val="32"/>
        </w:rPr>
        <w:t>（三）患者模型的说明</w:t>
      </w:r>
    </w:p>
    <w:p w14:paraId="4BC7C3C1" w14:textId="461DCF7C" w:rsidR="00E23B12" w:rsidRDefault="009948A4" w:rsidP="0016639B">
      <w:pPr>
        <w:autoSpaceDE w:val="0"/>
        <w:autoSpaceDN w:val="0"/>
        <w:adjustRightInd w:val="0"/>
        <w:spacing w:line="540" w:lineRule="exact"/>
        <w:ind w:firstLineChars="200" w:firstLine="640"/>
        <w:rPr>
          <w:rFonts w:eastAsia="仿宋_GB2312"/>
          <w:sz w:val="32"/>
          <w:szCs w:val="32"/>
        </w:rPr>
      </w:pPr>
      <w:r>
        <w:rPr>
          <w:rFonts w:eastAsia="仿宋_GB2312" w:hint="eastAsia"/>
          <w:sz w:val="32"/>
          <w:szCs w:val="32"/>
        </w:rPr>
        <w:t>应</w:t>
      </w:r>
      <w:r>
        <w:rPr>
          <w:rFonts w:eastAsia="仿宋_GB2312"/>
          <w:sz w:val="32"/>
          <w:szCs w:val="32"/>
        </w:rPr>
        <w:t>结合试验目的</w:t>
      </w:r>
      <w:r w:rsidR="004A000D">
        <w:rPr>
          <w:rFonts w:eastAsia="仿宋_GB2312" w:hint="eastAsia"/>
          <w:sz w:val="32"/>
          <w:szCs w:val="32"/>
        </w:rPr>
        <w:t>中</w:t>
      </w:r>
      <w:r w:rsidR="004A000D">
        <w:rPr>
          <w:rFonts w:ascii="Times New Roman" w:eastAsia="仿宋_GB2312" w:hAnsi="Times New Roman" w:cs="Times New Roman"/>
          <w:bCs/>
          <w:color w:val="000000" w:themeColor="text1"/>
          <w:sz w:val="32"/>
          <w:szCs w:val="32"/>
        </w:rPr>
        <w:t>预期验证的</w:t>
      </w:r>
      <w:r w:rsidR="004A000D">
        <w:rPr>
          <w:rFonts w:ascii="Times New Roman" w:eastAsia="仿宋_GB2312" w:hAnsi="Times New Roman" w:cs="Times New Roman" w:hint="eastAsia"/>
          <w:bCs/>
          <w:color w:val="000000" w:themeColor="text1"/>
          <w:sz w:val="32"/>
          <w:szCs w:val="32"/>
        </w:rPr>
        <w:t>内容</w:t>
      </w:r>
      <w:r>
        <w:rPr>
          <w:rFonts w:eastAsia="仿宋_GB2312" w:hint="eastAsia"/>
          <w:sz w:val="32"/>
          <w:szCs w:val="32"/>
        </w:rPr>
        <w:t>明确</w:t>
      </w:r>
      <w:r>
        <w:rPr>
          <w:rFonts w:eastAsia="仿宋_GB2312"/>
          <w:sz w:val="32"/>
          <w:szCs w:val="32"/>
        </w:rPr>
        <w:t>患者模型的</w:t>
      </w:r>
      <w:r>
        <w:rPr>
          <w:rFonts w:eastAsia="仿宋_GB2312" w:hint="eastAsia"/>
          <w:sz w:val="32"/>
          <w:szCs w:val="32"/>
        </w:rPr>
        <w:t>具体</w:t>
      </w:r>
      <w:r>
        <w:rPr>
          <w:rFonts w:eastAsia="仿宋_GB2312"/>
          <w:sz w:val="32"/>
          <w:szCs w:val="32"/>
        </w:rPr>
        <w:t>要求</w:t>
      </w:r>
      <w:r>
        <w:rPr>
          <w:rFonts w:eastAsia="仿宋_GB2312" w:hint="eastAsia"/>
          <w:sz w:val="32"/>
          <w:szCs w:val="32"/>
        </w:rPr>
        <w:t>。通常</w:t>
      </w:r>
      <w:r>
        <w:rPr>
          <w:rFonts w:eastAsia="仿宋_GB2312"/>
          <w:sz w:val="32"/>
          <w:szCs w:val="32"/>
        </w:rPr>
        <w:t>选择的患者模型应尽可能准确表达人体解剖结构、组织特性以及疾病特性，最大程度复现临床手术风险，同时考虑通过智能化设计对操控性能进行客观量化评价</w:t>
      </w:r>
      <w:r>
        <w:rPr>
          <w:rFonts w:eastAsia="仿宋_GB2312" w:hint="eastAsia"/>
          <w:sz w:val="32"/>
          <w:szCs w:val="32"/>
        </w:rPr>
        <w:t>。</w:t>
      </w:r>
    </w:p>
    <w:p w14:paraId="4C0A82D9" w14:textId="77777777" w:rsidR="00E23B12" w:rsidRDefault="009948A4" w:rsidP="0016639B">
      <w:pPr>
        <w:autoSpaceDE w:val="0"/>
        <w:autoSpaceDN w:val="0"/>
        <w:adjustRightInd w:val="0"/>
        <w:spacing w:line="540" w:lineRule="exact"/>
        <w:ind w:firstLineChars="200" w:firstLine="640"/>
        <w:rPr>
          <w:rFonts w:eastAsia="仿宋_GB2312"/>
          <w:sz w:val="32"/>
          <w:szCs w:val="32"/>
        </w:rPr>
      </w:pPr>
      <w:r>
        <w:rPr>
          <w:rFonts w:eastAsia="仿宋_GB2312" w:hint="eastAsia"/>
          <w:sz w:val="32"/>
          <w:szCs w:val="32"/>
        </w:rPr>
        <w:t>注册</w:t>
      </w:r>
      <w:r>
        <w:rPr>
          <w:rFonts w:eastAsia="仿宋_GB2312"/>
          <w:sz w:val="32"/>
          <w:szCs w:val="32"/>
        </w:rPr>
        <w:t>申请人应对患者模型的适宜性（材质、结构、临床风险复现等）进行</w:t>
      </w:r>
      <w:r>
        <w:rPr>
          <w:rFonts w:eastAsia="仿宋_GB2312" w:hint="eastAsia"/>
          <w:sz w:val="32"/>
          <w:szCs w:val="32"/>
        </w:rPr>
        <w:t>充分</w:t>
      </w:r>
      <w:r>
        <w:rPr>
          <w:rFonts w:eastAsia="仿宋_GB2312"/>
          <w:sz w:val="32"/>
          <w:szCs w:val="32"/>
        </w:rPr>
        <w:t>说明</w:t>
      </w:r>
      <w:r>
        <w:rPr>
          <w:rFonts w:eastAsia="仿宋_GB2312" w:hint="eastAsia"/>
          <w:sz w:val="32"/>
          <w:szCs w:val="32"/>
        </w:rPr>
        <w:t>，并提交患者模型设计</w:t>
      </w:r>
      <w:r>
        <w:rPr>
          <w:rFonts w:eastAsia="仿宋_GB2312"/>
          <w:sz w:val="32"/>
          <w:szCs w:val="32"/>
        </w:rPr>
        <w:t>和验证的支持性资料</w:t>
      </w:r>
      <w:r>
        <w:rPr>
          <w:rFonts w:eastAsia="仿宋_GB2312" w:hint="eastAsia"/>
          <w:sz w:val="32"/>
          <w:szCs w:val="32"/>
        </w:rPr>
        <w:t>。支持性</w:t>
      </w:r>
      <w:r>
        <w:rPr>
          <w:rFonts w:eastAsia="仿宋_GB2312"/>
          <w:sz w:val="32"/>
          <w:szCs w:val="32"/>
        </w:rPr>
        <w:t>资料可根据</w:t>
      </w:r>
      <w:r>
        <w:rPr>
          <w:rFonts w:eastAsia="仿宋_GB2312" w:hint="eastAsia"/>
          <w:sz w:val="32"/>
          <w:szCs w:val="32"/>
        </w:rPr>
        <w:t>人体图像、</w:t>
      </w:r>
      <w:r>
        <w:rPr>
          <w:rFonts w:eastAsia="仿宋_GB2312"/>
          <w:sz w:val="32"/>
          <w:szCs w:val="32"/>
        </w:rPr>
        <w:t>力学</w:t>
      </w:r>
      <w:r>
        <w:rPr>
          <w:rFonts w:eastAsia="仿宋_GB2312" w:hint="eastAsia"/>
          <w:sz w:val="32"/>
          <w:szCs w:val="32"/>
        </w:rPr>
        <w:t>等</w:t>
      </w:r>
      <w:r>
        <w:rPr>
          <w:rFonts w:eastAsia="仿宋_GB2312"/>
          <w:sz w:val="32"/>
          <w:szCs w:val="32"/>
        </w:rPr>
        <w:t>物理性能测量得到的数据或相关</w:t>
      </w:r>
      <w:r>
        <w:rPr>
          <w:rFonts w:eastAsia="仿宋_GB2312" w:hint="eastAsia"/>
          <w:sz w:val="32"/>
          <w:szCs w:val="32"/>
        </w:rPr>
        <w:t>文献</w:t>
      </w:r>
      <w:r>
        <w:rPr>
          <w:rFonts w:eastAsia="仿宋_GB2312"/>
          <w:sz w:val="32"/>
          <w:szCs w:val="32"/>
        </w:rPr>
        <w:t>研究的值与患者模型值进行对</w:t>
      </w:r>
      <w:r>
        <w:rPr>
          <w:rFonts w:eastAsia="仿宋_GB2312" w:hint="eastAsia"/>
          <w:sz w:val="32"/>
          <w:szCs w:val="32"/>
        </w:rPr>
        <w:t>比确认</w:t>
      </w:r>
      <w:r>
        <w:rPr>
          <w:rFonts w:eastAsia="仿宋_GB2312"/>
          <w:sz w:val="32"/>
          <w:szCs w:val="32"/>
        </w:rPr>
        <w:t>，</w:t>
      </w:r>
      <w:r>
        <w:rPr>
          <w:rFonts w:eastAsia="仿宋_GB2312" w:hint="eastAsia"/>
          <w:sz w:val="32"/>
          <w:szCs w:val="32"/>
        </w:rPr>
        <w:t>来</w:t>
      </w:r>
      <w:r>
        <w:rPr>
          <w:rFonts w:eastAsia="仿宋_GB2312"/>
          <w:sz w:val="32"/>
          <w:szCs w:val="32"/>
        </w:rPr>
        <w:t>证明患者模型的</w:t>
      </w:r>
      <w:r>
        <w:rPr>
          <w:rFonts w:eastAsia="仿宋_GB2312" w:hint="eastAsia"/>
          <w:sz w:val="32"/>
          <w:szCs w:val="32"/>
        </w:rPr>
        <w:t>适宜性</w:t>
      </w:r>
      <w:r>
        <w:rPr>
          <w:rFonts w:eastAsia="仿宋_GB2312"/>
          <w:sz w:val="32"/>
          <w:szCs w:val="32"/>
        </w:rPr>
        <w:t>。</w:t>
      </w:r>
    </w:p>
    <w:p w14:paraId="4960BE8E" w14:textId="77777777" w:rsidR="00E23B12" w:rsidRDefault="009948A4" w:rsidP="0016639B">
      <w:pPr>
        <w:autoSpaceDE w:val="0"/>
        <w:autoSpaceDN w:val="0"/>
        <w:adjustRightInd w:val="0"/>
        <w:spacing w:line="540" w:lineRule="exact"/>
        <w:ind w:firstLineChars="200" w:firstLine="640"/>
        <w:rPr>
          <w:rFonts w:eastAsia="仿宋_GB2312"/>
          <w:sz w:val="32"/>
          <w:szCs w:val="32"/>
        </w:rPr>
      </w:pPr>
      <w:r>
        <w:rPr>
          <w:rFonts w:eastAsia="仿宋_GB2312" w:hint="eastAsia"/>
          <w:sz w:val="32"/>
          <w:szCs w:val="32"/>
        </w:rPr>
        <w:t>患者模型</w:t>
      </w:r>
      <w:r>
        <w:rPr>
          <w:rFonts w:eastAsia="仿宋_GB2312"/>
          <w:sz w:val="32"/>
          <w:szCs w:val="32"/>
        </w:rPr>
        <w:t>设计</w:t>
      </w:r>
      <w:r>
        <w:rPr>
          <w:rFonts w:eastAsia="仿宋_GB2312" w:hint="eastAsia"/>
          <w:sz w:val="32"/>
          <w:szCs w:val="32"/>
        </w:rPr>
        <w:t>和验证</w:t>
      </w:r>
      <w:r>
        <w:rPr>
          <w:rFonts w:eastAsia="仿宋_GB2312"/>
          <w:sz w:val="32"/>
          <w:szCs w:val="32"/>
        </w:rPr>
        <w:t>可</w:t>
      </w:r>
      <w:r>
        <w:rPr>
          <w:rFonts w:ascii="Times New Roman" w:eastAsia="仿宋_GB2312" w:hAnsi="Times New Roman" w:cs="Times New Roman"/>
          <w:sz w:val="32"/>
          <w:szCs w:val="32"/>
        </w:rPr>
        <w:t>参考附件</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、附件</w:t>
      </w:r>
      <w:r>
        <w:rPr>
          <w:rFonts w:ascii="Times New Roman" w:eastAsia="仿宋_GB2312" w:hAnsi="Times New Roman" w:cs="Times New Roman" w:hint="eastAsia"/>
          <w:sz w:val="32"/>
          <w:szCs w:val="32"/>
        </w:rPr>
        <w:t>2</w:t>
      </w:r>
      <w:r>
        <w:rPr>
          <w:rFonts w:eastAsia="仿宋_GB2312" w:hint="eastAsia"/>
          <w:sz w:val="32"/>
          <w:szCs w:val="32"/>
        </w:rPr>
        <w:t>。</w:t>
      </w:r>
    </w:p>
    <w:p w14:paraId="03FE3800" w14:textId="77777777" w:rsidR="00E23B12" w:rsidRDefault="009948A4" w:rsidP="0016639B">
      <w:pPr>
        <w:autoSpaceDE w:val="0"/>
        <w:autoSpaceDN w:val="0"/>
        <w:adjustRightInd w:val="0"/>
        <w:spacing w:line="540" w:lineRule="exact"/>
        <w:ind w:firstLineChars="200" w:firstLine="640"/>
        <w:rPr>
          <w:rFonts w:ascii="楷体_GB2312" w:eastAsia="楷体_GB2312"/>
          <w:sz w:val="32"/>
          <w:szCs w:val="32"/>
        </w:rPr>
      </w:pPr>
      <w:r>
        <w:rPr>
          <w:rFonts w:ascii="楷体_GB2312" w:eastAsia="楷体_GB2312" w:hint="eastAsia"/>
          <w:sz w:val="32"/>
          <w:szCs w:val="32"/>
        </w:rPr>
        <w:t>（四）试验设计</w:t>
      </w:r>
    </w:p>
    <w:p w14:paraId="549CB4DA" w14:textId="77777777" w:rsidR="00E23B12" w:rsidRDefault="009948A4"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应根据试验目的明确具体试验设计，包括</w:t>
      </w:r>
      <w:r>
        <w:rPr>
          <w:rFonts w:ascii="Times New Roman" w:eastAsia="仿宋_GB2312" w:hAnsi="Times New Roman" w:cs="Times New Roman"/>
          <w:sz w:val="32"/>
          <w:szCs w:val="32"/>
        </w:rPr>
        <w:t>对照组、样本量、术式、操作者等具体要求</w:t>
      </w:r>
      <w:r>
        <w:rPr>
          <w:rFonts w:ascii="Times New Roman" w:eastAsia="仿宋_GB2312" w:hAnsi="Times New Roman" w:cs="Times New Roman" w:hint="eastAsia"/>
          <w:sz w:val="32"/>
          <w:szCs w:val="32"/>
        </w:rPr>
        <w:t>。</w:t>
      </w:r>
    </w:p>
    <w:p w14:paraId="46EBF426" w14:textId="0273D4A5" w:rsidR="00E23B12" w:rsidRDefault="00FC5BC4"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sidR="009948A4">
        <w:rPr>
          <w:rFonts w:ascii="Times New Roman" w:eastAsia="仿宋_GB2312" w:hAnsi="Times New Roman" w:cs="Times New Roman" w:hint="eastAsia"/>
          <w:sz w:val="32"/>
          <w:szCs w:val="32"/>
        </w:rPr>
        <w:t>操作者</w:t>
      </w:r>
    </w:p>
    <w:p w14:paraId="6D5E8E98" w14:textId="7EFED6A6" w:rsidR="00E23B12" w:rsidRDefault="009948A4" w:rsidP="0016639B">
      <w:pPr>
        <w:spacing w:line="54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hint="eastAsia"/>
          <w:bCs/>
          <w:color w:val="000000" w:themeColor="text1"/>
          <w:sz w:val="32"/>
          <w:szCs w:val="32"/>
        </w:rPr>
        <w:t>通常建议具有手术系统临床操作经验的外科医生进行患者模型试验，以减少因手术系统操作经验不足带来的试验结果偏倚。注册申请人应对操作者资质、培训情况进行说明。试验前应确保操作者充分了解并熟悉手术系统的操作。可选取不同操作经验的</w:t>
      </w:r>
      <w:r>
        <w:rPr>
          <w:rFonts w:ascii="Times New Roman" w:eastAsia="仿宋_GB2312" w:hAnsi="Times New Roman" w:cs="Times New Roman" w:hint="eastAsia"/>
          <w:bCs/>
          <w:color w:val="000000" w:themeColor="text1"/>
          <w:sz w:val="32"/>
          <w:szCs w:val="32"/>
        </w:rPr>
        <w:lastRenderedPageBreak/>
        <w:t>操作者开展多组试验，但试验组和对照组应选取相同操作者开展试验。</w:t>
      </w:r>
    </w:p>
    <w:p w14:paraId="1F7B3451" w14:textId="52DF854A" w:rsidR="00E23B12" w:rsidRDefault="00FC5BC4" w:rsidP="0016639B">
      <w:pPr>
        <w:autoSpaceDE w:val="0"/>
        <w:autoSpaceDN w:val="0"/>
        <w:adjustRightInd w:val="0"/>
        <w:spacing w:line="540" w:lineRule="exact"/>
        <w:ind w:firstLineChars="200" w:firstLine="640"/>
        <w:rPr>
          <w:rFonts w:eastAsia="仿宋_GB2312"/>
          <w:sz w:val="32"/>
          <w:szCs w:val="32"/>
        </w:rPr>
      </w:pPr>
      <w:r>
        <w:rPr>
          <w:rFonts w:ascii="Times New Roman" w:eastAsia="仿宋_GB2312" w:hAnsi="Times New Roman" w:cs="Times New Roman"/>
          <w:sz w:val="32"/>
          <w:szCs w:val="32"/>
        </w:rPr>
        <w:t>2.</w:t>
      </w:r>
      <w:r w:rsidR="009948A4">
        <w:rPr>
          <w:rFonts w:eastAsia="仿宋_GB2312" w:hint="eastAsia"/>
          <w:sz w:val="32"/>
          <w:szCs w:val="32"/>
        </w:rPr>
        <w:t>对照组</w:t>
      </w:r>
    </w:p>
    <w:p w14:paraId="5492BC06" w14:textId="77777777" w:rsidR="00E23B12" w:rsidRDefault="009948A4" w:rsidP="0016639B">
      <w:pPr>
        <w:autoSpaceDE w:val="0"/>
        <w:autoSpaceDN w:val="0"/>
        <w:adjustRightInd w:val="0"/>
        <w:spacing w:line="540" w:lineRule="exact"/>
        <w:ind w:firstLineChars="200" w:firstLine="640"/>
        <w:rPr>
          <w:rFonts w:eastAsia="仿宋_GB2312"/>
          <w:sz w:val="32"/>
          <w:szCs w:val="32"/>
        </w:rPr>
      </w:pPr>
      <w:r>
        <w:rPr>
          <w:rFonts w:eastAsia="仿宋_GB2312" w:hint="eastAsia"/>
          <w:sz w:val="32"/>
          <w:szCs w:val="32"/>
        </w:rPr>
        <w:t>应</w:t>
      </w:r>
      <w:r>
        <w:rPr>
          <w:rFonts w:eastAsia="仿宋_GB2312"/>
          <w:sz w:val="32"/>
          <w:szCs w:val="32"/>
        </w:rPr>
        <w:t>选取已上市</w:t>
      </w:r>
      <w:r>
        <w:rPr>
          <w:rFonts w:eastAsia="仿宋_GB2312" w:hint="eastAsia"/>
          <w:sz w:val="32"/>
          <w:szCs w:val="32"/>
        </w:rPr>
        <w:t>同类</w:t>
      </w:r>
      <w:r>
        <w:rPr>
          <w:rFonts w:eastAsia="仿宋_GB2312"/>
          <w:sz w:val="32"/>
          <w:szCs w:val="32"/>
        </w:rPr>
        <w:t>产品</w:t>
      </w:r>
      <w:r>
        <w:rPr>
          <w:rFonts w:eastAsia="仿宋_GB2312" w:hint="eastAsia"/>
          <w:sz w:val="32"/>
          <w:szCs w:val="32"/>
        </w:rPr>
        <w:t>或</w:t>
      </w:r>
      <w:r>
        <w:rPr>
          <w:rFonts w:eastAsia="仿宋_GB2312"/>
          <w:sz w:val="32"/>
          <w:szCs w:val="32"/>
        </w:rPr>
        <w:t>变更前产品作为对照组</w:t>
      </w:r>
      <w:r>
        <w:rPr>
          <w:rFonts w:eastAsia="仿宋_GB2312" w:hint="eastAsia"/>
          <w:sz w:val="32"/>
          <w:szCs w:val="32"/>
        </w:rPr>
        <w:t>，</w:t>
      </w:r>
      <w:r>
        <w:rPr>
          <w:rFonts w:eastAsia="仿宋_GB2312"/>
          <w:sz w:val="32"/>
          <w:szCs w:val="32"/>
        </w:rPr>
        <w:t>通过</w:t>
      </w:r>
      <w:r>
        <w:rPr>
          <w:rFonts w:eastAsia="仿宋_GB2312" w:hint="eastAsia"/>
          <w:sz w:val="32"/>
          <w:szCs w:val="32"/>
        </w:rPr>
        <w:t>对照组</w:t>
      </w:r>
      <w:r>
        <w:rPr>
          <w:rFonts w:eastAsia="仿宋_GB2312"/>
          <w:sz w:val="32"/>
          <w:szCs w:val="32"/>
        </w:rPr>
        <w:t>建立接受</w:t>
      </w:r>
      <w:r>
        <w:rPr>
          <w:rFonts w:eastAsia="仿宋_GB2312" w:hint="eastAsia"/>
          <w:sz w:val="32"/>
          <w:szCs w:val="32"/>
        </w:rPr>
        <w:t>准则</w:t>
      </w:r>
      <w:r>
        <w:rPr>
          <w:rFonts w:eastAsia="仿宋_GB2312"/>
          <w:sz w:val="32"/>
          <w:szCs w:val="32"/>
        </w:rPr>
        <w:t>。</w:t>
      </w:r>
      <w:r>
        <w:rPr>
          <w:rFonts w:ascii="Times New Roman" w:eastAsia="仿宋_GB2312" w:hAnsi="Times New Roman" w:cs="Times New Roman"/>
          <w:color w:val="000000" w:themeColor="text1"/>
          <w:kern w:val="0"/>
          <w:sz w:val="32"/>
          <w:szCs w:val="32"/>
        </w:rPr>
        <w:t>两组间除研究器械外的其他试验条件应保持相同，如患者模型、其他手术器械、试验材料、术前准备、</w:t>
      </w:r>
      <w:r>
        <w:rPr>
          <w:rFonts w:ascii="Times New Roman" w:eastAsia="仿宋_GB2312" w:hAnsi="Times New Roman" w:cs="Times New Roman" w:hint="eastAsia"/>
          <w:color w:val="000000" w:themeColor="text1"/>
          <w:kern w:val="0"/>
          <w:sz w:val="32"/>
          <w:szCs w:val="32"/>
        </w:rPr>
        <w:t>手术摆位</w:t>
      </w:r>
      <w:r>
        <w:rPr>
          <w:rFonts w:ascii="Times New Roman" w:eastAsia="仿宋_GB2312" w:hAnsi="Times New Roman" w:cs="Times New Roman"/>
          <w:color w:val="000000" w:themeColor="text1"/>
          <w:kern w:val="0"/>
          <w:sz w:val="32"/>
          <w:szCs w:val="32"/>
        </w:rPr>
        <w:t>、入路方式、手术操作过程等。</w:t>
      </w:r>
    </w:p>
    <w:p w14:paraId="1C441FA7" w14:textId="0CE6BF60" w:rsidR="00E23B12" w:rsidRDefault="00FC5BC4" w:rsidP="0016639B">
      <w:pPr>
        <w:autoSpaceDE w:val="0"/>
        <w:autoSpaceDN w:val="0"/>
        <w:adjustRightInd w:val="0"/>
        <w:spacing w:line="54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hint="eastAsia"/>
          <w:bCs/>
          <w:color w:val="000000" w:themeColor="text1"/>
          <w:sz w:val="32"/>
          <w:szCs w:val="32"/>
        </w:rPr>
        <w:t>3.</w:t>
      </w:r>
      <w:r w:rsidR="009948A4">
        <w:rPr>
          <w:rFonts w:ascii="Times New Roman" w:eastAsia="仿宋_GB2312" w:hAnsi="Times New Roman" w:cs="Times New Roman" w:hint="eastAsia"/>
          <w:bCs/>
          <w:color w:val="000000" w:themeColor="text1"/>
          <w:sz w:val="32"/>
          <w:szCs w:val="32"/>
        </w:rPr>
        <w:t>样本量</w:t>
      </w:r>
    </w:p>
    <w:p w14:paraId="7C7F0B9A" w14:textId="492A5173" w:rsidR="00E23B12" w:rsidRDefault="009948A4" w:rsidP="0016639B">
      <w:pPr>
        <w:autoSpaceDE w:val="0"/>
        <w:autoSpaceDN w:val="0"/>
        <w:adjustRightInd w:val="0"/>
        <w:spacing w:line="540" w:lineRule="exact"/>
        <w:ind w:firstLineChars="200" w:firstLine="640"/>
        <w:rPr>
          <w:rFonts w:eastAsia="仿宋_GB2312"/>
          <w:sz w:val="32"/>
          <w:szCs w:val="32"/>
        </w:rPr>
      </w:pPr>
      <w:r>
        <w:rPr>
          <w:rFonts w:eastAsia="仿宋_GB2312"/>
          <w:sz w:val="32"/>
          <w:szCs w:val="32"/>
        </w:rPr>
        <w:t>患者模型试验样本量</w:t>
      </w:r>
      <w:r>
        <w:rPr>
          <w:rFonts w:eastAsia="仿宋_GB2312" w:hint="eastAsia"/>
          <w:sz w:val="32"/>
          <w:szCs w:val="32"/>
        </w:rPr>
        <w:t>应</w:t>
      </w:r>
      <w:r>
        <w:rPr>
          <w:rFonts w:eastAsia="仿宋_GB2312"/>
          <w:sz w:val="32"/>
          <w:szCs w:val="32"/>
        </w:rPr>
        <w:t>根据</w:t>
      </w:r>
      <w:r>
        <w:rPr>
          <w:rFonts w:eastAsia="仿宋_GB2312" w:hint="eastAsia"/>
          <w:sz w:val="32"/>
          <w:szCs w:val="32"/>
        </w:rPr>
        <w:t>试验目的</w:t>
      </w:r>
      <w:r>
        <w:rPr>
          <w:rFonts w:eastAsia="仿宋_GB2312"/>
          <w:sz w:val="32"/>
          <w:szCs w:val="32"/>
        </w:rPr>
        <w:t>以及涉及的临床适用范围确定</w:t>
      </w:r>
      <w:r>
        <w:rPr>
          <w:rFonts w:eastAsia="仿宋_GB2312" w:hint="eastAsia"/>
          <w:sz w:val="32"/>
          <w:szCs w:val="32"/>
        </w:rPr>
        <w:t>，</w:t>
      </w:r>
      <w:r>
        <w:rPr>
          <w:rFonts w:eastAsia="仿宋_GB2312"/>
          <w:sz w:val="32"/>
          <w:szCs w:val="32"/>
        </w:rPr>
        <w:t>应能模拟临床常用操作和最难操作</w:t>
      </w:r>
      <w:r>
        <w:rPr>
          <w:rFonts w:eastAsia="仿宋_GB2312" w:hint="eastAsia"/>
          <w:sz w:val="32"/>
          <w:szCs w:val="32"/>
        </w:rPr>
        <w:t>，并能</w:t>
      </w:r>
      <w:r>
        <w:rPr>
          <w:rFonts w:eastAsia="仿宋_GB2312"/>
          <w:sz w:val="32"/>
          <w:szCs w:val="32"/>
        </w:rPr>
        <w:t>覆盖</w:t>
      </w:r>
      <w:r>
        <w:rPr>
          <w:rFonts w:eastAsia="仿宋_GB2312" w:hint="eastAsia"/>
          <w:sz w:val="32"/>
          <w:szCs w:val="32"/>
        </w:rPr>
        <w:t>试验</w:t>
      </w:r>
      <w:r>
        <w:rPr>
          <w:rFonts w:eastAsia="仿宋_GB2312"/>
          <w:sz w:val="32"/>
          <w:szCs w:val="32"/>
        </w:rPr>
        <w:t>目的的所有手术</w:t>
      </w:r>
      <w:r>
        <w:rPr>
          <w:rFonts w:eastAsia="仿宋_GB2312" w:hint="eastAsia"/>
          <w:sz w:val="32"/>
          <w:szCs w:val="32"/>
        </w:rPr>
        <w:t>任务</w:t>
      </w:r>
      <w:r>
        <w:rPr>
          <w:rFonts w:ascii="Times New Roman" w:eastAsia="仿宋_GB2312" w:hAnsi="Times New Roman" w:cs="Times New Roman"/>
          <w:sz w:val="32"/>
          <w:szCs w:val="32"/>
        </w:rPr>
        <w:t>（如抓取、切割、缝合、牵引、剥离、结扎等）</w:t>
      </w:r>
      <w:r>
        <w:rPr>
          <w:rFonts w:eastAsia="仿宋_GB2312" w:hint="eastAsia"/>
          <w:sz w:val="32"/>
          <w:szCs w:val="32"/>
        </w:rPr>
        <w:t>和</w:t>
      </w:r>
      <w:r>
        <w:rPr>
          <w:rFonts w:eastAsia="仿宋_GB2312"/>
          <w:sz w:val="32"/>
          <w:szCs w:val="32"/>
        </w:rPr>
        <w:t>组织类型</w:t>
      </w:r>
      <w:r>
        <w:rPr>
          <w:rFonts w:ascii="Times New Roman" w:eastAsia="仿宋_GB2312" w:hAnsi="Times New Roman" w:cs="Times New Roman"/>
          <w:sz w:val="32"/>
          <w:szCs w:val="32"/>
        </w:rPr>
        <w:t>（如实质组织、空腔组织、脉管组织等）</w:t>
      </w:r>
      <w:r w:rsidR="0006441F">
        <w:rPr>
          <w:rFonts w:eastAsia="仿宋_GB2312" w:hint="eastAsia"/>
          <w:sz w:val="32"/>
          <w:szCs w:val="32"/>
        </w:rPr>
        <w:t>，</w:t>
      </w:r>
      <w:r w:rsidR="006E1B09">
        <w:rPr>
          <w:rFonts w:eastAsia="仿宋_GB2312" w:hint="eastAsia"/>
          <w:sz w:val="32"/>
          <w:szCs w:val="32"/>
        </w:rPr>
        <w:t>一般</w:t>
      </w:r>
      <w:r>
        <w:rPr>
          <w:rFonts w:eastAsia="仿宋_GB2312" w:hint="eastAsia"/>
          <w:sz w:val="32"/>
          <w:szCs w:val="32"/>
        </w:rPr>
        <w:t>建议不少于</w:t>
      </w:r>
      <w:r w:rsidRPr="001D6F9C">
        <w:rPr>
          <w:rFonts w:ascii="Times New Roman" w:eastAsia="仿宋_GB2312" w:hAnsi="Times New Roman" w:cs="Times New Roman"/>
          <w:sz w:val="32"/>
          <w:szCs w:val="32"/>
        </w:rPr>
        <w:t>3</w:t>
      </w:r>
      <w:r>
        <w:rPr>
          <w:rFonts w:eastAsia="仿宋_GB2312" w:hint="eastAsia"/>
          <w:sz w:val="32"/>
          <w:szCs w:val="32"/>
        </w:rPr>
        <w:t>组。</w:t>
      </w:r>
    </w:p>
    <w:p w14:paraId="30ED0D28" w14:textId="50F97AE5" w:rsidR="00E23B12" w:rsidRDefault="00FC5BC4" w:rsidP="0016639B">
      <w:pPr>
        <w:autoSpaceDE w:val="0"/>
        <w:autoSpaceDN w:val="0"/>
        <w:adjustRightInd w:val="0"/>
        <w:spacing w:line="540" w:lineRule="exact"/>
        <w:ind w:firstLineChars="200" w:firstLine="640"/>
        <w:rPr>
          <w:rFonts w:eastAsia="仿宋_GB2312"/>
          <w:sz w:val="32"/>
          <w:szCs w:val="32"/>
        </w:rPr>
      </w:pPr>
      <w:r>
        <w:rPr>
          <w:rFonts w:ascii="Times New Roman" w:eastAsia="仿宋_GB2312" w:hAnsi="Times New Roman" w:cs="Times New Roman"/>
          <w:sz w:val="32"/>
          <w:szCs w:val="32"/>
        </w:rPr>
        <w:t>4.</w:t>
      </w:r>
      <w:r w:rsidR="009948A4">
        <w:rPr>
          <w:rFonts w:eastAsia="仿宋_GB2312" w:hint="eastAsia"/>
          <w:sz w:val="32"/>
          <w:szCs w:val="32"/>
        </w:rPr>
        <w:t>术式</w:t>
      </w:r>
    </w:p>
    <w:p w14:paraId="111E74E7" w14:textId="77777777" w:rsidR="00E23B12" w:rsidRDefault="009948A4" w:rsidP="0016639B">
      <w:pPr>
        <w:autoSpaceDE w:val="0"/>
        <w:autoSpaceDN w:val="0"/>
        <w:adjustRightInd w:val="0"/>
        <w:spacing w:line="540" w:lineRule="exact"/>
        <w:ind w:firstLineChars="200" w:firstLine="640"/>
        <w:rPr>
          <w:rFonts w:eastAsia="仿宋_GB2312"/>
          <w:sz w:val="32"/>
          <w:szCs w:val="32"/>
        </w:rPr>
      </w:pPr>
      <w:r>
        <w:rPr>
          <w:rFonts w:eastAsia="仿宋_GB2312"/>
          <w:sz w:val="32"/>
          <w:szCs w:val="32"/>
        </w:rPr>
        <w:t>患者模型试验可根据手术</w:t>
      </w:r>
      <w:r>
        <w:rPr>
          <w:rFonts w:eastAsia="仿宋_GB2312" w:hint="eastAsia"/>
          <w:sz w:val="32"/>
          <w:szCs w:val="32"/>
        </w:rPr>
        <w:t>系统</w:t>
      </w:r>
      <w:r>
        <w:rPr>
          <w:rFonts w:eastAsia="仿宋_GB2312"/>
          <w:sz w:val="32"/>
          <w:szCs w:val="32"/>
        </w:rPr>
        <w:t>拟申请的适用范围选择典型术式开展，</w:t>
      </w:r>
      <w:r>
        <w:rPr>
          <w:rFonts w:eastAsia="仿宋_GB2312" w:hint="eastAsia"/>
          <w:sz w:val="32"/>
          <w:szCs w:val="32"/>
        </w:rPr>
        <w:t>从手术难度分级、基本操作、目标组织类型、申报的手术器械等因素确定典型术式，通常典型</w:t>
      </w:r>
      <w:proofErr w:type="gramStart"/>
      <w:r>
        <w:rPr>
          <w:rFonts w:eastAsia="仿宋_GB2312" w:hint="eastAsia"/>
          <w:sz w:val="32"/>
          <w:szCs w:val="32"/>
        </w:rPr>
        <w:t>术式需</w:t>
      </w:r>
      <w:r>
        <w:rPr>
          <w:rFonts w:eastAsia="仿宋_GB2312"/>
          <w:sz w:val="32"/>
          <w:szCs w:val="32"/>
        </w:rPr>
        <w:t>包括</w:t>
      </w:r>
      <w:proofErr w:type="gramEnd"/>
      <w:r>
        <w:rPr>
          <w:rFonts w:eastAsia="仿宋_GB2312"/>
          <w:sz w:val="32"/>
          <w:szCs w:val="32"/>
        </w:rPr>
        <w:t>：</w:t>
      </w:r>
    </w:p>
    <w:p w14:paraId="58776C54" w14:textId="77777777" w:rsidR="00E23B12" w:rsidRDefault="009948A4" w:rsidP="0016639B">
      <w:pPr>
        <w:autoSpaceDE w:val="0"/>
        <w:autoSpaceDN w:val="0"/>
        <w:adjustRightInd w:val="0"/>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4.1</w:t>
      </w:r>
      <w:r>
        <w:rPr>
          <w:rFonts w:ascii="Times New Roman" w:eastAsia="仿宋_GB2312" w:hAnsi="Times New Roman" w:cs="Times New Roman"/>
          <w:sz w:val="32"/>
          <w:szCs w:val="32"/>
        </w:rPr>
        <w:t>泌尿外科：肾部分切除术（经腹腔或后腹膜）、根治性前列腺切除术；</w:t>
      </w:r>
    </w:p>
    <w:p w14:paraId="7883A502" w14:textId="77777777" w:rsidR="00E23B12" w:rsidRDefault="009948A4" w:rsidP="0016639B">
      <w:pPr>
        <w:autoSpaceDE w:val="0"/>
        <w:autoSpaceDN w:val="0"/>
        <w:adjustRightInd w:val="0"/>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4.2</w:t>
      </w:r>
      <w:r>
        <w:rPr>
          <w:rFonts w:ascii="Times New Roman" w:eastAsia="仿宋_GB2312" w:hAnsi="Times New Roman" w:cs="Times New Roman"/>
          <w:sz w:val="32"/>
          <w:szCs w:val="32"/>
        </w:rPr>
        <w:t>妇科：子宫根治性切除术加盆腔淋巴结清扫术；</w:t>
      </w:r>
    </w:p>
    <w:p w14:paraId="6D5E3D67" w14:textId="77777777" w:rsidR="00E23B12" w:rsidRDefault="009948A4" w:rsidP="0016639B">
      <w:pPr>
        <w:autoSpaceDE w:val="0"/>
        <w:autoSpaceDN w:val="0"/>
        <w:adjustRightInd w:val="0"/>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4.3</w:t>
      </w:r>
      <w:r>
        <w:rPr>
          <w:rFonts w:ascii="Times New Roman" w:eastAsia="仿宋_GB2312" w:hAnsi="Times New Roman" w:cs="Times New Roman"/>
          <w:sz w:val="32"/>
          <w:szCs w:val="32"/>
        </w:rPr>
        <w:t>普通外科：远端胃癌根治术、结直肠癌根治术、肝切除术</w:t>
      </w:r>
      <w:r>
        <w:rPr>
          <w:rFonts w:ascii="Times New Roman" w:eastAsia="仿宋_GB2312" w:hAnsi="Times New Roman" w:cs="Times New Roman"/>
          <w:sz w:val="32"/>
          <w:szCs w:val="32"/>
        </w:rPr>
        <w:t>/</w:t>
      </w:r>
      <w:r>
        <w:rPr>
          <w:rFonts w:ascii="Times New Roman" w:eastAsia="仿宋_GB2312" w:hAnsi="Times New Roman" w:cs="Times New Roman"/>
          <w:sz w:val="32"/>
          <w:szCs w:val="32"/>
        </w:rPr>
        <w:t>脾切除术；</w:t>
      </w:r>
    </w:p>
    <w:p w14:paraId="5366860A" w14:textId="77777777" w:rsidR="00E23B12" w:rsidRDefault="009948A4" w:rsidP="0016639B">
      <w:pPr>
        <w:autoSpaceDE w:val="0"/>
        <w:autoSpaceDN w:val="0"/>
        <w:adjustRightInd w:val="0"/>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.4</w:t>
      </w:r>
      <w:r>
        <w:rPr>
          <w:rFonts w:ascii="Times New Roman" w:eastAsia="仿宋_GB2312" w:hAnsi="Times New Roman" w:cs="Times New Roman"/>
          <w:sz w:val="32"/>
          <w:szCs w:val="32"/>
        </w:rPr>
        <w:t>胸外科：肺段</w:t>
      </w:r>
      <w:r>
        <w:rPr>
          <w:rFonts w:ascii="Times New Roman" w:eastAsia="仿宋_GB2312" w:hAnsi="Times New Roman" w:cs="Times New Roman"/>
          <w:sz w:val="32"/>
          <w:szCs w:val="32"/>
        </w:rPr>
        <w:t>/</w:t>
      </w:r>
      <w:r>
        <w:rPr>
          <w:rFonts w:ascii="Times New Roman" w:eastAsia="仿宋_GB2312" w:hAnsi="Times New Roman" w:cs="Times New Roman"/>
          <w:sz w:val="32"/>
          <w:szCs w:val="32"/>
        </w:rPr>
        <w:t>肺叶切除术、食管癌根治术。</w:t>
      </w:r>
    </w:p>
    <w:p w14:paraId="2B0628C6" w14:textId="77777777" w:rsidR="00E23B12" w:rsidRDefault="009948A4" w:rsidP="0016639B">
      <w:pPr>
        <w:autoSpaceDE w:val="0"/>
        <w:autoSpaceDN w:val="0"/>
        <w:adjustRightInd w:val="0"/>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4.5</w:t>
      </w:r>
      <w:r>
        <w:rPr>
          <w:rFonts w:ascii="Times New Roman" w:eastAsia="仿宋_GB2312" w:hAnsi="Times New Roman" w:cs="Times New Roman" w:hint="eastAsia"/>
          <w:sz w:val="32"/>
          <w:szCs w:val="32"/>
        </w:rPr>
        <w:t>心外科</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二尖瓣成形术、冠状动脉旁路移植术</w:t>
      </w:r>
      <w:r>
        <w:rPr>
          <w:rFonts w:ascii="Times New Roman" w:eastAsia="仿宋_GB2312" w:hAnsi="Times New Roman" w:cs="Times New Roman"/>
          <w:sz w:val="32"/>
          <w:szCs w:val="32"/>
        </w:rPr>
        <w:t>。</w:t>
      </w:r>
    </w:p>
    <w:p w14:paraId="4A8BEF31" w14:textId="77777777" w:rsidR="00E23B12" w:rsidRDefault="009948A4" w:rsidP="0016639B">
      <w:pPr>
        <w:autoSpaceDE w:val="0"/>
        <w:autoSpaceDN w:val="0"/>
        <w:adjustRightInd w:val="0"/>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其他</w:t>
      </w:r>
      <w:r>
        <w:rPr>
          <w:rFonts w:ascii="Times New Roman" w:eastAsia="仿宋_GB2312" w:hAnsi="Times New Roman" w:cs="Times New Roman"/>
          <w:sz w:val="32"/>
          <w:szCs w:val="32"/>
        </w:rPr>
        <w:t>适用范围</w:t>
      </w:r>
      <w:r>
        <w:rPr>
          <w:rFonts w:ascii="Times New Roman" w:eastAsia="仿宋_GB2312" w:hAnsi="Times New Roman" w:cs="Times New Roman" w:hint="eastAsia"/>
          <w:sz w:val="32"/>
          <w:szCs w:val="32"/>
        </w:rPr>
        <w:t>的</w:t>
      </w:r>
      <w:r>
        <w:rPr>
          <w:rFonts w:ascii="Times New Roman" w:eastAsia="仿宋_GB2312" w:hAnsi="Times New Roman" w:cs="Times New Roman"/>
          <w:sz w:val="32"/>
          <w:szCs w:val="32"/>
        </w:rPr>
        <w:t>典型术式</w:t>
      </w:r>
      <w:r>
        <w:rPr>
          <w:rFonts w:ascii="Times New Roman" w:eastAsia="仿宋_GB2312" w:hAnsi="Times New Roman" w:cs="Times New Roman" w:hint="eastAsia"/>
          <w:sz w:val="32"/>
          <w:szCs w:val="32"/>
        </w:rPr>
        <w:t>由</w:t>
      </w:r>
      <w:r>
        <w:rPr>
          <w:rFonts w:ascii="Times New Roman" w:eastAsia="仿宋_GB2312" w:hAnsi="Times New Roman" w:cs="Times New Roman"/>
          <w:sz w:val="32"/>
          <w:szCs w:val="32"/>
        </w:rPr>
        <w:t>申请人根据上述原则确定，并说明合理性。</w:t>
      </w:r>
    </w:p>
    <w:p w14:paraId="357D0FB3" w14:textId="77777777" w:rsidR="00E23B12" w:rsidRDefault="009948A4" w:rsidP="0016639B">
      <w:pPr>
        <w:autoSpaceDE w:val="0"/>
        <w:autoSpaceDN w:val="0"/>
        <w:adjustRightInd w:val="0"/>
        <w:spacing w:line="540" w:lineRule="exact"/>
        <w:rPr>
          <w:rFonts w:ascii="楷体_GB2312" w:eastAsia="楷体_GB2312" w:hAnsi="Times New Roman" w:cs="Times New Roman"/>
          <w:bCs/>
          <w:color w:val="000000" w:themeColor="text1"/>
          <w:sz w:val="32"/>
          <w:szCs w:val="32"/>
        </w:rPr>
      </w:pPr>
      <w:r>
        <w:rPr>
          <w:rFonts w:ascii="楷体_GB2312" w:eastAsia="楷体_GB2312" w:hint="eastAsia"/>
          <w:sz w:val="32"/>
          <w:szCs w:val="32"/>
        </w:rPr>
        <w:t>（五）评价指标</w:t>
      </w:r>
    </w:p>
    <w:p w14:paraId="19D02650" w14:textId="77777777" w:rsidR="00E23B12" w:rsidRDefault="009948A4" w:rsidP="0016639B">
      <w:pPr>
        <w:spacing w:line="540" w:lineRule="exact"/>
        <w:ind w:firstLineChars="200" w:firstLine="640"/>
        <w:rPr>
          <w:rFonts w:ascii="Times New Roman" w:eastAsia="仿宋_GB2312" w:hAnsi="Times New Roman" w:cs="Times New Roman"/>
          <w:bCs/>
          <w:color w:val="000000" w:themeColor="text1"/>
          <w:sz w:val="32"/>
          <w:szCs w:val="32"/>
        </w:rPr>
      </w:pPr>
      <w:r>
        <w:rPr>
          <w:rFonts w:eastAsia="仿宋_GB2312"/>
          <w:sz w:val="32"/>
          <w:szCs w:val="32"/>
        </w:rPr>
        <w:t>对于手术</w:t>
      </w:r>
      <w:r>
        <w:rPr>
          <w:rFonts w:eastAsia="仿宋_GB2312" w:hint="eastAsia"/>
          <w:sz w:val="32"/>
          <w:szCs w:val="32"/>
        </w:rPr>
        <w:t>系统</w:t>
      </w:r>
      <w:r>
        <w:rPr>
          <w:rFonts w:eastAsia="仿宋_GB2312"/>
          <w:sz w:val="32"/>
          <w:szCs w:val="32"/>
        </w:rPr>
        <w:t>与临床使用相关的主要是手术操控性、安全性</w:t>
      </w:r>
      <w:r>
        <w:rPr>
          <w:rFonts w:eastAsia="仿宋_GB2312" w:hint="eastAsia"/>
          <w:sz w:val="32"/>
          <w:szCs w:val="32"/>
        </w:rPr>
        <w:t>、有效性和</w:t>
      </w:r>
      <w:r>
        <w:rPr>
          <w:rFonts w:eastAsia="仿宋_GB2312"/>
          <w:sz w:val="32"/>
          <w:szCs w:val="32"/>
        </w:rPr>
        <w:t>手术效果</w:t>
      </w:r>
      <w:r>
        <w:rPr>
          <w:rFonts w:eastAsia="仿宋_GB2312" w:hint="eastAsia"/>
          <w:sz w:val="32"/>
          <w:szCs w:val="32"/>
        </w:rPr>
        <w:t>的</w:t>
      </w:r>
      <w:r>
        <w:rPr>
          <w:rFonts w:eastAsia="仿宋_GB2312"/>
          <w:sz w:val="32"/>
          <w:szCs w:val="32"/>
        </w:rPr>
        <w:t>评价</w:t>
      </w:r>
      <w:r>
        <w:rPr>
          <w:rFonts w:eastAsia="仿宋_GB2312" w:hint="eastAsia"/>
          <w:sz w:val="32"/>
          <w:szCs w:val="32"/>
        </w:rPr>
        <w:t>。</w:t>
      </w:r>
    </w:p>
    <w:p w14:paraId="615A8E32" w14:textId="77777777" w:rsidR="00E23B12" w:rsidRDefault="009948A4" w:rsidP="0016639B">
      <w:pPr>
        <w:spacing w:line="540" w:lineRule="exact"/>
        <w:rPr>
          <w:rFonts w:ascii="Times New Roman" w:eastAsia="仿宋_GB2312" w:hAnsi="Times New Roman" w:cs="Times New Roman"/>
          <w:bCs/>
          <w:color w:val="000000" w:themeColor="text1"/>
          <w:sz w:val="32"/>
          <w:szCs w:val="32"/>
        </w:rPr>
      </w:pPr>
      <w:r>
        <w:rPr>
          <w:rFonts w:ascii="Times New Roman" w:eastAsia="仿宋_GB2312" w:hAnsi="Times New Roman" w:cs="Times New Roman" w:hint="eastAsia"/>
          <w:bCs/>
          <w:color w:val="000000" w:themeColor="text1"/>
          <w:sz w:val="32"/>
          <w:szCs w:val="32"/>
        </w:rPr>
        <w:t>1.</w:t>
      </w:r>
      <w:r>
        <w:rPr>
          <w:rFonts w:ascii="Times New Roman" w:eastAsia="仿宋_GB2312" w:hAnsi="Times New Roman" w:cs="Times New Roman"/>
          <w:bCs/>
          <w:color w:val="000000" w:themeColor="text1"/>
          <w:sz w:val="32"/>
          <w:szCs w:val="32"/>
        </w:rPr>
        <w:t>主要评价指标</w:t>
      </w:r>
    </w:p>
    <w:p w14:paraId="6A0E0AC6" w14:textId="5C417C08" w:rsidR="00E23B12" w:rsidRDefault="009948A4" w:rsidP="0016639B">
      <w:pPr>
        <w:spacing w:line="54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bCs/>
          <w:color w:val="000000" w:themeColor="text1"/>
          <w:sz w:val="32"/>
          <w:szCs w:val="32"/>
        </w:rPr>
        <w:t>主要评价指标</w:t>
      </w:r>
      <w:r>
        <w:rPr>
          <w:rFonts w:ascii="Times New Roman" w:eastAsia="仿宋_GB2312" w:hAnsi="Times New Roman" w:cs="Times New Roman" w:hint="eastAsia"/>
          <w:bCs/>
          <w:color w:val="000000" w:themeColor="text1"/>
          <w:sz w:val="32"/>
          <w:szCs w:val="32"/>
        </w:rPr>
        <w:t>为</w:t>
      </w:r>
      <w:r>
        <w:rPr>
          <w:rFonts w:ascii="Times New Roman" w:eastAsia="仿宋_GB2312" w:hAnsi="Times New Roman" w:cs="Times New Roman"/>
          <w:color w:val="000000" w:themeColor="text1"/>
          <w:sz w:val="32"/>
          <w:szCs w:val="32"/>
        </w:rPr>
        <w:t>可顺利完成试验目</w:t>
      </w:r>
      <w:r>
        <w:rPr>
          <w:rFonts w:ascii="Times New Roman" w:eastAsia="仿宋_GB2312" w:hAnsi="Times New Roman" w:cs="Times New Roman" w:hint="eastAsia"/>
          <w:color w:val="000000" w:themeColor="text1"/>
          <w:sz w:val="32"/>
          <w:szCs w:val="32"/>
        </w:rPr>
        <w:t>的</w:t>
      </w:r>
      <w:r>
        <w:rPr>
          <w:rFonts w:ascii="Times New Roman" w:eastAsia="仿宋_GB2312" w:hAnsi="Times New Roman" w:cs="Times New Roman"/>
          <w:color w:val="000000" w:themeColor="text1"/>
          <w:sz w:val="32"/>
          <w:szCs w:val="32"/>
        </w:rPr>
        <w:t>。</w:t>
      </w:r>
      <w:proofErr w:type="gramStart"/>
      <w:r>
        <w:rPr>
          <w:rFonts w:ascii="Times New Roman" w:eastAsia="仿宋_GB2312" w:hAnsi="Times New Roman" w:cs="Times New Roman"/>
          <w:bCs/>
          <w:color w:val="000000" w:themeColor="text1"/>
          <w:sz w:val="32"/>
          <w:szCs w:val="32"/>
        </w:rPr>
        <w:t>未顺利</w:t>
      </w:r>
      <w:proofErr w:type="gramEnd"/>
      <w:r>
        <w:rPr>
          <w:rFonts w:ascii="Times New Roman" w:eastAsia="仿宋_GB2312" w:hAnsi="Times New Roman" w:cs="Times New Roman"/>
          <w:bCs/>
          <w:color w:val="000000" w:themeColor="text1"/>
          <w:sz w:val="32"/>
          <w:szCs w:val="32"/>
        </w:rPr>
        <w:t>完成原手术方案中手术系统</w:t>
      </w:r>
      <w:r>
        <w:rPr>
          <w:rFonts w:ascii="Times New Roman" w:eastAsia="仿宋_GB2312" w:hAnsi="Times New Roman" w:cs="Times New Roman" w:hint="eastAsia"/>
          <w:bCs/>
          <w:color w:val="000000" w:themeColor="text1"/>
          <w:sz w:val="32"/>
          <w:szCs w:val="32"/>
        </w:rPr>
        <w:t>需</w:t>
      </w:r>
      <w:r>
        <w:rPr>
          <w:rFonts w:ascii="Times New Roman" w:eastAsia="仿宋_GB2312" w:hAnsi="Times New Roman" w:cs="Times New Roman"/>
          <w:bCs/>
          <w:color w:val="000000" w:themeColor="text1"/>
          <w:sz w:val="32"/>
          <w:szCs w:val="32"/>
        </w:rPr>
        <w:t>完成的全部操作，</w:t>
      </w:r>
      <w:r>
        <w:rPr>
          <w:rFonts w:ascii="Times New Roman" w:eastAsia="仿宋_GB2312" w:hAnsi="Times New Roman" w:cs="Times New Roman" w:hint="eastAsia"/>
          <w:bCs/>
          <w:color w:val="000000" w:themeColor="text1"/>
          <w:sz w:val="32"/>
          <w:szCs w:val="32"/>
        </w:rPr>
        <w:t>含</w:t>
      </w:r>
      <w:r>
        <w:rPr>
          <w:rFonts w:ascii="Times New Roman" w:eastAsia="仿宋_GB2312" w:hAnsi="Times New Roman" w:cs="Times New Roman"/>
          <w:bCs/>
          <w:color w:val="000000" w:themeColor="text1"/>
          <w:sz w:val="32"/>
          <w:szCs w:val="32"/>
        </w:rPr>
        <w:t>术中因</w:t>
      </w:r>
      <w:r>
        <w:rPr>
          <w:rFonts w:ascii="Times New Roman" w:eastAsia="仿宋_GB2312" w:hAnsi="Times New Roman" w:cs="Times New Roman" w:hint="eastAsia"/>
          <w:bCs/>
          <w:color w:val="000000" w:themeColor="text1"/>
          <w:sz w:val="32"/>
          <w:szCs w:val="32"/>
        </w:rPr>
        <w:t>模型损坏</w:t>
      </w:r>
      <w:r>
        <w:rPr>
          <w:rFonts w:ascii="Times New Roman" w:eastAsia="仿宋_GB2312" w:hAnsi="Times New Roman" w:cs="Times New Roman"/>
          <w:bCs/>
          <w:color w:val="000000" w:themeColor="text1"/>
          <w:sz w:val="32"/>
          <w:szCs w:val="32"/>
        </w:rPr>
        <w:t>、</w:t>
      </w:r>
      <w:r>
        <w:rPr>
          <w:rFonts w:ascii="Times New Roman" w:eastAsia="仿宋_GB2312" w:hAnsi="Times New Roman" w:cs="Times New Roman" w:hint="eastAsia"/>
          <w:bCs/>
          <w:color w:val="000000" w:themeColor="text1"/>
          <w:sz w:val="32"/>
          <w:szCs w:val="32"/>
        </w:rPr>
        <w:t>产品</w:t>
      </w:r>
      <w:r>
        <w:rPr>
          <w:rFonts w:ascii="Times New Roman" w:eastAsia="仿宋_GB2312" w:hAnsi="Times New Roman" w:cs="Times New Roman"/>
          <w:bCs/>
          <w:color w:val="000000" w:themeColor="text1"/>
          <w:sz w:val="32"/>
          <w:szCs w:val="32"/>
        </w:rPr>
        <w:t>故障等意外情况</w:t>
      </w:r>
      <w:r>
        <w:rPr>
          <w:rFonts w:ascii="Times New Roman" w:eastAsia="仿宋_GB2312" w:hAnsi="Times New Roman" w:cs="Times New Roman" w:hint="eastAsia"/>
          <w:bCs/>
          <w:color w:val="000000" w:themeColor="text1"/>
          <w:sz w:val="32"/>
          <w:szCs w:val="32"/>
        </w:rPr>
        <w:t>未完</w:t>
      </w:r>
      <w:proofErr w:type="gramStart"/>
      <w:r>
        <w:rPr>
          <w:rFonts w:ascii="Times New Roman" w:eastAsia="仿宋_GB2312" w:hAnsi="Times New Roman" w:cs="Times New Roman" w:hint="eastAsia"/>
          <w:bCs/>
          <w:color w:val="000000" w:themeColor="text1"/>
          <w:sz w:val="32"/>
          <w:szCs w:val="32"/>
        </w:rPr>
        <w:t>成</w:t>
      </w:r>
      <w:r>
        <w:rPr>
          <w:rFonts w:ascii="Times New Roman" w:eastAsia="仿宋_GB2312" w:hAnsi="Times New Roman" w:cs="Times New Roman"/>
          <w:bCs/>
          <w:color w:val="000000" w:themeColor="text1"/>
          <w:sz w:val="32"/>
          <w:szCs w:val="32"/>
        </w:rPr>
        <w:t>试验</w:t>
      </w:r>
      <w:proofErr w:type="gramEnd"/>
      <w:r>
        <w:rPr>
          <w:rFonts w:ascii="Times New Roman" w:eastAsia="仿宋_GB2312" w:hAnsi="Times New Roman" w:cs="Times New Roman"/>
          <w:bCs/>
          <w:color w:val="000000" w:themeColor="text1"/>
          <w:sz w:val="32"/>
          <w:szCs w:val="32"/>
        </w:rPr>
        <w:t>目的</w:t>
      </w:r>
      <w:r>
        <w:rPr>
          <w:rFonts w:ascii="Times New Roman" w:eastAsia="仿宋_GB2312" w:hAnsi="Times New Roman" w:cs="Times New Roman" w:hint="eastAsia"/>
          <w:bCs/>
          <w:color w:val="000000" w:themeColor="text1"/>
          <w:sz w:val="32"/>
          <w:szCs w:val="32"/>
        </w:rPr>
        <w:t>均</w:t>
      </w:r>
      <w:r>
        <w:rPr>
          <w:rFonts w:ascii="Times New Roman" w:eastAsia="仿宋_GB2312" w:hAnsi="Times New Roman" w:cs="Times New Roman"/>
          <w:bCs/>
          <w:color w:val="000000" w:themeColor="text1"/>
          <w:sz w:val="32"/>
          <w:szCs w:val="32"/>
        </w:rPr>
        <w:t>为</w:t>
      </w:r>
      <w:r>
        <w:rPr>
          <w:rFonts w:ascii="Times New Roman" w:eastAsia="仿宋_GB2312" w:hAnsi="Times New Roman" w:cs="Times New Roman" w:hint="eastAsia"/>
          <w:bCs/>
          <w:color w:val="000000" w:themeColor="text1"/>
          <w:sz w:val="32"/>
          <w:szCs w:val="32"/>
        </w:rPr>
        <w:t>试验</w:t>
      </w:r>
      <w:r>
        <w:rPr>
          <w:rFonts w:ascii="Times New Roman" w:eastAsia="仿宋_GB2312" w:hAnsi="Times New Roman" w:cs="Times New Roman"/>
          <w:bCs/>
          <w:color w:val="000000" w:themeColor="text1"/>
          <w:sz w:val="32"/>
          <w:szCs w:val="32"/>
        </w:rPr>
        <w:t>失败。</w:t>
      </w:r>
    </w:p>
    <w:p w14:paraId="77829F54" w14:textId="3FDB22AA" w:rsidR="00E23B12" w:rsidRDefault="009948A4" w:rsidP="0016639B">
      <w:pPr>
        <w:spacing w:line="540" w:lineRule="exact"/>
        <w:ind w:firstLineChars="200" w:firstLine="640"/>
        <w:rPr>
          <w:rFonts w:eastAsia="仿宋_GB2312"/>
          <w:sz w:val="32"/>
          <w:szCs w:val="32"/>
        </w:rPr>
      </w:pPr>
      <w:r>
        <w:rPr>
          <w:rFonts w:ascii="Times New Roman" w:eastAsia="仿宋_GB2312" w:hAnsi="Times New Roman" w:cs="Times New Roman" w:hint="eastAsia"/>
          <w:sz w:val="32"/>
          <w:szCs w:val="32"/>
        </w:rPr>
        <w:t>试验失败包括</w:t>
      </w:r>
      <w:r>
        <w:rPr>
          <w:rFonts w:eastAsia="仿宋_GB2312" w:hint="eastAsia"/>
          <w:sz w:val="32"/>
          <w:szCs w:val="32"/>
        </w:rPr>
        <w:t>产品</w:t>
      </w:r>
      <w:r>
        <w:rPr>
          <w:rFonts w:eastAsia="仿宋_GB2312"/>
          <w:sz w:val="32"/>
          <w:szCs w:val="32"/>
        </w:rPr>
        <w:t>故障</w:t>
      </w:r>
      <w:r>
        <w:rPr>
          <w:rFonts w:eastAsia="仿宋_GB2312" w:hint="eastAsia"/>
          <w:sz w:val="32"/>
          <w:szCs w:val="32"/>
        </w:rPr>
        <w:t>、</w:t>
      </w:r>
      <w:r>
        <w:rPr>
          <w:rFonts w:ascii="Times New Roman" w:eastAsia="仿宋_GB2312" w:hAnsi="Times New Roman" w:cs="Times New Roman"/>
          <w:bCs/>
          <w:color w:val="000000" w:themeColor="text1"/>
          <w:kern w:val="0"/>
          <w:sz w:val="32"/>
          <w:szCs w:val="32"/>
        </w:rPr>
        <w:t>器械弯折或断裂、闭合不严、绝缘层破裂</w:t>
      </w:r>
      <w:r>
        <w:rPr>
          <w:rFonts w:ascii="Times New Roman" w:eastAsia="仿宋_GB2312" w:hAnsi="Times New Roman" w:cs="Times New Roman" w:hint="eastAsia"/>
          <w:bCs/>
          <w:color w:val="000000" w:themeColor="text1"/>
          <w:kern w:val="0"/>
          <w:sz w:val="32"/>
          <w:szCs w:val="32"/>
        </w:rPr>
        <w:t>等，</w:t>
      </w:r>
      <w:r>
        <w:rPr>
          <w:rFonts w:ascii="Times New Roman" w:eastAsia="仿宋_GB2312" w:hAnsi="Times New Roman" w:cs="Times New Roman"/>
          <w:bCs/>
          <w:color w:val="000000" w:themeColor="text1"/>
          <w:sz w:val="32"/>
          <w:szCs w:val="32"/>
        </w:rPr>
        <w:t>因产品功能失效对组织、器官</w:t>
      </w:r>
      <w:r>
        <w:rPr>
          <w:rFonts w:ascii="Times New Roman" w:eastAsia="仿宋_GB2312" w:hAnsi="Times New Roman" w:cs="Times New Roman" w:hint="eastAsia"/>
          <w:bCs/>
          <w:color w:val="000000" w:themeColor="text1"/>
          <w:sz w:val="32"/>
          <w:szCs w:val="32"/>
        </w:rPr>
        <w:t>等</w:t>
      </w:r>
      <w:r>
        <w:rPr>
          <w:rFonts w:ascii="Times New Roman" w:eastAsia="仿宋_GB2312" w:hAnsi="Times New Roman" w:cs="Times New Roman"/>
          <w:bCs/>
          <w:color w:val="000000" w:themeColor="text1"/>
          <w:sz w:val="32"/>
          <w:szCs w:val="32"/>
        </w:rPr>
        <w:t>造成</w:t>
      </w:r>
      <w:r>
        <w:rPr>
          <w:rFonts w:ascii="Times New Roman" w:eastAsia="仿宋_GB2312" w:hAnsi="Times New Roman" w:cs="Times New Roman" w:hint="eastAsia"/>
          <w:bCs/>
          <w:color w:val="000000" w:themeColor="text1"/>
          <w:sz w:val="32"/>
          <w:szCs w:val="32"/>
        </w:rPr>
        <w:t>非预期</w:t>
      </w:r>
      <w:r>
        <w:rPr>
          <w:rFonts w:ascii="Times New Roman" w:eastAsia="仿宋_GB2312" w:hAnsi="Times New Roman" w:cs="Times New Roman"/>
          <w:bCs/>
          <w:color w:val="000000" w:themeColor="text1"/>
          <w:sz w:val="32"/>
          <w:szCs w:val="32"/>
        </w:rPr>
        <w:t>损伤</w:t>
      </w:r>
      <w:r>
        <w:rPr>
          <w:rFonts w:ascii="Times New Roman" w:eastAsia="仿宋_GB2312" w:hAnsi="Times New Roman" w:cs="Times New Roman" w:hint="eastAsia"/>
          <w:bCs/>
          <w:color w:val="000000" w:themeColor="text1"/>
          <w:sz w:val="32"/>
          <w:szCs w:val="32"/>
        </w:rPr>
        <w:t>。</w:t>
      </w:r>
    </w:p>
    <w:p w14:paraId="37C03C60" w14:textId="77777777" w:rsidR="00E23B12" w:rsidRDefault="009948A4" w:rsidP="0016639B">
      <w:pPr>
        <w:spacing w:line="540" w:lineRule="exact"/>
        <w:ind w:firstLineChars="200" w:firstLine="640"/>
        <w:rPr>
          <w:rFonts w:eastAsia="仿宋_GB2312"/>
          <w:sz w:val="32"/>
          <w:szCs w:val="32"/>
        </w:rPr>
      </w:pPr>
      <w:r>
        <w:rPr>
          <w:rFonts w:ascii="Times New Roman" w:eastAsia="仿宋_GB2312" w:hAnsi="Times New Roman" w:cs="Times New Roman"/>
          <w:sz w:val="32"/>
          <w:szCs w:val="32"/>
        </w:rPr>
        <w:t>2</w:t>
      </w:r>
      <w:r>
        <w:rPr>
          <w:rFonts w:eastAsia="仿宋_GB2312" w:hint="eastAsia"/>
          <w:sz w:val="32"/>
          <w:szCs w:val="32"/>
        </w:rPr>
        <w:t>.</w:t>
      </w:r>
      <w:r>
        <w:rPr>
          <w:rFonts w:eastAsia="仿宋_GB2312" w:hint="eastAsia"/>
          <w:sz w:val="32"/>
          <w:szCs w:val="32"/>
        </w:rPr>
        <w:t>次要</w:t>
      </w:r>
      <w:r>
        <w:rPr>
          <w:rFonts w:eastAsia="仿宋_GB2312"/>
          <w:sz w:val="32"/>
          <w:szCs w:val="32"/>
        </w:rPr>
        <w:t>评价指标</w:t>
      </w:r>
    </w:p>
    <w:p w14:paraId="64D8FEAC" w14:textId="77777777" w:rsidR="00E23B12" w:rsidRDefault="009948A4" w:rsidP="0016639B">
      <w:pPr>
        <w:autoSpaceDE w:val="0"/>
        <w:autoSpaceDN w:val="0"/>
        <w:adjustRightInd w:val="0"/>
        <w:spacing w:line="540" w:lineRule="exact"/>
        <w:ind w:firstLineChars="200" w:firstLine="640"/>
        <w:rPr>
          <w:rFonts w:eastAsia="仿宋_GB2312"/>
          <w:sz w:val="32"/>
          <w:szCs w:val="32"/>
        </w:rPr>
      </w:pPr>
      <w:r>
        <w:rPr>
          <w:rFonts w:ascii="Times New Roman" w:eastAsia="仿宋_GB2312" w:hAnsi="Times New Roman" w:cs="Times New Roman"/>
          <w:bCs/>
          <w:color w:val="000000" w:themeColor="text1"/>
          <w:sz w:val="32"/>
          <w:szCs w:val="32"/>
        </w:rPr>
        <w:t>次要评价指标至少包括：</w:t>
      </w:r>
      <w:r>
        <w:rPr>
          <w:rFonts w:ascii="Times New Roman" w:eastAsia="仿宋_GB2312" w:hAnsi="Times New Roman" w:cs="Times New Roman" w:hint="eastAsia"/>
          <w:bCs/>
          <w:color w:val="000000" w:themeColor="text1"/>
          <w:sz w:val="32"/>
          <w:szCs w:val="32"/>
        </w:rPr>
        <w:t>操控性（主观</w:t>
      </w:r>
      <w:r>
        <w:rPr>
          <w:rFonts w:ascii="Times New Roman" w:eastAsia="仿宋_GB2312" w:hAnsi="Times New Roman" w:cs="Times New Roman"/>
          <w:bCs/>
          <w:color w:val="000000" w:themeColor="text1"/>
          <w:sz w:val="32"/>
          <w:szCs w:val="32"/>
        </w:rPr>
        <w:t>评价和</w:t>
      </w:r>
      <w:r>
        <w:rPr>
          <w:rFonts w:eastAsia="仿宋_GB2312"/>
          <w:sz w:val="32"/>
          <w:szCs w:val="32"/>
        </w:rPr>
        <w:t>客观量化评价</w:t>
      </w:r>
      <w:r>
        <w:rPr>
          <w:rFonts w:ascii="Times New Roman" w:eastAsia="仿宋_GB2312" w:hAnsi="Times New Roman" w:cs="Times New Roman" w:hint="eastAsia"/>
          <w:bCs/>
          <w:color w:val="000000" w:themeColor="text1"/>
          <w:sz w:val="32"/>
          <w:szCs w:val="32"/>
        </w:rPr>
        <w:t>）</w:t>
      </w:r>
      <w:r>
        <w:rPr>
          <w:rFonts w:ascii="Times New Roman" w:eastAsia="仿宋_GB2312" w:hAnsi="Times New Roman" w:cs="Times New Roman"/>
          <w:bCs/>
          <w:color w:val="000000" w:themeColor="text1"/>
          <w:sz w:val="32"/>
          <w:szCs w:val="32"/>
        </w:rPr>
        <w:t>、成像质量、手术时间、</w:t>
      </w:r>
      <w:r>
        <w:rPr>
          <w:rFonts w:ascii="Times New Roman" w:eastAsia="仿宋_GB2312" w:hAnsi="Times New Roman" w:cs="Times New Roman" w:hint="eastAsia"/>
          <w:bCs/>
          <w:color w:val="000000" w:themeColor="text1"/>
          <w:sz w:val="32"/>
          <w:szCs w:val="32"/>
        </w:rPr>
        <w:t>手术</w:t>
      </w:r>
      <w:r>
        <w:rPr>
          <w:rFonts w:ascii="Times New Roman" w:eastAsia="仿宋_GB2312" w:hAnsi="Times New Roman" w:cs="Times New Roman"/>
          <w:bCs/>
          <w:color w:val="000000" w:themeColor="text1"/>
          <w:sz w:val="32"/>
          <w:szCs w:val="32"/>
        </w:rPr>
        <w:t>效果、</w:t>
      </w:r>
      <w:r>
        <w:rPr>
          <w:rFonts w:ascii="Times New Roman" w:eastAsia="仿宋_GB2312" w:hAnsi="Times New Roman" w:cs="Times New Roman"/>
          <w:color w:val="000000" w:themeColor="text1"/>
          <w:sz w:val="32"/>
          <w:szCs w:val="36"/>
        </w:rPr>
        <w:t>系统失效发生次数等</w:t>
      </w:r>
      <w:r>
        <w:rPr>
          <w:rFonts w:ascii="Times New Roman" w:eastAsia="仿宋_GB2312" w:hAnsi="Times New Roman" w:cs="Times New Roman"/>
          <w:bCs/>
          <w:color w:val="000000" w:themeColor="text1"/>
          <w:sz w:val="32"/>
          <w:szCs w:val="32"/>
        </w:rPr>
        <w:t>。</w:t>
      </w:r>
    </w:p>
    <w:p w14:paraId="73AEF77B" w14:textId="77777777" w:rsidR="00E23B12" w:rsidRDefault="009948A4" w:rsidP="0016639B">
      <w:pPr>
        <w:spacing w:line="540" w:lineRule="exact"/>
        <w:ind w:firstLineChars="200" w:firstLine="640"/>
        <w:rPr>
          <w:rFonts w:ascii="Times New Roman" w:eastAsia="仿宋_GB2312" w:hAnsi="Times New Roman" w:cs="Times New Roman"/>
          <w:bCs/>
          <w:color w:val="000000" w:themeColor="text1"/>
          <w:kern w:val="0"/>
          <w:sz w:val="32"/>
          <w:szCs w:val="32"/>
        </w:rPr>
      </w:pPr>
      <w:r>
        <w:rPr>
          <w:rFonts w:ascii="Times New Roman" w:eastAsia="仿宋_GB2312" w:hAnsi="Times New Roman" w:cs="Times New Roman" w:hint="eastAsia"/>
          <w:bCs/>
          <w:color w:val="000000" w:themeColor="text1"/>
          <w:kern w:val="0"/>
          <w:sz w:val="32"/>
          <w:szCs w:val="32"/>
        </w:rPr>
        <w:t>如</w:t>
      </w:r>
      <w:r>
        <w:rPr>
          <w:rFonts w:ascii="Times New Roman" w:eastAsia="仿宋_GB2312" w:hAnsi="Times New Roman" w:cs="Times New Roman"/>
          <w:bCs/>
          <w:color w:val="000000" w:themeColor="text1"/>
          <w:kern w:val="0"/>
          <w:sz w:val="32"/>
          <w:szCs w:val="32"/>
        </w:rPr>
        <w:t>需对手术效果进行主观评价（</w:t>
      </w:r>
      <w:r>
        <w:rPr>
          <w:rFonts w:ascii="Times New Roman" w:eastAsia="仿宋_GB2312" w:hAnsi="Times New Roman" w:cs="Times New Roman" w:hint="eastAsia"/>
          <w:bCs/>
          <w:color w:val="000000" w:themeColor="text1"/>
          <w:kern w:val="0"/>
          <w:sz w:val="32"/>
          <w:szCs w:val="32"/>
        </w:rPr>
        <w:t>例如</w:t>
      </w:r>
      <w:r>
        <w:rPr>
          <w:rFonts w:ascii="Times New Roman" w:eastAsia="仿宋_GB2312" w:hAnsi="Times New Roman" w:cs="Times New Roman"/>
          <w:bCs/>
          <w:color w:val="000000" w:themeColor="text1"/>
          <w:kern w:val="0"/>
          <w:sz w:val="32"/>
          <w:szCs w:val="32"/>
        </w:rPr>
        <w:t>缝合质量）</w:t>
      </w:r>
      <w:r>
        <w:rPr>
          <w:rFonts w:ascii="Times New Roman" w:eastAsia="仿宋_GB2312" w:hAnsi="Times New Roman" w:cs="Times New Roman" w:hint="eastAsia"/>
          <w:bCs/>
          <w:color w:val="000000" w:themeColor="text1"/>
          <w:kern w:val="0"/>
          <w:sz w:val="32"/>
          <w:szCs w:val="32"/>
        </w:rPr>
        <w:t>，</w:t>
      </w:r>
      <w:r>
        <w:rPr>
          <w:rFonts w:ascii="Times New Roman" w:eastAsia="仿宋_GB2312" w:hAnsi="Times New Roman" w:cs="Times New Roman"/>
          <w:bCs/>
          <w:color w:val="000000" w:themeColor="text1"/>
          <w:kern w:val="0"/>
          <w:sz w:val="32"/>
          <w:szCs w:val="32"/>
        </w:rPr>
        <w:t>则应对评价者设盲。</w:t>
      </w:r>
    </w:p>
    <w:p w14:paraId="1A591236" w14:textId="77777777" w:rsidR="00E23B12" w:rsidRDefault="009948A4" w:rsidP="0016639B">
      <w:pPr>
        <w:spacing w:line="540" w:lineRule="exact"/>
        <w:ind w:firstLineChars="200" w:firstLine="640"/>
        <w:rPr>
          <w:rFonts w:ascii="Times New Roman" w:eastAsia="仿宋_GB2312" w:hAnsi="Times New Roman" w:cs="Times New Roman"/>
          <w:bCs/>
          <w:color w:val="000000" w:themeColor="text1"/>
          <w:sz w:val="32"/>
          <w:szCs w:val="32"/>
        </w:rPr>
      </w:pPr>
      <w:r>
        <w:rPr>
          <w:rFonts w:eastAsia="仿宋_GB2312"/>
          <w:sz w:val="32"/>
          <w:szCs w:val="32"/>
        </w:rPr>
        <w:t>操控性</w:t>
      </w:r>
      <w:r>
        <w:rPr>
          <w:rFonts w:eastAsia="仿宋_GB2312" w:hint="eastAsia"/>
          <w:sz w:val="32"/>
          <w:szCs w:val="32"/>
        </w:rPr>
        <w:t>与手术系统软硬件、</w:t>
      </w:r>
      <w:r>
        <w:rPr>
          <w:rFonts w:eastAsia="仿宋_GB2312"/>
          <w:sz w:val="32"/>
          <w:szCs w:val="32"/>
        </w:rPr>
        <w:t>组织器官类型，手术动作（缝合、切割、抓取等）、手术空间和机械臂摆位</w:t>
      </w:r>
      <w:r>
        <w:rPr>
          <w:rFonts w:eastAsia="仿宋_GB2312" w:hint="eastAsia"/>
          <w:sz w:val="32"/>
          <w:szCs w:val="32"/>
        </w:rPr>
        <w:t>相关，</w:t>
      </w:r>
      <w:r>
        <w:rPr>
          <w:rFonts w:eastAsia="仿宋_GB2312"/>
          <w:sz w:val="32"/>
          <w:szCs w:val="32"/>
        </w:rPr>
        <w:t>可通过对手术过程中的运动轨迹、</w:t>
      </w:r>
      <w:r>
        <w:rPr>
          <w:rFonts w:eastAsia="仿宋_GB2312" w:hint="eastAsia"/>
          <w:sz w:val="32"/>
          <w:szCs w:val="32"/>
        </w:rPr>
        <w:t>交互力等</w:t>
      </w:r>
      <w:r>
        <w:rPr>
          <w:rFonts w:eastAsia="仿宋_GB2312"/>
          <w:sz w:val="32"/>
          <w:szCs w:val="32"/>
        </w:rPr>
        <w:t>采集分析</w:t>
      </w:r>
      <w:r>
        <w:rPr>
          <w:rFonts w:eastAsia="仿宋_GB2312" w:hint="eastAsia"/>
          <w:sz w:val="32"/>
          <w:szCs w:val="32"/>
        </w:rPr>
        <w:t>并进行量化评价</w:t>
      </w:r>
      <w:r>
        <w:rPr>
          <w:rFonts w:eastAsia="仿宋_GB2312"/>
          <w:sz w:val="32"/>
          <w:szCs w:val="32"/>
        </w:rPr>
        <w:t>。</w:t>
      </w:r>
      <w:r>
        <w:rPr>
          <w:rFonts w:ascii="Times New Roman" w:eastAsia="仿宋_GB2312" w:hAnsi="Times New Roman" w:cs="Times New Roman"/>
          <w:bCs/>
          <w:color w:val="000000" w:themeColor="text1"/>
          <w:sz w:val="32"/>
          <w:szCs w:val="32"/>
        </w:rPr>
        <w:t>应通过开展典型术式的全部基本操作验证</w:t>
      </w:r>
      <w:r>
        <w:rPr>
          <w:rFonts w:ascii="Times New Roman" w:eastAsia="仿宋_GB2312" w:hAnsi="Times New Roman" w:cs="Times New Roman" w:hint="eastAsia"/>
          <w:bCs/>
          <w:color w:val="000000" w:themeColor="text1"/>
          <w:sz w:val="32"/>
          <w:szCs w:val="32"/>
        </w:rPr>
        <w:t>手术系统操控性</w:t>
      </w:r>
      <w:r>
        <w:rPr>
          <w:rFonts w:ascii="Times New Roman" w:eastAsia="仿宋_GB2312" w:hAnsi="Times New Roman" w:cs="Times New Roman"/>
          <w:bCs/>
          <w:color w:val="000000" w:themeColor="text1"/>
          <w:sz w:val="32"/>
          <w:szCs w:val="32"/>
        </w:rPr>
        <w:t>。除典型术式的全部基本操作外，</w:t>
      </w:r>
      <w:r>
        <w:rPr>
          <w:rFonts w:ascii="Times New Roman" w:eastAsia="仿宋_GB2312" w:hAnsi="Times New Roman" w:cs="Times New Roman" w:hint="eastAsia"/>
          <w:bCs/>
          <w:color w:val="000000" w:themeColor="text1"/>
          <w:sz w:val="32"/>
          <w:szCs w:val="32"/>
        </w:rPr>
        <w:t>还应根据各自由度的图示</w:t>
      </w:r>
      <w:r>
        <w:rPr>
          <w:rFonts w:ascii="Times New Roman" w:eastAsia="仿宋_GB2312" w:hAnsi="Times New Roman" w:cs="Times New Roman"/>
          <w:bCs/>
          <w:color w:val="000000" w:themeColor="text1"/>
          <w:sz w:val="32"/>
          <w:szCs w:val="32"/>
        </w:rPr>
        <w:t>评价手术器械实现的自由度数量、各自由度的运动方向、运动范围等是否能满足预期</w:t>
      </w:r>
      <w:r>
        <w:rPr>
          <w:rFonts w:ascii="Times New Roman" w:eastAsia="仿宋_GB2312" w:hAnsi="Times New Roman" w:cs="Times New Roman"/>
          <w:bCs/>
          <w:color w:val="000000" w:themeColor="text1"/>
          <w:sz w:val="32"/>
          <w:szCs w:val="32"/>
        </w:rPr>
        <w:lastRenderedPageBreak/>
        <w:t>临床需求。</w:t>
      </w:r>
    </w:p>
    <w:p w14:paraId="67FDA1D3" w14:textId="661A114D" w:rsidR="00E23B12" w:rsidRDefault="009948A4" w:rsidP="0016639B">
      <w:pPr>
        <w:spacing w:line="54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hint="eastAsia"/>
          <w:bCs/>
          <w:color w:val="000000" w:themeColor="text1"/>
          <w:sz w:val="32"/>
          <w:szCs w:val="32"/>
        </w:rPr>
        <w:t>通常试验组次要评价指标应</w:t>
      </w:r>
      <w:r w:rsidR="004A000D">
        <w:rPr>
          <w:rFonts w:ascii="Times New Roman" w:eastAsia="仿宋_GB2312" w:hAnsi="Times New Roman" w:cs="Times New Roman" w:hint="eastAsia"/>
          <w:bCs/>
          <w:color w:val="000000" w:themeColor="text1"/>
          <w:sz w:val="32"/>
          <w:szCs w:val="32"/>
        </w:rPr>
        <w:t>与</w:t>
      </w:r>
      <w:r>
        <w:rPr>
          <w:rFonts w:ascii="Times New Roman" w:eastAsia="仿宋_GB2312" w:hAnsi="Times New Roman" w:cs="Times New Roman" w:hint="eastAsia"/>
          <w:bCs/>
          <w:color w:val="000000" w:themeColor="text1"/>
          <w:sz w:val="32"/>
          <w:szCs w:val="32"/>
        </w:rPr>
        <w:t>对照组</w:t>
      </w:r>
      <w:r w:rsidR="004A000D">
        <w:rPr>
          <w:rFonts w:ascii="Times New Roman" w:eastAsia="仿宋_GB2312" w:hAnsi="Times New Roman" w:cs="Times New Roman" w:hint="eastAsia"/>
          <w:bCs/>
          <w:color w:val="000000" w:themeColor="text1"/>
          <w:sz w:val="32"/>
          <w:szCs w:val="32"/>
        </w:rPr>
        <w:t>相当</w:t>
      </w:r>
      <w:r>
        <w:rPr>
          <w:rFonts w:ascii="Times New Roman" w:eastAsia="仿宋_GB2312" w:hAnsi="Times New Roman" w:cs="Times New Roman" w:hint="eastAsia"/>
          <w:bCs/>
          <w:color w:val="000000" w:themeColor="text1"/>
          <w:sz w:val="32"/>
          <w:szCs w:val="32"/>
        </w:rPr>
        <w:t>。</w:t>
      </w:r>
    </w:p>
    <w:p w14:paraId="6A383186" w14:textId="77777777" w:rsidR="00E23B12" w:rsidRDefault="009948A4" w:rsidP="0016639B">
      <w:pPr>
        <w:spacing w:line="540" w:lineRule="exact"/>
        <w:ind w:firstLineChars="200" w:firstLine="640"/>
        <w:rPr>
          <w:rFonts w:ascii="Times New Roman" w:eastAsia="仿宋_GB2312" w:hAnsi="Times New Roman" w:cs="Times New Roman"/>
          <w:bCs/>
          <w:color w:val="000000" w:themeColor="text1"/>
          <w:kern w:val="0"/>
          <w:sz w:val="32"/>
          <w:szCs w:val="32"/>
        </w:rPr>
      </w:pPr>
      <w:r>
        <w:rPr>
          <w:rFonts w:ascii="Times New Roman" w:eastAsia="仿宋_GB2312" w:hAnsi="Times New Roman" w:cs="Times New Roman"/>
          <w:bCs/>
          <w:color w:val="000000" w:themeColor="text1"/>
          <w:kern w:val="0"/>
          <w:sz w:val="32"/>
          <w:szCs w:val="32"/>
        </w:rPr>
        <w:t>应明确评价指标的确定依据，可以是已有的公开发表的文献、经验数据等。</w:t>
      </w:r>
    </w:p>
    <w:p w14:paraId="7E5EF5BD" w14:textId="77777777" w:rsidR="00E23B12" w:rsidRDefault="009948A4" w:rsidP="0016639B">
      <w:pPr>
        <w:pStyle w:val="a3"/>
        <w:spacing w:line="540" w:lineRule="exact"/>
        <w:ind w:firstLineChars="200" w:firstLine="640"/>
        <w:jc w:val="both"/>
        <w:rPr>
          <w:rFonts w:ascii="楷体_GB2312" w:eastAsia="楷体_GB2312" w:hAnsi="Times New Roman" w:cs="Times New Roman"/>
          <w:bCs/>
          <w:color w:val="000000" w:themeColor="text1"/>
          <w:sz w:val="32"/>
          <w:szCs w:val="32"/>
        </w:rPr>
      </w:pPr>
      <w:r>
        <w:rPr>
          <w:rFonts w:ascii="楷体_GB2312" w:eastAsia="楷体_GB2312" w:hint="eastAsia"/>
          <w:sz w:val="32"/>
          <w:szCs w:val="32"/>
        </w:rPr>
        <w:t>（六）</w:t>
      </w:r>
      <w:r>
        <w:rPr>
          <w:rFonts w:ascii="楷体_GB2312" w:eastAsia="楷体_GB2312" w:hAnsi="Times New Roman" w:cs="Times New Roman" w:hint="eastAsia"/>
          <w:bCs/>
          <w:color w:val="000000" w:themeColor="text1"/>
          <w:sz w:val="32"/>
          <w:szCs w:val="32"/>
        </w:rPr>
        <w:t>试验过程</w:t>
      </w:r>
    </w:p>
    <w:p w14:paraId="6210067C" w14:textId="77777777" w:rsidR="00E23B12" w:rsidRDefault="009948A4" w:rsidP="0016639B">
      <w:pPr>
        <w:pStyle w:val="a3"/>
        <w:spacing w:line="540" w:lineRule="exact"/>
        <w:ind w:firstLineChars="200" w:firstLine="640"/>
        <w:jc w:val="both"/>
        <w:rPr>
          <w:rFonts w:ascii="Times New Roman" w:eastAsia="仿宋_GB2312" w:hAnsi="Times New Roman" w:cs="Times New Roman"/>
          <w:bCs/>
          <w:color w:val="000000" w:themeColor="text1"/>
          <w:sz w:val="32"/>
          <w:szCs w:val="32"/>
        </w:rPr>
      </w:pPr>
      <w:r>
        <w:rPr>
          <w:rFonts w:ascii="Times New Roman" w:eastAsia="仿宋_GB2312" w:hAnsi="Times New Roman" w:cs="Times New Roman"/>
          <w:bCs/>
          <w:color w:val="000000" w:themeColor="text1"/>
          <w:sz w:val="32"/>
          <w:szCs w:val="32"/>
        </w:rPr>
        <w:t>试验</w:t>
      </w:r>
      <w:r>
        <w:rPr>
          <w:rFonts w:ascii="Times New Roman" w:eastAsia="仿宋_GB2312" w:hAnsi="Times New Roman" w:cs="Times New Roman" w:hint="eastAsia"/>
          <w:bCs/>
          <w:color w:val="000000" w:themeColor="text1"/>
          <w:sz w:val="32"/>
          <w:szCs w:val="32"/>
        </w:rPr>
        <w:t>过程</w:t>
      </w:r>
      <w:r>
        <w:rPr>
          <w:rFonts w:ascii="Times New Roman" w:eastAsia="仿宋_GB2312" w:hAnsi="Times New Roman" w:cs="Times New Roman"/>
          <w:bCs/>
          <w:color w:val="000000" w:themeColor="text1"/>
          <w:sz w:val="32"/>
          <w:szCs w:val="32"/>
        </w:rPr>
        <w:t>中应对试验环境、试验步骤进行描述，明确试验组准备、</w:t>
      </w:r>
      <w:r>
        <w:rPr>
          <w:rFonts w:ascii="Times New Roman" w:eastAsia="仿宋_GB2312" w:hAnsi="Times New Roman" w:cs="Times New Roman" w:hint="eastAsia"/>
          <w:bCs/>
          <w:color w:val="000000" w:themeColor="text1"/>
          <w:sz w:val="32"/>
          <w:szCs w:val="32"/>
        </w:rPr>
        <w:t>患者模型</w:t>
      </w:r>
      <w:r>
        <w:rPr>
          <w:rFonts w:ascii="Times New Roman" w:eastAsia="仿宋_GB2312" w:hAnsi="Times New Roman" w:cs="Times New Roman"/>
          <w:bCs/>
          <w:color w:val="000000" w:themeColor="text1"/>
          <w:sz w:val="32"/>
          <w:szCs w:val="32"/>
        </w:rPr>
        <w:t>准备、</w:t>
      </w:r>
      <w:r>
        <w:rPr>
          <w:rFonts w:ascii="Times New Roman" w:eastAsia="仿宋_GB2312" w:hAnsi="Times New Roman" w:cs="Times New Roman" w:hint="eastAsia"/>
          <w:bCs/>
          <w:color w:val="000000" w:themeColor="text1"/>
          <w:sz w:val="32"/>
          <w:szCs w:val="32"/>
        </w:rPr>
        <w:t>试验</w:t>
      </w:r>
      <w:r>
        <w:rPr>
          <w:rFonts w:ascii="Times New Roman" w:eastAsia="仿宋_GB2312" w:hAnsi="Times New Roman" w:cs="Times New Roman"/>
          <w:bCs/>
          <w:color w:val="000000" w:themeColor="text1"/>
          <w:sz w:val="32"/>
          <w:szCs w:val="32"/>
        </w:rPr>
        <w:t>方法、</w:t>
      </w:r>
      <w:r>
        <w:rPr>
          <w:rFonts w:ascii="Times New Roman" w:eastAsia="仿宋_GB2312" w:hAnsi="Times New Roman" w:cs="Times New Roman" w:hint="eastAsia"/>
          <w:bCs/>
          <w:color w:val="000000" w:themeColor="text1"/>
          <w:sz w:val="32"/>
          <w:szCs w:val="32"/>
        </w:rPr>
        <w:t>试验</w:t>
      </w:r>
      <w:r>
        <w:rPr>
          <w:rFonts w:ascii="Times New Roman" w:eastAsia="仿宋_GB2312" w:hAnsi="Times New Roman" w:cs="Times New Roman"/>
          <w:bCs/>
          <w:color w:val="000000" w:themeColor="text1"/>
          <w:sz w:val="32"/>
          <w:szCs w:val="32"/>
        </w:rPr>
        <w:t>部位、</w:t>
      </w:r>
      <w:r>
        <w:rPr>
          <w:rFonts w:ascii="Times New Roman" w:eastAsia="仿宋_GB2312" w:hAnsi="Times New Roman" w:cs="Times New Roman" w:hint="eastAsia"/>
          <w:bCs/>
          <w:color w:val="000000" w:themeColor="text1"/>
          <w:sz w:val="32"/>
          <w:szCs w:val="32"/>
        </w:rPr>
        <w:t>试验</w:t>
      </w:r>
      <w:r>
        <w:rPr>
          <w:rFonts w:ascii="Times New Roman" w:eastAsia="仿宋_GB2312" w:hAnsi="Times New Roman" w:cs="Times New Roman"/>
          <w:bCs/>
          <w:color w:val="000000" w:themeColor="text1"/>
          <w:sz w:val="32"/>
          <w:szCs w:val="32"/>
        </w:rPr>
        <w:t>前准备等。</w:t>
      </w:r>
      <w:r>
        <w:rPr>
          <w:rFonts w:ascii="Times New Roman" w:eastAsia="仿宋_GB2312" w:hAnsi="Times New Roman" w:cs="Times New Roman" w:hint="eastAsia"/>
          <w:bCs/>
          <w:color w:val="000000" w:themeColor="text1"/>
          <w:sz w:val="32"/>
          <w:szCs w:val="32"/>
        </w:rPr>
        <w:t>试验步骤</w:t>
      </w:r>
      <w:r>
        <w:rPr>
          <w:rFonts w:ascii="Times New Roman" w:eastAsia="仿宋_GB2312" w:hAnsi="Times New Roman" w:cs="Times New Roman"/>
          <w:bCs/>
          <w:color w:val="000000" w:themeColor="text1"/>
          <w:sz w:val="32"/>
          <w:szCs w:val="32"/>
        </w:rPr>
        <w:t>的描述</w:t>
      </w:r>
      <w:r>
        <w:rPr>
          <w:rFonts w:ascii="Times New Roman" w:eastAsia="仿宋_GB2312" w:hAnsi="Times New Roman" w:cs="Times New Roman" w:hint="eastAsia"/>
          <w:bCs/>
          <w:color w:val="000000" w:themeColor="text1"/>
          <w:sz w:val="32"/>
          <w:szCs w:val="32"/>
        </w:rPr>
        <w:t>可参考附件</w:t>
      </w:r>
      <w:r>
        <w:rPr>
          <w:rFonts w:ascii="Times New Roman" w:eastAsia="仿宋_GB2312" w:hAnsi="Times New Roman" w:cs="Times New Roman" w:hint="eastAsia"/>
          <w:bCs/>
          <w:color w:val="000000" w:themeColor="text1"/>
          <w:sz w:val="32"/>
          <w:szCs w:val="32"/>
        </w:rPr>
        <w:t>3</w:t>
      </w:r>
      <w:r>
        <w:rPr>
          <w:rFonts w:ascii="Times New Roman" w:eastAsia="仿宋_GB2312" w:hAnsi="Times New Roman" w:cs="Times New Roman"/>
          <w:bCs/>
          <w:color w:val="000000" w:themeColor="text1"/>
          <w:sz w:val="32"/>
          <w:szCs w:val="32"/>
        </w:rPr>
        <w:t>细化</w:t>
      </w:r>
      <w:r>
        <w:rPr>
          <w:rFonts w:ascii="Times New Roman" w:eastAsia="仿宋_GB2312" w:hAnsi="Times New Roman" w:cs="Times New Roman" w:hint="eastAsia"/>
          <w:bCs/>
          <w:color w:val="000000" w:themeColor="text1"/>
          <w:sz w:val="32"/>
          <w:szCs w:val="32"/>
        </w:rPr>
        <w:t>。</w:t>
      </w:r>
    </w:p>
    <w:p w14:paraId="00C4B763" w14:textId="77777777" w:rsidR="00E23B12" w:rsidRDefault="009948A4" w:rsidP="0016639B">
      <w:pPr>
        <w:pStyle w:val="1"/>
        <w:spacing w:line="540" w:lineRule="exact"/>
        <w:ind w:firstLine="640"/>
      </w:pPr>
      <w:r>
        <w:t>四、试验报告</w:t>
      </w:r>
    </w:p>
    <w:p w14:paraId="71A359C8" w14:textId="77777777" w:rsidR="00E23B12" w:rsidRDefault="009948A4" w:rsidP="0016639B">
      <w:pPr>
        <w:pStyle w:val="a5"/>
        <w:spacing w:beforeLines="20" w:before="62" w:line="540" w:lineRule="exact"/>
        <w:ind w:left="0" w:firstLineChars="200" w:firstLine="640"/>
        <w:jc w:val="both"/>
        <w:rPr>
          <w:rFonts w:ascii="Times New Roman" w:eastAsia="仿宋_GB2312" w:hAnsi="Times New Roman" w:cs="Times New Roman"/>
          <w:bCs/>
          <w:color w:val="000000" w:themeColor="text1"/>
          <w:kern w:val="2"/>
          <w:sz w:val="32"/>
          <w:szCs w:val="32"/>
          <w:lang w:eastAsia="zh-CN"/>
        </w:rPr>
      </w:pPr>
      <w:r>
        <w:rPr>
          <w:rFonts w:ascii="Times New Roman" w:eastAsia="仿宋_GB2312" w:hAnsi="Times New Roman" w:cs="Times New Roman"/>
          <w:bCs/>
          <w:color w:val="000000" w:themeColor="text1"/>
          <w:kern w:val="2"/>
          <w:sz w:val="32"/>
          <w:szCs w:val="32"/>
          <w:lang w:eastAsia="zh-CN"/>
        </w:rPr>
        <w:t>在患者模型中使用</w:t>
      </w:r>
      <w:r>
        <w:rPr>
          <w:rFonts w:ascii="Times New Roman" w:eastAsia="仿宋_GB2312" w:hAnsi="Times New Roman" w:cs="Times New Roman" w:hint="eastAsia"/>
          <w:bCs/>
          <w:color w:val="000000" w:themeColor="text1"/>
          <w:kern w:val="2"/>
          <w:sz w:val="32"/>
          <w:szCs w:val="32"/>
          <w:lang w:eastAsia="zh-CN"/>
        </w:rPr>
        <w:t>手术系统</w:t>
      </w:r>
      <w:r>
        <w:rPr>
          <w:rFonts w:ascii="Times New Roman" w:eastAsia="仿宋_GB2312" w:hAnsi="Times New Roman" w:cs="Times New Roman"/>
          <w:bCs/>
          <w:color w:val="000000" w:themeColor="text1"/>
          <w:kern w:val="2"/>
          <w:sz w:val="32"/>
          <w:szCs w:val="32"/>
          <w:lang w:eastAsia="zh-CN"/>
        </w:rPr>
        <w:t>完成手术操作任务，根据传感器的测量</w:t>
      </w:r>
      <w:r>
        <w:rPr>
          <w:rFonts w:ascii="Times New Roman" w:eastAsia="仿宋_GB2312" w:hAnsi="Times New Roman" w:cs="Times New Roman" w:hint="eastAsia"/>
          <w:bCs/>
          <w:color w:val="000000" w:themeColor="text1"/>
          <w:kern w:val="2"/>
          <w:sz w:val="32"/>
          <w:szCs w:val="32"/>
          <w:lang w:eastAsia="zh-CN"/>
        </w:rPr>
        <w:t>数据</w:t>
      </w:r>
      <w:r>
        <w:rPr>
          <w:rFonts w:ascii="Times New Roman" w:eastAsia="仿宋_GB2312" w:hAnsi="Times New Roman" w:cs="Times New Roman"/>
          <w:bCs/>
          <w:color w:val="000000" w:themeColor="text1"/>
          <w:kern w:val="2"/>
          <w:sz w:val="32"/>
          <w:szCs w:val="32"/>
          <w:lang w:eastAsia="zh-CN"/>
        </w:rPr>
        <w:t>（例如器械末端轨迹平均速度、与组织的</w:t>
      </w:r>
      <w:r>
        <w:rPr>
          <w:rFonts w:ascii="Times New Roman" w:eastAsia="仿宋_GB2312" w:hAnsi="Times New Roman" w:cs="Times New Roman" w:hint="eastAsia"/>
          <w:bCs/>
          <w:color w:val="000000" w:themeColor="text1"/>
          <w:kern w:val="2"/>
          <w:sz w:val="32"/>
          <w:szCs w:val="32"/>
          <w:lang w:eastAsia="zh-CN"/>
        </w:rPr>
        <w:t>交互作用</w:t>
      </w:r>
      <w:r>
        <w:rPr>
          <w:rFonts w:ascii="Times New Roman" w:eastAsia="仿宋_GB2312" w:hAnsi="Times New Roman" w:cs="Times New Roman"/>
          <w:bCs/>
          <w:color w:val="000000" w:themeColor="text1"/>
          <w:kern w:val="2"/>
          <w:sz w:val="32"/>
          <w:szCs w:val="32"/>
          <w:lang w:eastAsia="zh-CN"/>
        </w:rPr>
        <w:t>力）、任务完成时间等</w:t>
      </w:r>
      <w:r>
        <w:rPr>
          <w:rFonts w:ascii="Times New Roman" w:eastAsia="仿宋_GB2312" w:hAnsi="Times New Roman" w:cs="Times New Roman" w:hint="eastAsia"/>
          <w:bCs/>
          <w:color w:val="000000" w:themeColor="text1"/>
          <w:kern w:val="2"/>
          <w:sz w:val="32"/>
          <w:szCs w:val="32"/>
          <w:lang w:eastAsia="zh-CN"/>
        </w:rPr>
        <w:t>综合</w:t>
      </w:r>
      <w:r>
        <w:rPr>
          <w:rFonts w:ascii="Times New Roman" w:eastAsia="仿宋_GB2312" w:hAnsi="Times New Roman" w:cs="Times New Roman"/>
          <w:bCs/>
          <w:color w:val="000000" w:themeColor="text1"/>
          <w:kern w:val="2"/>
          <w:sz w:val="32"/>
          <w:szCs w:val="32"/>
          <w:lang w:eastAsia="zh-CN"/>
        </w:rPr>
        <w:t>评估</w:t>
      </w:r>
      <w:r>
        <w:rPr>
          <w:rFonts w:ascii="Times New Roman" w:eastAsia="仿宋_GB2312" w:hAnsi="Times New Roman" w:cs="Times New Roman" w:hint="eastAsia"/>
          <w:bCs/>
          <w:color w:val="000000" w:themeColor="text1"/>
          <w:kern w:val="2"/>
          <w:sz w:val="32"/>
          <w:szCs w:val="32"/>
          <w:lang w:eastAsia="zh-CN"/>
        </w:rPr>
        <w:t>手术系统</w:t>
      </w:r>
      <w:r>
        <w:rPr>
          <w:rFonts w:ascii="Times New Roman" w:eastAsia="仿宋_GB2312" w:hAnsi="Times New Roman" w:cs="Times New Roman"/>
          <w:bCs/>
          <w:color w:val="000000" w:themeColor="text1"/>
          <w:kern w:val="2"/>
          <w:sz w:val="32"/>
          <w:szCs w:val="32"/>
          <w:lang w:eastAsia="zh-CN"/>
        </w:rPr>
        <w:t>在患者模型内进行现有</w:t>
      </w:r>
      <w:r>
        <w:rPr>
          <w:rFonts w:ascii="Times New Roman" w:eastAsia="仿宋_GB2312" w:hAnsi="Times New Roman" w:cs="Times New Roman" w:hint="eastAsia"/>
          <w:bCs/>
          <w:color w:val="000000" w:themeColor="text1"/>
          <w:kern w:val="2"/>
          <w:sz w:val="32"/>
          <w:szCs w:val="32"/>
          <w:lang w:eastAsia="zh-CN"/>
        </w:rPr>
        <w:t>手术的</w:t>
      </w:r>
      <w:r>
        <w:rPr>
          <w:rFonts w:ascii="Times New Roman" w:eastAsia="仿宋_GB2312" w:hAnsi="Times New Roman" w:cs="Times New Roman"/>
          <w:bCs/>
          <w:color w:val="000000" w:themeColor="text1"/>
          <w:kern w:val="2"/>
          <w:sz w:val="32"/>
          <w:szCs w:val="32"/>
          <w:lang w:eastAsia="zh-CN"/>
        </w:rPr>
        <w:t>安全</w:t>
      </w:r>
      <w:r>
        <w:rPr>
          <w:rFonts w:ascii="Times New Roman" w:eastAsia="仿宋_GB2312" w:hAnsi="Times New Roman" w:cs="Times New Roman" w:hint="eastAsia"/>
          <w:bCs/>
          <w:color w:val="000000" w:themeColor="text1"/>
          <w:kern w:val="2"/>
          <w:sz w:val="32"/>
          <w:szCs w:val="32"/>
          <w:lang w:eastAsia="zh-CN"/>
        </w:rPr>
        <w:t>性、</w:t>
      </w:r>
      <w:r>
        <w:rPr>
          <w:rFonts w:ascii="Times New Roman" w:eastAsia="仿宋_GB2312" w:hAnsi="Times New Roman" w:cs="Times New Roman"/>
          <w:bCs/>
          <w:color w:val="000000" w:themeColor="text1"/>
          <w:kern w:val="2"/>
          <w:sz w:val="32"/>
          <w:szCs w:val="32"/>
          <w:lang w:eastAsia="zh-CN"/>
        </w:rPr>
        <w:t>有效</w:t>
      </w:r>
      <w:r>
        <w:rPr>
          <w:rFonts w:ascii="Times New Roman" w:eastAsia="仿宋_GB2312" w:hAnsi="Times New Roman" w:cs="Times New Roman" w:hint="eastAsia"/>
          <w:bCs/>
          <w:color w:val="000000" w:themeColor="text1"/>
          <w:kern w:val="2"/>
          <w:sz w:val="32"/>
          <w:szCs w:val="32"/>
          <w:lang w:eastAsia="zh-CN"/>
        </w:rPr>
        <w:t>性</w:t>
      </w:r>
      <w:r>
        <w:rPr>
          <w:rFonts w:ascii="Times New Roman" w:eastAsia="仿宋_GB2312" w:hAnsi="Times New Roman" w:cs="Times New Roman"/>
          <w:bCs/>
          <w:color w:val="000000" w:themeColor="text1"/>
          <w:kern w:val="2"/>
          <w:sz w:val="32"/>
          <w:szCs w:val="32"/>
          <w:lang w:eastAsia="zh-CN"/>
        </w:rPr>
        <w:t>和操控性。</w:t>
      </w:r>
    </w:p>
    <w:p w14:paraId="15BBF742" w14:textId="77777777" w:rsidR="00E23B12" w:rsidRDefault="009948A4" w:rsidP="0016639B">
      <w:pPr>
        <w:spacing w:line="54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bCs/>
          <w:color w:val="000000" w:themeColor="text1"/>
          <w:sz w:val="32"/>
          <w:szCs w:val="32"/>
        </w:rPr>
        <w:t>试验报告应包括但不限于以下内容：</w:t>
      </w:r>
      <w:r>
        <w:rPr>
          <w:rFonts w:ascii="Times New Roman" w:eastAsia="仿宋_GB2312" w:hAnsi="Times New Roman" w:cs="Times New Roman" w:hint="eastAsia"/>
          <w:bCs/>
          <w:color w:val="000000" w:themeColor="text1"/>
          <w:sz w:val="32"/>
          <w:szCs w:val="32"/>
        </w:rPr>
        <w:t>试验</w:t>
      </w:r>
      <w:r>
        <w:rPr>
          <w:rFonts w:ascii="Times New Roman" w:eastAsia="仿宋_GB2312" w:hAnsi="Times New Roman" w:cs="Times New Roman"/>
          <w:bCs/>
          <w:color w:val="000000" w:themeColor="text1"/>
          <w:sz w:val="32"/>
          <w:szCs w:val="32"/>
        </w:rPr>
        <w:t>目的、</w:t>
      </w:r>
      <w:r>
        <w:rPr>
          <w:rFonts w:ascii="Times New Roman" w:eastAsia="仿宋_GB2312" w:hAnsi="Times New Roman" w:cs="Times New Roman" w:hint="eastAsia"/>
          <w:bCs/>
          <w:color w:val="000000" w:themeColor="text1"/>
          <w:sz w:val="32"/>
          <w:szCs w:val="32"/>
        </w:rPr>
        <w:t>试验样品、</w:t>
      </w:r>
      <w:r>
        <w:rPr>
          <w:rFonts w:ascii="Times New Roman" w:eastAsia="仿宋_GB2312" w:hAnsi="Times New Roman" w:cs="Times New Roman"/>
          <w:bCs/>
          <w:color w:val="000000" w:themeColor="text1"/>
          <w:sz w:val="32"/>
          <w:szCs w:val="32"/>
        </w:rPr>
        <w:t>患者模型</w:t>
      </w:r>
      <w:r>
        <w:rPr>
          <w:rFonts w:ascii="Times New Roman" w:eastAsia="仿宋_GB2312" w:hAnsi="Times New Roman" w:cs="Times New Roman" w:hint="eastAsia"/>
          <w:bCs/>
          <w:color w:val="000000" w:themeColor="text1"/>
          <w:sz w:val="32"/>
          <w:szCs w:val="32"/>
        </w:rPr>
        <w:t>的说明</w:t>
      </w:r>
      <w:r>
        <w:rPr>
          <w:rFonts w:ascii="Times New Roman" w:eastAsia="仿宋_GB2312" w:hAnsi="Times New Roman" w:cs="Times New Roman"/>
          <w:bCs/>
          <w:color w:val="000000" w:themeColor="text1"/>
          <w:sz w:val="32"/>
          <w:szCs w:val="32"/>
        </w:rPr>
        <w:t>、</w:t>
      </w:r>
      <w:r>
        <w:rPr>
          <w:rFonts w:ascii="Times New Roman" w:eastAsia="仿宋_GB2312" w:hAnsi="Times New Roman" w:cs="Times New Roman" w:hint="eastAsia"/>
          <w:bCs/>
          <w:color w:val="000000" w:themeColor="text1"/>
          <w:sz w:val="32"/>
          <w:szCs w:val="32"/>
        </w:rPr>
        <w:t>试验设计</w:t>
      </w:r>
      <w:r>
        <w:rPr>
          <w:rFonts w:ascii="Times New Roman" w:eastAsia="仿宋_GB2312" w:hAnsi="Times New Roman" w:cs="Times New Roman"/>
          <w:bCs/>
          <w:color w:val="000000" w:themeColor="text1"/>
          <w:sz w:val="32"/>
          <w:szCs w:val="32"/>
        </w:rPr>
        <w:t>、评价指标、</w:t>
      </w:r>
      <w:r>
        <w:rPr>
          <w:rFonts w:ascii="Times New Roman" w:eastAsia="仿宋_GB2312" w:hAnsi="Times New Roman" w:cs="Times New Roman" w:hint="eastAsia"/>
          <w:bCs/>
          <w:color w:val="000000" w:themeColor="text1"/>
          <w:sz w:val="32"/>
          <w:szCs w:val="32"/>
        </w:rPr>
        <w:t>试验过程、</w:t>
      </w:r>
      <w:r>
        <w:rPr>
          <w:rFonts w:ascii="Times New Roman" w:eastAsia="仿宋_GB2312" w:hAnsi="Times New Roman" w:cs="Times New Roman"/>
          <w:bCs/>
          <w:color w:val="000000" w:themeColor="text1"/>
          <w:sz w:val="32"/>
          <w:szCs w:val="32"/>
        </w:rPr>
        <w:t>试验结果</w:t>
      </w:r>
      <w:r>
        <w:rPr>
          <w:rFonts w:ascii="Times New Roman" w:eastAsia="仿宋_GB2312" w:hAnsi="Times New Roman" w:cs="Times New Roman" w:hint="eastAsia"/>
          <w:bCs/>
          <w:color w:val="000000" w:themeColor="text1"/>
          <w:sz w:val="32"/>
          <w:szCs w:val="32"/>
        </w:rPr>
        <w:t>分析</w:t>
      </w:r>
      <w:r>
        <w:rPr>
          <w:rFonts w:ascii="Times New Roman" w:eastAsia="仿宋_GB2312" w:hAnsi="Times New Roman" w:cs="Times New Roman"/>
          <w:bCs/>
          <w:color w:val="000000" w:themeColor="text1"/>
          <w:sz w:val="32"/>
          <w:szCs w:val="32"/>
        </w:rPr>
        <w:t>及结论</w:t>
      </w:r>
      <w:r>
        <w:rPr>
          <w:rFonts w:ascii="Times New Roman" w:eastAsia="仿宋_GB2312" w:hAnsi="Times New Roman" w:cs="Times New Roman" w:hint="eastAsia"/>
          <w:bCs/>
          <w:color w:val="000000" w:themeColor="text1"/>
          <w:sz w:val="32"/>
          <w:szCs w:val="32"/>
        </w:rPr>
        <w:t>、研究局限性等。</w:t>
      </w:r>
    </w:p>
    <w:p w14:paraId="39668347" w14:textId="77777777" w:rsidR="00E23B12" w:rsidRDefault="009948A4" w:rsidP="0016639B">
      <w:pPr>
        <w:spacing w:line="54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bCs/>
          <w:color w:val="000000" w:themeColor="text1"/>
          <w:sz w:val="32"/>
          <w:szCs w:val="32"/>
        </w:rPr>
        <w:t>应对手术</w:t>
      </w:r>
      <w:r>
        <w:rPr>
          <w:rFonts w:ascii="Times New Roman" w:eastAsia="仿宋_GB2312" w:hAnsi="Times New Roman" w:cs="Times New Roman" w:hint="eastAsia"/>
          <w:bCs/>
          <w:color w:val="000000" w:themeColor="text1"/>
          <w:sz w:val="32"/>
          <w:szCs w:val="32"/>
        </w:rPr>
        <w:t>系统</w:t>
      </w:r>
      <w:r>
        <w:rPr>
          <w:rFonts w:ascii="Times New Roman" w:eastAsia="仿宋_GB2312" w:hAnsi="Times New Roman" w:cs="Times New Roman"/>
          <w:bCs/>
          <w:color w:val="000000" w:themeColor="text1"/>
          <w:sz w:val="32"/>
          <w:szCs w:val="32"/>
        </w:rPr>
        <w:t>的试验结果进行整体评价并提供完整的研究报告。应包含各评价指标的试验结果及其分析</w:t>
      </w:r>
      <w:r>
        <w:rPr>
          <w:rFonts w:ascii="Times New Roman" w:eastAsia="仿宋_GB2312" w:hAnsi="Times New Roman" w:cs="Times New Roman" w:hint="eastAsia"/>
          <w:bCs/>
          <w:color w:val="000000" w:themeColor="text1"/>
          <w:sz w:val="32"/>
          <w:szCs w:val="32"/>
        </w:rPr>
        <w:t>；试验</w:t>
      </w:r>
      <w:r>
        <w:rPr>
          <w:rFonts w:ascii="Times New Roman" w:eastAsia="仿宋_GB2312" w:hAnsi="Times New Roman" w:cs="Times New Roman"/>
          <w:bCs/>
          <w:color w:val="000000" w:themeColor="text1"/>
          <w:sz w:val="32"/>
          <w:szCs w:val="32"/>
        </w:rPr>
        <w:t>偏差</w:t>
      </w:r>
      <w:r>
        <w:rPr>
          <w:rFonts w:ascii="Times New Roman" w:eastAsia="仿宋_GB2312" w:hAnsi="Times New Roman" w:cs="Times New Roman" w:hint="eastAsia"/>
          <w:bCs/>
          <w:color w:val="000000" w:themeColor="text1"/>
          <w:sz w:val="32"/>
          <w:szCs w:val="32"/>
        </w:rPr>
        <w:t>等</w:t>
      </w:r>
      <w:r>
        <w:rPr>
          <w:rFonts w:ascii="Times New Roman" w:eastAsia="仿宋_GB2312" w:hAnsi="Times New Roman" w:cs="Times New Roman"/>
          <w:bCs/>
          <w:color w:val="000000" w:themeColor="text1"/>
          <w:sz w:val="32"/>
          <w:szCs w:val="32"/>
        </w:rPr>
        <w:t>对试验结果的影响</w:t>
      </w:r>
      <w:r>
        <w:rPr>
          <w:rFonts w:ascii="Times New Roman" w:eastAsia="仿宋_GB2312" w:hAnsi="Times New Roman" w:cs="Times New Roman" w:hint="eastAsia"/>
          <w:bCs/>
          <w:color w:val="000000" w:themeColor="text1"/>
          <w:sz w:val="32"/>
          <w:szCs w:val="32"/>
        </w:rPr>
        <w:t>分析；</w:t>
      </w:r>
      <w:r>
        <w:rPr>
          <w:rFonts w:ascii="Times New Roman" w:eastAsia="仿宋_GB2312" w:hAnsi="Times New Roman" w:cs="Times New Roman"/>
          <w:bCs/>
          <w:color w:val="000000" w:themeColor="text1"/>
          <w:sz w:val="32"/>
          <w:szCs w:val="32"/>
        </w:rPr>
        <w:t>在使用多个测量装置的情况下，</w:t>
      </w:r>
      <w:r>
        <w:rPr>
          <w:rFonts w:ascii="Times New Roman" w:eastAsia="仿宋_GB2312" w:hAnsi="Times New Roman" w:cs="Times New Roman" w:hint="eastAsia"/>
          <w:bCs/>
          <w:color w:val="000000" w:themeColor="text1"/>
          <w:sz w:val="32"/>
          <w:szCs w:val="32"/>
        </w:rPr>
        <w:t>应确认</w:t>
      </w:r>
      <w:r>
        <w:rPr>
          <w:rFonts w:ascii="Times New Roman" w:eastAsia="仿宋_GB2312" w:hAnsi="Times New Roman" w:cs="Times New Roman"/>
          <w:bCs/>
          <w:color w:val="000000" w:themeColor="text1"/>
          <w:sz w:val="32"/>
          <w:szCs w:val="32"/>
        </w:rPr>
        <w:t>有无相互干扰、同步。应</w:t>
      </w:r>
      <w:r>
        <w:rPr>
          <w:rFonts w:ascii="Times New Roman" w:eastAsia="仿宋_GB2312" w:hAnsi="Times New Roman" w:cs="Times New Roman" w:hint="eastAsia"/>
          <w:bCs/>
          <w:color w:val="000000" w:themeColor="text1"/>
          <w:sz w:val="32"/>
          <w:szCs w:val="32"/>
        </w:rPr>
        <w:t>汇总</w:t>
      </w:r>
      <w:r>
        <w:rPr>
          <w:rFonts w:ascii="Times New Roman" w:eastAsia="仿宋_GB2312" w:hAnsi="Times New Roman" w:cs="Times New Roman"/>
          <w:bCs/>
          <w:color w:val="000000" w:themeColor="text1"/>
          <w:sz w:val="32"/>
          <w:szCs w:val="32"/>
        </w:rPr>
        <w:t>分析</w:t>
      </w:r>
      <w:r>
        <w:rPr>
          <w:rFonts w:ascii="Times New Roman" w:eastAsia="仿宋_GB2312" w:hAnsi="Times New Roman" w:cs="Times New Roman" w:hint="eastAsia"/>
          <w:bCs/>
          <w:color w:val="000000" w:themeColor="text1"/>
          <w:sz w:val="32"/>
          <w:szCs w:val="32"/>
        </w:rPr>
        <w:t>试验</w:t>
      </w:r>
      <w:r>
        <w:rPr>
          <w:rFonts w:ascii="Times New Roman" w:eastAsia="仿宋_GB2312" w:hAnsi="Times New Roman" w:cs="Times New Roman"/>
          <w:bCs/>
          <w:color w:val="000000" w:themeColor="text1"/>
          <w:sz w:val="32"/>
          <w:szCs w:val="32"/>
        </w:rPr>
        <w:t>结果，</w:t>
      </w:r>
      <w:r>
        <w:rPr>
          <w:rFonts w:ascii="Times New Roman" w:eastAsia="仿宋_GB2312" w:hAnsi="Times New Roman" w:cs="Times New Roman" w:hint="eastAsia"/>
          <w:bCs/>
          <w:color w:val="000000" w:themeColor="text1"/>
          <w:sz w:val="32"/>
          <w:szCs w:val="32"/>
        </w:rPr>
        <w:t>形成</w:t>
      </w:r>
      <w:r>
        <w:rPr>
          <w:rFonts w:ascii="Times New Roman" w:eastAsia="仿宋_GB2312" w:hAnsi="Times New Roman" w:cs="Times New Roman"/>
          <w:bCs/>
          <w:color w:val="000000" w:themeColor="text1"/>
          <w:sz w:val="32"/>
          <w:szCs w:val="32"/>
        </w:rPr>
        <w:t>安全性、有效性</w:t>
      </w:r>
      <w:r>
        <w:rPr>
          <w:rFonts w:ascii="Times New Roman" w:eastAsia="仿宋_GB2312" w:hAnsi="Times New Roman" w:cs="Times New Roman" w:hint="eastAsia"/>
          <w:bCs/>
          <w:color w:val="000000" w:themeColor="text1"/>
          <w:sz w:val="32"/>
          <w:szCs w:val="32"/>
        </w:rPr>
        <w:t>评价</w:t>
      </w:r>
      <w:r>
        <w:rPr>
          <w:rFonts w:ascii="Times New Roman" w:eastAsia="仿宋_GB2312" w:hAnsi="Times New Roman" w:cs="Times New Roman"/>
          <w:bCs/>
          <w:color w:val="000000" w:themeColor="text1"/>
          <w:sz w:val="32"/>
          <w:szCs w:val="32"/>
        </w:rPr>
        <w:t>结论。</w:t>
      </w:r>
      <w:r>
        <w:rPr>
          <w:rFonts w:ascii="Times New Roman" w:eastAsia="仿宋_GB2312" w:hAnsi="Times New Roman" w:cs="Times New Roman" w:hint="eastAsia"/>
          <w:bCs/>
          <w:color w:val="000000" w:themeColor="text1"/>
          <w:sz w:val="32"/>
          <w:szCs w:val="32"/>
        </w:rPr>
        <w:t xml:space="preserve"> </w:t>
      </w:r>
    </w:p>
    <w:p w14:paraId="58B6B24E" w14:textId="77777777" w:rsidR="00E23B12" w:rsidRDefault="009948A4" w:rsidP="0016639B">
      <w:pPr>
        <w:spacing w:line="54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bCs/>
          <w:color w:val="000000" w:themeColor="text1"/>
          <w:sz w:val="32"/>
          <w:szCs w:val="32"/>
        </w:rPr>
        <w:t>试验结论描述应清晰</w:t>
      </w:r>
      <w:r>
        <w:rPr>
          <w:rFonts w:ascii="Times New Roman" w:eastAsia="仿宋_GB2312" w:hAnsi="Times New Roman" w:cs="Times New Roman" w:hint="eastAsia"/>
          <w:bCs/>
          <w:color w:val="000000" w:themeColor="text1"/>
          <w:sz w:val="32"/>
          <w:szCs w:val="32"/>
        </w:rPr>
        <w:t>、</w:t>
      </w:r>
      <w:r>
        <w:rPr>
          <w:rFonts w:ascii="Times New Roman" w:eastAsia="仿宋_GB2312" w:hAnsi="Times New Roman" w:cs="Times New Roman"/>
          <w:bCs/>
          <w:color w:val="000000" w:themeColor="text1"/>
          <w:sz w:val="32"/>
          <w:szCs w:val="32"/>
        </w:rPr>
        <w:t>明确。如</w:t>
      </w:r>
      <w:r>
        <w:rPr>
          <w:rFonts w:ascii="Times New Roman" w:eastAsia="仿宋_GB2312" w:hAnsi="Times New Roman" w:cs="Times New Roman" w:hint="eastAsia"/>
          <w:bCs/>
          <w:color w:val="000000" w:themeColor="text1"/>
          <w:sz w:val="32"/>
          <w:szCs w:val="32"/>
        </w:rPr>
        <w:t>：</w:t>
      </w:r>
      <w:r>
        <w:rPr>
          <w:rFonts w:ascii="Times New Roman" w:eastAsia="仿宋_GB2312" w:hAnsi="Times New Roman" w:cs="Times New Roman"/>
          <w:bCs/>
          <w:color w:val="000000" w:themeColor="text1"/>
          <w:sz w:val="32"/>
          <w:szCs w:val="32"/>
        </w:rPr>
        <w:t>完成了</w:t>
      </w:r>
      <w:r>
        <w:rPr>
          <w:rFonts w:ascii="Times New Roman" w:eastAsia="仿宋_GB2312" w:hAnsi="Times New Roman" w:cs="Times New Roman" w:hint="eastAsia"/>
          <w:bCs/>
          <w:color w:val="000000" w:themeColor="text1"/>
          <w:sz w:val="32"/>
          <w:szCs w:val="32"/>
        </w:rPr>
        <w:t>肾部分肿瘤摘除术等（术式）</w:t>
      </w:r>
      <w:r>
        <w:rPr>
          <w:rFonts w:ascii="Times New Roman" w:eastAsia="仿宋_GB2312" w:hAnsi="Times New Roman" w:cs="Times New Roman"/>
          <w:bCs/>
          <w:color w:val="000000" w:themeColor="text1"/>
          <w:sz w:val="32"/>
          <w:szCs w:val="32"/>
        </w:rPr>
        <w:t>试验，未发生与器械相关的不良事件；结果</w:t>
      </w:r>
      <w:r>
        <w:rPr>
          <w:rFonts w:ascii="Times New Roman" w:eastAsia="仿宋_GB2312" w:hAnsi="Times New Roman" w:cs="Times New Roman" w:hint="eastAsia"/>
          <w:bCs/>
          <w:color w:val="000000" w:themeColor="text1"/>
          <w:sz w:val="32"/>
          <w:szCs w:val="32"/>
        </w:rPr>
        <w:t>表明试验</w:t>
      </w:r>
      <w:r>
        <w:rPr>
          <w:rFonts w:ascii="Times New Roman" w:eastAsia="仿宋_GB2312" w:hAnsi="Times New Roman" w:cs="Times New Roman" w:hint="eastAsia"/>
          <w:bCs/>
          <w:color w:val="000000" w:themeColor="text1"/>
          <w:sz w:val="32"/>
          <w:szCs w:val="32"/>
        </w:rPr>
        <w:lastRenderedPageBreak/>
        <w:t>组安全有效性不劣于</w:t>
      </w:r>
      <w:r>
        <w:rPr>
          <w:rFonts w:ascii="Times New Roman" w:eastAsia="仿宋_GB2312" w:hAnsi="Times New Roman" w:cs="Times New Roman"/>
          <w:bCs/>
          <w:color w:val="000000" w:themeColor="text1"/>
          <w:sz w:val="32"/>
          <w:szCs w:val="32"/>
        </w:rPr>
        <w:t>对照组。</w:t>
      </w:r>
    </w:p>
    <w:p w14:paraId="3F83D967" w14:textId="77777777" w:rsidR="00E23B12" w:rsidRDefault="009948A4" w:rsidP="0016639B">
      <w:pPr>
        <w:autoSpaceDE w:val="0"/>
        <w:autoSpaceDN w:val="0"/>
        <w:adjustRightInd w:val="0"/>
        <w:spacing w:line="540" w:lineRule="exact"/>
        <w:ind w:firstLineChars="200" w:firstLine="640"/>
        <w:rPr>
          <w:rFonts w:eastAsia="仿宋_GB2312"/>
          <w:sz w:val="32"/>
          <w:szCs w:val="32"/>
        </w:rPr>
      </w:pPr>
      <w:r>
        <w:rPr>
          <w:rFonts w:eastAsia="仿宋_GB2312" w:hint="eastAsia"/>
          <w:sz w:val="32"/>
          <w:szCs w:val="32"/>
        </w:rPr>
        <w:t>因患者</w:t>
      </w:r>
      <w:r>
        <w:rPr>
          <w:rFonts w:eastAsia="仿宋_GB2312"/>
          <w:sz w:val="32"/>
          <w:szCs w:val="32"/>
        </w:rPr>
        <w:t>模型是人工制品，不可</w:t>
      </w:r>
      <w:r>
        <w:rPr>
          <w:rFonts w:eastAsia="仿宋_GB2312" w:hint="eastAsia"/>
          <w:sz w:val="32"/>
          <w:szCs w:val="32"/>
        </w:rPr>
        <w:t>能</w:t>
      </w:r>
      <w:r>
        <w:rPr>
          <w:rFonts w:eastAsia="仿宋_GB2312"/>
          <w:sz w:val="32"/>
          <w:szCs w:val="32"/>
        </w:rPr>
        <w:t>完全再现人体所有特征，</w:t>
      </w:r>
      <w:r>
        <w:rPr>
          <w:rFonts w:eastAsia="仿宋_GB2312" w:hint="eastAsia"/>
          <w:sz w:val="32"/>
          <w:szCs w:val="32"/>
        </w:rPr>
        <w:t>试验报告</w:t>
      </w:r>
      <w:r>
        <w:rPr>
          <w:rFonts w:eastAsia="仿宋_GB2312"/>
          <w:sz w:val="32"/>
          <w:szCs w:val="32"/>
        </w:rPr>
        <w:t>还应</w:t>
      </w:r>
      <w:r>
        <w:rPr>
          <w:rFonts w:eastAsia="仿宋_GB2312" w:hint="eastAsia"/>
          <w:sz w:val="32"/>
          <w:szCs w:val="32"/>
        </w:rPr>
        <w:t>分析</w:t>
      </w:r>
      <w:r>
        <w:rPr>
          <w:rFonts w:eastAsia="仿宋_GB2312"/>
          <w:sz w:val="32"/>
          <w:szCs w:val="32"/>
        </w:rPr>
        <w:t>患者模型与实际</w:t>
      </w:r>
      <w:r>
        <w:rPr>
          <w:rFonts w:eastAsia="仿宋_GB2312" w:hint="eastAsia"/>
          <w:sz w:val="32"/>
          <w:szCs w:val="32"/>
        </w:rPr>
        <w:t>人体</w:t>
      </w:r>
      <w:r>
        <w:rPr>
          <w:rFonts w:eastAsia="仿宋_GB2312"/>
          <w:sz w:val="32"/>
          <w:szCs w:val="32"/>
        </w:rPr>
        <w:t>的</w:t>
      </w:r>
      <w:r>
        <w:rPr>
          <w:rFonts w:eastAsia="仿宋_GB2312" w:hint="eastAsia"/>
          <w:sz w:val="32"/>
          <w:szCs w:val="32"/>
        </w:rPr>
        <w:t>差异，</w:t>
      </w:r>
      <w:r>
        <w:rPr>
          <w:rFonts w:eastAsia="仿宋_GB2312"/>
          <w:sz w:val="32"/>
          <w:szCs w:val="32"/>
        </w:rPr>
        <w:t>明确</w:t>
      </w:r>
      <w:r>
        <w:rPr>
          <w:rFonts w:eastAsia="仿宋_GB2312" w:hint="eastAsia"/>
          <w:sz w:val="32"/>
          <w:szCs w:val="32"/>
        </w:rPr>
        <w:t>患者</w:t>
      </w:r>
      <w:r>
        <w:rPr>
          <w:rFonts w:eastAsia="仿宋_GB2312"/>
          <w:sz w:val="32"/>
          <w:szCs w:val="32"/>
        </w:rPr>
        <w:t>模型</w:t>
      </w:r>
      <w:r>
        <w:rPr>
          <w:rFonts w:eastAsia="仿宋_GB2312" w:hint="eastAsia"/>
          <w:sz w:val="32"/>
          <w:szCs w:val="32"/>
        </w:rPr>
        <w:t>试验</w:t>
      </w:r>
      <w:r>
        <w:rPr>
          <w:rFonts w:eastAsia="仿宋_GB2312"/>
          <w:sz w:val="32"/>
          <w:szCs w:val="32"/>
        </w:rPr>
        <w:t>的</w:t>
      </w:r>
      <w:r>
        <w:rPr>
          <w:rFonts w:eastAsia="仿宋_GB2312" w:hint="eastAsia"/>
          <w:sz w:val="32"/>
          <w:szCs w:val="32"/>
        </w:rPr>
        <w:t>有效性</w:t>
      </w:r>
      <w:r>
        <w:rPr>
          <w:rFonts w:eastAsia="仿宋_GB2312"/>
          <w:sz w:val="32"/>
          <w:szCs w:val="32"/>
        </w:rPr>
        <w:t>、适用性和局限性</w:t>
      </w:r>
      <w:r>
        <w:rPr>
          <w:rFonts w:eastAsia="仿宋_GB2312" w:hint="eastAsia"/>
          <w:sz w:val="32"/>
          <w:szCs w:val="32"/>
        </w:rPr>
        <w:t>。</w:t>
      </w:r>
    </w:p>
    <w:p w14:paraId="73E34328" w14:textId="77777777" w:rsidR="00E23B12" w:rsidRDefault="009948A4" w:rsidP="0016639B">
      <w:pPr>
        <w:spacing w:line="54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bCs/>
          <w:color w:val="000000" w:themeColor="text1"/>
          <w:sz w:val="32"/>
          <w:szCs w:val="32"/>
        </w:rPr>
        <w:t>注册申请人应当保证试验数据的真实性和科学性。</w:t>
      </w:r>
    </w:p>
    <w:p w14:paraId="4B1BD0D9" w14:textId="77777777" w:rsidR="00E23B12" w:rsidRDefault="009948A4" w:rsidP="0016639B">
      <w:pPr>
        <w:pStyle w:val="1"/>
        <w:spacing w:line="540" w:lineRule="exact"/>
        <w:ind w:firstLine="640"/>
      </w:pPr>
      <w:r>
        <w:t>五、参考文献</w:t>
      </w:r>
    </w:p>
    <w:p w14:paraId="4E9A7B10" w14:textId="77777777" w:rsidR="004C607F" w:rsidRDefault="004C607F"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国家药品监督管理局医疗器械技术审评中心</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国家药监</w:t>
      </w:r>
      <w:proofErr w:type="gramStart"/>
      <w:r>
        <w:rPr>
          <w:rFonts w:ascii="Times New Roman" w:eastAsia="仿宋_GB2312" w:hAnsi="Times New Roman" w:cs="Times New Roman" w:hint="eastAsia"/>
          <w:sz w:val="32"/>
          <w:szCs w:val="32"/>
        </w:rPr>
        <w:t>局器审中心</w:t>
      </w:r>
      <w:proofErr w:type="gramEnd"/>
      <w:r>
        <w:rPr>
          <w:rFonts w:ascii="Times New Roman" w:eastAsia="仿宋_GB2312" w:hAnsi="Times New Roman" w:cs="Times New Roman" w:hint="eastAsia"/>
          <w:sz w:val="32"/>
          <w:szCs w:val="32"/>
        </w:rPr>
        <w:t>关于发布腹腔内窥镜手术系统技术审评要点（</w:t>
      </w:r>
      <w:r>
        <w:rPr>
          <w:rFonts w:ascii="Times New Roman" w:eastAsia="仿宋_GB2312" w:hAnsi="Times New Roman" w:cs="Times New Roman" w:hint="eastAsia"/>
          <w:sz w:val="32"/>
          <w:szCs w:val="32"/>
        </w:rPr>
        <w:t>2023</w:t>
      </w:r>
      <w:r>
        <w:rPr>
          <w:rFonts w:ascii="Times New Roman" w:eastAsia="仿宋_GB2312" w:hAnsi="Times New Roman" w:cs="Times New Roman" w:hint="eastAsia"/>
          <w:sz w:val="32"/>
          <w:szCs w:val="32"/>
        </w:rPr>
        <w:t>年修订版）的通告：</w:t>
      </w:r>
      <w:r>
        <w:rPr>
          <w:rFonts w:ascii="Times New Roman" w:eastAsia="仿宋_GB2312" w:hAnsi="Times New Roman" w:cs="Times New Roman" w:hint="eastAsia"/>
          <w:sz w:val="32"/>
          <w:szCs w:val="32"/>
        </w:rPr>
        <w:t>2023</w:t>
      </w:r>
      <w:r>
        <w:rPr>
          <w:rFonts w:ascii="Times New Roman" w:eastAsia="仿宋_GB2312" w:hAnsi="Times New Roman" w:cs="Times New Roman" w:hint="eastAsia"/>
          <w:sz w:val="32"/>
          <w:szCs w:val="32"/>
        </w:rPr>
        <w:t>年第</w:t>
      </w:r>
      <w:r>
        <w:rPr>
          <w:rFonts w:ascii="Times New Roman" w:eastAsia="仿宋_GB2312" w:hAnsi="Times New Roman" w:cs="Times New Roman" w:hint="eastAsia"/>
          <w:sz w:val="32"/>
          <w:szCs w:val="32"/>
        </w:rPr>
        <w:t>18</w:t>
      </w:r>
      <w:r>
        <w:rPr>
          <w:rFonts w:ascii="Times New Roman" w:eastAsia="仿宋_GB2312" w:hAnsi="Times New Roman" w:cs="Times New Roman" w:hint="eastAsia"/>
          <w:sz w:val="32"/>
          <w:szCs w:val="32"/>
        </w:rPr>
        <w:t>号</w:t>
      </w:r>
      <w:r>
        <w:rPr>
          <w:rFonts w:ascii="Times New Roman" w:eastAsia="仿宋_GB2312" w:hAnsi="Times New Roman" w:cs="Times New Roman" w:hint="eastAsia"/>
          <w:sz w:val="32"/>
          <w:szCs w:val="32"/>
        </w:rPr>
        <w:t>[Z].</w:t>
      </w:r>
    </w:p>
    <w:p w14:paraId="17700163" w14:textId="77777777" w:rsidR="004C607F" w:rsidRDefault="004C607F"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国家药品监督管理局医疗器械技术审评中心</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腹腔内窥镜手术系统注册审查指导原则第</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部分</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动物试验决策判定和要求</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国家药监局通告：</w:t>
      </w:r>
      <w:r>
        <w:rPr>
          <w:rFonts w:ascii="Times New Roman" w:eastAsia="仿宋_GB2312" w:hAnsi="Times New Roman" w:cs="Times New Roman"/>
          <w:sz w:val="32"/>
          <w:szCs w:val="32"/>
        </w:rPr>
        <w:t>2024</w:t>
      </w:r>
      <w:r>
        <w:rPr>
          <w:rFonts w:ascii="Times New Roman" w:eastAsia="仿宋_GB2312" w:hAnsi="Times New Roman" w:cs="Times New Roman" w:hint="eastAsia"/>
          <w:sz w:val="32"/>
          <w:szCs w:val="32"/>
        </w:rPr>
        <w:t>年第</w:t>
      </w:r>
      <w:r>
        <w:rPr>
          <w:rFonts w:ascii="Times New Roman" w:eastAsia="仿宋_GB2312" w:hAnsi="Times New Roman" w:cs="Times New Roman"/>
          <w:sz w:val="32"/>
          <w:szCs w:val="32"/>
        </w:rPr>
        <w:t>12</w:t>
      </w:r>
      <w:r>
        <w:rPr>
          <w:rFonts w:ascii="Times New Roman" w:eastAsia="仿宋_GB2312" w:hAnsi="Times New Roman" w:cs="Times New Roman" w:hint="eastAsia"/>
          <w:sz w:val="32"/>
          <w:szCs w:val="32"/>
        </w:rPr>
        <w:t>号</w:t>
      </w:r>
      <w:r>
        <w:rPr>
          <w:rFonts w:ascii="Times New Roman" w:eastAsia="仿宋_GB2312" w:hAnsi="Times New Roman" w:cs="Times New Roman"/>
          <w:sz w:val="32"/>
          <w:szCs w:val="32"/>
        </w:rPr>
        <w:t>[Z].</w:t>
      </w:r>
    </w:p>
    <w:p w14:paraId="3EF1EE02" w14:textId="77777777" w:rsidR="004C607F" w:rsidRDefault="004C607F"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[3]P</w:t>
      </w:r>
      <w:r>
        <w:rPr>
          <w:rFonts w:ascii="Times New Roman" w:eastAsia="仿宋_GB2312" w:hAnsi="Times New Roman" w:cs="Times New Roman"/>
          <w:sz w:val="32"/>
          <w:szCs w:val="32"/>
        </w:rPr>
        <w:t>harmaceuticals and Medical Devices Agency</w:t>
      </w:r>
      <w:r>
        <w:rPr>
          <w:rFonts w:ascii="Times New Roman" w:eastAsia="仿宋_GB2312" w:hAnsi="Times New Roman" w:cs="Times New Roman" w:hint="eastAsia"/>
          <w:sz w:val="32"/>
          <w:szCs w:val="32"/>
        </w:rPr>
        <w:t>日本</w:t>
      </w:r>
      <w:r>
        <w:rPr>
          <w:rFonts w:ascii="Times New Roman" w:eastAsia="仿宋_GB2312" w:hAnsi="Times New Roman" w:cs="Times New Roman"/>
          <w:sz w:val="32"/>
          <w:szCs w:val="32"/>
        </w:rPr>
        <w:t>医药</w:t>
      </w:r>
      <w:proofErr w:type="gramStart"/>
      <w:r>
        <w:rPr>
          <w:rFonts w:ascii="Times New Roman" w:eastAsia="仿宋_GB2312" w:hAnsi="Times New Roman" w:cs="Times New Roman"/>
          <w:sz w:val="32"/>
          <w:szCs w:val="32"/>
        </w:rPr>
        <w:t>品医疗</w:t>
      </w:r>
      <w:proofErr w:type="gramEnd"/>
      <w:r>
        <w:rPr>
          <w:rFonts w:ascii="Times New Roman" w:eastAsia="仿宋_GB2312" w:hAnsi="Times New Roman" w:cs="Times New Roman"/>
          <w:sz w:val="32"/>
          <w:szCs w:val="32"/>
        </w:rPr>
        <w:t>器械综合机构</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使用</w:t>
      </w:r>
      <w:r>
        <w:rPr>
          <w:rFonts w:ascii="Times New Roman" w:eastAsia="仿宋_GB2312" w:hAnsi="Times New Roman" w:cs="Times New Roman"/>
          <w:sz w:val="32"/>
          <w:szCs w:val="32"/>
        </w:rPr>
        <w:t>患者模型进行非临床试验的计算机辅助手术</w:t>
      </w:r>
      <w:r>
        <w:rPr>
          <w:rFonts w:ascii="Times New Roman" w:eastAsia="仿宋_GB2312" w:hAnsi="Times New Roman" w:cs="Times New Roman" w:hint="eastAsia"/>
          <w:sz w:val="32"/>
          <w:szCs w:val="32"/>
        </w:rPr>
        <w:t>设备</w:t>
      </w:r>
      <w:r>
        <w:rPr>
          <w:rFonts w:ascii="Times New Roman" w:eastAsia="仿宋_GB2312" w:hAnsi="Times New Roman" w:cs="Times New Roman"/>
          <w:sz w:val="32"/>
          <w:szCs w:val="32"/>
        </w:rPr>
        <w:t>的评价指南</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关于患者模型的</w:t>
      </w:r>
      <w:r>
        <w:rPr>
          <w:rFonts w:ascii="Times New Roman" w:eastAsia="仿宋_GB2312" w:hAnsi="Times New Roman" w:cs="Times New Roman" w:hint="eastAsia"/>
          <w:sz w:val="32"/>
          <w:szCs w:val="32"/>
        </w:rPr>
        <w:t>应</w:t>
      </w:r>
      <w:r>
        <w:rPr>
          <w:rFonts w:ascii="Times New Roman" w:eastAsia="仿宋_GB2312" w:hAnsi="Times New Roman" w:cs="Times New Roman"/>
          <w:sz w:val="32"/>
          <w:szCs w:val="32"/>
        </w:rPr>
        <w:t>用及其设计思路</w:t>
      </w:r>
      <w:r>
        <w:rPr>
          <w:rFonts w:ascii="Times New Roman" w:eastAsia="仿宋_GB2312" w:hAnsi="Times New Roman" w:cs="Times New Roman"/>
          <w:sz w:val="32"/>
          <w:szCs w:val="32"/>
        </w:rPr>
        <w:t>[Z]</w:t>
      </w:r>
      <w:r>
        <w:rPr>
          <w:rFonts w:ascii="Times New Roman" w:eastAsia="仿宋_GB2312" w:hAnsi="Times New Roman" w:cs="Times New Roman" w:hint="eastAsia"/>
          <w:sz w:val="32"/>
          <w:szCs w:val="32"/>
        </w:rPr>
        <w:t>.</w:t>
      </w:r>
      <w:r w:rsidRPr="00993710">
        <w:rPr>
          <w:rFonts w:ascii="Times New Roman" w:eastAsia="仿宋_GB2312" w:hAnsi="Times New Roman" w:cs="Times New Roman"/>
          <w:sz w:val="32"/>
          <w:szCs w:val="32"/>
        </w:rPr>
        <w:t xml:space="preserve"> </w:t>
      </w:r>
    </w:p>
    <w:p w14:paraId="6244A1A9" w14:textId="77777777" w:rsidR="004C607F" w:rsidRDefault="004C607F"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4]</w:t>
      </w:r>
      <w:proofErr w:type="spellStart"/>
      <w:r>
        <w:rPr>
          <w:rFonts w:ascii="Times New Roman" w:eastAsia="仿宋_GB2312" w:hAnsi="Times New Roman" w:cs="Times New Roman"/>
          <w:sz w:val="32"/>
          <w:szCs w:val="32"/>
        </w:rPr>
        <w:t>Fangqiang</w:t>
      </w:r>
      <w:proofErr w:type="spellEnd"/>
      <w:proofErr w:type="gramEnd"/>
      <w:r>
        <w:rPr>
          <w:rFonts w:ascii="Times New Roman" w:eastAsia="仿宋_GB2312" w:hAnsi="Times New Roman" w:cs="Times New Roman"/>
          <w:sz w:val="32"/>
          <w:szCs w:val="32"/>
        </w:rPr>
        <w:t xml:space="preserve"> Wei, </w:t>
      </w:r>
      <w:proofErr w:type="spellStart"/>
      <w:r>
        <w:rPr>
          <w:rFonts w:ascii="Times New Roman" w:eastAsia="仿宋_GB2312" w:hAnsi="Times New Roman" w:cs="Times New Roman"/>
          <w:sz w:val="32"/>
          <w:szCs w:val="32"/>
        </w:rPr>
        <w:t>Mingen</w:t>
      </w:r>
      <w:proofErr w:type="spellEnd"/>
      <w:r>
        <w:rPr>
          <w:rFonts w:ascii="Times New Roman" w:eastAsia="仿宋_GB2312" w:hAnsi="Times New Roman" w:cs="Times New Roman"/>
          <w:sz w:val="32"/>
          <w:szCs w:val="32"/>
        </w:rPr>
        <w:t xml:space="preserve"> Xu, </w:t>
      </w:r>
      <w:proofErr w:type="spellStart"/>
      <w:r>
        <w:rPr>
          <w:rFonts w:ascii="Times New Roman" w:eastAsia="仿宋_GB2312" w:hAnsi="Times New Roman" w:cs="Times New Roman"/>
          <w:sz w:val="32"/>
          <w:szCs w:val="32"/>
        </w:rPr>
        <w:t>Xuecong</w:t>
      </w:r>
      <w:proofErr w:type="spellEnd"/>
      <w:r>
        <w:rPr>
          <w:rFonts w:ascii="Times New Roman" w:eastAsia="仿宋_GB2312" w:hAnsi="Times New Roman" w:cs="Times New Roman"/>
          <w:sz w:val="32"/>
          <w:szCs w:val="32"/>
        </w:rPr>
        <w:t xml:space="preserve"> Lai, et al. Three</w:t>
      </w:r>
      <w:r>
        <w:rPr>
          <w:rFonts w:ascii="微软雅黑" w:eastAsia="微软雅黑" w:hAnsi="微软雅黑" w:cs="微软雅黑" w:hint="eastAsia"/>
          <w:sz w:val="32"/>
          <w:szCs w:val="32"/>
        </w:rPr>
        <w:t>‐</w:t>
      </w:r>
      <w:r>
        <w:rPr>
          <w:rFonts w:ascii="Times New Roman" w:eastAsia="仿宋_GB2312" w:hAnsi="Times New Roman" w:cs="Times New Roman"/>
          <w:sz w:val="32"/>
          <w:szCs w:val="32"/>
        </w:rPr>
        <w:t>dimensional printed dry lab training models to simulate robotic</w:t>
      </w:r>
      <w:r>
        <w:rPr>
          <w:rFonts w:ascii="微软雅黑" w:eastAsia="微软雅黑" w:hAnsi="微软雅黑" w:cs="微软雅黑" w:hint="eastAsia"/>
          <w:sz w:val="32"/>
          <w:szCs w:val="32"/>
        </w:rPr>
        <w:t>‐</w:t>
      </w:r>
      <w:r>
        <w:rPr>
          <w:rFonts w:ascii="Times New Roman" w:eastAsia="仿宋_GB2312" w:hAnsi="Times New Roman" w:cs="Times New Roman"/>
          <w:sz w:val="32"/>
          <w:szCs w:val="32"/>
        </w:rPr>
        <w:t xml:space="preserve">assisted </w:t>
      </w:r>
      <w:proofErr w:type="spellStart"/>
      <w:r>
        <w:rPr>
          <w:rFonts w:ascii="Times New Roman" w:eastAsia="仿宋_GB2312" w:hAnsi="Times New Roman" w:cs="Times New Roman"/>
          <w:sz w:val="32"/>
          <w:szCs w:val="32"/>
        </w:rPr>
        <w:t>pancreaticojejunostomy</w:t>
      </w:r>
      <w:proofErr w:type="spellEnd"/>
      <w:r>
        <w:rPr>
          <w:rFonts w:ascii="Times New Roman" w:eastAsia="仿宋_GB2312" w:hAnsi="Times New Roman" w:cs="Times New Roman"/>
          <w:sz w:val="32"/>
          <w:szCs w:val="32"/>
        </w:rPr>
        <w:t xml:space="preserve">[J]. ANZ Journal of Surgery, 2019, 89. </w:t>
      </w:r>
    </w:p>
    <w:p w14:paraId="7DFAAF8D" w14:textId="77777777" w:rsidR="004C607F" w:rsidRDefault="004C607F"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5]Huber</w:t>
      </w:r>
      <w:proofErr w:type="gramEnd"/>
      <w:r>
        <w:rPr>
          <w:rFonts w:ascii="Times New Roman" w:eastAsia="仿宋_GB2312" w:hAnsi="Times New Roman" w:cs="Times New Roman"/>
          <w:sz w:val="32"/>
          <w:szCs w:val="32"/>
        </w:rPr>
        <w:t xml:space="preserve"> T ,  </w:t>
      </w:r>
      <w:proofErr w:type="spellStart"/>
      <w:r>
        <w:rPr>
          <w:rFonts w:ascii="Times New Roman" w:eastAsia="仿宋_GB2312" w:hAnsi="Times New Roman" w:cs="Times New Roman"/>
          <w:sz w:val="32"/>
          <w:szCs w:val="32"/>
        </w:rPr>
        <w:t>Huettl</w:t>
      </w:r>
      <w:proofErr w:type="spellEnd"/>
      <w:r>
        <w:rPr>
          <w:rFonts w:ascii="Times New Roman" w:eastAsia="仿宋_GB2312" w:hAnsi="Times New Roman" w:cs="Times New Roman"/>
          <w:sz w:val="32"/>
          <w:szCs w:val="32"/>
        </w:rPr>
        <w:t xml:space="preserve"> F ,  </w:t>
      </w:r>
      <w:proofErr w:type="spellStart"/>
      <w:r>
        <w:rPr>
          <w:rFonts w:ascii="Times New Roman" w:eastAsia="仿宋_GB2312" w:hAnsi="Times New Roman" w:cs="Times New Roman"/>
          <w:sz w:val="32"/>
          <w:szCs w:val="32"/>
        </w:rPr>
        <w:t>Tripke</w:t>
      </w:r>
      <w:proofErr w:type="spellEnd"/>
      <w:r>
        <w:rPr>
          <w:rFonts w:ascii="Times New Roman" w:eastAsia="仿宋_GB2312" w:hAnsi="Times New Roman" w:cs="Times New Roman"/>
          <w:sz w:val="32"/>
          <w:szCs w:val="32"/>
        </w:rPr>
        <w:t xml:space="preserve"> V , et al. Experiences With Three-dimensional Printing in Complex Liver Surgery[J].</w:t>
      </w:r>
      <w:r w:rsidRPr="00993710">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Annals of Surgery, 2020.  </w:t>
      </w:r>
    </w:p>
    <w:p w14:paraId="152DA84A" w14:textId="77777777" w:rsidR="004C607F" w:rsidRDefault="004C607F"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6]Ghazi</w:t>
      </w:r>
      <w:proofErr w:type="gramEnd"/>
      <w:r>
        <w:rPr>
          <w:rFonts w:ascii="Times New Roman" w:eastAsia="仿宋_GB2312" w:hAnsi="Times New Roman" w:cs="Times New Roman"/>
          <w:sz w:val="32"/>
          <w:szCs w:val="32"/>
        </w:rPr>
        <w:t xml:space="preserve"> A ,  Saba P ,  R  </w:t>
      </w:r>
      <w:proofErr w:type="spellStart"/>
      <w:r>
        <w:rPr>
          <w:rFonts w:ascii="Times New Roman" w:eastAsia="仿宋_GB2312" w:hAnsi="Times New Roman" w:cs="Times New Roman"/>
          <w:sz w:val="32"/>
          <w:szCs w:val="32"/>
        </w:rPr>
        <w:t>Melnyk</w:t>
      </w:r>
      <w:proofErr w:type="spellEnd"/>
      <w:r>
        <w:rPr>
          <w:rFonts w:ascii="Times New Roman" w:eastAsia="仿宋_GB2312" w:hAnsi="Times New Roman" w:cs="Times New Roman"/>
          <w:sz w:val="32"/>
          <w:szCs w:val="32"/>
        </w:rPr>
        <w:t xml:space="preserve">, et al. Utilizing 3D Printing </w:t>
      </w:r>
      <w:r>
        <w:rPr>
          <w:rFonts w:ascii="Times New Roman" w:eastAsia="仿宋_GB2312" w:hAnsi="Times New Roman" w:cs="Times New Roman"/>
          <w:sz w:val="32"/>
          <w:szCs w:val="32"/>
        </w:rPr>
        <w:lastRenderedPageBreak/>
        <w:t>and Hydrogel Casting for the Development of Patient-Specific Rehearsal Platforms for Robotic Assisted Partial Nephrectomies[J].</w:t>
      </w:r>
      <w:r w:rsidRPr="00993710">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Urology, 2020, 147.  </w:t>
      </w:r>
    </w:p>
    <w:p w14:paraId="139DE04C" w14:textId="77777777" w:rsidR="004C607F" w:rsidRDefault="004C607F"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7]Smith</w:t>
      </w:r>
      <w:proofErr w:type="gramEnd"/>
      <w:r>
        <w:rPr>
          <w:rFonts w:ascii="Times New Roman" w:eastAsia="仿宋_GB2312" w:hAnsi="Times New Roman" w:cs="Times New Roman"/>
          <w:sz w:val="32"/>
          <w:szCs w:val="32"/>
        </w:rPr>
        <w:t xml:space="preserve"> B ,  </w:t>
      </w:r>
      <w:proofErr w:type="spellStart"/>
      <w:r>
        <w:rPr>
          <w:rFonts w:ascii="Times New Roman" w:eastAsia="仿宋_GB2312" w:hAnsi="Times New Roman" w:cs="Times New Roman"/>
          <w:sz w:val="32"/>
          <w:szCs w:val="32"/>
        </w:rPr>
        <w:t>Dasgupta</w:t>
      </w:r>
      <w:proofErr w:type="spellEnd"/>
      <w:r>
        <w:rPr>
          <w:rFonts w:ascii="Times New Roman" w:eastAsia="仿宋_GB2312" w:hAnsi="Times New Roman" w:cs="Times New Roman"/>
          <w:sz w:val="32"/>
          <w:szCs w:val="32"/>
        </w:rPr>
        <w:t xml:space="preserve"> P . 3D printing technology and its role in urological training[J].</w:t>
      </w:r>
      <w:r w:rsidRPr="00993710">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World Journal of Urology, 2019(2). </w:t>
      </w:r>
    </w:p>
    <w:p w14:paraId="2AB28D0A" w14:textId="77777777" w:rsidR="004C607F" w:rsidRDefault="004C607F"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8]Ghazi</w:t>
      </w:r>
      <w:proofErr w:type="gramEnd"/>
      <w:r>
        <w:rPr>
          <w:rFonts w:ascii="Times New Roman" w:eastAsia="仿宋_GB2312" w:hAnsi="Times New Roman" w:cs="Times New Roman"/>
          <w:sz w:val="32"/>
          <w:szCs w:val="32"/>
        </w:rPr>
        <w:t xml:space="preserve"> A ,  Campbell T ,  </w:t>
      </w:r>
      <w:proofErr w:type="spellStart"/>
      <w:r>
        <w:rPr>
          <w:rFonts w:ascii="Times New Roman" w:eastAsia="仿宋_GB2312" w:hAnsi="Times New Roman" w:cs="Times New Roman"/>
          <w:sz w:val="32"/>
          <w:szCs w:val="32"/>
        </w:rPr>
        <w:t>Melnyk</w:t>
      </w:r>
      <w:proofErr w:type="spellEnd"/>
      <w:r>
        <w:rPr>
          <w:rFonts w:ascii="Times New Roman" w:eastAsia="仿宋_GB2312" w:hAnsi="Times New Roman" w:cs="Times New Roman"/>
          <w:sz w:val="32"/>
          <w:szCs w:val="32"/>
        </w:rPr>
        <w:t xml:space="preserve"> R , et al. Validation of A Full-immersion Simulation Platform For Percutaneous </w:t>
      </w:r>
      <w:proofErr w:type="spellStart"/>
      <w:r>
        <w:rPr>
          <w:rFonts w:ascii="Times New Roman" w:eastAsia="仿宋_GB2312" w:hAnsi="Times New Roman" w:cs="Times New Roman"/>
          <w:sz w:val="32"/>
          <w:szCs w:val="32"/>
        </w:rPr>
        <w:t>Nephrolithotomy</w:t>
      </w:r>
      <w:proofErr w:type="spellEnd"/>
      <w:r>
        <w:rPr>
          <w:rFonts w:ascii="Times New Roman" w:eastAsia="仿宋_GB2312" w:hAnsi="Times New Roman" w:cs="Times New Roman"/>
          <w:sz w:val="32"/>
          <w:szCs w:val="32"/>
        </w:rPr>
        <w:t xml:space="preserve"> Using 3D Printing Technology[J]. Journal of </w:t>
      </w:r>
      <w:proofErr w:type="spellStart"/>
      <w:r>
        <w:rPr>
          <w:rFonts w:ascii="Times New Roman" w:eastAsia="仿宋_GB2312" w:hAnsi="Times New Roman" w:cs="Times New Roman"/>
          <w:sz w:val="32"/>
          <w:szCs w:val="32"/>
        </w:rPr>
        <w:t>Endourology</w:t>
      </w:r>
      <w:proofErr w:type="spellEnd"/>
      <w:r>
        <w:rPr>
          <w:rFonts w:ascii="Times New Roman" w:eastAsia="仿宋_GB2312" w:hAnsi="Times New Roman" w:cs="Times New Roman"/>
          <w:sz w:val="32"/>
          <w:szCs w:val="32"/>
        </w:rPr>
        <w:t xml:space="preserve">, 2017:1314. </w:t>
      </w:r>
    </w:p>
    <w:p w14:paraId="1ED992C6" w14:textId="77777777" w:rsidR="004C607F" w:rsidRDefault="004C607F"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9]Marta</w:t>
      </w:r>
      <w:proofErr w:type="gramEnd"/>
      <w:r>
        <w:rPr>
          <w:rFonts w:ascii="Times New Roman" w:eastAsia="仿宋_GB2312" w:hAnsi="Times New Roman" w:cs="Times New Roman"/>
          <w:sz w:val="32"/>
          <w:szCs w:val="32"/>
        </w:rPr>
        <w:t xml:space="preserve">, J, </w:t>
      </w:r>
      <w:proofErr w:type="spellStart"/>
      <w:r>
        <w:rPr>
          <w:rFonts w:ascii="Times New Roman" w:eastAsia="仿宋_GB2312" w:hAnsi="Times New Roman" w:cs="Times New Roman"/>
          <w:sz w:val="32"/>
          <w:szCs w:val="32"/>
        </w:rPr>
        <w:t>Madurska</w:t>
      </w:r>
      <w:proofErr w:type="spellEnd"/>
      <w:r>
        <w:rPr>
          <w:rFonts w:ascii="Times New Roman" w:eastAsia="仿宋_GB2312" w:hAnsi="Times New Roman" w:cs="Times New Roman"/>
          <w:sz w:val="32"/>
          <w:szCs w:val="32"/>
        </w:rPr>
        <w:t>, et al. Development of a Patient-Specific 3D-Printed Liver Model for Preoperative Planning[J].</w:t>
      </w:r>
      <w:r w:rsidRPr="00993710">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Surgical Innovation, 2017, 24(2):145-150. </w:t>
      </w:r>
    </w:p>
    <w:p w14:paraId="1BE07D1D" w14:textId="77777777" w:rsidR="004C607F" w:rsidRDefault="004C607F"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10]</w:t>
      </w:r>
      <w:proofErr w:type="spellStart"/>
      <w:r>
        <w:rPr>
          <w:rFonts w:ascii="Times New Roman" w:eastAsia="仿宋_GB2312" w:hAnsi="Times New Roman" w:cs="Times New Roman"/>
          <w:sz w:val="32"/>
          <w:szCs w:val="32"/>
        </w:rPr>
        <w:t>Haghiashtiani</w:t>
      </w:r>
      <w:proofErr w:type="spellEnd"/>
      <w:proofErr w:type="gramEnd"/>
      <w:r>
        <w:rPr>
          <w:rFonts w:ascii="Times New Roman" w:eastAsia="仿宋_GB2312" w:hAnsi="Times New Roman" w:cs="Times New Roman"/>
          <w:sz w:val="32"/>
          <w:szCs w:val="32"/>
        </w:rPr>
        <w:t xml:space="preserve"> </w:t>
      </w:r>
      <w:proofErr w:type="spellStart"/>
      <w:r>
        <w:rPr>
          <w:rFonts w:ascii="Times New Roman" w:eastAsia="仿宋_GB2312" w:hAnsi="Times New Roman" w:cs="Times New Roman"/>
          <w:sz w:val="32"/>
          <w:szCs w:val="32"/>
        </w:rPr>
        <w:t>Ghazaleh,Qiu</w:t>
      </w:r>
      <w:proofErr w:type="spellEnd"/>
      <w:r>
        <w:rPr>
          <w:rFonts w:ascii="Times New Roman" w:eastAsia="仿宋_GB2312" w:hAnsi="Times New Roman" w:cs="Times New Roman"/>
          <w:sz w:val="32"/>
          <w:szCs w:val="32"/>
        </w:rPr>
        <w:t xml:space="preserve"> </w:t>
      </w:r>
      <w:proofErr w:type="spellStart"/>
      <w:r>
        <w:rPr>
          <w:rFonts w:ascii="Times New Roman" w:eastAsia="仿宋_GB2312" w:hAnsi="Times New Roman" w:cs="Times New Roman"/>
          <w:sz w:val="32"/>
          <w:szCs w:val="32"/>
        </w:rPr>
        <w:t>Kaiyan,Zhingre</w:t>
      </w:r>
      <w:proofErr w:type="spellEnd"/>
      <w:r>
        <w:rPr>
          <w:rFonts w:ascii="Times New Roman" w:eastAsia="仿宋_GB2312" w:hAnsi="Times New Roman" w:cs="Times New Roman"/>
          <w:sz w:val="32"/>
          <w:szCs w:val="32"/>
        </w:rPr>
        <w:t xml:space="preserve"> Sanchez Jorge </w:t>
      </w:r>
      <w:proofErr w:type="spellStart"/>
      <w:r>
        <w:rPr>
          <w:rFonts w:ascii="Times New Roman" w:eastAsia="仿宋_GB2312" w:hAnsi="Times New Roman" w:cs="Times New Roman"/>
          <w:sz w:val="32"/>
          <w:szCs w:val="32"/>
        </w:rPr>
        <w:t>D,Fuenning</w:t>
      </w:r>
      <w:proofErr w:type="spellEnd"/>
      <w:r>
        <w:rPr>
          <w:rFonts w:ascii="Times New Roman" w:eastAsia="仿宋_GB2312" w:hAnsi="Times New Roman" w:cs="Times New Roman"/>
          <w:sz w:val="32"/>
          <w:szCs w:val="32"/>
        </w:rPr>
        <w:t xml:space="preserve"> Zachary </w:t>
      </w:r>
      <w:proofErr w:type="spellStart"/>
      <w:r>
        <w:rPr>
          <w:rFonts w:ascii="Times New Roman" w:eastAsia="仿宋_GB2312" w:hAnsi="Times New Roman" w:cs="Times New Roman"/>
          <w:sz w:val="32"/>
          <w:szCs w:val="32"/>
        </w:rPr>
        <w:t>J,Nair</w:t>
      </w:r>
      <w:proofErr w:type="spellEnd"/>
      <w:r>
        <w:rPr>
          <w:rFonts w:ascii="Times New Roman" w:eastAsia="仿宋_GB2312" w:hAnsi="Times New Roman" w:cs="Times New Roman"/>
          <w:sz w:val="32"/>
          <w:szCs w:val="32"/>
        </w:rPr>
        <w:t xml:space="preserve"> </w:t>
      </w:r>
      <w:proofErr w:type="spellStart"/>
      <w:r>
        <w:rPr>
          <w:rFonts w:ascii="Times New Roman" w:eastAsia="仿宋_GB2312" w:hAnsi="Times New Roman" w:cs="Times New Roman"/>
          <w:sz w:val="32"/>
          <w:szCs w:val="32"/>
        </w:rPr>
        <w:t>Priya,Ahlberg</w:t>
      </w:r>
      <w:proofErr w:type="spellEnd"/>
      <w:r>
        <w:rPr>
          <w:rFonts w:ascii="Times New Roman" w:eastAsia="仿宋_GB2312" w:hAnsi="Times New Roman" w:cs="Times New Roman"/>
          <w:sz w:val="32"/>
          <w:szCs w:val="32"/>
        </w:rPr>
        <w:t xml:space="preserve"> Sarah </w:t>
      </w:r>
      <w:proofErr w:type="spellStart"/>
      <w:r>
        <w:rPr>
          <w:rFonts w:ascii="Times New Roman" w:eastAsia="仿宋_GB2312" w:hAnsi="Times New Roman" w:cs="Times New Roman"/>
          <w:sz w:val="32"/>
          <w:szCs w:val="32"/>
        </w:rPr>
        <w:t>E,Iaizzo</w:t>
      </w:r>
      <w:proofErr w:type="spellEnd"/>
      <w:r>
        <w:rPr>
          <w:rFonts w:ascii="Times New Roman" w:eastAsia="仿宋_GB2312" w:hAnsi="Times New Roman" w:cs="Times New Roman"/>
          <w:sz w:val="32"/>
          <w:szCs w:val="32"/>
        </w:rPr>
        <w:t xml:space="preserve"> Paul </w:t>
      </w:r>
      <w:proofErr w:type="spellStart"/>
      <w:r>
        <w:rPr>
          <w:rFonts w:ascii="Times New Roman" w:eastAsia="仿宋_GB2312" w:hAnsi="Times New Roman" w:cs="Times New Roman"/>
          <w:sz w:val="32"/>
          <w:szCs w:val="32"/>
        </w:rPr>
        <w:t>A,McAlpine</w:t>
      </w:r>
      <w:proofErr w:type="spellEnd"/>
      <w:r>
        <w:rPr>
          <w:rFonts w:ascii="Times New Roman" w:eastAsia="仿宋_GB2312" w:hAnsi="Times New Roman" w:cs="Times New Roman"/>
          <w:sz w:val="32"/>
          <w:szCs w:val="32"/>
        </w:rPr>
        <w:t xml:space="preserve"> Michael C. 3D printed patient-specific aortic root models with internal sensors for minimally invasive applications.[J].</w:t>
      </w:r>
      <w:r w:rsidRPr="00993710">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Science advances,2020,6(35). </w:t>
      </w:r>
    </w:p>
    <w:p w14:paraId="0E2C8A72" w14:textId="77777777" w:rsidR="004C607F" w:rsidRDefault="004C607F"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11]</w:t>
      </w:r>
      <w:proofErr w:type="spellStart"/>
      <w:r>
        <w:rPr>
          <w:rFonts w:ascii="Times New Roman" w:eastAsia="仿宋_GB2312" w:hAnsi="Times New Roman" w:cs="Times New Roman"/>
          <w:sz w:val="32"/>
          <w:szCs w:val="32"/>
        </w:rPr>
        <w:t>Renterghem</w:t>
      </w:r>
      <w:proofErr w:type="spellEnd"/>
      <w:proofErr w:type="gramEnd"/>
      <w:r>
        <w:rPr>
          <w:rFonts w:ascii="Times New Roman" w:eastAsia="仿宋_GB2312" w:hAnsi="Times New Roman" w:cs="Times New Roman"/>
          <w:sz w:val="32"/>
          <w:szCs w:val="32"/>
        </w:rPr>
        <w:t xml:space="preserve"> K V ,  Ghazi A . 3D pelvic cadaver model: a novel approach to surgical training for penile implant surgery[J].</w:t>
      </w:r>
      <w:r w:rsidRPr="00993710">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 xml:space="preserve">International Journal of Impotence Research, 2019, 32(3):1-3. </w:t>
      </w:r>
    </w:p>
    <w:p w14:paraId="5DC7E0C6" w14:textId="77777777" w:rsidR="004C607F" w:rsidRDefault="004C607F"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12]</w:t>
      </w:r>
      <w:proofErr w:type="spellStart"/>
      <w:r>
        <w:rPr>
          <w:rFonts w:ascii="Times New Roman" w:eastAsia="仿宋_GB2312" w:hAnsi="Times New Roman" w:cs="Times New Roman"/>
          <w:sz w:val="32"/>
          <w:szCs w:val="32"/>
        </w:rPr>
        <w:t>Witowski</w:t>
      </w:r>
      <w:proofErr w:type="spellEnd"/>
      <w:proofErr w:type="gramEnd"/>
      <w:r>
        <w:rPr>
          <w:rFonts w:ascii="Times New Roman" w:eastAsia="仿宋_GB2312" w:hAnsi="Times New Roman" w:cs="Times New Roman"/>
          <w:sz w:val="32"/>
          <w:szCs w:val="32"/>
        </w:rPr>
        <w:t xml:space="preserve"> J , A </w:t>
      </w:r>
      <w:proofErr w:type="spellStart"/>
      <w:r>
        <w:rPr>
          <w:rFonts w:ascii="Times New Roman" w:eastAsia="仿宋_GB2312" w:hAnsi="Times New Roman" w:cs="Times New Roman"/>
          <w:sz w:val="32"/>
          <w:szCs w:val="32"/>
        </w:rPr>
        <w:t>Budzyński</w:t>
      </w:r>
      <w:proofErr w:type="spellEnd"/>
      <w:r>
        <w:rPr>
          <w:rFonts w:ascii="Times New Roman" w:eastAsia="仿宋_GB2312" w:hAnsi="Times New Roman" w:cs="Times New Roman"/>
          <w:sz w:val="32"/>
          <w:szCs w:val="32"/>
        </w:rPr>
        <w:t xml:space="preserve">,  </w:t>
      </w:r>
      <w:proofErr w:type="spellStart"/>
      <w:r>
        <w:rPr>
          <w:rFonts w:ascii="Times New Roman" w:eastAsia="仿宋_GB2312" w:hAnsi="Times New Roman" w:cs="Times New Roman"/>
          <w:sz w:val="32"/>
          <w:szCs w:val="32"/>
        </w:rPr>
        <w:t>Grochowska</w:t>
      </w:r>
      <w:proofErr w:type="spellEnd"/>
      <w:r>
        <w:rPr>
          <w:rFonts w:ascii="Times New Roman" w:eastAsia="仿宋_GB2312" w:hAnsi="Times New Roman" w:cs="Times New Roman"/>
          <w:sz w:val="32"/>
          <w:szCs w:val="32"/>
        </w:rPr>
        <w:t xml:space="preserve"> A , et al. Decision-making based on 3D printed models in laparoscopic liver resections with intraoperative ultrasound: a prospective observational study[J].</w:t>
      </w:r>
      <w:r w:rsidRPr="00993710">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lastRenderedPageBreak/>
        <w:t xml:space="preserve">Springer Open Choice, 30(3). </w:t>
      </w:r>
    </w:p>
    <w:p w14:paraId="5806EFF5" w14:textId="77777777" w:rsidR="004C607F" w:rsidRDefault="004C607F"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13]Wei</w:t>
      </w:r>
      <w:proofErr w:type="gramEnd"/>
      <w:r>
        <w:rPr>
          <w:rFonts w:ascii="Times New Roman" w:eastAsia="仿宋_GB2312" w:hAnsi="Times New Roman" w:cs="Times New Roman"/>
          <w:sz w:val="32"/>
          <w:szCs w:val="32"/>
        </w:rPr>
        <w:t xml:space="preserve"> F , Wang Z . 3D Printed Dry Lab Model Simulating Laparoscopic Radical Resection of </w:t>
      </w:r>
      <w:proofErr w:type="spellStart"/>
      <w:r>
        <w:rPr>
          <w:rFonts w:ascii="Times New Roman" w:eastAsia="仿宋_GB2312" w:hAnsi="Times New Roman" w:cs="Times New Roman"/>
          <w:sz w:val="32"/>
          <w:szCs w:val="32"/>
        </w:rPr>
        <w:t>Klatskin</w:t>
      </w:r>
      <w:proofErr w:type="spellEnd"/>
      <w:r>
        <w:rPr>
          <w:rFonts w:ascii="Times New Roman" w:eastAsia="仿宋_GB2312" w:hAnsi="Times New Roman" w:cs="Times New Roman"/>
          <w:sz w:val="32"/>
          <w:szCs w:val="32"/>
        </w:rPr>
        <w:t xml:space="preserve"> Tumor: A Primary Study[J]. Journal of the American College of Surgeons, 2020, 231(4</w:t>
      </w:r>
      <w:proofErr w:type="gramStart"/>
      <w:r>
        <w:rPr>
          <w:rFonts w:ascii="Times New Roman" w:eastAsia="仿宋_GB2312" w:hAnsi="Times New Roman" w:cs="Times New Roman"/>
          <w:sz w:val="32"/>
          <w:szCs w:val="32"/>
        </w:rPr>
        <w:t>):S</w:t>
      </w:r>
      <w:proofErr w:type="gramEnd"/>
      <w:r>
        <w:rPr>
          <w:rFonts w:ascii="Times New Roman" w:eastAsia="仿宋_GB2312" w:hAnsi="Times New Roman" w:cs="Times New Roman"/>
          <w:sz w:val="32"/>
          <w:szCs w:val="32"/>
        </w:rPr>
        <w:t xml:space="preserve">238. </w:t>
      </w:r>
    </w:p>
    <w:p w14:paraId="1D3076A7" w14:textId="77777777" w:rsidR="004C607F" w:rsidRDefault="004C607F"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14]Wang</w:t>
      </w:r>
      <w:proofErr w:type="gramEnd"/>
      <w:r>
        <w:rPr>
          <w:rFonts w:ascii="Times New Roman" w:eastAsia="仿宋_GB2312" w:hAnsi="Times New Roman" w:cs="Times New Roman"/>
          <w:sz w:val="32"/>
          <w:szCs w:val="32"/>
        </w:rPr>
        <w:t xml:space="preserve"> Z . Validity of a 3D Printed Dry Lab Model in Laparoscopic Anti-Reflux Surgery Training[J].</w:t>
      </w:r>
      <w:r w:rsidRPr="00993710">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Journal of the American College of Surgeons, 2020, 231(4</w:t>
      </w:r>
      <w:proofErr w:type="gramStart"/>
      <w:r>
        <w:rPr>
          <w:rFonts w:ascii="Times New Roman" w:eastAsia="仿宋_GB2312" w:hAnsi="Times New Roman" w:cs="Times New Roman"/>
          <w:sz w:val="32"/>
          <w:szCs w:val="32"/>
        </w:rPr>
        <w:t>):e</w:t>
      </w:r>
      <w:proofErr w:type="gramEnd"/>
      <w:r>
        <w:rPr>
          <w:rFonts w:ascii="Times New Roman" w:eastAsia="仿宋_GB2312" w:hAnsi="Times New Roman" w:cs="Times New Roman"/>
          <w:sz w:val="32"/>
          <w:szCs w:val="32"/>
        </w:rPr>
        <w:t xml:space="preserve">142-e143. </w:t>
      </w:r>
    </w:p>
    <w:p w14:paraId="6744A6AD" w14:textId="77777777" w:rsidR="004C607F" w:rsidRDefault="004C607F" w:rsidP="0016639B">
      <w:pPr>
        <w:spacing w:line="54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proofErr w:type="gramStart"/>
      <w:r>
        <w:rPr>
          <w:rFonts w:ascii="Times New Roman" w:eastAsia="仿宋_GB2312" w:hAnsi="Times New Roman" w:cs="Times New Roman"/>
          <w:sz w:val="32"/>
          <w:szCs w:val="32"/>
        </w:rPr>
        <w:t>15]Wei</w:t>
      </w:r>
      <w:proofErr w:type="gramEnd"/>
      <w:r>
        <w:rPr>
          <w:rFonts w:ascii="Times New Roman" w:eastAsia="仿宋_GB2312" w:hAnsi="Times New Roman" w:cs="Times New Roman"/>
          <w:sz w:val="32"/>
          <w:szCs w:val="32"/>
        </w:rPr>
        <w:t xml:space="preserve"> F , Wang W , Gong H , et al. Reusable Modular 3D-Printed Dry Lab Training Models to Simulate Minimally Invasive </w:t>
      </w:r>
      <w:proofErr w:type="spellStart"/>
      <w:r>
        <w:rPr>
          <w:rFonts w:ascii="Times New Roman" w:eastAsia="仿宋_GB2312" w:hAnsi="Times New Roman" w:cs="Times New Roman"/>
          <w:sz w:val="32"/>
          <w:szCs w:val="32"/>
        </w:rPr>
        <w:t>Choledochojejunostomy</w:t>
      </w:r>
      <w:proofErr w:type="spellEnd"/>
      <w:r>
        <w:rPr>
          <w:rFonts w:ascii="Times New Roman" w:eastAsia="仿宋_GB2312" w:hAnsi="Times New Roman" w:cs="Times New Roman"/>
          <w:sz w:val="32"/>
          <w:szCs w:val="32"/>
        </w:rPr>
        <w:t xml:space="preserve">[J]. Journal of Gastrointestinal Surgery, 2021(12). </w:t>
      </w:r>
    </w:p>
    <w:p w14:paraId="1C1812F1" w14:textId="77777777" w:rsidR="004C607F" w:rsidRDefault="004C607F" w:rsidP="004C607F">
      <w:pPr>
        <w:spacing w:line="560" w:lineRule="exact"/>
        <w:ind w:firstLineChars="200" w:firstLine="640"/>
        <w:rPr>
          <w:rFonts w:ascii="Times New Roman" w:eastAsia="仿宋_GB2312" w:hAnsi="Times New Roman" w:cs="Times New Roman"/>
          <w:bCs/>
          <w:color w:val="000000" w:themeColor="text1"/>
          <w:sz w:val="32"/>
          <w:szCs w:val="32"/>
        </w:rPr>
      </w:pPr>
    </w:p>
    <w:p w14:paraId="629B7AB8" w14:textId="77777777" w:rsidR="004C607F" w:rsidRDefault="004C607F" w:rsidP="004C607F">
      <w:pPr>
        <w:spacing w:line="56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hint="eastAsia"/>
          <w:bCs/>
          <w:color w:val="000000" w:themeColor="text1"/>
          <w:sz w:val="32"/>
          <w:szCs w:val="32"/>
        </w:rPr>
        <w:t>附件</w:t>
      </w:r>
      <w:r>
        <w:rPr>
          <w:rFonts w:ascii="Times New Roman" w:eastAsia="仿宋_GB2312" w:hAnsi="Times New Roman" w:cs="Times New Roman"/>
          <w:bCs/>
          <w:color w:val="000000" w:themeColor="text1"/>
          <w:sz w:val="32"/>
          <w:szCs w:val="32"/>
        </w:rPr>
        <w:t>：</w:t>
      </w:r>
      <w:r>
        <w:rPr>
          <w:rFonts w:ascii="Times New Roman" w:eastAsia="仿宋_GB2312" w:hAnsi="Times New Roman" w:cs="Times New Roman"/>
          <w:bCs/>
          <w:color w:val="000000" w:themeColor="text1"/>
          <w:sz w:val="32"/>
          <w:szCs w:val="32"/>
        </w:rPr>
        <w:t>1</w:t>
      </w:r>
      <w:r>
        <w:rPr>
          <w:rFonts w:ascii="Times New Roman" w:eastAsia="仿宋_GB2312" w:hAnsi="Times New Roman" w:cs="Times New Roman" w:hint="eastAsia"/>
          <w:bCs/>
          <w:color w:val="000000" w:themeColor="text1"/>
          <w:sz w:val="32"/>
          <w:szCs w:val="32"/>
        </w:rPr>
        <w:t>.</w:t>
      </w:r>
      <w:r>
        <w:rPr>
          <w:rFonts w:ascii="Times New Roman" w:eastAsia="仿宋_GB2312" w:hAnsi="Times New Roman" w:cs="Times New Roman" w:hint="eastAsia"/>
          <w:bCs/>
          <w:color w:val="000000" w:themeColor="text1"/>
          <w:sz w:val="32"/>
          <w:szCs w:val="32"/>
        </w:rPr>
        <w:t>患者模型适宜</w:t>
      </w:r>
      <w:r>
        <w:rPr>
          <w:rFonts w:ascii="Times New Roman" w:eastAsia="仿宋_GB2312" w:hAnsi="Times New Roman" w:cs="Times New Roman"/>
          <w:bCs/>
          <w:color w:val="000000" w:themeColor="text1"/>
          <w:sz w:val="32"/>
          <w:szCs w:val="32"/>
        </w:rPr>
        <w:t>性</w:t>
      </w:r>
      <w:r>
        <w:rPr>
          <w:rFonts w:ascii="Times New Roman" w:eastAsia="仿宋_GB2312" w:hAnsi="Times New Roman" w:cs="Times New Roman" w:hint="eastAsia"/>
          <w:bCs/>
          <w:color w:val="000000" w:themeColor="text1"/>
          <w:sz w:val="32"/>
          <w:szCs w:val="32"/>
        </w:rPr>
        <w:t>应考虑</w:t>
      </w:r>
      <w:r>
        <w:rPr>
          <w:rFonts w:ascii="Times New Roman" w:eastAsia="仿宋_GB2312" w:hAnsi="Times New Roman" w:cs="Times New Roman"/>
          <w:bCs/>
          <w:color w:val="000000" w:themeColor="text1"/>
          <w:sz w:val="32"/>
          <w:szCs w:val="32"/>
        </w:rPr>
        <w:t>的因素</w:t>
      </w:r>
    </w:p>
    <w:p w14:paraId="01BFD684" w14:textId="77777777" w:rsidR="004C607F" w:rsidRDefault="004C607F" w:rsidP="004C607F">
      <w:pPr>
        <w:spacing w:line="560" w:lineRule="exact"/>
        <w:ind w:firstLineChars="500" w:firstLine="1600"/>
        <w:rPr>
          <w:rFonts w:ascii="Times New Roman" w:eastAsia="仿宋_GB2312" w:hAnsi="Times New Roman" w:cs="Times New Roman"/>
          <w:bCs/>
          <w:color w:val="000000" w:themeColor="text1"/>
          <w:sz w:val="32"/>
          <w:szCs w:val="32"/>
        </w:rPr>
      </w:pPr>
      <w:r>
        <w:rPr>
          <w:rFonts w:ascii="Times New Roman" w:eastAsia="仿宋_GB2312" w:hAnsi="Times New Roman" w:cs="Times New Roman"/>
          <w:bCs/>
          <w:color w:val="000000" w:themeColor="text1"/>
          <w:sz w:val="32"/>
          <w:szCs w:val="32"/>
        </w:rPr>
        <w:t>2</w:t>
      </w:r>
      <w:r>
        <w:rPr>
          <w:rFonts w:ascii="Times New Roman" w:eastAsia="仿宋_GB2312" w:hAnsi="Times New Roman" w:cs="Times New Roman" w:hint="eastAsia"/>
          <w:bCs/>
          <w:color w:val="000000" w:themeColor="text1"/>
          <w:sz w:val="32"/>
          <w:szCs w:val="32"/>
        </w:rPr>
        <w:t>.</w:t>
      </w:r>
      <w:r>
        <w:rPr>
          <w:rFonts w:ascii="Times New Roman" w:eastAsia="仿宋_GB2312" w:hAnsi="Times New Roman" w:cs="Times New Roman" w:hint="eastAsia"/>
          <w:bCs/>
          <w:color w:val="000000" w:themeColor="text1"/>
          <w:sz w:val="32"/>
          <w:szCs w:val="32"/>
        </w:rPr>
        <w:t>患者模型研究</w:t>
      </w:r>
      <w:r>
        <w:rPr>
          <w:rFonts w:ascii="Times New Roman" w:eastAsia="仿宋_GB2312" w:hAnsi="Times New Roman" w:cs="Times New Roman"/>
          <w:bCs/>
          <w:color w:val="000000" w:themeColor="text1"/>
          <w:sz w:val="32"/>
          <w:szCs w:val="32"/>
        </w:rPr>
        <w:t>建议</w:t>
      </w:r>
      <w:r>
        <w:rPr>
          <w:rFonts w:ascii="Times New Roman" w:eastAsia="仿宋_GB2312" w:hAnsi="Times New Roman" w:cs="Times New Roman" w:hint="eastAsia"/>
          <w:bCs/>
          <w:color w:val="000000" w:themeColor="text1"/>
          <w:sz w:val="32"/>
          <w:szCs w:val="32"/>
        </w:rPr>
        <w:t>测量</w:t>
      </w:r>
      <w:r>
        <w:rPr>
          <w:rFonts w:ascii="Times New Roman" w:eastAsia="仿宋_GB2312" w:hAnsi="Times New Roman" w:cs="Times New Roman"/>
          <w:bCs/>
          <w:color w:val="000000" w:themeColor="text1"/>
          <w:sz w:val="32"/>
          <w:szCs w:val="32"/>
        </w:rPr>
        <w:t>的物理</w:t>
      </w:r>
      <w:r>
        <w:rPr>
          <w:rFonts w:ascii="Times New Roman" w:eastAsia="仿宋_GB2312" w:hAnsi="Times New Roman" w:cs="Times New Roman" w:hint="eastAsia"/>
          <w:bCs/>
          <w:color w:val="000000" w:themeColor="text1"/>
          <w:sz w:val="32"/>
          <w:szCs w:val="32"/>
        </w:rPr>
        <w:t>参数</w:t>
      </w:r>
    </w:p>
    <w:p w14:paraId="3795281F" w14:textId="77777777" w:rsidR="004C607F" w:rsidRDefault="004C607F" w:rsidP="004C607F">
      <w:pPr>
        <w:spacing w:line="560" w:lineRule="exact"/>
        <w:ind w:firstLineChars="500" w:firstLine="1600"/>
        <w:rPr>
          <w:rFonts w:ascii="Times New Roman" w:eastAsia="仿宋_GB2312" w:hAnsi="Times New Roman" w:cs="Times New Roman"/>
          <w:bCs/>
          <w:color w:val="000000" w:themeColor="text1"/>
          <w:sz w:val="32"/>
          <w:szCs w:val="32"/>
        </w:rPr>
      </w:pPr>
      <w:r>
        <w:rPr>
          <w:rFonts w:ascii="Times New Roman" w:eastAsia="仿宋_GB2312" w:hAnsi="Times New Roman" w:cs="Times New Roman"/>
          <w:bCs/>
          <w:color w:val="000000" w:themeColor="text1"/>
          <w:sz w:val="32"/>
          <w:szCs w:val="32"/>
        </w:rPr>
        <w:t>3</w:t>
      </w:r>
      <w:r>
        <w:rPr>
          <w:rFonts w:ascii="Times New Roman" w:eastAsia="仿宋_GB2312" w:hAnsi="Times New Roman" w:cs="Times New Roman" w:hint="eastAsia"/>
          <w:bCs/>
          <w:color w:val="000000" w:themeColor="text1"/>
          <w:sz w:val="32"/>
          <w:szCs w:val="32"/>
        </w:rPr>
        <w:t>.</w:t>
      </w:r>
      <w:r>
        <w:rPr>
          <w:rFonts w:ascii="Times New Roman" w:eastAsia="仿宋_GB2312" w:hAnsi="Times New Roman" w:cs="Times New Roman" w:hint="eastAsia"/>
          <w:bCs/>
          <w:color w:val="000000" w:themeColor="text1"/>
          <w:sz w:val="32"/>
          <w:szCs w:val="32"/>
        </w:rPr>
        <w:t>患者模型试验步骤参考</w:t>
      </w:r>
    </w:p>
    <w:p w14:paraId="7CFB045C" w14:textId="18D0BE3C" w:rsidR="00E23B12" w:rsidRPr="00FC5BC4" w:rsidRDefault="009948A4" w:rsidP="001D6F9C">
      <w:pPr>
        <w:spacing w:line="560" w:lineRule="exact"/>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bCs/>
          <w:color w:val="000000" w:themeColor="text1"/>
          <w:kern w:val="0"/>
          <w:sz w:val="32"/>
          <w:szCs w:val="32"/>
        </w:rPr>
        <w:br w:type="page"/>
      </w:r>
      <w:bookmarkStart w:id="2" w:name="_GoBack"/>
      <w:bookmarkEnd w:id="2"/>
    </w:p>
    <w:p w14:paraId="625CFC55" w14:textId="04A5FBB0" w:rsidR="00E23B12" w:rsidRDefault="009948A4" w:rsidP="001D6F9C">
      <w:pPr>
        <w:pStyle w:val="1"/>
        <w:ind w:firstLineChars="0" w:firstLine="0"/>
        <w:rPr>
          <w:rFonts w:ascii="黑体" w:hAnsi="黑体"/>
        </w:rPr>
      </w:pPr>
      <w:r>
        <w:rPr>
          <w:rFonts w:hint="eastAsia"/>
        </w:rPr>
        <w:lastRenderedPageBreak/>
        <w:t>附件</w:t>
      </w:r>
      <w:r w:rsidRPr="00FC5BC4">
        <w:rPr>
          <w:rFonts w:ascii="黑体" w:hAnsi="黑体"/>
        </w:rPr>
        <w:t>1</w:t>
      </w:r>
    </w:p>
    <w:p w14:paraId="6EB537C6" w14:textId="77777777" w:rsidR="00FC5BC4" w:rsidRPr="00FC5BC4" w:rsidRDefault="00FC5BC4" w:rsidP="00FC5BC4">
      <w:pPr>
        <w:spacing w:line="600" w:lineRule="exact"/>
      </w:pPr>
    </w:p>
    <w:p w14:paraId="5406AB02" w14:textId="0F6D266E" w:rsidR="00E23B12" w:rsidRDefault="009948A4" w:rsidP="00FC5BC4">
      <w:pPr>
        <w:pStyle w:val="1"/>
        <w:ind w:firstLineChars="0" w:firstLine="0"/>
        <w:jc w:val="center"/>
        <w:rPr>
          <w:rFonts w:ascii="方正小标宋简体" w:eastAsia="方正小标宋简体"/>
          <w:sz w:val="44"/>
        </w:rPr>
      </w:pPr>
      <w:r w:rsidRPr="00FC5BC4">
        <w:rPr>
          <w:rFonts w:ascii="方正小标宋简体" w:eastAsia="方正小标宋简体" w:hint="eastAsia"/>
          <w:sz w:val="44"/>
        </w:rPr>
        <w:t>患者模型适宜性应考虑的因素</w:t>
      </w:r>
    </w:p>
    <w:p w14:paraId="69681111" w14:textId="77777777" w:rsidR="00FC5BC4" w:rsidRPr="00FC5BC4" w:rsidRDefault="00FC5BC4" w:rsidP="00FC5BC4"/>
    <w:p w14:paraId="1622B3AA" w14:textId="17B93E7F" w:rsidR="00E23B12" w:rsidRDefault="009948A4" w:rsidP="001D6F9C">
      <w:pPr>
        <w:spacing w:line="56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hint="eastAsia"/>
          <w:bCs/>
          <w:color w:val="000000" w:themeColor="text1"/>
          <w:sz w:val="32"/>
          <w:szCs w:val="32"/>
        </w:rPr>
        <w:t>用于手术系统</w:t>
      </w:r>
      <w:r>
        <w:rPr>
          <w:rFonts w:ascii="Times New Roman" w:eastAsia="仿宋_GB2312" w:hAnsi="Times New Roman" w:cs="Times New Roman"/>
          <w:bCs/>
          <w:color w:val="000000" w:themeColor="text1"/>
          <w:sz w:val="32"/>
          <w:szCs w:val="32"/>
        </w:rPr>
        <w:t>安全有效性评价的患者模型应尽可能的</w:t>
      </w:r>
      <w:r>
        <w:rPr>
          <w:rFonts w:ascii="Times New Roman" w:eastAsia="仿宋_GB2312" w:hAnsi="Times New Roman" w:cs="Times New Roman" w:hint="eastAsia"/>
          <w:bCs/>
          <w:color w:val="000000" w:themeColor="text1"/>
          <w:sz w:val="32"/>
          <w:szCs w:val="32"/>
        </w:rPr>
        <w:t>模拟</w:t>
      </w:r>
      <w:r>
        <w:rPr>
          <w:rFonts w:ascii="Times New Roman" w:eastAsia="仿宋_GB2312" w:hAnsi="Times New Roman" w:cs="Times New Roman"/>
          <w:bCs/>
          <w:color w:val="000000" w:themeColor="text1"/>
          <w:sz w:val="32"/>
          <w:szCs w:val="32"/>
        </w:rPr>
        <w:t>人体解剖结构、组织特性，最大程度复现临床手术</w:t>
      </w:r>
      <w:r>
        <w:rPr>
          <w:rFonts w:ascii="Times New Roman" w:eastAsia="仿宋_GB2312" w:hAnsi="Times New Roman" w:cs="Times New Roman" w:hint="eastAsia"/>
          <w:bCs/>
          <w:color w:val="000000" w:themeColor="text1"/>
          <w:sz w:val="32"/>
          <w:szCs w:val="32"/>
        </w:rPr>
        <w:t>场景。通常可根据实验目的，</w:t>
      </w:r>
      <w:r w:rsidR="004A000D">
        <w:rPr>
          <w:rFonts w:ascii="Times New Roman" w:eastAsia="仿宋_GB2312" w:hAnsi="Times New Roman" w:cs="Times New Roman" w:hint="eastAsia"/>
          <w:bCs/>
          <w:color w:val="000000" w:themeColor="text1"/>
          <w:sz w:val="32"/>
          <w:szCs w:val="32"/>
        </w:rPr>
        <w:t>即患者</w:t>
      </w:r>
      <w:r w:rsidR="004A000D">
        <w:rPr>
          <w:rFonts w:ascii="Times New Roman" w:eastAsia="仿宋_GB2312" w:hAnsi="Times New Roman" w:cs="Times New Roman"/>
          <w:bCs/>
          <w:color w:val="000000" w:themeColor="text1"/>
          <w:sz w:val="32"/>
          <w:szCs w:val="32"/>
        </w:rPr>
        <w:t>模型</w:t>
      </w:r>
      <w:r w:rsidR="004A000D">
        <w:rPr>
          <w:rFonts w:ascii="Times New Roman" w:eastAsia="仿宋_GB2312" w:hAnsi="Times New Roman" w:cs="Times New Roman" w:hint="eastAsia"/>
          <w:bCs/>
          <w:color w:val="000000" w:themeColor="text1"/>
          <w:sz w:val="32"/>
          <w:szCs w:val="32"/>
        </w:rPr>
        <w:t>预期</w:t>
      </w:r>
      <w:r w:rsidR="004A000D">
        <w:rPr>
          <w:rFonts w:ascii="Times New Roman" w:eastAsia="仿宋_GB2312" w:hAnsi="Times New Roman" w:cs="Times New Roman"/>
          <w:bCs/>
          <w:color w:val="000000" w:themeColor="text1"/>
          <w:sz w:val="32"/>
          <w:szCs w:val="32"/>
        </w:rPr>
        <w:t>验证的内容</w:t>
      </w:r>
      <w:r w:rsidR="004A000D">
        <w:rPr>
          <w:rFonts w:ascii="Times New Roman" w:eastAsia="仿宋_GB2312" w:hAnsi="Times New Roman" w:cs="Times New Roman" w:hint="eastAsia"/>
          <w:bCs/>
          <w:color w:val="000000" w:themeColor="text1"/>
          <w:sz w:val="32"/>
          <w:szCs w:val="32"/>
        </w:rPr>
        <w:t>，</w:t>
      </w:r>
      <w:r>
        <w:rPr>
          <w:rFonts w:ascii="Times New Roman" w:eastAsia="仿宋_GB2312" w:hAnsi="Times New Roman" w:cs="Times New Roman" w:hint="eastAsia"/>
          <w:bCs/>
          <w:color w:val="000000" w:themeColor="text1"/>
          <w:sz w:val="32"/>
          <w:szCs w:val="32"/>
        </w:rPr>
        <w:t>基于最不利情形，考虑如下因素</w:t>
      </w:r>
      <w:r w:rsidR="004A000D">
        <w:rPr>
          <w:rFonts w:ascii="Times New Roman" w:eastAsia="仿宋_GB2312" w:hAnsi="Times New Roman" w:cs="Times New Roman" w:hint="eastAsia"/>
          <w:bCs/>
          <w:color w:val="000000" w:themeColor="text1"/>
          <w:sz w:val="32"/>
          <w:szCs w:val="32"/>
        </w:rPr>
        <w:t>中</w:t>
      </w:r>
      <w:r w:rsidR="004A000D">
        <w:rPr>
          <w:rFonts w:ascii="Times New Roman" w:eastAsia="仿宋_GB2312" w:hAnsi="Times New Roman" w:cs="Times New Roman"/>
          <w:bCs/>
          <w:color w:val="000000" w:themeColor="text1"/>
          <w:sz w:val="32"/>
          <w:szCs w:val="32"/>
        </w:rPr>
        <w:t>适用部分</w:t>
      </w:r>
      <w:r>
        <w:rPr>
          <w:rFonts w:ascii="Times New Roman" w:eastAsia="仿宋_GB2312" w:hAnsi="Times New Roman" w:cs="Times New Roman" w:hint="eastAsia"/>
          <w:bCs/>
          <w:color w:val="000000" w:themeColor="text1"/>
          <w:sz w:val="32"/>
          <w:szCs w:val="32"/>
        </w:rPr>
        <w:t>确定合适的患者模型。</w:t>
      </w:r>
    </w:p>
    <w:p w14:paraId="15CC5527" w14:textId="77777777" w:rsidR="00E23B12" w:rsidRDefault="009948A4" w:rsidP="001D6F9C">
      <w:pPr>
        <w:pStyle w:val="a5"/>
        <w:spacing w:line="560" w:lineRule="exact"/>
        <w:ind w:left="0" w:firstLineChars="200" w:firstLine="640"/>
        <w:jc w:val="both"/>
        <w:rPr>
          <w:rFonts w:ascii="Times New Roman" w:eastAsia="仿宋_GB2312" w:hAnsi="Times New Roman" w:cs="Times New Roman"/>
          <w:bCs/>
          <w:color w:val="000000" w:themeColor="text1"/>
          <w:kern w:val="2"/>
          <w:sz w:val="32"/>
          <w:szCs w:val="32"/>
          <w:lang w:eastAsia="zh-CN"/>
        </w:rPr>
      </w:pPr>
      <w:r>
        <w:rPr>
          <w:rFonts w:ascii="Times New Roman" w:eastAsia="仿宋_GB2312" w:hAnsi="Times New Roman" w:cs="Times New Roman" w:hint="eastAsia"/>
          <w:bCs/>
          <w:color w:val="000000" w:themeColor="text1"/>
          <w:kern w:val="2"/>
          <w:sz w:val="32"/>
          <w:szCs w:val="32"/>
          <w:lang w:eastAsia="zh-CN"/>
        </w:rPr>
        <w:t>一</w:t>
      </w:r>
      <w:r>
        <w:rPr>
          <w:rFonts w:ascii="Times New Roman" w:eastAsia="仿宋_GB2312" w:hAnsi="Times New Roman" w:cs="Times New Roman"/>
          <w:bCs/>
          <w:color w:val="000000" w:themeColor="text1"/>
          <w:kern w:val="2"/>
          <w:sz w:val="32"/>
          <w:szCs w:val="32"/>
          <w:lang w:eastAsia="zh-CN"/>
        </w:rPr>
        <w:t>、皮肤和内脏器官（特别是疾病部位）的机械性和电气特性等</w:t>
      </w:r>
      <w:r>
        <w:rPr>
          <w:rFonts w:ascii="Times New Roman" w:eastAsia="仿宋_GB2312" w:hAnsi="Times New Roman" w:cs="Times New Roman" w:hint="eastAsia"/>
          <w:bCs/>
          <w:color w:val="000000" w:themeColor="text1"/>
          <w:kern w:val="2"/>
          <w:sz w:val="32"/>
          <w:szCs w:val="32"/>
          <w:lang w:eastAsia="zh-CN"/>
        </w:rPr>
        <w:t>，</w:t>
      </w:r>
      <w:r>
        <w:rPr>
          <w:rFonts w:ascii="Times New Roman" w:eastAsia="仿宋_GB2312" w:hAnsi="Times New Roman" w:cs="Times New Roman"/>
          <w:bCs/>
          <w:color w:val="000000" w:themeColor="text1"/>
          <w:kern w:val="2"/>
          <w:sz w:val="32"/>
          <w:szCs w:val="32"/>
          <w:lang w:eastAsia="zh-CN"/>
        </w:rPr>
        <w:t>包括弹性模量</w:t>
      </w:r>
      <w:r>
        <w:rPr>
          <w:rFonts w:ascii="Times New Roman" w:eastAsia="仿宋_GB2312" w:hAnsi="Times New Roman" w:cs="Times New Roman" w:hint="eastAsia"/>
          <w:bCs/>
          <w:color w:val="000000" w:themeColor="text1"/>
          <w:kern w:val="2"/>
          <w:sz w:val="32"/>
          <w:szCs w:val="32"/>
          <w:lang w:eastAsia="zh-CN"/>
        </w:rPr>
        <w:t>、</w:t>
      </w:r>
      <w:r>
        <w:rPr>
          <w:rFonts w:ascii="Times New Roman" w:eastAsia="仿宋_GB2312" w:hAnsi="Times New Roman" w:cs="Times New Roman"/>
          <w:bCs/>
          <w:color w:val="000000" w:themeColor="text1"/>
          <w:kern w:val="2"/>
          <w:sz w:val="32"/>
          <w:szCs w:val="32"/>
          <w:lang w:eastAsia="zh-CN"/>
        </w:rPr>
        <w:t>粘性</w:t>
      </w:r>
      <w:r>
        <w:rPr>
          <w:rFonts w:ascii="Times New Roman" w:eastAsia="仿宋_GB2312" w:hAnsi="Times New Roman" w:cs="Times New Roman" w:hint="eastAsia"/>
          <w:bCs/>
          <w:color w:val="000000" w:themeColor="text1"/>
          <w:kern w:val="2"/>
          <w:sz w:val="32"/>
          <w:szCs w:val="32"/>
          <w:lang w:eastAsia="zh-CN"/>
        </w:rPr>
        <w:t>、</w:t>
      </w:r>
      <w:r>
        <w:rPr>
          <w:rFonts w:ascii="Times New Roman" w:eastAsia="仿宋_GB2312" w:hAnsi="Times New Roman" w:cs="Times New Roman"/>
          <w:bCs/>
          <w:color w:val="000000" w:themeColor="text1"/>
          <w:kern w:val="2"/>
          <w:sz w:val="32"/>
          <w:szCs w:val="32"/>
          <w:lang w:eastAsia="zh-CN"/>
        </w:rPr>
        <w:t>密度、比重</w:t>
      </w:r>
      <w:r>
        <w:rPr>
          <w:rFonts w:ascii="Times New Roman" w:eastAsia="仿宋_GB2312" w:hAnsi="Times New Roman" w:cs="Times New Roman" w:hint="eastAsia"/>
          <w:bCs/>
          <w:color w:val="000000" w:themeColor="text1"/>
          <w:kern w:val="2"/>
          <w:sz w:val="32"/>
          <w:szCs w:val="32"/>
          <w:lang w:eastAsia="zh-CN"/>
        </w:rPr>
        <w:t>、</w:t>
      </w:r>
      <w:r>
        <w:rPr>
          <w:rFonts w:ascii="Times New Roman" w:eastAsia="仿宋_GB2312" w:hAnsi="Times New Roman" w:cs="Times New Roman"/>
          <w:bCs/>
          <w:color w:val="000000" w:themeColor="text1"/>
          <w:kern w:val="2"/>
          <w:sz w:val="32"/>
          <w:szCs w:val="32"/>
          <w:lang w:eastAsia="zh-CN"/>
        </w:rPr>
        <w:t>含水率</w:t>
      </w:r>
      <w:r>
        <w:rPr>
          <w:rFonts w:ascii="Times New Roman" w:eastAsia="仿宋_GB2312" w:hAnsi="Times New Roman" w:cs="Times New Roman" w:hint="eastAsia"/>
          <w:bCs/>
          <w:color w:val="000000" w:themeColor="text1"/>
          <w:kern w:val="2"/>
          <w:sz w:val="32"/>
          <w:szCs w:val="32"/>
          <w:lang w:eastAsia="zh-CN"/>
        </w:rPr>
        <w:t>、</w:t>
      </w:r>
      <w:r>
        <w:rPr>
          <w:rFonts w:ascii="Times New Roman" w:eastAsia="仿宋_GB2312" w:hAnsi="Times New Roman" w:cs="Times New Roman"/>
          <w:bCs/>
          <w:color w:val="000000" w:themeColor="text1"/>
          <w:kern w:val="2"/>
          <w:sz w:val="32"/>
          <w:szCs w:val="32"/>
          <w:lang w:eastAsia="zh-CN"/>
        </w:rPr>
        <w:t>电阻</w:t>
      </w:r>
      <w:r>
        <w:rPr>
          <w:rFonts w:ascii="Times New Roman" w:eastAsia="仿宋_GB2312" w:hAnsi="Times New Roman" w:cs="Times New Roman" w:hint="eastAsia"/>
          <w:bCs/>
          <w:color w:val="000000" w:themeColor="text1"/>
          <w:kern w:val="2"/>
          <w:sz w:val="32"/>
          <w:szCs w:val="32"/>
          <w:lang w:eastAsia="zh-CN"/>
        </w:rPr>
        <w:t>、解剖层次、组织间相互关系</w:t>
      </w:r>
      <w:r>
        <w:rPr>
          <w:rFonts w:ascii="Times New Roman" w:eastAsia="仿宋_GB2312" w:hAnsi="Times New Roman" w:cs="Times New Roman"/>
          <w:bCs/>
          <w:color w:val="000000" w:themeColor="text1"/>
          <w:kern w:val="2"/>
          <w:sz w:val="32"/>
          <w:szCs w:val="32"/>
          <w:lang w:eastAsia="zh-CN"/>
        </w:rPr>
        <w:t>等</w:t>
      </w:r>
      <w:r>
        <w:rPr>
          <w:rFonts w:ascii="Times New Roman" w:eastAsia="仿宋_GB2312" w:hAnsi="Times New Roman" w:cs="Times New Roman" w:hint="eastAsia"/>
          <w:bCs/>
          <w:color w:val="000000" w:themeColor="text1"/>
          <w:kern w:val="2"/>
          <w:sz w:val="32"/>
          <w:szCs w:val="32"/>
          <w:lang w:eastAsia="zh-CN"/>
        </w:rPr>
        <w:t>。</w:t>
      </w:r>
    </w:p>
    <w:p w14:paraId="67BB92F6" w14:textId="6D509E08" w:rsidR="00E23B12" w:rsidRDefault="001D6F9C" w:rsidP="001D6F9C">
      <w:pPr>
        <w:pStyle w:val="a5"/>
        <w:spacing w:line="560" w:lineRule="exact"/>
        <w:ind w:left="0" w:firstLineChars="200" w:firstLine="640"/>
        <w:jc w:val="both"/>
        <w:rPr>
          <w:rFonts w:ascii="Times New Roman" w:eastAsia="仿宋_GB2312" w:hAnsi="Times New Roman" w:cs="Times New Roman"/>
          <w:bCs/>
          <w:color w:val="000000" w:themeColor="text1"/>
          <w:kern w:val="2"/>
          <w:sz w:val="32"/>
          <w:szCs w:val="32"/>
          <w:lang w:eastAsia="zh-CN"/>
        </w:rPr>
      </w:pPr>
      <w:r>
        <w:rPr>
          <w:rFonts w:ascii="Times New Roman" w:eastAsia="仿宋_GB2312" w:hAnsi="Times New Roman" w:cs="Times New Roman" w:hint="eastAsia"/>
          <w:bCs/>
          <w:color w:val="000000" w:themeColor="text1"/>
          <w:kern w:val="2"/>
          <w:sz w:val="32"/>
          <w:szCs w:val="32"/>
          <w:lang w:eastAsia="zh-CN"/>
        </w:rPr>
        <w:t>二、</w:t>
      </w:r>
      <w:r w:rsidR="009948A4">
        <w:rPr>
          <w:rFonts w:ascii="Times New Roman" w:eastAsia="仿宋_GB2312" w:hAnsi="Times New Roman" w:cs="Times New Roman"/>
          <w:bCs/>
          <w:color w:val="000000" w:themeColor="text1"/>
          <w:kern w:val="2"/>
          <w:sz w:val="32"/>
          <w:szCs w:val="32"/>
          <w:lang w:eastAsia="zh-CN"/>
        </w:rPr>
        <w:t>外观（颜色、尤其是可以通过颜色识别疾病时）</w:t>
      </w:r>
      <w:r w:rsidR="009948A4">
        <w:rPr>
          <w:rFonts w:ascii="Times New Roman" w:eastAsia="仿宋_GB2312" w:hAnsi="Times New Roman" w:cs="Times New Roman" w:hint="eastAsia"/>
          <w:bCs/>
          <w:color w:val="000000" w:themeColor="text1"/>
          <w:kern w:val="2"/>
          <w:sz w:val="32"/>
          <w:szCs w:val="32"/>
          <w:lang w:eastAsia="zh-CN"/>
        </w:rPr>
        <w:t>。</w:t>
      </w:r>
    </w:p>
    <w:p w14:paraId="76FE6205" w14:textId="77777777" w:rsidR="00E23B12" w:rsidRDefault="009948A4" w:rsidP="001D6F9C">
      <w:pPr>
        <w:pStyle w:val="a5"/>
        <w:spacing w:line="560" w:lineRule="exact"/>
        <w:ind w:left="0" w:firstLineChars="200" w:firstLine="640"/>
        <w:jc w:val="both"/>
        <w:rPr>
          <w:rFonts w:ascii="Times New Roman" w:eastAsia="仿宋_GB2312" w:hAnsi="Times New Roman" w:cs="Times New Roman"/>
          <w:bCs/>
          <w:color w:val="000000" w:themeColor="text1"/>
          <w:kern w:val="2"/>
          <w:sz w:val="32"/>
          <w:szCs w:val="32"/>
          <w:lang w:eastAsia="zh-CN"/>
        </w:rPr>
      </w:pPr>
      <w:r>
        <w:rPr>
          <w:rFonts w:ascii="Times New Roman" w:eastAsia="仿宋_GB2312" w:hAnsi="Times New Roman" w:cs="Times New Roman" w:hint="eastAsia"/>
          <w:bCs/>
          <w:color w:val="000000" w:themeColor="text1"/>
          <w:kern w:val="2"/>
          <w:sz w:val="32"/>
          <w:szCs w:val="32"/>
          <w:lang w:eastAsia="zh-CN"/>
        </w:rPr>
        <w:t>三、</w:t>
      </w:r>
      <w:r>
        <w:rPr>
          <w:rFonts w:ascii="Times New Roman" w:eastAsia="仿宋_GB2312" w:hAnsi="Times New Roman" w:cs="Times New Roman"/>
          <w:bCs/>
          <w:color w:val="000000" w:themeColor="text1"/>
          <w:kern w:val="2"/>
          <w:sz w:val="32"/>
          <w:szCs w:val="32"/>
          <w:lang w:eastAsia="zh-CN"/>
        </w:rPr>
        <w:t>对操作的响应、变形</w:t>
      </w:r>
      <w:r>
        <w:rPr>
          <w:rFonts w:ascii="Times New Roman" w:eastAsia="仿宋_GB2312" w:hAnsi="Times New Roman" w:cs="Times New Roman" w:hint="eastAsia"/>
          <w:bCs/>
          <w:color w:val="000000" w:themeColor="text1"/>
          <w:kern w:val="2"/>
          <w:sz w:val="32"/>
          <w:szCs w:val="32"/>
          <w:lang w:eastAsia="zh-CN"/>
        </w:rPr>
        <w:t>。</w:t>
      </w:r>
    </w:p>
    <w:p w14:paraId="18034B43" w14:textId="77777777" w:rsidR="00E23B12" w:rsidRDefault="009948A4" w:rsidP="001D6F9C">
      <w:pPr>
        <w:pStyle w:val="a5"/>
        <w:spacing w:line="560" w:lineRule="exact"/>
        <w:ind w:left="0" w:firstLineChars="200" w:firstLine="640"/>
        <w:jc w:val="both"/>
        <w:rPr>
          <w:rFonts w:ascii="Times New Roman" w:eastAsia="仿宋_GB2312" w:hAnsi="Times New Roman" w:cs="Times New Roman"/>
          <w:bCs/>
          <w:color w:val="000000" w:themeColor="text1"/>
          <w:kern w:val="2"/>
          <w:sz w:val="32"/>
          <w:szCs w:val="32"/>
          <w:lang w:eastAsia="zh-CN"/>
        </w:rPr>
      </w:pPr>
      <w:r>
        <w:rPr>
          <w:rFonts w:ascii="Times New Roman" w:eastAsia="仿宋_GB2312" w:hAnsi="Times New Roman" w:cs="Times New Roman" w:hint="eastAsia"/>
          <w:bCs/>
          <w:color w:val="000000" w:themeColor="text1"/>
          <w:kern w:val="2"/>
          <w:sz w:val="32"/>
          <w:szCs w:val="32"/>
          <w:lang w:eastAsia="zh-CN"/>
        </w:rPr>
        <w:t>（一）组织</w:t>
      </w:r>
      <w:r>
        <w:rPr>
          <w:rFonts w:ascii="Times New Roman" w:eastAsia="仿宋_GB2312" w:hAnsi="Times New Roman" w:cs="Times New Roman"/>
          <w:bCs/>
          <w:color w:val="000000" w:themeColor="text1"/>
          <w:kern w:val="2"/>
          <w:sz w:val="32"/>
          <w:szCs w:val="32"/>
          <w:lang w:eastAsia="zh-CN"/>
        </w:rPr>
        <w:t>和脏器的可动范围（例如，</w:t>
      </w:r>
      <w:proofErr w:type="gramStart"/>
      <w:r>
        <w:rPr>
          <w:rFonts w:ascii="Times New Roman" w:eastAsia="仿宋_GB2312" w:hAnsi="Times New Roman" w:cs="Times New Roman" w:hint="eastAsia"/>
          <w:bCs/>
          <w:color w:val="000000" w:themeColor="text1"/>
          <w:kern w:val="2"/>
          <w:sz w:val="32"/>
          <w:szCs w:val="32"/>
          <w:lang w:eastAsia="zh-CN"/>
        </w:rPr>
        <w:t>置入戳卡时</w:t>
      </w:r>
      <w:proofErr w:type="gramEnd"/>
      <w:r>
        <w:rPr>
          <w:rFonts w:ascii="Times New Roman" w:eastAsia="仿宋_GB2312" w:hAnsi="Times New Roman" w:cs="Times New Roman" w:hint="eastAsia"/>
          <w:bCs/>
          <w:color w:val="000000" w:themeColor="text1"/>
          <w:kern w:val="2"/>
          <w:sz w:val="32"/>
          <w:szCs w:val="32"/>
          <w:lang w:eastAsia="zh-CN"/>
        </w:rPr>
        <w:t>局部腹壁组织的移动度、器官位置的偏移等</w:t>
      </w:r>
      <w:r>
        <w:rPr>
          <w:rFonts w:ascii="Times New Roman" w:eastAsia="仿宋_GB2312" w:hAnsi="Times New Roman" w:cs="Times New Roman"/>
          <w:bCs/>
          <w:color w:val="000000" w:themeColor="text1"/>
          <w:kern w:val="2"/>
          <w:sz w:val="32"/>
          <w:szCs w:val="32"/>
          <w:lang w:eastAsia="zh-CN"/>
        </w:rPr>
        <w:t>）</w:t>
      </w:r>
      <w:r>
        <w:rPr>
          <w:rFonts w:ascii="Times New Roman" w:eastAsia="仿宋_GB2312" w:hAnsi="Times New Roman" w:cs="Times New Roman" w:hint="eastAsia"/>
          <w:bCs/>
          <w:color w:val="000000" w:themeColor="text1"/>
          <w:kern w:val="2"/>
          <w:sz w:val="32"/>
          <w:szCs w:val="32"/>
          <w:lang w:eastAsia="zh-CN"/>
        </w:rPr>
        <w:t>。</w:t>
      </w:r>
    </w:p>
    <w:p w14:paraId="516AFD1D" w14:textId="77777777" w:rsidR="00E23B12" w:rsidRDefault="009948A4" w:rsidP="001D6F9C">
      <w:pPr>
        <w:pStyle w:val="a5"/>
        <w:spacing w:line="560" w:lineRule="exact"/>
        <w:ind w:left="0" w:firstLineChars="200" w:firstLine="640"/>
        <w:jc w:val="both"/>
        <w:rPr>
          <w:rFonts w:ascii="Times New Roman" w:eastAsia="仿宋_GB2312" w:hAnsi="Times New Roman" w:cs="Times New Roman"/>
          <w:bCs/>
          <w:color w:val="000000" w:themeColor="text1"/>
          <w:kern w:val="2"/>
          <w:sz w:val="32"/>
          <w:szCs w:val="32"/>
          <w:lang w:eastAsia="zh-CN"/>
        </w:rPr>
      </w:pPr>
      <w:r>
        <w:rPr>
          <w:rFonts w:ascii="Times New Roman" w:eastAsia="仿宋_GB2312" w:hAnsi="Times New Roman" w:cs="Times New Roman" w:hint="eastAsia"/>
          <w:bCs/>
          <w:color w:val="000000" w:themeColor="text1"/>
          <w:kern w:val="2"/>
          <w:sz w:val="32"/>
          <w:szCs w:val="32"/>
          <w:lang w:eastAsia="zh-CN"/>
        </w:rPr>
        <w:t>（二）</w:t>
      </w:r>
      <w:r>
        <w:rPr>
          <w:rFonts w:ascii="Times New Roman" w:eastAsia="仿宋_GB2312" w:hAnsi="Times New Roman" w:cs="Times New Roman"/>
          <w:bCs/>
          <w:color w:val="000000" w:themeColor="text1"/>
          <w:kern w:val="2"/>
          <w:sz w:val="32"/>
          <w:szCs w:val="32"/>
          <w:lang w:eastAsia="zh-CN"/>
        </w:rPr>
        <w:t>实际手术环境中的器官变形，例如由于气腹引起的腹壁变形、</w:t>
      </w:r>
      <w:r>
        <w:rPr>
          <w:rFonts w:ascii="Times New Roman" w:eastAsia="仿宋_GB2312" w:hAnsi="Times New Roman" w:cs="Times New Roman" w:hint="eastAsia"/>
          <w:bCs/>
          <w:color w:val="000000" w:themeColor="text1"/>
          <w:kern w:val="2"/>
          <w:sz w:val="32"/>
          <w:szCs w:val="32"/>
          <w:lang w:eastAsia="zh-CN"/>
        </w:rPr>
        <w:t>肺部手术时的肺不张或塌陷等。</w:t>
      </w:r>
    </w:p>
    <w:p w14:paraId="107D2F15" w14:textId="77777777" w:rsidR="00E23B12" w:rsidRDefault="009948A4" w:rsidP="001D6F9C">
      <w:pPr>
        <w:pStyle w:val="a5"/>
        <w:numPr>
          <w:ilvl w:val="0"/>
          <w:numId w:val="3"/>
        </w:numPr>
        <w:spacing w:line="560" w:lineRule="exact"/>
        <w:ind w:left="0" w:firstLineChars="200" w:firstLine="640"/>
        <w:jc w:val="both"/>
        <w:rPr>
          <w:rFonts w:ascii="Times New Roman" w:eastAsia="仿宋_GB2312" w:hAnsi="Times New Roman" w:cs="Times New Roman"/>
          <w:bCs/>
          <w:color w:val="000000" w:themeColor="text1"/>
          <w:kern w:val="2"/>
          <w:sz w:val="32"/>
          <w:szCs w:val="32"/>
          <w:lang w:eastAsia="zh-CN"/>
        </w:rPr>
      </w:pPr>
      <w:r>
        <w:rPr>
          <w:rFonts w:ascii="Times New Roman" w:eastAsia="仿宋_GB2312" w:hAnsi="Times New Roman" w:cs="Times New Roman"/>
          <w:bCs/>
          <w:color w:val="000000" w:themeColor="text1"/>
          <w:kern w:val="2"/>
          <w:sz w:val="32"/>
          <w:szCs w:val="32"/>
          <w:lang w:eastAsia="zh-CN"/>
        </w:rPr>
        <w:t>诊断、治疗的变化</w:t>
      </w:r>
      <w:r>
        <w:rPr>
          <w:rFonts w:ascii="Times New Roman" w:eastAsia="仿宋_GB2312" w:hAnsi="Times New Roman" w:cs="Times New Roman" w:hint="eastAsia"/>
          <w:bCs/>
          <w:color w:val="000000" w:themeColor="text1"/>
          <w:kern w:val="2"/>
          <w:sz w:val="32"/>
          <w:szCs w:val="32"/>
          <w:lang w:eastAsia="zh-CN"/>
        </w:rPr>
        <w:t>，例如，</w:t>
      </w:r>
      <w:r>
        <w:rPr>
          <w:rFonts w:ascii="Times New Roman" w:eastAsia="仿宋_GB2312" w:hAnsi="Times New Roman" w:cs="Times New Roman"/>
          <w:bCs/>
          <w:color w:val="000000" w:themeColor="text1"/>
          <w:kern w:val="2"/>
          <w:sz w:val="32"/>
          <w:szCs w:val="32"/>
          <w:lang w:eastAsia="zh-CN"/>
        </w:rPr>
        <w:t>因</w:t>
      </w:r>
      <w:r>
        <w:rPr>
          <w:rFonts w:ascii="Times New Roman" w:eastAsia="仿宋_GB2312" w:hAnsi="Times New Roman" w:cs="Times New Roman" w:hint="eastAsia"/>
          <w:bCs/>
          <w:color w:val="000000" w:themeColor="text1"/>
          <w:kern w:val="2"/>
          <w:sz w:val="32"/>
          <w:szCs w:val="32"/>
          <w:lang w:eastAsia="zh-CN"/>
        </w:rPr>
        <w:t>热损伤</w:t>
      </w:r>
      <w:r>
        <w:rPr>
          <w:rFonts w:ascii="Times New Roman" w:eastAsia="仿宋_GB2312" w:hAnsi="Times New Roman" w:cs="Times New Roman"/>
          <w:bCs/>
          <w:color w:val="000000" w:themeColor="text1"/>
          <w:kern w:val="2"/>
          <w:sz w:val="32"/>
          <w:szCs w:val="32"/>
          <w:lang w:eastAsia="zh-CN"/>
        </w:rPr>
        <w:t>引起的组织变</w:t>
      </w:r>
      <w:r>
        <w:rPr>
          <w:rFonts w:ascii="Times New Roman" w:eastAsia="仿宋_GB2312" w:hAnsi="Times New Roman" w:cs="Times New Roman" w:hint="eastAsia"/>
          <w:bCs/>
          <w:color w:val="000000" w:themeColor="text1"/>
          <w:kern w:val="2"/>
          <w:sz w:val="32"/>
          <w:szCs w:val="32"/>
          <w:lang w:eastAsia="zh-CN"/>
        </w:rPr>
        <w:t>性、</w:t>
      </w:r>
      <w:r>
        <w:rPr>
          <w:rFonts w:ascii="Times New Roman" w:eastAsia="仿宋_GB2312" w:hAnsi="Times New Roman" w:cs="Times New Roman"/>
          <w:bCs/>
          <w:color w:val="000000" w:themeColor="text1"/>
          <w:kern w:val="2"/>
          <w:sz w:val="32"/>
          <w:szCs w:val="32"/>
          <w:lang w:eastAsia="zh-CN"/>
        </w:rPr>
        <w:t>荧光造影等</w:t>
      </w:r>
      <w:r>
        <w:rPr>
          <w:rFonts w:ascii="Times New Roman" w:eastAsia="仿宋_GB2312" w:hAnsi="Times New Roman" w:cs="Times New Roman" w:hint="eastAsia"/>
          <w:bCs/>
          <w:color w:val="000000" w:themeColor="text1"/>
          <w:kern w:val="2"/>
          <w:sz w:val="32"/>
          <w:szCs w:val="32"/>
          <w:lang w:eastAsia="zh-CN"/>
        </w:rPr>
        <w:t>。</w:t>
      </w:r>
    </w:p>
    <w:p w14:paraId="13BB7E1B" w14:textId="77777777" w:rsidR="00E23B12" w:rsidRDefault="009948A4" w:rsidP="001D6F9C">
      <w:pPr>
        <w:pStyle w:val="a5"/>
        <w:spacing w:line="560" w:lineRule="exact"/>
        <w:ind w:left="0" w:firstLineChars="200" w:firstLine="640"/>
        <w:jc w:val="both"/>
        <w:rPr>
          <w:rFonts w:ascii="Times New Roman" w:eastAsia="仿宋_GB2312" w:hAnsi="Times New Roman" w:cs="Times New Roman"/>
          <w:bCs/>
          <w:color w:val="000000" w:themeColor="text1"/>
          <w:kern w:val="2"/>
          <w:sz w:val="32"/>
          <w:szCs w:val="32"/>
          <w:lang w:eastAsia="zh-CN"/>
        </w:rPr>
      </w:pPr>
      <w:r>
        <w:rPr>
          <w:rFonts w:ascii="Times New Roman" w:eastAsia="仿宋_GB2312" w:hAnsi="Times New Roman" w:cs="Times New Roman" w:hint="eastAsia"/>
          <w:bCs/>
          <w:color w:val="000000" w:themeColor="text1"/>
          <w:kern w:val="2"/>
          <w:sz w:val="32"/>
          <w:szCs w:val="32"/>
          <w:lang w:eastAsia="zh-CN"/>
        </w:rPr>
        <w:t>（四）机械臂摆位</w:t>
      </w:r>
      <w:r>
        <w:rPr>
          <w:rFonts w:ascii="Times New Roman" w:eastAsia="仿宋_GB2312" w:hAnsi="Times New Roman" w:cs="Times New Roman"/>
          <w:bCs/>
          <w:color w:val="000000" w:themeColor="text1"/>
          <w:kern w:val="2"/>
          <w:sz w:val="32"/>
          <w:szCs w:val="32"/>
          <w:lang w:eastAsia="zh-CN"/>
        </w:rPr>
        <w:t>、入路方式</w:t>
      </w:r>
      <w:r>
        <w:rPr>
          <w:rFonts w:ascii="Times New Roman" w:eastAsia="仿宋_GB2312" w:hAnsi="Times New Roman" w:cs="Times New Roman" w:hint="eastAsia"/>
          <w:bCs/>
          <w:color w:val="000000" w:themeColor="text1"/>
          <w:kern w:val="2"/>
          <w:sz w:val="32"/>
          <w:szCs w:val="32"/>
          <w:lang w:eastAsia="zh-CN"/>
        </w:rPr>
        <w:t>，例如</w:t>
      </w:r>
      <w:r>
        <w:rPr>
          <w:rFonts w:ascii="Times New Roman" w:eastAsia="仿宋_GB2312" w:hAnsi="Times New Roman" w:cs="Times New Roman"/>
          <w:bCs/>
          <w:color w:val="000000" w:themeColor="text1"/>
          <w:kern w:val="2"/>
          <w:sz w:val="32"/>
          <w:szCs w:val="32"/>
          <w:lang w:eastAsia="zh-CN"/>
        </w:rPr>
        <w:t>皮肤切开的位置和内窥镜手术中的端口配置等</w:t>
      </w:r>
      <w:r>
        <w:rPr>
          <w:rFonts w:ascii="Times New Roman" w:eastAsia="仿宋_GB2312" w:hAnsi="Times New Roman" w:cs="Times New Roman" w:hint="eastAsia"/>
          <w:bCs/>
          <w:color w:val="000000" w:themeColor="text1"/>
          <w:kern w:val="2"/>
          <w:sz w:val="32"/>
          <w:szCs w:val="32"/>
          <w:lang w:eastAsia="zh-CN"/>
        </w:rPr>
        <w:t>。</w:t>
      </w:r>
    </w:p>
    <w:p w14:paraId="4CA98DA0" w14:textId="77777777" w:rsidR="00E23B12" w:rsidRDefault="009948A4" w:rsidP="001D6F9C">
      <w:pPr>
        <w:pStyle w:val="a5"/>
        <w:spacing w:line="560" w:lineRule="exact"/>
        <w:ind w:left="0" w:firstLineChars="200" w:firstLine="640"/>
        <w:jc w:val="both"/>
        <w:rPr>
          <w:rFonts w:ascii="Times New Roman" w:eastAsia="仿宋_GB2312" w:hAnsi="Times New Roman" w:cs="Times New Roman"/>
          <w:bCs/>
          <w:color w:val="000000" w:themeColor="text1"/>
          <w:kern w:val="2"/>
          <w:sz w:val="32"/>
          <w:szCs w:val="32"/>
          <w:lang w:eastAsia="zh-CN"/>
        </w:rPr>
      </w:pPr>
      <w:r>
        <w:rPr>
          <w:rFonts w:ascii="Times New Roman" w:eastAsia="仿宋_GB2312" w:hAnsi="Times New Roman" w:cs="Times New Roman" w:hint="eastAsia"/>
          <w:bCs/>
          <w:color w:val="000000" w:themeColor="text1"/>
          <w:kern w:val="2"/>
          <w:sz w:val="32"/>
          <w:szCs w:val="32"/>
          <w:lang w:eastAsia="zh-CN"/>
        </w:rPr>
        <w:t>（五）</w:t>
      </w:r>
      <w:r>
        <w:rPr>
          <w:rFonts w:ascii="Times New Roman" w:eastAsia="仿宋_GB2312" w:hAnsi="Times New Roman" w:cs="Times New Roman"/>
          <w:bCs/>
          <w:color w:val="000000" w:themeColor="text1"/>
          <w:kern w:val="2"/>
          <w:sz w:val="32"/>
          <w:szCs w:val="32"/>
          <w:lang w:eastAsia="zh-CN"/>
        </w:rPr>
        <w:t>患者</w:t>
      </w:r>
      <w:r>
        <w:rPr>
          <w:rFonts w:ascii="Times New Roman" w:eastAsia="仿宋_GB2312" w:hAnsi="Times New Roman" w:cs="Times New Roman" w:hint="eastAsia"/>
          <w:bCs/>
          <w:color w:val="000000" w:themeColor="text1"/>
          <w:kern w:val="2"/>
          <w:sz w:val="32"/>
          <w:szCs w:val="32"/>
          <w:lang w:eastAsia="zh-CN"/>
        </w:rPr>
        <w:t>、手术部位</w:t>
      </w:r>
      <w:r>
        <w:rPr>
          <w:rFonts w:ascii="Times New Roman" w:eastAsia="仿宋_GB2312" w:hAnsi="Times New Roman" w:cs="Times New Roman"/>
          <w:bCs/>
          <w:color w:val="000000" w:themeColor="text1"/>
          <w:kern w:val="2"/>
          <w:sz w:val="32"/>
          <w:szCs w:val="32"/>
          <w:lang w:eastAsia="zh-CN"/>
        </w:rPr>
        <w:t>的变化</w:t>
      </w:r>
      <w:r>
        <w:rPr>
          <w:rFonts w:ascii="Times New Roman" w:eastAsia="仿宋_GB2312" w:hAnsi="Times New Roman" w:cs="Times New Roman" w:hint="eastAsia"/>
          <w:bCs/>
          <w:color w:val="000000" w:themeColor="text1"/>
          <w:kern w:val="2"/>
          <w:sz w:val="32"/>
          <w:szCs w:val="32"/>
          <w:lang w:eastAsia="zh-CN"/>
        </w:rPr>
        <w:t>，例如</w:t>
      </w:r>
      <w:r>
        <w:rPr>
          <w:rFonts w:ascii="Times New Roman" w:eastAsia="仿宋_GB2312" w:hAnsi="Times New Roman" w:cs="Times New Roman"/>
          <w:bCs/>
          <w:color w:val="000000" w:themeColor="text1"/>
          <w:kern w:val="2"/>
          <w:sz w:val="32"/>
          <w:szCs w:val="32"/>
          <w:lang w:eastAsia="zh-CN"/>
        </w:rPr>
        <w:t>年龄、体重、</w:t>
      </w:r>
      <w:r>
        <w:rPr>
          <w:rFonts w:ascii="Times New Roman" w:eastAsia="仿宋_GB2312" w:hAnsi="Times New Roman" w:cs="Times New Roman" w:hint="eastAsia"/>
          <w:bCs/>
          <w:color w:val="000000" w:themeColor="text1"/>
          <w:kern w:val="2"/>
          <w:sz w:val="32"/>
          <w:szCs w:val="32"/>
          <w:lang w:eastAsia="zh-CN"/>
        </w:rPr>
        <w:t>体脂率、有无先天性畸形等。</w:t>
      </w:r>
    </w:p>
    <w:p w14:paraId="46DB512B" w14:textId="77777777" w:rsidR="00E23B12" w:rsidRDefault="009948A4" w:rsidP="001D6F9C">
      <w:pPr>
        <w:pStyle w:val="a5"/>
        <w:spacing w:line="560" w:lineRule="exact"/>
        <w:ind w:left="0" w:firstLineChars="200" w:firstLine="640"/>
        <w:jc w:val="both"/>
        <w:rPr>
          <w:rFonts w:ascii="Times New Roman" w:eastAsia="仿宋_GB2312" w:hAnsi="Times New Roman" w:cs="Times New Roman"/>
          <w:bCs/>
          <w:color w:val="000000" w:themeColor="text1"/>
          <w:kern w:val="2"/>
          <w:sz w:val="32"/>
          <w:szCs w:val="32"/>
          <w:lang w:eastAsia="zh-CN"/>
        </w:rPr>
      </w:pPr>
      <w:r>
        <w:rPr>
          <w:rFonts w:ascii="Times New Roman" w:eastAsia="仿宋_GB2312" w:hAnsi="Times New Roman" w:cs="Times New Roman" w:hint="eastAsia"/>
          <w:bCs/>
          <w:color w:val="000000" w:themeColor="text1"/>
          <w:kern w:val="2"/>
          <w:sz w:val="32"/>
          <w:szCs w:val="32"/>
          <w:lang w:eastAsia="zh-CN"/>
        </w:rPr>
        <w:lastRenderedPageBreak/>
        <w:t>（六）</w:t>
      </w:r>
      <w:r>
        <w:rPr>
          <w:rFonts w:ascii="Times New Roman" w:eastAsia="仿宋_GB2312" w:hAnsi="Times New Roman" w:cs="Times New Roman"/>
          <w:bCs/>
          <w:color w:val="000000" w:themeColor="text1"/>
          <w:kern w:val="2"/>
          <w:sz w:val="32"/>
          <w:szCs w:val="32"/>
          <w:lang w:eastAsia="zh-CN"/>
        </w:rPr>
        <w:t>手术时的视野</w:t>
      </w:r>
      <w:r>
        <w:rPr>
          <w:rFonts w:ascii="Times New Roman" w:eastAsia="仿宋_GB2312" w:hAnsi="Times New Roman" w:cs="Times New Roman" w:hint="eastAsia"/>
          <w:bCs/>
          <w:color w:val="000000" w:themeColor="text1"/>
          <w:kern w:val="2"/>
          <w:sz w:val="32"/>
          <w:szCs w:val="32"/>
          <w:lang w:eastAsia="zh-CN"/>
        </w:rPr>
        <w:t>，例如手术空间</w:t>
      </w:r>
      <w:r>
        <w:rPr>
          <w:rFonts w:ascii="Times New Roman" w:eastAsia="仿宋_GB2312" w:hAnsi="Times New Roman" w:cs="Times New Roman"/>
          <w:bCs/>
          <w:color w:val="000000" w:themeColor="text1"/>
          <w:kern w:val="2"/>
          <w:sz w:val="32"/>
          <w:szCs w:val="32"/>
          <w:lang w:eastAsia="zh-CN"/>
        </w:rPr>
        <w:t>、</w:t>
      </w:r>
      <w:r>
        <w:rPr>
          <w:rFonts w:ascii="Times New Roman" w:eastAsia="仿宋_GB2312" w:hAnsi="Times New Roman" w:cs="Times New Roman" w:hint="eastAsia"/>
          <w:bCs/>
          <w:color w:val="000000" w:themeColor="text1"/>
          <w:kern w:val="2"/>
          <w:sz w:val="32"/>
          <w:szCs w:val="32"/>
          <w:lang w:eastAsia="zh-CN"/>
        </w:rPr>
        <w:t>内窥镜光源</w:t>
      </w:r>
      <w:r>
        <w:rPr>
          <w:rFonts w:ascii="Times New Roman" w:eastAsia="仿宋_GB2312" w:hAnsi="Times New Roman" w:cs="Times New Roman"/>
          <w:bCs/>
          <w:color w:val="000000" w:themeColor="text1"/>
          <w:kern w:val="2"/>
          <w:sz w:val="32"/>
          <w:szCs w:val="32"/>
          <w:lang w:eastAsia="zh-CN"/>
        </w:rPr>
        <w:t>等</w:t>
      </w:r>
      <w:r>
        <w:rPr>
          <w:rFonts w:ascii="Times New Roman" w:eastAsia="仿宋_GB2312" w:hAnsi="Times New Roman" w:cs="Times New Roman" w:hint="eastAsia"/>
          <w:bCs/>
          <w:color w:val="000000" w:themeColor="text1"/>
          <w:kern w:val="2"/>
          <w:sz w:val="32"/>
          <w:szCs w:val="32"/>
          <w:lang w:eastAsia="zh-CN"/>
        </w:rPr>
        <w:t>。</w:t>
      </w:r>
    </w:p>
    <w:p w14:paraId="3CDA4040" w14:textId="77777777" w:rsidR="00E23B12" w:rsidRDefault="009948A4" w:rsidP="001D6F9C">
      <w:pPr>
        <w:pStyle w:val="a5"/>
        <w:spacing w:line="560" w:lineRule="exact"/>
        <w:ind w:left="0" w:firstLineChars="200" w:firstLine="640"/>
        <w:jc w:val="both"/>
        <w:rPr>
          <w:rFonts w:ascii="Times New Roman" w:eastAsia="仿宋_GB2312" w:hAnsi="Times New Roman" w:cs="Times New Roman"/>
          <w:bCs/>
          <w:color w:val="000000" w:themeColor="text1"/>
          <w:kern w:val="2"/>
          <w:sz w:val="32"/>
          <w:szCs w:val="32"/>
          <w:lang w:eastAsia="zh-CN"/>
        </w:rPr>
      </w:pPr>
      <w:r>
        <w:rPr>
          <w:rFonts w:ascii="Times New Roman" w:eastAsia="仿宋_GB2312" w:hAnsi="Times New Roman" w:cs="Times New Roman" w:hint="eastAsia"/>
          <w:bCs/>
          <w:color w:val="000000" w:themeColor="text1"/>
          <w:kern w:val="2"/>
          <w:sz w:val="32"/>
          <w:szCs w:val="32"/>
          <w:lang w:eastAsia="zh-CN"/>
        </w:rPr>
        <w:t>（七）由于身体运动、呼吸和心跳引起的血管有规律的位移。</w:t>
      </w:r>
    </w:p>
    <w:p w14:paraId="7DB179DD" w14:textId="77777777" w:rsidR="00E23B12" w:rsidRDefault="009948A4" w:rsidP="001D6F9C">
      <w:pPr>
        <w:pStyle w:val="a5"/>
        <w:spacing w:line="560" w:lineRule="exact"/>
        <w:ind w:left="0" w:firstLineChars="200" w:firstLine="640"/>
        <w:jc w:val="both"/>
        <w:rPr>
          <w:rFonts w:ascii="Times New Roman" w:eastAsia="仿宋_GB2312" w:hAnsi="Times New Roman" w:cs="Times New Roman"/>
          <w:bCs/>
          <w:color w:val="000000" w:themeColor="text1"/>
          <w:kern w:val="2"/>
          <w:sz w:val="32"/>
          <w:szCs w:val="32"/>
          <w:lang w:eastAsia="zh-CN"/>
        </w:rPr>
      </w:pPr>
      <w:r>
        <w:rPr>
          <w:rFonts w:ascii="Times New Roman" w:eastAsia="仿宋_GB2312" w:hAnsi="Times New Roman" w:cs="Times New Roman" w:hint="eastAsia"/>
          <w:bCs/>
          <w:color w:val="000000" w:themeColor="text1"/>
          <w:kern w:val="2"/>
          <w:sz w:val="32"/>
          <w:szCs w:val="32"/>
          <w:lang w:eastAsia="zh-CN"/>
        </w:rPr>
        <w:t>（八）</w:t>
      </w:r>
      <w:r>
        <w:rPr>
          <w:rFonts w:ascii="Times New Roman" w:eastAsia="仿宋_GB2312" w:hAnsi="Times New Roman" w:cs="Times New Roman"/>
          <w:bCs/>
          <w:color w:val="000000" w:themeColor="text1"/>
          <w:kern w:val="2"/>
          <w:sz w:val="32"/>
          <w:szCs w:val="32"/>
          <w:lang w:eastAsia="zh-CN"/>
        </w:rPr>
        <w:t>血流</w:t>
      </w:r>
      <w:r>
        <w:rPr>
          <w:rFonts w:ascii="Times New Roman" w:eastAsia="仿宋_GB2312" w:hAnsi="Times New Roman" w:cs="Times New Roman" w:hint="eastAsia"/>
          <w:bCs/>
          <w:color w:val="000000" w:themeColor="text1"/>
          <w:kern w:val="2"/>
          <w:sz w:val="32"/>
          <w:szCs w:val="32"/>
          <w:lang w:eastAsia="zh-CN"/>
        </w:rPr>
        <w:t>搏动。</w:t>
      </w:r>
    </w:p>
    <w:p w14:paraId="5BC8B5E2" w14:textId="7FC995C1" w:rsidR="00E23B12" w:rsidRPr="00FC5BC4" w:rsidRDefault="009948A4" w:rsidP="001D6F9C">
      <w:pPr>
        <w:pStyle w:val="a5"/>
        <w:spacing w:line="560" w:lineRule="exact"/>
        <w:ind w:left="0" w:firstLineChars="200" w:firstLine="640"/>
        <w:jc w:val="both"/>
        <w:rPr>
          <w:rFonts w:ascii="Times New Roman" w:eastAsia="仿宋_GB2312" w:hAnsi="Times New Roman" w:cs="Times New Roman"/>
          <w:bCs/>
          <w:color w:val="000000" w:themeColor="text1"/>
          <w:kern w:val="2"/>
          <w:sz w:val="32"/>
          <w:szCs w:val="32"/>
          <w:lang w:eastAsia="zh-CN"/>
        </w:rPr>
      </w:pPr>
      <w:r>
        <w:rPr>
          <w:rFonts w:ascii="Times New Roman" w:eastAsia="仿宋_GB2312" w:hAnsi="Times New Roman" w:cs="Times New Roman" w:hint="eastAsia"/>
          <w:bCs/>
          <w:color w:val="000000" w:themeColor="text1"/>
          <w:kern w:val="2"/>
          <w:sz w:val="32"/>
          <w:szCs w:val="32"/>
          <w:lang w:eastAsia="zh-CN"/>
        </w:rPr>
        <w:t>（九）</w:t>
      </w:r>
      <w:r>
        <w:rPr>
          <w:rFonts w:ascii="Times New Roman" w:eastAsia="仿宋_GB2312" w:hAnsi="Times New Roman" w:cs="Times New Roman"/>
          <w:bCs/>
          <w:color w:val="000000" w:themeColor="text1"/>
          <w:kern w:val="2"/>
          <w:sz w:val="32"/>
          <w:szCs w:val="32"/>
          <w:lang w:eastAsia="zh-CN"/>
        </w:rPr>
        <w:t>体内环境</w:t>
      </w:r>
      <w:r>
        <w:rPr>
          <w:rFonts w:ascii="Times New Roman" w:eastAsia="仿宋_GB2312" w:hAnsi="Times New Roman" w:cs="Times New Roman" w:hint="eastAsia"/>
          <w:bCs/>
          <w:color w:val="000000" w:themeColor="text1"/>
          <w:kern w:val="2"/>
          <w:sz w:val="32"/>
          <w:szCs w:val="32"/>
          <w:lang w:eastAsia="zh-CN"/>
        </w:rPr>
        <w:t>，如</w:t>
      </w:r>
      <w:r>
        <w:rPr>
          <w:rFonts w:ascii="Times New Roman" w:eastAsia="仿宋_GB2312" w:hAnsi="Times New Roman" w:cs="Times New Roman"/>
          <w:bCs/>
          <w:color w:val="000000" w:themeColor="text1"/>
          <w:kern w:val="2"/>
          <w:sz w:val="32"/>
          <w:szCs w:val="32"/>
          <w:lang w:eastAsia="zh-CN"/>
        </w:rPr>
        <w:t>温度、湿度等</w:t>
      </w:r>
      <w:r>
        <w:rPr>
          <w:rFonts w:ascii="Times New Roman" w:eastAsia="仿宋_GB2312" w:hAnsi="Times New Roman" w:cs="Times New Roman" w:hint="eastAsia"/>
          <w:bCs/>
          <w:color w:val="000000" w:themeColor="text1"/>
          <w:kern w:val="2"/>
          <w:sz w:val="32"/>
          <w:szCs w:val="32"/>
          <w:lang w:eastAsia="zh-CN"/>
        </w:rPr>
        <w:t>。</w:t>
      </w:r>
      <w:r>
        <w:rPr>
          <w:rFonts w:ascii="Times New Roman" w:eastAsia="仿宋_GB2312" w:hAnsi="Times New Roman" w:cs="Times New Roman"/>
          <w:bCs/>
          <w:color w:val="000000" w:themeColor="text1"/>
          <w:sz w:val="32"/>
          <w:szCs w:val="32"/>
          <w:lang w:eastAsia="zh-CN"/>
        </w:rPr>
        <w:br w:type="page"/>
      </w:r>
    </w:p>
    <w:p w14:paraId="04DED9D0" w14:textId="7F77D0F1" w:rsidR="00E23B12" w:rsidRDefault="009948A4" w:rsidP="00FC5BC4">
      <w:pPr>
        <w:pStyle w:val="1"/>
        <w:ind w:firstLineChars="0" w:firstLine="0"/>
      </w:pPr>
      <w:r>
        <w:rPr>
          <w:rFonts w:hint="eastAsia"/>
        </w:rPr>
        <w:lastRenderedPageBreak/>
        <w:t>附件</w:t>
      </w:r>
      <w:r w:rsidRPr="00FC5BC4">
        <w:rPr>
          <w:rFonts w:ascii="黑体" w:hAnsi="黑体"/>
        </w:rPr>
        <w:t>2</w:t>
      </w:r>
    </w:p>
    <w:p w14:paraId="3297B253" w14:textId="77777777" w:rsidR="00FC5BC4" w:rsidRPr="00FC5BC4" w:rsidRDefault="00FC5BC4" w:rsidP="00FC5BC4">
      <w:pPr>
        <w:spacing w:line="600" w:lineRule="exact"/>
      </w:pPr>
    </w:p>
    <w:p w14:paraId="2456EAEF" w14:textId="7F89EA2C" w:rsidR="00E23B12" w:rsidRDefault="009948A4" w:rsidP="00FC5BC4">
      <w:pPr>
        <w:pStyle w:val="1"/>
        <w:spacing w:line="600" w:lineRule="exact"/>
        <w:ind w:firstLineChars="0" w:firstLine="0"/>
        <w:jc w:val="center"/>
        <w:rPr>
          <w:rFonts w:ascii="方正小标宋简体" w:eastAsia="方正小标宋简体"/>
          <w:sz w:val="44"/>
        </w:rPr>
      </w:pPr>
      <w:r w:rsidRPr="00FC5BC4">
        <w:rPr>
          <w:rFonts w:ascii="方正小标宋简体" w:eastAsia="方正小标宋简体" w:hint="eastAsia"/>
          <w:sz w:val="44"/>
        </w:rPr>
        <w:t>建议患者模型研究测量的物理参数</w:t>
      </w:r>
    </w:p>
    <w:p w14:paraId="68E98967" w14:textId="77777777" w:rsidR="00FC5BC4" w:rsidRPr="00FC5BC4" w:rsidRDefault="00FC5BC4" w:rsidP="00FC5BC4">
      <w:pPr>
        <w:spacing w:line="600" w:lineRule="exact"/>
      </w:pPr>
    </w:p>
    <w:p w14:paraId="0937B409" w14:textId="1116A38C" w:rsidR="00E23B12" w:rsidRDefault="009948A4" w:rsidP="001D6F9C">
      <w:pPr>
        <w:spacing w:line="560" w:lineRule="exact"/>
        <w:ind w:firstLineChars="200" w:firstLine="640"/>
        <w:rPr>
          <w:rFonts w:ascii="Times New Roman" w:eastAsia="仿宋_GB2312" w:hAnsi="Times New Roman" w:cs="Times New Roman"/>
          <w:bCs/>
          <w:color w:val="000000" w:themeColor="text1"/>
          <w:kern w:val="0"/>
          <w:sz w:val="32"/>
          <w:szCs w:val="32"/>
        </w:rPr>
      </w:pPr>
      <w:r>
        <w:rPr>
          <w:rFonts w:ascii="Times New Roman" w:eastAsia="仿宋_GB2312" w:hAnsi="Times New Roman" w:cs="Times New Roman" w:hint="eastAsia"/>
          <w:bCs/>
          <w:color w:val="000000" w:themeColor="text1"/>
          <w:kern w:val="0"/>
          <w:sz w:val="32"/>
          <w:szCs w:val="32"/>
        </w:rPr>
        <w:t>为</w:t>
      </w:r>
      <w:r>
        <w:rPr>
          <w:rFonts w:ascii="Times New Roman" w:eastAsia="仿宋_GB2312" w:hAnsi="Times New Roman" w:cs="Times New Roman"/>
          <w:bCs/>
          <w:color w:val="000000" w:themeColor="text1"/>
          <w:kern w:val="0"/>
          <w:sz w:val="32"/>
          <w:szCs w:val="32"/>
        </w:rPr>
        <w:t>客观的评价手术机器人的安全有效性及操控性，建议患者模型研究</w:t>
      </w:r>
      <w:r w:rsidR="004A000D">
        <w:rPr>
          <w:rFonts w:ascii="Times New Roman" w:eastAsia="仿宋_GB2312" w:hAnsi="Times New Roman" w:cs="Times New Roman" w:hint="eastAsia"/>
          <w:bCs/>
          <w:color w:val="000000" w:themeColor="text1"/>
          <w:sz w:val="32"/>
          <w:szCs w:val="32"/>
        </w:rPr>
        <w:t>根据患者</w:t>
      </w:r>
      <w:r w:rsidR="004A000D">
        <w:rPr>
          <w:rFonts w:ascii="Times New Roman" w:eastAsia="仿宋_GB2312" w:hAnsi="Times New Roman" w:cs="Times New Roman"/>
          <w:bCs/>
          <w:color w:val="000000" w:themeColor="text1"/>
          <w:sz w:val="32"/>
          <w:szCs w:val="32"/>
        </w:rPr>
        <w:t>模型</w:t>
      </w:r>
      <w:r w:rsidR="004A000D">
        <w:rPr>
          <w:rFonts w:ascii="Times New Roman" w:eastAsia="仿宋_GB2312" w:hAnsi="Times New Roman" w:cs="Times New Roman" w:hint="eastAsia"/>
          <w:bCs/>
          <w:color w:val="000000" w:themeColor="text1"/>
          <w:sz w:val="32"/>
          <w:szCs w:val="32"/>
        </w:rPr>
        <w:t>预期</w:t>
      </w:r>
      <w:r w:rsidR="004A000D">
        <w:rPr>
          <w:rFonts w:ascii="Times New Roman" w:eastAsia="仿宋_GB2312" w:hAnsi="Times New Roman" w:cs="Times New Roman"/>
          <w:bCs/>
          <w:color w:val="000000" w:themeColor="text1"/>
          <w:sz w:val="32"/>
          <w:szCs w:val="32"/>
        </w:rPr>
        <w:t>验证的内容</w:t>
      </w:r>
      <w:r w:rsidR="004A000D">
        <w:rPr>
          <w:rFonts w:ascii="Times New Roman" w:eastAsia="仿宋_GB2312" w:hAnsi="Times New Roman" w:cs="Times New Roman" w:hint="eastAsia"/>
          <w:bCs/>
          <w:color w:val="000000" w:themeColor="text1"/>
          <w:sz w:val="32"/>
          <w:szCs w:val="32"/>
        </w:rPr>
        <w:t>，开展</w:t>
      </w:r>
      <w:r>
        <w:rPr>
          <w:rFonts w:ascii="Times New Roman" w:eastAsia="仿宋_GB2312" w:hAnsi="Times New Roman" w:cs="Times New Roman"/>
          <w:bCs/>
          <w:color w:val="000000" w:themeColor="text1"/>
          <w:kern w:val="0"/>
          <w:sz w:val="32"/>
          <w:szCs w:val="32"/>
        </w:rPr>
        <w:t>以下</w:t>
      </w:r>
      <w:r w:rsidR="004A000D">
        <w:rPr>
          <w:rFonts w:ascii="Times New Roman" w:eastAsia="仿宋_GB2312" w:hAnsi="Times New Roman" w:cs="Times New Roman" w:hint="eastAsia"/>
          <w:bCs/>
          <w:color w:val="000000" w:themeColor="text1"/>
          <w:kern w:val="0"/>
          <w:sz w:val="32"/>
          <w:szCs w:val="32"/>
        </w:rPr>
        <w:t>相关</w:t>
      </w:r>
      <w:r>
        <w:rPr>
          <w:rFonts w:ascii="Times New Roman" w:eastAsia="仿宋_GB2312" w:hAnsi="Times New Roman" w:cs="Times New Roman"/>
          <w:bCs/>
          <w:color w:val="000000" w:themeColor="text1"/>
          <w:kern w:val="0"/>
          <w:sz w:val="32"/>
          <w:szCs w:val="32"/>
        </w:rPr>
        <w:t>物理参数的测量。</w:t>
      </w:r>
    </w:p>
    <w:p w14:paraId="425413DC" w14:textId="77777777" w:rsidR="00E23B12" w:rsidRPr="001D6F9C" w:rsidRDefault="009948A4" w:rsidP="001D6F9C">
      <w:pPr>
        <w:spacing w:line="560" w:lineRule="exact"/>
        <w:ind w:firstLineChars="200" w:firstLine="640"/>
        <w:rPr>
          <w:rFonts w:ascii="Times New Roman" w:eastAsia="仿宋_GB2312" w:hAnsi="Times New Roman" w:cs="Times New Roman"/>
          <w:bCs/>
          <w:color w:val="000000" w:themeColor="text1"/>
          <w:kern w:val="0"/>
          <w:sz w:val="32"/>
          <w:szCs w:val="32"/>
        </w:rPr>
      </w:pPr>
      <w:r w:rsidRPr="001D6F9C">
        <w:rPr>
          <w:rFonts w:ascii="Times New Roman" w:eastAsia="仿宋_GB2312" w:hAnsi="Times New Roman" w:cs="Times New Roman" w:hint="eastAsia"/>
          <w:bCs/>
          <w:color w:val="000000" w:themeColor="text1"/>
          <w:kern w:val="0"/>
          <w:sz w:val="32"/>
          <w:szCs w:val="32"/>
        </w:rPr>
        <w:t>一、基于手术器械运动学：手术空间和运动轨迹</w:t>
      </w:r>
    </w:p>
    <w:p w14:paraId="2E8AB1B8" w14:textId="1F6B3008" w:rsidR="00E23B12" w:rsidRDefault="009948A4" w:rsidP="001D6F9C">
      <w:pPr>
        <w:spacing w:line="56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hint="eastAsia"/>
          <w:bCs/>
          <w:color w:val="000000" w:themeColor="text1"/>
          <w:sz w:val="32"/>
          <w:szCs w:val="32"/>
        </w:rPr>
        <w:t>基于手术系统运动“稳定性—精确性”的</w:t>
      </w:r>
      <w:r>
        <w:rPr>
          <w:rFonts w:ascii="Times New Roman" w:eastAsia="仿宋_GB2312" w:hAnsi="Times New Roman" w:cs="Times New Roman"/>
          <w:bCs/>
          <w:color w:val="000000" w:themeColor="text1"/>
          <w:sz w:val="32"/>
          <w:szCs w:val="32"/>
        </w:rPr>
        <w:t>16</w:t>
      </w:r>
      <w:r>
        <w:rPr>
          <w:rFonts w:ascii="Times New Roman" w:eastAsia="仿宋_GB2312" w:hAnsi="Times New Roman" w:cs="Times New Roman" w:hint="eastAsia"/>
          <w:bCs/>
          <w:color w:val="000000" w:themeColor="text1"/>
          <w:sz w:val="32"/>
          <w:szCs w:val="32"/>
        </w:rPr>
        <w:t>项全局运动学指标，建议包括器械移动时间、可避免的错误数量、移动速度、</w:t>
      </w:r>
      <w:proofErr w:type="gramStart"/>
      <w:r>
        <w:rPr>
          <w:rFonts w:ascii="Times New Roman" w:eastAsia="仿宋_GB2312" w:hAnsi="Times New Roman" w:cs="Times New Roman" w:hint="eastAsia"/>
          <w:bCs/>
          <w:color w:val="000000" w:themeColor="text1"/>
          <w:sz w:val="32"/>
          <w:szCs w:val="32"/>
        </w:rPr>
        <w:t>运动急动度</w:t>
      </w:r>
      <w:proofErr w:type="gramEnd"/>
      <w:r>
        <w:rPr>
          <w:rFonts w:ascii="Times New Roman" w:eastAsia="仿宋_GB2312" w:hAnsi="Times New Roman" w:cs="Times New Roman" w:hint="eastAsia"/>
          <w:bCs/>
          <w:color w:val="000000" w:themeColor="text1"/>
          <w:sz w:val="32"/>
          <w:szCs w:val="32"/>
        </w:rPr>
        <w:t>、轨迹冗余度、目标得分、轨迹波动率、轨迹最大偏差、最大速度、双手路径比、轨迹均方差、轨迹包络体积、时间偏差、速度偏差、运动经济性、相似性评估函数等。</w:t>
      </w:r>
    </w:p>
    <w:p w14:paraId="7029DF45" w14:textId="77777777" w:rsidR="00E23B12" w:rsidRPr="001D6F9C" w:rsidRDefault="009948A4" w:rsidP="001D6F9C">
      <w:pPr>
        <w:spacing w:line="560" w:lineRule="exact"/>
        <w:ind w:firstLineChars="200" w:firstLine="640"/>
        <w:rPr>
          <w:rFonts w:ascii="Times New Roman" w:eastAsia="仿宋_GB2312" w:hAnsi="Times New Roman" w:cs="Times New Roman"/>
          <w:bCs/>
          <w:color w:val="000000" w:themeColor="text1"/>
          <w:kern w:val="0"/>
          <w:sz w:val="32"/>
          <w:szCs w:val="32"/>
        </w:rPr>
      </w:pPr>
      <w:r w:rsidRPr="001D6F9C">
        <w:rPr>
          <w:rFonts w:ascii="Times New Roman" w:eastAsia="仿宋_GB2312" w:hAnsi="Times New Roman" w:cs="Times New Roman" w:hint="eastAsia"/>
          <w:bCs/>
          <w:color w:val="000000" w:themeColor="text1"/>
          <w:kern w:val="0"/>
          <w:sz w:val="32"/>
          <w:szCs w:val="32"/>
        </w:rPr>
        <w:t>二、基于手术器械动力学：组织变形和器官损伤</w:t>
      </w:r>
    </w:p>
    <w:p w14:paraId="2499AE63" w14:textId="77777777" w:rsidR="00E23B12" w:rsidRDefault="009948A4" w:rsidP="001D6F9C">
      <w:pPr>
        <w:spacing w:line="56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hint="eastAsia"/>
          <w:bCs/>
          <w:color w:val="000000" w:themeColor="text1"/>
          <w:sz w:val="32"/>
          <w:szCs w:val="32"/>
        </w:rPr>
        <w:t>基于组织受力的手术器械动力学指标，包括模型器官上采集的</w:t>
      </w:r>
      <w:r>
        <w:rPr>
          <w:rFonts w:ascii="Times New Roman" w:eastAsia="仿宋_GB2312" w:hAnsi="Times New Roman" w:cs="Times New Roman"/>
          <w:bCs/>
          <w:color w:val="000000" w:themeColor="text1"/>
          <w:sz w:val="32"/>
          <w:szCs w:val="32"/>
        </w:rPr>
        <w:t>器械对组织</w:t>
      </w:r>
      <w:r>
        <w:rPr>
          <w:rFonts w:ascii="Times New Roman" w:eastAsia="仿宋_GB2312" w:hAnsi="Times New Roman" w:cs="Times New Roman" w:hint="eastAsia"/>
          <w:bCs/>
          <w:color w:val="000000" w:themeColor="text1"/>
          <w:sz w:val="32"/>
          <w:szCs w:val="32"/>
        </w:rPr>
        <w:t>施加</w:t>
      </w:r>
      <w:r>
        <w:rPr>
          <w:rFonts w:ascii="Times New Roman" w:eastAsia="仿宋_GB2312" w:hAnsi="Times New Roman" w:cs="Times New Roman"/>
          <w:bCs/>
          <w:color w:val="000000" w:themeColor="text1"/>
          <w:sz w:val="32"/>
          <w:szCs w:val="32"/>
        </w:rPr>
        <w:t>的力、力矩大小及</w:t>
      </w:r>
      <w:r>
        <w:rPr>
          <w:rFonts w:ascii="Times New Roman" w:eastAsia="仿宋_GB2312" w:hAnsi="Times New Roman" w:cs="Times New Roman" w:hint="eastAsia"/>
          <w:bCs/>
          <w:color w:val="000000" w:themeColor="text1"/>
          <w:sz w:val="32"/>
          <w:szCs w:val="32"/>
        </w:rPr>
        <w:t>受力位置，以评估其对组织、器官的损伤程度。</w:t>
      </w:r>
    </w:p>
    <w:p w14:paraId="19C9B5F5" w14:textId="77777777" w:rsidR="00E23B12" w:rsidRDefault="009948A4" w:rsidP="001D6F9C">
      <w:pPr>
        <w:spacing w:line="56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hint="eastAsia"/>
          <w:bCs/>
          <w:color w:val="000000" w:themeColor="text1"/>
          <w:sz w:val="32"/>
          <w:szCs w:val="32"/>
        </w:rPr>
        <w:t>三</w:t>
      </w:r>
      <w:r>
        <w:rPr>
          <w:rFonts w:ascii="Times New Roman" w:eastAsia="仿宋_GB2312" w:hAnsi="Times New Roman" w:cs="Times New Roman"/>
          <w:bCs/>
          <w:color w:val="000000" w:themeColor="text1"/>
          <w:sz w:val="32"/>
          <w:szCs w:val="32"/>
        </w:rPr>
        <w:t>、</w:t>
      </w:r>
      <w:r>
        <w:rPr>
          <w:rFonts w:ascii="Times New Roman" w:eastAsia="仿宋_GB2312" w:hAnsi="Times New Roman" w:cs="Times New Roman" w:hint="eastAsia"/>
          <w:bCs/>
          <w:color w:val="000000" w:themeColor="text1"/>
          <w:sz w:val="32"/>
          <w:szCs w:val="32"/>
        </w:rPr>
        <w:t>基于能量外科手术器械评估：能量形式、能量密度、持续时间与组织热损伤。</w:t>
      </w:r>
    </w:p>
    <w:p w14:paraId="7E86DB39" w14:textId="7DC26A94" w:rsidR="00E23B12" w:rsidRPr="00FC5BC4" w:rsidRDefault="009948A4" w:rsidP="001D6F9C">
      <w:pPr>
        <w:spacing w:line="560" w:lineRule="exact"/>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hint="eastAsia"/>
          <w:bCs/>
          <w:color w:val="000000" w:themeColor="text1"/>
          <w:sz w:val="32"/>
          <w:szCs w:val="32"/>
        </w:rPr>
        <w:t>基于术中对组织进行切割、分离等操作，描述手术需求的物理参数，测量组织热损伤。</w:t>
      </w:r>
      <w:r>
        <w:br w:type="page"/>
      </w:r>
    </w:p>
    <w:p w14:paraId="76D16AE0" w14:textId="3A2EE7EA" w:rsidR="00E23B12" w:rsidRDefault="009948A4" w:rsidP="00FC5BC4">
      <w:pPr>
        <w:pStyle w:val="1"/>
        <w:ind w:firstLineChars="0" w:firstLine="0"/>
        <w:rPr>
          <w:rFonts w:ascii="黑体" w:hAnsi="黑体"/>
        </w:rPr>
      </w:pPr>
      <w:r>
        <w:rPr>
          <w:rFonts w:hint="eastAsia"/>
        </w:rPr>
        <w:lastRenderedPageBreak/>
        <w:t>附</w:t>
      </w:r>
      <w:r w:rsidRPr="00FC5BC4">
        <w:rPr>
          <w:rFonts w:ascii="黑体" w:hAnsi="黑体" w:hint="eastAsia"/>
        </w:rPr>
        <w:t>件</w:t>
      </w:r>
      <w:r w:rsidRPr="00FC5BC4">
        <w:rPr>
          <w:rFonts w:ascii="黑体" w:hAnsi="黑体"/>
        </w:rPr>
        <w:t>3</w:t>
      </w:r>
    </w:p>
    <w:p w14:paraId="3483C30A" w14:textId="77777777" w:rsidR="00FC5BC4" w:rsidRPr="00FC5BC4" w:rsidRDefault="00FC5BC4" w:rsidP="00FC5BC4">
      <w:pPr>
        <w:spacing w:line="600" w:lineRule="exact"/>
        <w:rPr>
          <w:rFonts w:ascii="方正小标宋简体" w:eastAsia="方正小标宋简体"/>
        </w:rPr>
      </w:pPr>
    </w:p>
    <w:p w14:paraId="5F3C5234" w14:textId="345C9B6F" w:rsidR="00E23B12" w:rsidRPr="00FC5BC4" w:rsidRDefault="009948A4" w:rsidP="00FC5BC4">
      <w:pPr>
        <w:pStyle w:val="1"/>
        <w:spacing w:line="600" w:lineRule="exact"/>
        <w:ind w:firstLineChars="0" w:firstLine="0"/>
        <w:jc w:val="center"/>
        <w:rPr>
          <w:rFonts w:ascii="方正小标宋简体" w:eastAsia="方正小标宋简体"/>
          <w:sz w:val="44"/>
        </w:rPr>
      </w:pPr>
      <w:r w:rsidRPr="00FC5BC4">
        <w:rPr>
          <w:rFonts w:ascii="方正小标宋简体" w:eastAsia="方正小标宋简体" w:hint="eastAsia"/>
          <w:sz w:val="44"/>
        </w:rPr>
        <w:t>患者模型试验过程参考</w:t>
      </w:r>
    </w:p>
    <w:p w14:paraId="5FC3D26E" w14:textId="77777777" w:rsidR="00FC5BC4" w:rsidRPr="00FC5BC4" w:rsidRDefault="00FC5BC4" w:rsidP="00FC5BC4">
      <w:pPr>
        <w:spacing w:line="600" w:lineRule="exact"/>
        <w:rPr>
          <w:rFonts w:ascii="方正小标宋简体" w:eastAsia="方正小标宋简体"/>
        </w:rPr>
      </w:pPr>
    </w:p>
    <w:p w14:paraId="282A8C07" w14:textId="77777777" w:rsidR="00E23B12" w:rsidRDefault="009948A4" w:rsidP="001D6F9C">
      <w:pPr>
        <w:pStyle w:val="a5"/>
        <w:spacing w:beforeLines="20" w:before="62" w:line="560" w:lineRule="exact"/>
        <w:ind w:left="0" w:firstLineChars="200" w:firstLine="640"/>
        <w:jc w:val="both"/>
        <w:rPr>
          <w:rFonts w:ascii="Times New Roman" w:eastAsia="仿宋_GB2312" w:hAnsi="Times New Roman" w:cs="Times New Roman"/>
          <w:bCs/>
          <w:color w:val="000000" w:themeColor="text1"/>
          <w:sz w:val="32"/>
          <w:szCs w:val="32"/>
          <w:lang w:eastAsia="zh-CN"/>
        </w:rPr>
      </w:pPr>
      <w:r>
        <w:rPr>
          <w:rFonts w:ascii="Times New Roman" w:eastAsia="仿宋_GB2312" w:hAnsi="Times New Roman" w:cs="Times New Roman" w:hint="eastAsia"/>
          <w:bCs/>
          <w:color w:val="000000" w:themeColor="text1"/>
          <w:sz w:val="32"/>
          <w:szCs w:val="32"/>
          <w:lang w:eastAsia="zh-CN"/>
        </w:rPr>
        <w:t>一</w:t>
      </w:r>
      <w:r>
        <w:rPr>
          <w:rFonts w:ascii="Times New Roman" w:eastAsia="仿宋_GB2312" w:hAnsi="Times New Roman" w:cs="Times New Roman"/>
          <w:bCs/>
          <w:color w:val="000000" w:themeColor="text1"/>
          <w:sz w:val="32"/>
          <w:szCs w:val="32"/>
          <w:lang w:eastAsia="zh-CN"/>
        </w:rPr>
        <w:t>、根据试验目的</w:t>
      </w:r>
      <w:r>
        <w:rPr>
          <w:rFonts w:ascii="Times New Roman" w:eastAsia="仿宋_GB2312" w:hAnsi="Times New Roman" w:cs="Times New Roman" w:hint="eastAsia"/>
          <w:bCs/>
          <w:color w:val="000000" w:themeColor="text1"/>
          <w:sz w:val="32"/>
          <w:szCs w:val="32"/>
          <w:lang w:eastAsia="zh-CN"/>
        </w:rPr>
        <w:t>确定手术系统</w:t>
      </w:r>
      <w:r>
        <w:rPr>
          <w:rFonts w:ascii="Times New Roman" w:eastAsia="仿宋_GB2312" w:hAnsi="Times New Roman" w:cs="Times New Roman"/>
          <w:bCs/>
          <w:color w:val="000000" w:themeColor="text1"/>
          <w:sz w:val="32"/>
          <w:szCs w:val="32"/>
          <w:lang w:eastAsia="zh-CN"/>
        </w:rPr>
        <w:t>术式、所用手术器械</w:t>
      </w:r>
      <w:r>
        <w:rPr>
          <w:rFonts w:ascii="Times New Roman" w:eastAsia="仿宋_GB2312" w:hAnsi="Times New Roman" w:cs="Times New Roman" w:hint="eastAsia"/>
          <w:bCs/>
          <w:color w:val="000000" w:themeColor="text1"/>
          <w:sz w:val="32"/>
          <w:szCs w:val="32"/>
          <w:lang w:eastAsia="zh-CN"/>
        </w:rPr>
        <w:t>。</w:t>
      </w:r>
    </w:p>
    <w:p w14:paraId="034ABB0B" w14:textId="77777777" w:rsidR="00E23B12" w:rsidRDefault="009948A4" w:rsidP="001D6F9C">
      <w:pPr>
        <w:pStyle w:val="a5"/>
        <w:spacing w:beforeLines="20" w:before="62" w:line="560" w:lineRule="exact"/>
        <w:ind w:left="0" w:firstLineChars="200" w:firstLine="640"/>
        <w:jc w:val="both"/>
        <w:rPr>
          <w:rFonts w:ascii="Times New Roman" w:eastAsia="仿宋_GB2312" w:hAnsi="Times New Roman" w:cs="Times New Roman"/>
          <w:bCs/>
          <w:color w:val="000000" w:themeColor="text1"/>
          <w:sz w:val="32"/>
          <w:szCs w:val="32"/>
          <w:lang w:eastAsia="zh-CN"/>
        </w:rPr>
      </w:pPr>
      <w:r>
        <w:rPr>
          <w:rFonts w:ascii="Times New Roman" w:eastAsia="仿宋_GB2312" w:hAnsi="Times New Roman" w:cs="Times New Roman" w:hint="eastAsia"/>
          <w:bCs/>
          <w:color w:val="000000" w:themeColor="text1"/>
          <w:sz w:val="32"/>
          <w:szCs w:val="32"/>
          <w:lang w:eastAsia="zh-CN"/>
        </w:rPr>
        <w:t>二</w:t>
      </w:r>
      <w:r>
        <w:rPr>
          <w:rFonts w:ascii="Times New Roman" w:eastAsia="仿宋_GB2312" w:hAnsi="Times New Roman" w:cs="Times New Roman"/>
          <w:bCs/>
          <w:color w:val="000000" w:themeColor="text1"/>
          <w:sz w:val="32"/>
          <w:szCs w:val="32"/>
          <w:lang w:eastAsia="zh-CN"/>
        </w:rPr>
        <w:t>、</w:t>
      </w:r>
      <w:r>
        <w:rPr>
          <w:rFonts w:ascii="Times New Roman" w:eastAsia="仿宋_GB2312" w:hAnsi="Times New Roman" w:cs="Times New Roman" w:hint="eastAsia"/>
          <w:bCs/>
          <w:color w:val="000000" w:themeColor="text1"/>
          <w:sz w:val="32"/>
          <w:szCs w:val="32"/>
          <w:lang w:eastAsia="zh-CN"/>
        </w:rPr>
        <w:t>根据</w:t>
      </w:r>
      <w:r>
        <w:rPr>
          <w:rFonts w:ascii="Times New Roman" w:eastAsia="仿宋_GB2312" w:hAnsi="Times New Roman" w:cs="Times New Roman"/>
          <w:bCs/>
          <w:color w:val="000000" w:themeColor="text1"/>
          <w:sz w:val="32"/>
          <w:szCs w:val="32"/>
          <w:lang w:eastAsia="zh-CN"/>
        </w:rPr>
        <w:t>术式，</w:t>
      </w:r>
      <w:r>
        <w:rPr>
          <w:rFonts w:ascii="Times New Roman" w:eastAsia="仿宋_GB2312" w:hAnsi="Times New Roman" w:cs="Times New Roman" w:hint="eastAsia"/>
          <w:bCs/>
          <w:color w:val="000000" w:themeColor="text1"/>
          <w:sz w:val="32"/>
          <w:szCs w:val="32"/>
          <w:lang w:eastAsia="zh-CN"/>
        </w:rPr>
        <w:t>基于最不利</w:t>
      </w:r>
      <w:r>
        <w:rPr>
          <w:rFonts w:ascii="Times New Roman" w:eastAsia="仿宋_GB2312" w:hAnsi="Times New Roman" w:cs="Times New Roman"/>
          <w:bCs/>
          <w:color w:val="000000" w:themeColor="text1"/>
          <w:sz w:val="32"/>
          <w:szCs w:val="32"/>
          <w:lang w:eastAsia="zh-CN"/>
        </w:rPr>
        <w:t>情形确定</w:t>
      </w:r>
      <w:r>
        <w:rPr>
          <w:rFonts w:ascii="Times New Roman" w:eastAsia="仿宋_GB2312" w:hAnsi="Times New Roman" w:cs="Times New Roman" w:hint="eastAsia"/>
          <w:bCs/>
          <w:color w:val="000000" w:themeColor="text1"/>
          <w:sz w:val="32"/>
          <w:szCs w:val="32"/>
          <w:lang w:eastAsia="zh-CN"/>
        </w:rPr>
        <w:t>合适的</w:t>
      </w:r>
      <w:r>
        <w:rPr>
          <w:rFonts w:ascii="Times New Roman" w:eastAsia="仿宋_GB2312" w:hAnsi="Times New Roman" w:cs="Times New Roman"/>
          <w:bCs/>
          <w:color w:val="000000" w:themeColor="text1"/>
          <w:sz w:val="32"/>
          <w:szCs w:val="32"/>
          <w:lang w:eastAsia="zh-CN"/>
        </w:rPr>
        <w:t>患者模型。</w:t>
      </w:r>
    </w:p>
    <w:p w14:paraId="64F647F2" w14:textId="77777777" w:rsidR="00E23B12" w:rsidRDefault="009948A4" w:rsidP="001D6F9C">
      <w:pPr>
        <w:pStyle w:val="a5"/>
        <w:spacing w:beforeLines="20" w:before="62" w:line="560" w:lineRule="exact"/>
        <w:ind w:left="0" w:firstLineChars="200" w:firstLine="640"/>
        <w:jc w:val="both"/>
        <w:rPr>
          <w:rFonts w:ascii="Times New Roman" w:eastAsia="仿宋_GB2312" w:hAnsi="Times New Roman" w:cs="Times New Roman"/>
          <w:bCs/>
          <w:color w:val="000000" w:themeColor="text1"/>
          <w:sz w:val="32"/>
          <w:szCs w:val="32"/>
          <w:lang w:eastAsia="zh-CN"/>
        </w:rPr>
      </w:pPr>
      <w:r>
        <w:rPr>
          <w:rFonts w:ascii="Times New Roman" w:eastAsia="仿宋_GB2312" w:hAnsi="Times New Roman" w:cs="Times New Roman" w:hint="eastAsia"/>
          <w:bCs/>
          <w:color w:val="000000" w:themeColor="text1"/>
          <w:sz w:val="32"/>
          <w:szCs w:val="32"/>
          <w:lang w:eastAsia="zh-CN"/>
        </w:rPr>
        <w:t>三、</w:t>
      </w:r>
      <w:r>
        <w:rPr>
          <w:rFonts w:ascii="Times New Roman" w:eastAsia="仿宋_GB2312" w:hAnsi="Times New Roman" w:cs="Times New Roman"/>
          <w:bCs/>
          <w:color w:val="000000" w:themeColor="text1"/>
          <w:sz w:val="32"/>
          <w:szCs w:val="32"/>
          <w:lang w:eastAsia="zh-CN"/>
        </w:rPr>
        <w:t>对</w:t>
      </w:r>
      <w:r>
        <w:rPr>
          <w:rFonts w:ascii="Times New Roman" w:eastAsia="仿宋_GB2312" w:hAnsi="Times New Roman" w:cs="Times New Roman" w:hint="eastAsia"/>
          <w:bCs/>
          <w:color w:val="000000" w:themeColor="text1"/>
          <w:sz w:val="32"/>
          <w:szCs w:val="32"/>
          <w:lang w:eastAsia="zh-CN"/>
        </w:rPr>
        <w:t>设计</w:t>
      </w:r>
      <w:r>
        <w:rPr>
          <w:rFonts w:ascii="Times New Roman" w:eastAsia="仿宋_GB2312" w:hAnsi="Times New Roman" w:cs="Times New Roman"/>
          <w:bCs/>
          <w:color w:val="000000" w:themeColor="text1"/>
          <w:sz w:val="32"/>
          <w:szCs w:val="32"/>
          <w:lang w:eastAsia="zh-CN"/>
        </w:rPr>
        <w:t>的患者模型开展验证</w:t>
      </w:r>
      <w:r>
        <w:rPr>
          <w:rFonts w:ascii="Times New Roman" w:eastAsia="仿宋_GB2312" w:hAnsi="Times New Roman" w:cs="Times New Roman" w:hint="eastAsia"/>
          <w:bCs/>
          <w:color w:val="000000" w:themeColor="text1"/>
          <w:sz w:val="32"/>
          <w:szCs w:val="32"/>
          <w:lang w:eastAsia="zh-CN"/>
        </w:rPr>
        <w:t>，确认材质</w:t>
      </w:r>
      <w:r>
        <w:rPr>
          <w:rFonts w:ascii="Times New Roman" w:eastAsia="仿宋_GB2312" w:hAnsi="Times New Roman" w:cs="Times New Roman"/>
          <w:bCs/>
          <w:color w:val="000000" w:themeColor="text1"/>
          <w:sz w:val="32"/>
          <w:szCs w:val="32"/>
          <w:lang w:eastAsia="zh-CN"/>
        </w:rPr>
        <w:t>、结构</w:t>
      </w:r>
      <w:r>
        <w:rPr>
          <w:rFonts w:ascii="Times New Roman" w:eastAsia="仿宋_GB2312" w:hAnsi="Times New Roman" w:cs="Times New Roman" w:hint="eastAsia"/>
          <w:bCs/>
          <w:color w:val="000000" w:themeColor="text1"/>
          <w:sz w:val="32"/>
          <w:szCs w:val="32"/>
          <w:lang w:eastAsia="zh-CN"/>
        </w:rPr>
        <w:t>与实际临床组织的异同，明确模型的有效性、适用性和局限性。</w:t>
      </w:r>
    </w:p>
    <w:p w14:paraId="5732FC89" w14:textId="77777777" w:rsidR="00E23B12" w:rsidRDefault="009948A4" w:rsidP="001D6F9C">
      <w:pPr>
        <w:pStyle w:val="a5"/>
        <w:spacing w:beforeLines="20" w:before="62" w:line="560" w:lineRule="exact"/>
        <w:ind w:left="0" w:firstLineChars="200" w:firstLine="640"/>
        <w:jc w:val="both"/>
        <w:rPr>
          <w:rFonts w:ascii="Times New Roman" w:eastAsia="仿宋_GB2312" w:hAnsi="Times New Roman" w:cs="Times New Roman"/>
          <w:bCs/>
          <w:color w:val="000000" w:themeColor="text1"/>
          <w:sz w:val="32"/>
          <w:szCs w:val="32"/>
          <w:lang w:eastAsia="zh-CN"/>
        </w:rPr>
      </w:pPr>
      <w:r>
        <w:rPr>
          <w:rFonts w:ascii="Times New Roman" w:eastAsia="仿宋_GB2312" w:hAnsi="Times New Roman" w:cs="Times New Roman" w:hint="eastAsia"/>
          <w:bCs/>
          <w:color w:val="000000" w:themeColor="text1"/>
          <w:sz w:val="32"/>
          <w:szCs w:val="32"/>
          <w:lang w:eastAsia="zh-CN"/>
        </w:rPr>
        <w:t>四、在手术区域适配力学传感器等</w:t>
      </w:r>
      <w:r>
        <w:rPr>
          <w:rFonts w:ascii="Times New Roman" w:eastAsia="仿宋_GB2312" w:hAnsi="Times New Roman" w:cs="Times New Roman"/>
          <w:bCs/>
          <w:color w:val="000000" w:themeColor="text1"/>
          <w:sz w:val="32"/>
          <w:szCs w:val="32"/>
          <w:lang w:eastAsia="zh-CN"/>
        </w:rPr>
        <w:t>，采集空间三个维度的力、力矩大小以及施力位置等信息</w:t>
      </w:r>
      <w:r>
        <w:rPr>
          <w:rFonts w:ascii="Times New Roman" w:eastAsia="仿宋_GB2312" w:hAnsi="Times New Roman" w:cs="Times New Roman" w:hint="eastAsia"/>
          <w:bCs/>
          <w:color w:val="000000" w:themeColor="text1"/>
          <w:sz w:val="32"/>
          <w:szCs w:val="32"/>
          <w:lang w:eastAsia="zh-CN"/>
        </w:rPr>
        <w:t>，用于评估操作过程中器械与组织相互作用的力参数。</w:t>
      </w:r>
    </w:p>
    <w:p w14:paraId="5A0EFAA5" w14:textId="77777777" w:rsidR="00E23B12" w:rsidRDefault="009948A4" w:rsidP="001D6F9C">
      <w:pPr>
        <w:pStyle w:val="a5"/>
        <w:spacing w:beforeLines="20" w:before="62" w:line="560" w:lineRule="exact"/>
        <w:ind w:left="0" w:firstLineChars="200" w:firstLine="640"/>
        <w:jc w:val="both"/>
        <w:rPr>
          <w:rFonts w:ascii="Times New Roman" w:eastAsia="仿宋_GB2312" w:hAnsi="Times New Roman" w:cs="Times New Roman"/>
          <w:bCs/>
          <w:color w:val="000000" w:themeColor="text1"/>
          <w:sz w:val="32"/>
          <w:szCs w:val="32"/>
          <w:lang w:eastAsia="zh-CN"/>
        </w:rPr>
      </w:pPr>
      <w:r>
        <w:rPr>
          <w:rFonts w:ascii="Times New Roman" w:eastAsia="仿宋_GB2312" w:hAnsi="Times New Roman" w:cs="Times New Roman" w:hint="eastAsia"/>
          <w:bCs/>
          <w:color w:val="000000" w:themeColor="text1"/>
          <w:sz w:val="32"/>
          <w:szCs w:val="32"/>
          <w:lang w:eastAsia="zh-CN"/>
        </w:rPr>
        <w:t>五</w:t>
      </w:r>
      <w:r>
        <w:rPr>
          <w:rFonts w:ascii="Times New Roman" w:eastAsia="仿宋_GB2312" w:hAnsi="Times New Roman" w:cs="Times New Roman"/>
          <w:bCs/>
          <w:color w:val="000000" w:themeColor="text1"/>
          <w:sz w:val="32"/>
          <w:szCs w:val="32"/>
          <w:lang w:eastAsia="zh-CN"/>
        </w:rPr>
        <w:t>、在</w:t>
      </w:r>
      <w:r>
        <w:rPr>
          <w:rFonts w:ascii="Times New Roman" w:eastAsia="仿宋_GB2312" w:hAnsi="Times New Roman" w:cs="Times New Roman" w:hint="eastAsia"/>
          <w:bCs/>
          <w:color w:val="000000" w:themeColor="text1"/>
          <w:sz w:val="32"/>
          <w:szCs w:val="32"/>
          <w:lang w:eastAsia="zh-CN"/>
        </w:rPr>
        <w:t>手术器械</w:t>
      </w:r>
      <w:r>
        <w:rPr>
          <w:rFonts w:ascii="Times New Roman" w:eastAsia="仿宋_GB2312" w:hAnsi="Times New Roman" w:cs="Times New Roman"/>
          <w:bCs/>
          <w:color w:val="000000" w:themeColor="text1"/>
          <w:sz w:val="32"/>
          <w:szCs w:val="32"/>
          <w:lang w:eastAsia="zh-CN"/>
        </w:rPr>
        <w:t>上装载三维位置传感器</w:t>
      </w:r>
      <w:r>
        <w:rPr>
          <w:rFonts w:ascii="Times New Roman" w:eastAsia="仿宋_GB2312" w:hAnsi="Times New Roman" w:cs="Times New Roman" w:hint="eastAsia"/>
          <w:bCs/>
          <w:color w:val="000000" w:themeColor="text1"/>
          <w:sz w:val="32"/>
          <w:szCs w:val="32"/>
          <w:lang w:eastAsia="zh-CN"/>
        </w:rPr>
        <w:t>等</w:t>
      </w:r>
      <w:r>
        <w:rPr>
          <w:rFonts w:ascii="Times New Roman" w:eastAsia="仿宋_GB2312" w:hAnsi="Times New Roman" w:cs="Times New Roman"/>
          <w:bCs/>
          <w:color w:val="000000" w:themeColor="text1"/>
          <w:sz w:val="32"/>
          <w:szCs w:val="32"/>
          <w:lang w:eastAsia="zh-CN"/>
        </w:rPr>
        <w:t>。用以测量和记录手术器械末端的三维空间位置、轨迹长度、移动速度等运动学信息。</w:t>
      </w:r>
    </w:p>
    <w:p w14:paraId="0BB274D8" w14:textId="77777777" w:rsidR="00E23B12" w:rsidRDefault="009948A4" w:rsidP="001D6F9C">
      <w:pPr>
        <w:pStyle w:val="a5"/>
        <w:spacing w:beforeLines="20" w:before="62" w:line="560" w:lineRule="exact"/>
        <w:ind w:left="0" w:firstLineChars="200" w:firstLine="640"/>
        <w:jc w:val="both"/>
        <w:rPr>
          <w:rFonts w:ascii="Times New Roman" w:eastAsia="仿宋_GB2312" w:hAnsi="Times New Roman" w:cs="Times New Roman"/>
          <w:bCs/>
          <w:color w:val="000000" w:themeColor="text1"/>
          <w:sz w:val="32"/>
          <w:szCs w:val="32"/>
          <w:lang w:eastAsia="zh-CN"/>
        </w:rPr>
      </w:pPr>
      <w:r>
        <w:rPr>
          <w:rFonts w:ascii="Times New Roman" w:eastAsia="仿宋_GB2312" w:hAnsi="Times New Roman" w:cs="Times New Roman" w:hint="eastAsia"/>
          <w:bCs/>
          <w:color w:val="000000" w:themeColor="text1"/>
          <w:sz w:val="32"/>
          <w:szCs w:val="32"/>
          <w:lang w:eastAsia="zh-CN"/>
        </w:rPr>
        <w:t>六</w:t>
      </w:r>
      <w:r>
        <w:rPr>
          <w:rFonts w:ascii="Times New Roman" w:eastAsia="仿宋_GB2312" w:hAnsi="Times New Roman" w:cs="Times New Roman"/>
          <w:bCs/>
          <w:color w:val="000000" w:themeColor="text1"/>
          <w:sz w:val="32"/>
          <w:szCs w:val="32"/>
          <w:lang w:eastAsia="zh-CN"/>
        </w:rPr>
        <w:t>、</w:t>
      </w:r>
      <w:r>
        <w:rPr>
          <w:rFonts w:ascii="Times New Roman" w:eastAsia="仿宋_GB2312" w:hAnsi="Times New Roman" w:cs="Times New Roman" w:hint="eastAsia"/>
          <w:bCs/>
          <w:color w:val="000000" w:themeColor="text1"/>
          <w:sz w:val="32"/>
          <w:szCs w:val="32"/>
          <w:lang w:eastAsia="zh-CN"/>
        </w:rPr>
        <w:t>模拟</w:t>
      </w:r>
      <w:r>
        <w:rPr>
          <w:rFonts w:ascii="Times New Roman" w:eastAsia="仿宋_GB2312" w:hAnsi="Times New Roman" w:cs="Times New Roman"/>
          <w:bCs/>
          <w:color w:val="000000" w:themeColor="text1"/>
          <w:sz w:val="32"/>
          <w:szCs w:val="32"/>
          <w:lang w:eastAsia="zh-CN"/>
        </w:rPr>
        <w:t>临床试验步骤完成手术操作。</w:t>
      </w:r>
    </w:p>
    <w:p w14:paraId="3DB4E185" w14:textId="77777777" w:rsidR="00E23B12" w:rsidRDefault="009948A4" w:rsidP="001D6F9C">
      <w:pPr>
        <w:pStyle w:val="a5"/>
        <w:spacing w:beforeLines="20" w:before="62" w:line="560" w:lineRule="exact"/>
        <w:ind w:left="0" w:firstLineChars="200" w:firstLine="640"/>
        <w:jc w:val="both"/>
        <w:rPr>
          <w:rFonts w:ascii="Times New Roman" w:eastAsia="仿宋_GB2312" w:hAnsi="Times New Roman" w:cs="Times New Roman"/>
          <w:bCs/>
          <w:color w:val="000000" w:themeColor="text1"/>
          <w:sz w:val="32"/>
          <w:szCs w:val="32"/>
          <w:lang w:eastAsia="zh-CN"/>
        </w:rPr>
      </w:pPr>
      <w:r>
        <w:rPr>
          <w:rFonts w:ascii="Times New Roman" w:eastAsia="仿宋_GB2312" w:hAnsi="Times New Roman" w:cs="Times New Roman" w:hint="eastAsia"/>
          <w:bCs/>
          <w:color w:val="000000" w:themeColor="text1"/>
          <w:sz w:val="32"/>
          <w:szCs w:val="32"/>
          <w:lang w:eastAsia="zh-CN"/>
        </w:rPr>
        <w:t>七、对</w:t>
      </w:r>
      <w:r>
        <w:rPr>
          <w:rFonts w:ascii="Times New Roman" w:eastAsia="仿宋_GB2312" w:hAnsi="Times New Roman" w:cs="Times New Roman"/>
          <w:bCs/>
          <w:color w:val="000000" w:themeColor="text1"/>
          <w:sz w:val="32"/>
          <w:szCs w:val="32"/>
          <w:lang w:eastAsia="zh-CN"/>
        </w:rPr>
        <w:t>采集到的力学信息、运动轨迹信息</w:t>
      </w:r>
      <w:r>
        <w:rPr>
          <w:rFonts w:ascii="Times New Roman" w:eastAsia="仿宋_GB2312" w:hAnsi="Times New Roman" w:cs="Times New Roman" w:hint="eastAsia"/>
          <w:bCs/>
          <w:color w:val="000000" w:themeColor="text1"/>
          <w:sz w:val="32"/>
          <w:szCs w:val="32"/>
          <w:lang w:eastAsia="zh-CN"/>
        </w:rPr>
        <w:t>等</w:t>
      </w:r>
      <w:r>
        <w:rPr>
          <w:rFonts w:ascii="Times New Roman" w:eastAsia="仿宋_GB2312" w:hAnsi="Times New Roman" w:cs="Times New Roman"/>
          <w:bCs/>
          <w:color w:val="000000" w:themeColor="text1"/>
          <w:sz w:val="32"/>
          <w:szCs w:val="32"/>
          <w:lang w:eastAsia="zh-CN"/>
        </w:rPr>
        <w:t>以及手术</w:t>
      </w:r>
      <w:r>
        <w:rPr>
          <w:rFonts w:ascii="Times New Roman" w:eastAsia="仿宋_GB2312" w:hAnsi="Times New Roman" w:cs="Times New Roman" w:hint="eastAsia"/>
          <w:bCs/>
          <w:color w:val="000000" w:themeColor="text1"/>
          <w:sz w:val="32"/>
          <w:szCs w:val="32"/>
          <w:lang w:eastAsia="zh-CN"/>
        </w:rPr>
        <w:t>效果</w:t>
      </w:r>
      <w:r>
        <w:rPr>
          <w:rFonts w:ascii="Times New Roman" w:eastAsia="仿宋_GB2312" w:hAnsi="Times New Roman" w:cs="Times New Roman"/>
          <w:bCs/>
          <w:color w:val="000000" w:themeColor="text1"/>
          <w:sz w:val="32"/>
          <w:szCs w:val="32"/>
          <w:lang w:eastAsia="zh-CN"/>
        </w:rPr>
        <w:t>、手术安全性</w:t>
      </w:r>
      <w:r>
        <w:rPr>
          <w:rFonts w:ascii="Times New Roman" w:eastAsia="仿宋_GB2312" w:hAnsi="Times New Roman" w:cs="Times New Roman" w:hint="eastAsia"/>
          <w:bCs/>
          <w:color w:val="000000" w:themeColor="text1"/>
          <w:sz w:val="32"/>
          <w:szCs w:val="32"/>
          <w:lang w:eastAsia="zh-CN"/>
        </w:rPr>
        <w:t>、</w:t>
      </w:r>
      <w:r>
        <w:rPr>
          <w:rFonts w:ascii="Times New Roman" w:eastAsia="仿宋_GB2312" w:hAnsi="Times New Roman" w:cs="Times New Roman"/>
          <w:bCs/>
          <w:color w:val="000000" w:themeColor="text1"/>
          <w:sz w:val="32"/>
          <w:szCs w:val="32"/>
          <w:lang w:eastAsia="zh-CN"/>
        </w:rPr>
        <w:t>操控性</w:t>
      </w:r>
      <w:r>
        <w:rPr>
          <w:rFonts w:ascii="Times New Roman" w:eastAsia="仿宋_GB2312" w:hAnsi="Times New Roman" w:cs="Times New Roman" w:hint="eastAsia"/>
          <w:bCs/>
          <w:color w:val="000000" w:themeColor="text1"/>
          <w:sz w:val="32"/>
          <w:szCs w:val="32"/>
          <w:lang w:eastAsia="zh-CN"/>
        </w:rPr>
        <w:t>等</w:t>
      </w:r>
      <w:r>
        <w:rPr>
          <w:rFonts w:ascii="Times New Roman" w:eastAsia="仿宋_GB2312" w:hAnsi="Times New Roman" w:cs="Times New Roman"/>
          <w:bCs/>
          <w:color w:val="000000" w:themeColor="text1"/>
          <w:sz w:val="32"/>
          <w:szCs w:val="32"/>
          <w:lang w:eastAsia="zh-CN"/>
        </w:rPr>
        <w:t>进行综合评价，形成评价报告。</w:t>
      </w:r>
    </w:p>
    <w:sectPr w:rsidR="00E23B12" w:rsidSect="00FC5BC4">
      <w:footerReference w:type="even" r:id="rId8"/>
      <w:footerReference w:type="default" r:id="rId9"/>
      <w:pgSz w:w="11906" w:h="16838"/>
      <w:pgMar w:top="2098" w:right="1474" w:bottom="1985" w:left="1588" w:header="851" w:footer="1417"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C55797" w14:textId="77777777" w:rsidR="00F6404F" w:rsidRDefault="00F6404F">
      <w:r>
        <w:separator/>
      </w:r>
    </w:p>
  </w:endnote>
  <w:endnote w:type="continuationSeparator" w:id="0">
    <w:p w14:paraId="1E3A1A0D" w14:textId="77777777" w:rsidR="00F6404F" w:rsidRDefault="00F64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方正小标宋简体">
    <w:panose1 w:val="03000509000000000000"/>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D1B7B" w14:textId="0C64AE19" w:rsidR="002A6096" w:rsidRPr="002A6096" w:rsidRDefault="002A6096" w:rsidP="002A6096">
    <w:pPr>
      <w:pStyle w:val="a9"/>
      <w:ind w:leftChars="100" w:left="210"/>
      <w:rPr>
        <w:rFonts w:ascii="Times New Roman" w:hAnsi="Times New Roman" w:cs="Times New Roman"/>
      </w:rPr>
    </w:pPr>
    <w:r w:rsidRPr="001D6B0C">
      <w:rPr>
        <w:rFonts w:ascii="Times New Roman" w:hAnsi="Times New Roman" w:cs="Times New Roman"/>
        <w:sz w:val="28"/>
        <w:szCs w:val="28"/>
      </w:rPr>
      <w:t xml:space="preserve">— </w:t>
    </w:r>
    <w:r w:rsidRPr="00501200">
      <w:rPr>
        <w:rFonts w:ascii="宋体" w:eastAsia="宋体" w:hAnsi="宋体" w:cs="Times New Roman"/>
        <w:sz w:val="28"/>
        <w:szCs w:val="28"/>
      </w:rPr>
      <w:fldChar w:fldCharType="begin"/>
    </w:r>
    <w:r w:rsidRPr="00501200">
      <w:rPr>
        <w:rFonts w:ascii="宋体" w:eastAsia="宋体" w:hAnsi="宋体" w:cs="Times New Roman"/>
        <w:sz w:val="28"/>
        <w:szCs w:val="28"/>
      </w:rPr>
      <w:instrText xml:space="preserve"> PAGE   \* MERGEFORMAT </w:instrText>
    </w:r>
    <w:r w:rsidRPr="00501200">
      <w:rPr>
        <w:rFonts w:ascii="宋体" w:eastAsia="宋体" w:hAnsi="宋体" w:cs="Times New Roman"/>
        <w:sz w:val="28"/>
        <w:szCs w:val="28"/>
      </w:rPr>
      <w:fldChar w:fldCharType="separate"/>
    </w:r>
    <w:r w:rsidR="0016639B">
      <w:rPr>
        <w:rFonts w:ascii="宋体" w:eastAsia="宋体" w:hAnsi="宋体" w:cs="Times New Roman"/>
        <w:noProof/>
        <w:sz w:val="28"/>
        <w:szCs w:val="28"/>
      </w:rPr>
      <w:t>10</w:t>
    </w:r>
    <w:r w:rsidRPr="00501200">
      <w:rPr>
        <w:rFonts w:ascii="宋体" w:eastAsia="宋体" w:hAnsi="宋体" w:cs="Times New Roman"/>
        <w:sz w:val="28"/>
        <w:szCs w:val="28"/>
      </w:rPr>
      <w:fldChar w:fldCharType="end"/>
    </w:r>
    <w:r w:rsidRPr="001D6B0C">
      <w:rPr>
        <w:rFonts w:ascii="Times New Roman" w:hAnsi="Times New Roman" w:cs="Times New Roman"/>
        <w:sz w:val="28"/>
        <w:szCs w:val="28"/>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641EE" w14:textId="46083F67" w:rsidR="00E23B12" w:rsidRPr="00FC5BC4" w:rsidRDefault="00FC5BC4" w:rsidP="00FC5BC4">
    <w:pPr>
      <w:pStyle w:val="a9"/>
      <w:wordWrap w:val="0"/>
      <w:ind w:rightChars="100" w:right="210"/>
      <w:jc w:val="right"/>
      <w:rPr>
        <w:rFonts w:ascii="Times New Roman" w:hAnsi="Times New Roman" w:cs="Times New Roman"/>
      </w:rPr>
    </w:pPr>
    <w:r w:rsidRPr="001D6B0C">
      <w:rPr>
        <w:rFonts w:ascii="Times New Roman" w:hAnsi="Times New Roman" w:cs="Times New Roman"/>
        <w:sz w:val="28"/>
        <w:szCs w:val="28"/>
      </w:rPr>
      <w:t xml:space="preserve">— </w:t>
    </w:r>
    <w:r w:rsidRPr="00501200">
      <w:rPr>
        <w:rFonts w:ascii="宋体" w:eastAsia="宋体" w:hAnsi="宋体" w:cs="Times New Roman"/>
        <w:sz w:val="28"/>
        <w:szCs w:val="28"/>
      </w:rPr>
      <w:fldChar w:fldCharType="begin"/>
    </w:r>
    <w:r w:rsidRPr="00501200">
      <w:rPr>
        <w:rFonts w:ascii="宋体" w:eastAsia="宋体" w:hAnsi="宋体" w:cs="Times New Roman"/>
        <w:sz w:val="28"/>
        <w:szCs w:val="28"/>
      </w:rPr>
      <w:instrText xml:space="preserve"> PAGE   \* MERGEFORMAT </w:instrText>
    </w:r>
    <w:r w:rsidRPr="00501200">
      <w:rPr>
        <w:rFonts w:ascii="宋体" w:eastAsia="宋体" w:hAnsi="宋体" w:cs="Times New Roman"/>
        <w:sz w:val="28"/>
        <w:szCs w:val="28"/>
      </w:rPr>
      <w:fldChar w:fldCharType="separate"/>
    </w:r>
    <w:r w:rsidR="0016639B" w:rsidRPr="0016639B">
      <w:rPr>
        <w:rFonts w:ascii="宋体" w:eastAsia="宋体" w:hAnsi="宋体" w:cs="Times New Roman"/>
        <w:noProof/>
        <w:sz w:val="28"/>
        <w:szCs w:val="28"/>
        <w:lang w:val="zh-CN"/>
      </w:rPr>
      <w:t>11</w:t>
    </w:r>
    <w:r w:rsidRPr="00501200">
      <w:rPr>
        <w:rFonts w:ascii="宋体" w:eastAsia="宋体" w:hAnsi="宋体" w:cs="Times New Roman"/>
        <w:sz w:val="28"/>
        <w:szCs w:val="28"/>
      </w:rPr>
      <w:fldChar w:fldCharType="end"/>
    </w:r>
    <w:r w:rsidRPr="001D6B0C">
      <w:rPr>
        <w:rFonts w:ascii="Times New Roman" w:hAnsi="Times New Roman" w:cs="Times New Roman"/>
        <w:sz w:val="28"/>
        <w:szCs w:val="2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16997B" w14:textId="77777777" w:rsidR="00F6404F" w:rsidRDefault="00F6404F">
      <w:r>
        <w:separator/>
      </w:r>
    </w:p>
  </w:footnote>
  <w:footnote w:type="continuationSeparator" w:id="0">
    <w:p w14:paraId="65004B66" w14:textId="77777777" w:rsidR="00F6404F" w:rsidRDefault="00F6404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D27E0"/>
    <w:multiLevelType w:val="multilevel"/>
    <w:tmpl w:val="0B5D27E0"/>
    <w:lvl w:ilvl="0">
      <w:start w:val="1"/>
      <w:numFmt w:val="japaneseCounting"/>
      <w:lvlText w:val="（%1）"/>
      <w:lvlJc w:val="left"/>
      <w:pPr>
        <w:ind w:left="1720" w:hanging="108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15:restartNumberingAfterBreak="0">
    <w:nsid w:val="1CFC36AD"/>
    <w:multiLevelType w:val="multilevel"/>
    <w:tmpl w:val="1CFC36AD"/>
    <w:lvl w:ilvl="0">
      <w:start w:val="2"/>
      <w:numFmt w:val="japaneseCounting"/>
      <w:lvlText w:val="%1、"/>
      <w:lvlJc w:val="left"/>
      <w:pPr>
        <w:ind w:left="881" w:hanging="420"/>
      </w:pPr>
      <w:rPr>
        <w:rFonts w:hint="default"/>
      </w:rPr>
    </w:lvl>
    <w:lvl w:ilvl="1">
      <w:start w:val="1"/>
      <w:numFmt w:val="lowerLetter"/>
      <w:lvlText w:val="%2)"/>
      <w:lvlJc w:val="left"/>
      <w:pPr>
        <w:ind w:left="1301" w:hanging="420"/>
      </w:pPr>
    </w:lvl>
    <w:lvl w:ilvl="2">
      <w:start w:val="1"/>
      <w:numFmt w:val="lowerRoman"/>
      <w:lvlText w:val="%3."/>
      <w:lvlJc w:val="right"/>
      <w:pPr>
        <w:ind w:left="1721" w:hanging="420"/>
      </w:pPr>
    </w:lvl>
    <w:lvl w:ilvl="3">
      <w:start w:val="1"/>
      <w:numFmt w:val="decimal"/>
      <w:lvlText w:val="%4."/>
      <w:lvlJc w:val="left"/>
      <w:pPr>
        <w:ind w:left="2141" w:hanging="420"/>
      </w:pPr>
    </w:lvl>
    <w:lvl w:ilvl="4">
      <w:start w:val="1"/>
      <w:numFmt w:val="lowerLetter"/>
      <w:lvlText w:val="%5)"/>
      <w:lvlJc w:val="left"/>
      <w:pPr>
        <w:ind w:left="2561" w:hanging="420"/>
      </w:pPr>
    </w:lvl>
    <w:lvl w:ilvl="5">
      <w:start w:val="1"/>
      <w:numFmt w:val="lowerRoman"/>
      <w:lvlText w:val="%6."/>
      <w:lvlJc w:val="right"/>
      <w:pPr>
        <w:ind w:left="2981" w:hanging="420"/>
      </w:pPr>
    </w:lvl>
    <w:lvl w:ilvl="6">
      <w:start w:val="1"/>
      <w:numFmt w:val="decimal"/>
      <w:lvlText w:val="%7."/>
      <w:lvlJc w:val="left"/>
      <w:pPr>
        <w:ind w:left="3401" w:hanging="420"/>
      </w:pPr>
    </w:lvl>
    <w:lvl w:ilvl="7">
      <w:start w:val="1"/>
      <w:numFmt w:val="lowerLetter"/>
      <w:lvlText w:val="%8)"/>
      <w:lvlJc w:val="left"/>
      <w:pPr>
        <w:ind w:left="3821" w:hanging="420"/>
      </w:pPr>
    </w:lvl>
    <w:lvl w:ilvl="8">
      <w:start w:val="1"/>
      <w:numFmt w:val="lowerRoman"/>
      <w:lvlText w:val="%9."/>
      <w:lvlJc w:val="right"/>
      <w:pPr>
        <w:ind w:left="4241" w:hanging="420"/>
      </w:pPr>
    </w:lvl>
  </w:abstractNum>
  <w:abstractNum w:abstractNumId="2" w15:restartNumberingAfterBreak="0">
    <w:nsid w:val="47A13A0E"/>
    <w:multiLevelType w:val="multilevel"/>
    <w:tmpl w:val="47A13A0E"/>
    <w:lvl w:ilvl="0">
      <w:start w:val="3"/>
      <w:numFmt w:val="japaneseCounting"/>
      <w:lvlText w:val="（%1）"/>
      <w:lvlJc w:val="left"/>
      <w:pPr>
        <w:ind w:left="1181" w:hanging="720"/>
      </w:pPr>
      <w:rPr>
        <w:rFonts w:hint="default"/>
      </w:rPr>
    </w:lvl>
    <w:lvl w:ilvl="1">
      <w:start w:val="1"/>
      <w:numFmt w:val="lowerLetter"/>
      <w:lvlText w:val="%2)"/>
      <w:lvlJc w:val="left"/>
      <w:pPr>
        <w:ind w:left="1301" w:hanging="420"/>
      </w:pPr>
    </w:lvl>
    <w:lvl w:ilvl="2">
      <w:start w:val="1"/>
      <w:numFmt w:val="lowerRoman"/>
      <w:lvlText w:val="%3."/>
      <w:lvlJc w:val="right"/>
      <w:pPr>
        <w:ind w:left="1721" w:hanging="420"/>
      </w:pPr>
    </w:lvl>
    <w:lvl w:ilvl="3">
      <w:start w:val="1"/>
      <w:numFmt w:val="decimal"/>
      <w:lvlText w:val="%4."/>
      <w:lvlJc w:val="left"/>
      <w:pPr>
        <w:ind w:left="2141" w:hanging="420"/>
      </w:pPr>
    </w:lvl>
    <w:lvl w:ilvl="4">
      <w:start w:val="1"/>
      <w:numFmt w:val="lowerLetter"/>
      <w:lvlText w:val="%5)"/>
      <w:lvlJc w:val="left"/>
      <w:pPr>
        <w:ind w:left="2561" w:hanging="420"/>
      </w:pPr>
    </w:lvl>
    <w:lvl w:ilvl="5">
      <w:start w:val="1"/>
      <w:numFmt w:val="lowerRoman"/>
      <w:lvlText w:val="%6."/>
      <w:lvlJc w:val="right"/>
      <w:pPr>
        <w:ind w:left="2981" w:hanging="420"/>
      </w:pPr>
    </w:lvl>
    <w:lvl w:ilvl="6">
      <w:start w:val="1"/>
      <w:numFmt w:val="decimal"/>
      <w:lvlText w:val="%7."/>
      <w:lvlJc w:val="left"/>
      <w:pPr>
        <w:ind w:left="3401" w:hanging="420"/>
      </w:pPr>
    </w:lvl>
    <w:lvl w:ilvl="7">
      <w:start w:val="1"/>
      <w:numFmt w:val="lowerLetter"/>
      <w:lvlText w:val="%8)"/>
      <w:lvlJc w:val="left"/>
      <w:pPr>
        <w:ind w:left="3821" w:hanging="420"/>
      </w:pPr>
    </w:lvl>
    <w:lvl w:ilvl="8">
      <w:start w:val="1"/>
      <w:numFmt w:val="lowerRoman"/>
      <w:lvlText w:val="%9."/>
      <w:lvlJc w:val="right"/>
      <w:pPr>
        <w:ind w:left="4241"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3ODhmYzVjYzFmMmM5YWZjNzg1NTdkMjc1YTM2NWIifQ=="/>
  </w:docVars>
  <w:rsids>
    <w:rsidRoot w:val="00817D25"/>
    <w:rsid w:val="00004EAF"/>
    <w:rsid w:val="00023E50"/>
    <w:rsid w:val="00024623"/>
    <w:rsid w:val="0003264A"/>
    <w:rsid w:val="00040BFA"/>
    <w:rsid w:val="00043567"/>
    <w:rsid w:val="000468B5"/>
    <w:rsid w:val="000540DC"/>
    <w:rsid w:val="00060275"/>
    <w:rsid w:val="000606E1"/>
    <w:rsid w:val="0006441F"/>
    <w:rsid w:val="00065E79"/>
    <w:rsid w:val="0007012F"/>
    <w:rsid w:val="00074B0E"/>
    <w:rsid w:val="00076BA1"/>
    <w:rsid w:val="00080E15"/>
    <w:rsid w:val="0008570F"/>
    <w:rsid w:val="000876CA"/>
    <w:rsid w:val="00087B8E"/>
    <w:rsid w:val="000958F2"/>
    <w:rsid w:val="000971D8"/>
    <w:rsid w:val="00097D47"/>
    <w:rsid w:val="000A12C4"/>
    <w:rsid w:val="000A1B64"/>
    <w:rsid w:val="000A6688"/>
    <w:rsid w:val="000B4613"/>
    <w:rsid w:val="000B52C8"/>
    <w:rsid w:val="000B681A"/>
    <w:rsid w:val="000B7F4C"/>
    <w:rsid w:val="000C027D"/>
    <w:rsid w:val="000C20D4"/>
    <w:rsid w:val="000C55CD"/>
    <w:rsid w:val="000C5C8B"/>
    <w:rsid w:val="000C715F"/>
    <w:rsid w:val="000D05F1"/>
    <w:rsid w:val="000D06C9"/>
    <w:rsid w:val="000D1020"/>
    <w:rsid w:val="000D3169"/>
    <w:rsid w:val="000D5DDD"/>
    <w:rsid w:val="000D6FBF"/>
    <w:rsid w:val="000E4BCB"/>
    <w:rsid w:val="000E6881"/>
    <w:rsid w:val="000F28F6"/>
    <w:rsid w:val="000F2A11"/>
    <w:rsid w:val="000F3C34"/>
    <w:rsid w:val="000F6E75"/>
    <w:rsid w:val="000F6F20"/>
    <w:rsid w:val="0010020D"/>
    <w:rsid w:val="001015CB"/>
    <w:rsid w:val="0010425A"/>
    <w:rsid w:val="00106DEF"/>
    <w:rsid w:val="00110003"/>
    <w:rsid w:val="00113606"/>
    <w:rsid w:val="00114FC6"/>
    <w:rsid w:val="001167A9"/>
    <w:rsid w:val="001202D7"/>
    <w:rsid w:val="00121021"/>
    <w:rsid w:val="001220C8"/>
    <w:rsid w:val="001243CB"/>
    <w:rsid w:val="00125F61"/>
    <w:rsid w:val="001344D1"/>
    <w:rsid w:val="00144F49"/>
    <w:rsid w:val="0014567B"/>
    <w:rsid w:val="001502AE"/>
    <w:rsid w:val="00152822"/>
    <w:rsid w:val="001532B9"/>
    <w:rsid w:val="00155287"/>
    <w:rsid w:val="00155551"/>
    <w:rsid w:val="0016441C"/>
    <w:rsid w:val="0016639B"/>
    <w:rsid w:val="00170527"/>
    <w:rsid w:val="0018261E"/>
    <w:rsid w:val="00186E8A"/>
    <w:rsid w:val="0018706C"/>
    <w:rsid w:val="001872FC"/>
    <w:rsid w:val="001A60FF"/>
    <w:rsid w:val="001B07DC"/>
    <w:rsid w:val="001B376F"/>
    <w:rsid w:val="001B387A"/>
    <w:rsid w:val="001D0699"/>
    <w:rsid w:val="001D5122"/>
    <w:rsid w:val="001D6F9C"/>
    <w:rsid w:val="001E030E"/>
    <w:rsid w:val="001E4FBB"/>
    <w:rsid w:val="001F08F2"/>
    <w:rsid w:val="001F1B89"/>
    <w:rsid w:val="001F457B"/>
    <w:rsid w:val="001F542E"/>
    <w:rsid w:val="002022CC"/>
    <w:rsid w:val="00205565"/>
    <w:rsid w:val="00216331"/>
    <w:rsid w:val="002170B9"/>
    <w:rsid w:val="00220E65"/>
    <w:rsid w:val="002300BC"/>
    <w:rsid w:val="00235863"/>
    <w:rsid w:val="00246541"/>
    <w:rsid w:val="00262A5F"/>
    <w:rsid w:val="002677E1"/>
    <w:rsid w:val="00272BB2"/>
    <w:rsid w:val="00274EFC"/>
    <w:rsid w:val="00293DDD"/>
    <w:rsid w:val="00296F57"/>
    <w:rsid w:val="002A1795"/>
    <w:rsid w:val="002A6096"/>
    <w:rsid w:val="002B1844"/>
    <w:rsid w:val="002B4A2D"/>
    <w:rsid w:val="002C12B9"/>
    <w:rsid w:val="002C23D2"/>
    <w:rsid w:val="002C4993"/>
    <w:rsid w:val="002C5645"/>
    <w:rsid w:val="002C7809"/>
    <w:rsid w:val="002D4986"/>
    <w:rsid w:val="002E2A4F"/>
    <w:rsid w:val="002E4DBB"/>
    <w:rsid w:val="002F13F1"/>
    <w:rsid w:val="002F4799"/>
    <w:rsid w:val="003032A0"/>
    <w:rsid w:val="003055F2"/>
    <w:rsid w:val="00305937"/>
    <w:rsid w:val="00313322"/>
    <w:rsid w:val="003171E6"/>
    <w:rsid w:val="003228C2"/>
    <w:rsid w:val="003264EA"/>
    <w:rsid w:val="00326BCC"/>
    <w:rsid w:val="0033213E"/>
    <w:rsid w:val="00336187"/>
    <w:rsid w:val="00337C19"/>
    <w:rsid w:val="00340706"/>
    <w:rsid w:val="00350449"/>
    <w:rsid w:val="0035645A"/>
    <w:rsid w:val="00356760"/>
    <w:rsid w:val="00363875"/>
    <w:rsid w:val="00365034"/>
    <w:rsid w:val="00375896"/>
    <w:rsid w:val="00376C4D"/>
    <w:rsid w:val="003852DF"/>
    <w:rsid w:val="003969AB"/>
    <w:rsid w:val="003A6FA8"/>
    <w:rsid w:val="003B1AA4"/>
    <w:rsid w:val="003B5BFF"/>
    <w:rsid w:val="003B694B"/>
    <w:rsid w:val="003E4328"/>
    <w:rsid w:val="003F3847"/>
    <w:rsid w:val="003F41C2"/>
    <w:rsid w:val="003F5BFD"/>
    <w:rsid w:val="003F5D43"/>
    <w:rsid w:val="003F745A"/>
    <w:rsid w:val="00404B51"/>
    <w:rsid w:val="00405D3E"/>
    <w:rsid w:val="00406C4E"/>
    <w:rsid w:val="00410364"/>
    <w:rsid w:val="00411D7E"/>
    <w:rsid w:val="00420286"/>
    <w:rsid w:val="00424764"/>
    <w:rsid w:val="004340D1"/>
    <w:rsid w:val="00436214"/>
    <w:rsid w:val="004374AB"/>
    <w:rsid w:val="004518BB"/>
    <w:rsid w:val="00456920"/>
    <w:rsid w:val="00457979"/>
    <w:rsid w:val="00471F6A"/>
    <w:rsid w:val="00474EFC"/>
    <w:rsid w:val="00481343"/>
    <w:rsid w:val="00484896"/>
    <w:rsid w:val="00487281"/>
    <w:rsid w:val="004911DE"/>
    <w:rsid w:val="00491A44"/>
    <w:rsid w:val="00492781"/>
    <w:rsid w:val="00496924"/>
    <w:rsid w:val="004A000D"/>
    <w:rsid w:val="004A2C3C"/>
    <w:rsid w:val="004A4407"/>
    <w:rsid w:val="004B1B3A"/>
    <w:rsid w:val="004B22C7"/>
    <w:rsid w:val="004B4127"/>
    <w:rsid w:val="004B46C9"/>
    <w:rsid w:val="004B74AD"/>
    <w:rsid w:val="004C38E0"/>
    <w:rsid w:val="004C5C71"/>
    <w:rsid w:val="004C607F"/>
    <w:rsid w:val="004D032B"/>
    <w:rsid w:val="004D47FE"/>
    <w:rsid w:val="004D6B99"/>
    <w:rsid w:val="004F0511"/>
    <w:rsid w:val="004F0FF5"/>
    <w:rsid w:val="004F3C0E"/>
    <w:rsid w:val="0051364B"/>
    <w:rsid w:val="00516C39"/>
    <w:rsid w:val="00522FA1"/>
    <w:rsid w:val="00525B0C"/>
    <w:rsid w:val="005338D4"/>
    <w:rsid w:val="0053742A"/>
    <w:rsid w:val="00550B16"/>
    <w:rsid w:val="005575C8"/>
    <w:rsid w:val="0056034C"/>
    <w:rsid w:val="0056108F"/>
    <w:rsid w:val="005625DB"/>
    <w:rsid w:val="00564952"/>
    <w:rsid w:val="0057352F"/>
    <w:rsid w:val="0057432B"/>
    <w:rsid w:val="00575C61"/>
    <w:rsid w:val="0058317F"/>
    <w:rsid w:val="00593F5D"/>
    <w:rsid w:val="005A02A1"/>
    <w:rsid w:val="005A28F0"/>
    <w:rsid w:val="005A4BAD"/>
    <w:rsid w:val="005A5077"/>
    <w:rsid w:val="005A77BE"/>
    <w:rsid w:val="005B0BE6"/>
    <w:rsid w:val="005B112F"/>
    <w:rsid w:val="005B6C88"/>
    <w:rsid w:val="005C0FC6"/>
    <w:rsid w:val="005C27C5"/>
    <w:rsid w:val="005C2905"/>
    <w:rsid w:val="005C298A"/>
    <w:rsid w:val="005D5A39"/>
    <w:rsid w:val="005D6B17"/>
    <w:rsid w:val="005E0A65"/>
    <w:rsid w:val="005E3B49"/>
    <w:rsid w:val="005E472B"/>
    <w:rsid w:val="005E66B4"/>
    <w:rsid w:val="005E6AB3"/>
    <w:rsid w:val="005F0DC0"/>
    <w:rsid w:val="005F502F"/>
    <w:rsid w:val="005F5BC7"/>
    <w:rsid w:val="005F7E9B"/>
    <w:rsid w:val="00606981"/>
    <w:rsid w:val="00607C34"/>
    <w:rsid w:val="006138C3"/>
    <w:rsid w:val="00613A34"/>
    <w:rsid w:val="00616F2F"/>
    <w:rsid w:val="00625738"/>
    <w:rsid w:val="006469CC"/>
    <w:rsid w:val="00651424"/>
    <w:rsid w:val="006550B3"/>
    <w:rsid w:val="00655A3C"/>
    <w:rsid w:val="00665E49"/>
    <w:rsid w:val="00671D4D"/>
    <w:rsid w:val="00673E02"/>
    <w:rsid w:val="00677F24"/>
    <w:rsid w:val="00681B32"/>
    <w:rsid w:val="00681D30"/>
    <w:rsid w:val="00690BE2"/>
    <w:rsid w:val="00691EE2"/>
    <w:rsid w:val="00693291"/>
    <w:rsid w:val="006A25B0"/>
    <w:rsid w:val="006A37A2"/>
    <w:rsid w:val="006A65DD"/>
    <w:rsid w:val="006A669A"/>
    <w:rsid w:val="006B0ABD"/>
    <w:rsid w:val="006C0E41"/>
    <w:rsid w:val="006C4966"/>
    <w:rsid w:val="006C79D7"/>
    <w:rsid w:val="006D6354"/>
    <w:rsid w:val="006D6B28"/>
    <w:rsid w:val="006E1B09"/>
    <w:rsid w:val="006E348E"/>
    <w:rsid w:val="006E791C"/>
    <w:rsid w:val="006F107B"/>
    <w:rsid w:val="006F51E4"/>
    <w:rsid w:val="00703D2C"/>
    <w:rsid w:val="0070773A"/>
    <w:rsid w:val="00707F1E"/>
    <w:rsid w:val="00710130"/>
    <w:rsid w:val="0071057C"/>
    <w:rsid w:val="007105EC"/>
    <w:rsid w:val="00730054"/>
    <w:rsid w:val="00731113"/>
    <w:rsid w:val="00731602"/>
    <w:rsid w:val="00736BF5"/>
    <w:rsid w:val="007407F4"/>
    <w:rsid w:val="00745763"/>
    <w:rsid w:val="00747D39"/>
    <w:rsid w:val="00784B83"/>
    <w:rsid w:val="00795D4C"/>
    <w:rsid w:val="007A08CA"/>
    <w:rsid w:val="007A6845"/>
    <w:rsid w:val="007B442B"/>
    <w:rsid w:val="007B6386"/>
    <w:rsid w:val="007B6A18"/>
    <w:rsid w:val="007C0CB1"/>
    <w:rsid w:val="007C0E1F"/>
    <w:rsid w:val="007C3E2B"/>
    <w:rsid w:val="007C535D"/>
    <w:rsid w:val="007C6A54"/>
    <w:rsid w:val="007E4EAD"/>
    <w:rsid w:val="007F31DB"/>
    <w:rsid w:val="008037EC"/>
    <w:rsid w:val="00812C55"/>
    <w:rsid w:val="008144E4"/>
    <w:rsid w:val="008158E9"/>
    <w:rsid w:val="00817D25"/>
    <w:rsid w:val="00824F89"/>
    <w:rsid w:val="0082537C"/>
    <w:rsid w:val="008351DB"/>
    <w:rsid w:val="00842B3B"/>
    <w:rsid w:val="0084691A"/>
    <w:rsid w:val="00847C6D"/>
    <w:rsid w:val="00853F5D"/>
    <w:rsid w:val="008553C6"/>
    <w:rsid w:val="00861F80"/>
    <w:rsid w:val="0086310A"/>
    <w:rsid w:val="00863B8D"/>
    <w:rsid w:val="008640F1"/>
    <w:rsid w:val="008645A3"/>
    <w:rsid w:val="0087085D"/>
    <w:rsid w:val="00875753"/>
    <w:rsid w:val="00876D2D"/>
    <w:rsid w:val="0088461A"/>
    <w:rsid w:val="00884EE4"/>
    <w:rsid w:val="008905C2"/>
    <w:rsid w:val="00890FA0"/>
    <w:rsid w:val="008914D6"/>
    <w:rsid w:val="00892E3A"/>
    <w:rsid w:val="00896EC5"/>
    <w:rsid w:val="008A41F2"/>
    <w:rsid w:val="008A52AE"/>
    <w:rsid w:val="008B1D89"/>
    <w:rsid w:val="008C159D"/>
    <w:rsid w:val="008C3A62"/>
    <w:rsid w:val="008C6208"/>
    <w:rsid w:val="008D148E"/>
    <w:rsid w:val="008D43E5"/>
    <w:rsid w:val="008D67B3"/>
    <w:rsid w:val="008E36AC"/>
    <w:rsid w:val="008E7590"/>
    <w:rsid w:val="008F1945"/>
    <w:rsid w:val="00902309"/>
    <w:rsid w:val="00902340"/>
    <w:rsid w:val="00906B94"/>
    <w:rsid w:val="0091531C"/>
    <w:rsid w:val="00916BAD"/>
    <w:rsid w:val="00917475"/>
    <w:rsid w:val="009215C6"/>
    <w:rsid w:val="00930760"/>
    <w:rsid w:val="00940888"/>
    <w:rsid w:val="00942AB3"/>
    <w:rsid w:val="00942E95"/>
    <w:rsid w:val="00947BD0"/>
    <w:rsid w:val="00954FB5"/>
    <w:rsid w:val="00956616"/>
    <w:rsid w:val="0096093C"/>
    <w:rsid w:val="0096193C"/>
    <w:rsid w:val="00961D15"/>
    <w:rsid w:val="009636BB"/>
    <w:rsid w:val="009643B6"/>
    <w:rsid w:val="00971DB9"/>
    <w:rsid w:val="009724E6"/>
    <w:rsid w:val="0097306C"/>
    <w:rsid w:val="0099021B"/>
    <w:rsid w:val="00991526"/>
    <w:rsid w:val="00991B44"/>
    <w:rsid w:val="009920D8"/>
    <w:rsid w:val="0099308E"/>
    <w:rsid w:val="009941BC"/>
    <w:rsid w:val="009948A4"/>
    <w:rsid w:val="009A4C52"/>
    <w:rsid w:val="009A70AA"/>
    <w:rsid w:val="009B52C0"/>
    <w:rsid w:val="009B6FF8"/>
    <w:rsid w:val="009B7E44"/>
    <w:rsid w:val="009C012A"/>
    <w:rsid w:val="009C2954"/>
    <w:rsid w:val="009C318E"/>
    <w:rsid w:val="009D4BDE"/>
    <w:rsid w:val="009E05EE"/>
    <w:rsid w:val="009E4CAD"/>
    <w:rsid w:val="009F043E"/>
    <w:rsid w:val="00A0094E"/>
    <w:rsid w:val="00A07483"/>
    <w:rsid w:val="00A10F34"/>
    <w:rsid w:val="00A10F60"/>
    <w:rsid w:val="00A15C19"/>
    <w:rsid w:val="00A176E3"/>
    <w:rsid w:val="00A304B6"/>
    <w:rsid w:val="00A31DE9"/>
    <w:rsid w:val="00A47727"/>
    <w:rsid w:val="00A5545A"/>
    <w:rsid w:val="00A5726C"/>
    <w:rsid w:val="00A61B11"/>
    <w:rsid w:val="00A62ACE"/>
    <w:rsid w:val="00A74AF2"/>
    <w:rsid w:val="00A7557D"/>
    <w:rsid w:val="00A77E89"/>
    <w:rsid w:val="00A83B04"/>
    <w:rsid w:val="00A83B65"/>
    <w:rsid w:val="00A9192F"/>
    <w:rsid w:val="00A95448"/>
    <w:rsid w:val="00A9678B"/>
    <w:rsid w:val="00A97AA9"/>
    <w:rsid w:val="00AA267F"/>
    <w:rsid w:val="00AA2C0F"/>
    <w:rsid w:val="00AA43C5"/>
    <w:rsid w:val="00AA46D5"/>
    <w:rsid w:val="00AB3E96"/>
    <w:rsid w:val="00AC0A0B"/>
    <w:rsid w:val="00AC3923"/>
    <w:rsid w:val="00AC3B5D"/>
    <w:rsid w:val="00AD0558"/>
    <w:rsid w:val="00AD1203"/>
    <w:rsid w:val="00AD5656"/>
    <w:rsid w:val="00AD60DB"/>
    <w:rsid w:val="00AE3CC5"/>
    <w:rsid w:val="00AE4C24"/>
    <w:rsid w:val="00AE5794"/>
    <w:rsid w:val="00AE5E47"/>
    <w:rsid w:val="00AE73E8"/>
    <w:rsid w:val="00B02062"/>
    <w:rsid w:val="00B02522"/>
    <w:rsid w:val="00B126EE"/>
    <w:rsid w:val="00B201B4"/>
    <w:rsid w:val="00B245DE"/>
    <w:rsid w:val="00B257C9"/>
    <w:rsid w:val="00B3286C"/>
    <w:rsid w:val="00B409A3"/>
    <w:rsid w:val="00B45013"/>
    <w:rsid w:val="00B4529B"/>
    <w:rsid w:val="00B5293D"/>
    <w:rsid w:val="00B564FD"/>
    <w:rsid w:val="00B608D4"/>
    <w:rsid w:val="00B640F8"/>
    <w:rsid w:val="00B71C98"/>
    <w:rsid w:val="00B73D69"/>
    <w:rsid w:val="00B77F37"/>
    <w:rsid w:val="00B82EA3"/>
    <w:rsid w:val="00B84226"/>
    <w:rsid w:val="00B9054E"/>
    <w:rsid w:val="00BA0F47"/>
    <w:rsid w:val="00BA192C"/>
    <w:rsid w:val="00BA5915"/>
    <w:rsid w:val="00BB663B"/>
    <w:rsid w:val="00BC03A4"/>
    <w:rsid w:val="00BC0C93"/>
    <w:rsid w:val="00BC2154"/>
    <w:rsid w:val="00BC2DCF"/>
    <w:rsid w:val="00BC374D"/>
    <w:rsid w:val="00BC4C86"/>
    <w:rsid w:val="00BC728C"/>
    <w:rsid w:val="00BD46AE"/>
    <w:rsid w:val="00BE4284"/>
    <w:rsid w:val="00BE5E4C"/>
    <w:rsid w:val="00BE69A6"/>
    <w:rsid w:val="00BF5C18"/>
    <w:rsid w:val="00BF5DFD"/>
    <w:rsid w:val="00BF7D65"/>
    <w:rsid w:val="00C01D79"/>
    <w:rsid w:val="00C05735"/>
    <w:rsid w:val="00C07017"/>
    <w:rsid w:val="00C103C7"/>
    <w:rsid w:val="00C22EE5"/>
    <w:rsid w:val="00C26949"/>
    <w:rsid w:val="00C27BE5"/>
    <w:rsid w:val="00C32A4A"/>
    <w:rsid w:val="00C3766F"/>
    <w:rsid w:val="00C40484"/>
    <w:rsid w:val="00C4741F"/>
    <w:rsid w:val="00C63017"/>
    <w:rsid w:val="00C66C09"/>
    <w:rsid w:val="00C67583"/>
    <w:rsid w:val="00C7105F"/>
    <w:rsid w:val="00C7411E"/>
    <w:rsid w:val="00C76476"/>
    <w:rsid w:val="00C80D81"/>
    <w:rsid w:val="00C8144B"/>
    <w:rsid w:val="00C87503"/>
    <w:rsid w:val="00C96A64"/>
    <w:rsid w:val="00CA150E"/>
    <w:rsid w:val="00CA1759"/>
    <w:rsid w:val="00CA239D"/>
    <w:rsid w:val="00CA2AD2"/>
    <w:rsid w:val="00CB2014"/>
    <w:rsid w:val="00CB2EF7"/>
    <w:rsid w:val="00CB6CC8"/>
    <w:rsid w:val="00CB72E7"/>
    <w:rsid w:val="00CD087D"/>
    <w:rsid w:val="00CD1F81"/>
    <w:rsid w:val="00CD4364"/>
    <w:rsid w:val="00CD4488"/>
    <w:rsid w:val="00CE062D"/>
    <w:rsid w:val="00CE2110"/>
    <w:rsid w:val="00CE32B6"/>
    <w:rsid w:val="00CE7B5B"/>
    <w:rsid w:val="00CF0CD9"/>
    <w:rsid w:val="00CF134C"/>
    <w:rsid w:val="00CF189E"/>
    <w:rsid w:val="00D130EF"/>
    <w:rsid w:val="00D20D65"/>
    <w:rsid w:val="00D2433F"/>
    <w:rsid w:val="00D2497B"/>
    <w:rsid w:val="00D3402A"/>
    <w:rsid w:val="00D36E39"/>
    <w:rsid w:val="00D55B03"/>
    <w:rsid w:val="00D63C11"/>
    <w:rsid w:val="00D65D8B"/>
    <w:rsid w:val="00D71C1E"/>
    <w:rsid w:val="00D7241C"/>
    <w:rsid w:val="00D7311C"/>
    <w:rsid w:val="00D759F2"/>
    <w:rsid w:val="00D82C12"/>
    <w:rsid w:val="00D83781"/>
    <w:rsid w:val="00D83DA0"/>
    <w:rsid w:val="00D85EA7"/>
    <w:rsid w:val="00D877EA"/>
    <w:rsid w:val="00D90ECB"/>
    <w:rsid w:val="00D918B9"/>
    <w:rsid w:val="00D9583D"/>
    <w:rsid w:val="00D95D7F"/>
    <w:rsid w:val="00D96FB5"/>
    <w:rsid w:val="00DA19F1"/>
    <w:rsid w:val="00DA5852"/>
    <w:rsid w:val="00DA5EC6"/>
    <w:rsid w:val="00DB5CC3"/>
    <w:rsid w:val="00DB5FFD"/>
    <w:rsid w:val="00DC1068"/>
    <w:rsid w:val="00DC10B5"/>
    <w:rsid w:val="00DD0240"/>
    <w:rsid w:val="00DD06D9"/>
    <w:rsid w:val="00DD64DD"/>
    <w:rsid w:val="00E02CE1"/>
    <w:rsid w:val="00E06040"/>
    <w:rsid w:val="00E112FC"/>
    <w:rsid w:val="00E113A2"/>
    <w:rsid w:val="00E136D7"/>
    <w:rsid w:val="00E159A5"/>
    <w:rsid w:val="00E16CB1"/>
    <w:rsid w:val="00E17DFD"/>
    <w:rsid w:val="00E22C84"/>
    <w:rsid w:val="00E23B12"/>
    <w:rsid w:val="00E30C37"/>
    <w:rsid w:val="00E3115C"/>
    <w:rsid w:val="00E33E9D"/>
    <w:rsid w:val="00E37560"/>
    <w:rsid w:val="00E46A40"/>
    <w:rsid w:val="00E5258E"/>
    <w:rsid w:val="00E53D05"/>
    <w:rsid w:val="00E70FCA"/>
    <w:rsid w:val="00E71B46"/>
    <w:rsid w:val="00E7538E"/>
    <w:rsid w:val="00E75688"/>
    <w:rsid w:val="00E80222"/>
    <w:rsid w:val="00E83526"/>
    <w:rsid w:val="00E87DBD"/>
    <w:rsid w:val="00E87F2F"/>
    <w:rsid w:val="00E94EFA"/>
    <w:rsid w:val="00EA297E"/>
    <w:rsid w:val="00EB3ADD"/>
    <w:rsid w:val="00EB475C"/>
    <w:rsid w:val="00EC196F"/>
    <w:rsid w:val="00EE04E8"/>
    <w:rsid w:val="00EE4341"/>
    <w:rsid w:val="00EF0132"/>
    <w:rsid w:val="00EF41CC"/>
    <w:rsid w:val="00EF45DA"/>
    <w:rsid w:val="00F03043"/>
    <w:rsid w:val="00F145FC"/>
    <w:rsid w:val="00F20137"/>
    <w:rsid w:val="00F213BB"/>
    <w:rsid w:val="00F22DD4"/>
    <w:rsid w:val="00F23C6E"/>
    <w:rsid w:val="00F23D22"/>
    <w:rsid w:val="00F32505"/>
    <w:rsid w:val="00F445DC"/>
    <w:rsid w:val="00F53680"/>
    <w:rsid w:val="00F568FC"/>
    <w:rsid w:val="00F61899"/>
    <w:rsid w:val="00F632A8"/>
    <w:rsid w:val="00F63C4F"/>
    <w:rsid w:val="00F6404F"/>
    <w:rsid w:val="00F64547"/>
    <w:rsid w:val="00F673C9"/>
    <w:rsid w:val="00F6753B"/>
    <w:rsid w:val="00F727ED"/>
    <w:rsid w:val="00F760A1"/>
    <w:rsid w:val="00F80FEA"/>
    <w:rsid w:val="00F8287E"/>
    <w:rsid w:val="00F93DA6"/>
    <w:rsid w:val="00F9698B"/>
    <w:rsid w:val="00F97297"/>
    <w:rsid w:val="00FB2AD7"/>
    <w:rsid w:val="00FB6069"/>
    <w:rsid w:val="00FC0B2A"/>
    <w:rsid w:val="00FC5BC4"/>
    <w:rsid w:val="00FD17D3"/>
    <w:rsid w:val="00FD1C18"/>
    <w:rsid w:val="00FD3164"/>
    <w:rsid w:val="00FD3BEE"/>
    <w:rsid w:val="00FD636A"/>
    <w:rsid w:val="00FD7F80"/>
    <w:rsid w:val="00FE18E2"/>
    <w:rsid w:val="00FE3D26"/>
    <w:rsid w:val="00FF2922"/>
    <w:rsid w:val="00FF383D"/>
    <w:rsid w:val="02BC5A89"/>
    <w:rsid w:val="038A0D1E"/>
    <w:rsid w:val="03AE6ED2"/>
    <w:rsid w:val="03DB75BC"/>
    <w:rsid w:val="05460F22"/>
    <w:rsid w:val="078B517A"/>
    <w:rsid w:val="088B2577"/>
    <w:rsid w:val="095A20BF"/>
    <w:rsid w:val="0ADF422C"/>
    <w:rsid w:val="0B195E1D"/>
    <w:rsid w:val="0D380BE1"/>
    <w:rsid w:val="0D3F75A1"/>
    <w:rsid w:val="0E402C25"/>
    <w:rsid w:val="0F9709FD"/>
    <w:rsid w:val="0FC54459"/>
    <w:rsid w:val="10A96920"/>
    <w:rsid w:val="10E9221F"/>
    <w:rsid w:val="122B5443"/>
    <w:rsid w:val="1410258B"/>
    <w:rsid w:val="14C372E2"/>
    <w:rsid w:val="18964460"/>
    <w:rsid w:val="19371002"/>
    <w:rsid w:val="19CA318B"/>
    <w:rsid w:val="1C084680"/>
    <w:rsid w:val="1C747FF4"/>
    <w:rsid w:val="1C954E8E"/>
    <w:rsid w:val="1CD56BC6"/>
    <w:rsid w:val="1D124E09"/>
    <w:rsid w:val="1D333E50"/>
    <w:rsid w:val="1DA5576D"/>
    <w:rsid w:val="1E894FAE"/>
    <w:rsid w:val="1E9D3952"/>
    <w:rsid w:val="1F7A11EE"/>
    <w:rsid w:val="1FEA505C"/>
    <w:rsid w:val="20C1478E"/>
    <w:rsid w:val="21D97B35"/>
    <w:rsid w:val="21F22BB1"/>
    <w:rsid w:val="22E973C1"/>
    <w:rsid w:val="240379CA"/>
    <w:rsid w:val="242F0982"/>
    <w:rsid w:val="24881331"/>
    <w:rsid w:val="24BD1C97"/>
    <w:rsid w:val="259B6B39"/>
    <w:rsid w:val="268A0205"/>
    <w:rsid w:val="27157B90"/>
    <w:rsid w:val="272E2B2B"/>
    <w:rsid w:val="27C070A1"/>
    <w:rsid w:val="27E45428"/>
    <w:rsid w:val="281913D2"/>
    <w:rsid w:val="28BA58E5"/>
    <w:rsid w:val="29DF0EE7"/>
    <w:rsid w:val="2A0C2A72"/>
    <w:rsid w:val="2B936A48"/>
    <w:rsid w:val="2BA9255F"/>
    <w:rsid w:val="2BE01FE3"/>
    <w:rsid w:val="2C4958A9"/>
    <w:rsid w:val="2CCC1637"/>
    <w:rsid w:val="2D870E4B"/>
    <w:rsid w:val="2E570BA6"/>
    <w:rsid w:val="2EA80FBB"/>
    <w:rsid w:val="3092199D"/>
    <w:rsid w:val="30BF06E0"/>
    <w:rsid w:val="30E97A3B"/>
    <w:rsid w:val="319A62C0"/>
    <w:rsid w:val="32382D98"/>
    <w:rsid w:val="32D344AE"/>
    <w:rsid w:val="33644678"/>
    <w:rsid w:val="33F82F5B"/>
    <w:rsid w:val="35F3747A"/>
    <w:rsid w:val="364C2459"/>
    <w:rsid w:val="37DD0699"/>
    <w:rsid w:val="3BD337DD"/>
    <w:rsid w:val="3BF247DB"/>
    <w:rsid w:val="3CB97C27"/>
    <w:rsid w:val="3CBB14C7"/>
    <w:rsid w:val="3CC6381F"/>
    <w:rsid w:val="3DC54FBA"/>
    <w:rsid w:val="3E083D2F"/>
    <w:rsid w:val="3F380FDA"/>
    <w:rsid w:val="3F6575D2"/>
    <w:rsid w:val="40C97452"/>
    <w:rsid w:val="41604BAE"/>
    <w:rsid w:val="417608C7"/>
    <w:rsid w:val="42C91EBB"/>
    <w:rsid w:val="4344785E"/>
    <w:rsid w:val="43BA7072"/>
    <w:rsid w:val="44105754"/>
    <w:rsid w:val="45224182"/>
    <w:rsid w:val="45D67D64"/>
    <w:rsid w:val="474D0813"/>
    <w:rsid w:val="47972AA4"/>
    <w:rsid w:val="47AA594C"/>
    <w:rsid w:val="47B4753F"/>
    <w:rsid w:val="47E349BA"/>
    <w:rsid w:val="4873358A"/>
    <w:rsid w:val="4A2C41E3"/>
    <w:rsid w:val="4A9B5809"/>
    <w:rsid w:val="4B110FC5"/>
    <w:rsid w:val="4BE93680"/>
    <w:rsid w:val="4C8C3FA5"/>
    <w:rsid w:val="4F461246"/>
    <w:rsid w:val="505A7F81"/>
    <w:rsid w:val="505C1492"/>
    <w:rsid w:val="5090273D"/>
    <w:rsid w:val="531C6A7C"/>
    <w:rsid w:val="54E35A13"/>
    <w:rsid w:val="558075FD"/>
    <w:rsid w:val="58674BDF"/>
    <w:rsid w:val="58B80EAC"/>
    <w:rsid w:val="594333FC"/>
    <w:rsid w:val="59B90640"/>
    <w:rsid w:val="59CD7613"/>
    <w:rsid w:val="5A150672"/>
    <w:rsid w:val="5A65675C"/>
    <w:rsid w:val="5AF346CE"/>
    <w:rsid w:val="5BFB47F1"/>
    <w:rsid w:val="5D443CF5"/>
    <w:rsid w:val="5DEF12C1"/>
    <w:rsid w:val="5F6C42FB"/>
    <w:rsid w:val="5FE71A9A"/>
    <w:rsid w:val="6020061E"/>
    <w:rsid w:val="60827C72"/>
    <w:rsid w:val="61043FDD"/>
    <w:rsid w:val="614D1DBC"/>
    <w:rsid w:val="61CC35BA"/>
    <w:rsid w:val="61E418BF"/>
    <w:rsid w:val="644535B3"/>
    <w:rsid w:val="64606B64"/>
    <w:rsid w:val="65300132"/>
    <w:rsid w:val="65CF35ED"/>
    <w:rsid w:val="66B32E46"/>
    <w:rsid w:val="67631FF7"/>
    <w:rsid w:val="688976F1"/>
    <w:rsid w:val="690B4606"/>
    <w:rsid w:val="69546895"/>
    <w:rsid w:val="69A2791B"/>
    <w:rsid w:val="69AA4EE0"/>
    <w:rsid w:val="6AB72C4C"/>
    <w:rsid w:val="6B0E01B3"/>
    <w:rsid w:val="6B504DD7"/>
    <w:rsid w:val="6CDE381E"/>
    <w:rsid w:val="6E555BA6"/>
    <w:rsid w:val="6F0204B9"/>
    <w:rsid w:val="6FBC58B4"/>
    <w:rsid w:val="6FBE07FC"/>
    <w:rsid w:val="7071047A"/>
    <w:rsid w:val="70F70729"/>
    <w:rsid w:val="71D23829"/>
    <w:rsid w:val="71F06441"/>
    <w:rsid w:val="72381F70"/>
    <w:rsid w:val="7382671D"/>
    <w:rsid w:val="74663AE5"/>
    <w:rsid w:val="755B49B2"/>
    <w:rsid w:val="77193157"/>
    <w:rsid w:val="7816726D"/>
    <w:rsid w:val="78655F71"/>
    <w:rsid w:val="78EE481C"/>
    <w:rsid w:val="7911760F"/>
    <w:rsid w:val="7918575E"/>
    <w:rsid w:val="7A0927D1"/>
    <w:rsid w:val="7A857ADD"/>
    <w:rsid w:val="7AA5597C"/>
    <w:rsid w:val="7B222258"/>
    <w:rsid w:val="7B3B1E3C"/>
    <w:rsid w:val="7BD1538C"/>
    <w:rsid w:val="7D5270BC"/>
    <w:rsid w:val="7DEB7495"/>
    <w:rsid w:val="7E2E52EC"/>
    <w:rsid w:val="7FAE291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B4C313"/>
  <w15:docId w15:val="{E747E5E5-910C-4EB5-99B9-94DC46FCD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pPr>
      <w:keepNext/>
      <w:keepLines/>
      <w:spacing w:line="520" w:lineRule="exact"/>
      <w:ind w:firstLineChars="200" w:firstLine="200"/>
      <w:outlineLvl w:val="0"/>
    </w:pPr>
    <w:rPr>
      <w:rFonts w:ascii="Times New Roman" w:eastAsia="黑体" w:hAnsi="Times New Roman" w:cs="Times New Roman"/>
      <w:bCs/>
      <w:kern w:val="44"/>
      <w:sz w:val="32"/>
      <w:szCs w:val="4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ody Text"/>
    <w:basedOn w:val="a"/>
    <w:link w:val="a6"/>
    <w:uiPriority w:val="1"/>
    <w:qFormat/>
    <w:pPr>
      <w:ind w:left="461"/>
      <w:jc w:val="left"/>
    </w:pPr>
    <w:rPr>
      <w:rFonts w:ascii="MS Gothic" w:eastAsia="MS Gothic" w:hAnsi="MS Gothic"/>
      <w:kern w:val="0"/>
      <w:sz w:val="22"/>
      <w:lang w:eastAsia="en-US"/>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qFormat/>
    <w:rPr>
      <w:b/>
      <w:bCs/>
    </w:rPr>
  </w:style>
  <w:style w:type="character" w:styleId="af">
    <w:name w:val="Strong"/>
    <w:basedOn w:val="a0"/>
    <w:uiPriority w:val="22"/>
    <w:qFormat/>
    <w:rPr>
      <w:b/>
    </w:rPr>
  </w:style>
  <w:style w:type="character" w:styleId="af0">
    <w:name w:val="line number"/>
    <w:basedOn w:val="a0"/>
    <w:uiPriority w:val="99"/>
    <w:semiHidden/>
    <w:unhideWhenUsed/>
    <w:qFormat/>
  </w:style>
  <w:style w:type="character" w:styleId="af1">
    <w:name w:val="Hyperlink"/>
    <w:basedOn w:val="a0"/>
    <w:uiPriority w:val="99"/>
    <w:semiHidden/>
    <w:unhideWhenUsed/>
    <w:rPr>
      <w:color w:val="3C8DBC"/>
      <w:u w:val="none"/>
      <w:shd w:val="clear" w:color="auto" w:fill="auto"/>
    </w:rPr>
  </w:style>
  <w:style w:type="character" w:styleId="af2">
    <w:name w:val="annotation reference"/>
    <w:basedOn w:val="a0"/>
    <w:uiPriority w:val="99"/>
    <w:semiHidden/>
    <w:unhideWhenUsed/>
    <w:qFormat/>
    <w:rPr>
      <w:sz w:val="21"/>
      <w:szCs w:val="21"/>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4">
    <w:name w:val="批注文字 字符"/>
    <w:basedOn w:val="a0"/>
    <w:link w:val="a3"/>
    <w:uiPriority w:val="99"/>
    <w:qFormat/>
  </w:style>
  <w:style w:type="character" w:customStyle="1" w:styleId="ae">
    <w:name w:val="批注主题 字符"/>
    <w:basedOn w:val="a4"/>
    <w:link w:val="ad"/>
    <w:uiPriority w:val="99"/>
    <w:semiHidden/>
    <w:qFormat/>
    <w:rPr>
      <w:b/>
      <w:bCs/>
    </w:rPr>
  </w:style>
  <w:style w:type="character" w:customStyle="1" w:styleId="a8">
    <w:name w:val="批注框文本 字符"/>
    <w:basedOn w:val="a0"/>
    <w:link w:val="a7"/>
    <w:uiPriority w:val="99"/>
    <w:semiHidden/>
    <w:qFormat/>
    <w:rPr>
      <w:sz w:val="18"/>
      <w:szCs w:val="18"/>
    </w:rPr>
  </w:style>
  <w:style w:type="character" w:customStyle="1" w:styleId="10">
    <w:name w:val="标题 1 字符"/>
    <w:basedOn w:val="a0"/>
    <w:link w:val="1"/>
    <w:qFormat/>
    <w:rPr>
      <w:rFonts w:ascii="Times New Roman" w:eastAsia="黑体" w:hAnsi="Times New Roman" w:cs="Times New Roman"/>
      <w:bCs/>
      <w:kern w:val="44"/>
      <w:sz w:val="32"/>
      <w:szCs w:val="44"/>
    </w:rPr>
  </w:style>
  <w:style w:type="paragraph" w:customStyle="1" w:styleId="Default">
    <w:name w:val="Default"/>
    <w:qFormat/>
    <w:pPr>
      <w:widowControl w:val="0"/>
      <w:autoSpaceDE w:val="0"/>
      <w:autoSpaceDN w:val="0"/>
      <w:adjustRightInd w:val="0"/>
    </w:pPr>
    <w:rPr>
      <w:color w:val="000000"/>
      <w:sz w:val="24"/>
      <w:szCs w:val="24"/>
    </w:rPr>
  </w:style>
  <w:style w:type="character" w:customStyle="1" w:styleId="11">
    <w:name w:val="不明显强调1"/>
    <w:basedOn w:val="a0"/>
    <w:uiPriority w:val="19"/>
    <w:qFormat/>
    <w:rPr>
      <w:i/>
      <w:iCs/>
      <w:color w:val="7F7F7F" w:themeColor="text1" w:themeTint="80"/>
    </w:rPr>
  </w:style>
  <w:style w:type="paragraph" w:customStyle="1" w:styleId="12">
    <w:name w:val="修订1"/>
    <w:hidden/>
    <w:uiPriority w:val="99"/>
    <w:unhideWhenUsed/>
    <w:qFormat/>
    <w:rPr>
      <w:rFonts w:asciiTheme="minorHAnsi" w:eastAsiaTheme="minorEastAsia" w:hAnsiTheme="minorHAnsi" w:cstheme="minorBidi"/>
      <w:kern w:val="2"/>
      <w:sz w:val="21"/>
      <w:szCs w:val="22"/>
    </w:rPr>
  </w:style>
  <w:style w:type="paragraph" w:customStyle="1" w:styleId="5">
    <w:name w:val="标题5"/>
    <w:basedOn w:val="a"/>
    <w:pPr>
      <w:snapToGrid w:val="0"/>
      <w:spacing w:before="50" w:after="50" w:line="245" w:lineRule="auto"/>
      <w:jc w:val="left"/>
      <w:outlineLvl w:val="4"/>
    </w:pPr>
    <w:rPr>
      <w:rFonts w:ascii="Times New Roman" w:eastAsia="方正小标宋简体" w:hAnsi="Times New Roman" w:cs="Times New Roman"/>
      <w:spacing w:val="4"/>
      <w:sz w:val="20"/>
      <w:szCs w:val="20"/>
    </w:rPr>
  </w:style>
  <w:style w:type="paragraph" w:styleId="af3">
    <w:name w:val="List Paragraph"/>
    <w:basedOn w:val="a"/>
    <w:uiPriority w:val="34"/>
    <w:qFormat/>
    <w:pPr>
      <w:ind w:firstLineChars="200" w:firstLine="420"/>
    </w:pPr>
  </w:style>
  <w:style w:type="paragraph" w:customStyle="1" w:styleId="af4">
    <w:name w:val="列标题"/>
    <w:basedOn w:val="2"/>
    <w:pPr>
      <w:keepNext w:val="0"/>
      <w:keepLines w:val="0"/>
      <w:widowControl/>
      <w:spacing w:before="0" w:after="0" w:line="240" w:lineRule="auto"/>
      <w:jc w:val="center"/>
    </w:pPr>
    <w:rPr>
      <w:rFonts w:ascii="Tahoma" w:eastAsia="黑体" w:hAnsi="Tahoma" w:cs="Times New Roman"/>
      <w:b w:val="0"/>
      <w:color w:val="333399"/>
      <w:kern w:val="0"/>
      <w:sz w:val="18"/>
      <w:szCs w:val="18"/>
    </w:rPr>
  </w:style>
  <w:style w:type="character" w:customStyle="1" w:styleId="20">
    <w:name w:val="标题 2 字符"/>
    <w:basedOn w:val="a0"/>
    <w:link w:val="2"/>
    <w:uiPriority w:val="9"/>
    <w:semiHidden/>
    <w:rPr>
      <w:rFonts w:asciiTheme="majorHAnsi" w:eastAsiaTheme="majorEastAsia" w:hAnsiTheme="majorHAnsi" w:cstheme="majorBidi"/>
      <w:b/>
      <w:bCs/>
      <w:kern w:val="2"/>
      <w:sz w:val="32"/>
      <w:szCs w:val="32"/>
    </w:rPr>
  </w:style>
  <w:style w:type="paragraph" w:customStyle="1" w:styleId="21">
    <w:name w:val="修订2"/>
    <w:hidden/>
    <w:uiPriority w:val="99"/>
    <w:semiHidden/>
    <w:rPr>
      <w:rFonts w:asciiTheme="minorHAnsi" w:eastAsiaTheme="minorEastAsia" w:hAnsiTheme="minorHAnsi" w:cstheme="minorBidi"/>
      <w:kern w:val="2"/>
      <w:sz w:val="21"/>
      <w:szCs w:val="22"/>
    </w:rPr>
  </w:style>
  <w:style w:type="character" w:customStyle="1" w:styleId="a6">
    <w:name w:val="正文文本 字符"/>
    <w:basedOn w:val="a0"/>
    <w:link w:val="a5"/>
    <w:uiPriority w:val="1"/>
    <w:rPr>
      <w:rFonts w:ascii="MS Gothic" w:eastAsia="MS Gothic" w:hAnsi="MS Gothic"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E9DDD-CD62-4E46-ABF9-1FBAF778A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14</Pages>
  <Words>1093</Words>
  <Characters>6236</Characters>
  <Application>Microsoft Office Word</Application>
  <DocSecurity>0</DocSecurity>
  <Lines>51</Lines>
  <Paragraphs>14</Paragraphs>
  <ScaleCrop>false</ScaleCrop>
  <Company>Microsoft</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陈敏</dc:creator>
  <cp:lastModifiedBy>办公室发文</cp:lastModifiedBy>
  <cp:revision>9</cp:revision>
  <dcterms:created xsi:type="dcterms:W3CDTF">2026-06-26T05:45:00Z</dcterms:created>
  <dcterms:modified xsi:type="dcterms:W3CDTF">2026-09-28T05:45:00Z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8F6F787CD49C441C925892100AAD0FDF_13</vt:lpwstr>
  </property>
  <property fmtid="{D5CDD505-2E9C-101B-9397-08002B2CF9AE}" pid="4" name="KSOTemplateDocerSaveRecord">
    <vt:lpwstr>eyJoZGlkIjoiY2NjYTU3ZDgwMjgyZGQ5YjY3ZTQ0NjdkNzVkOWY5ODUiLCJ1c2VySWQiOiIzMzgyNjc3MjAifQ==</vt:lpwstr>
  </property>
</Properties>
</file>