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73B" w:rsidRDefault="0041073B" w:rsidP="0041073B">
      <w:pPr>
        <w:spacing w:line="520" w:lineRule="exact"/>
        <w:rPr>
          <w:rFonts w:ascii="黑体" w:eastAsia="黑体" w:hAnsi="黑体" w:cs="黑体"/>
          <w:sz w:val="32"/>
          <w:szCs w:val="32"/>
          <w:lang w:val="en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  <w:lang w:val="en"/>
        </w:rPr>
        <w:t>3</w:t>
      </w:r>
    </w:p>
    <w:p w:rsidR="0041073B" w:rsidRDefault="0041073B" w:rsidP="0041073B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</w:p>
    <w:p w:rsidR="0041073B" w:rsidRDefault="0041073B" w:rsidP="0041073B">
      <w:pPr>
        <w:spacing w:line="52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血塞通口服制剂</w:t>
      </w:r>
      <w:r>
        <w:rPr>
          <w:rFonts w:eastAsia="方正小标宋简体"/>
          <w:sz w:val="44"/>
          <w:szCs w:val="44"/>
        </w:rPr>
        <w:t>说明书修订要求</w:t>
      </w:r>
    </w:p>
    <w:p w:rsidR="0041073B" w:rsidRDefault="0041073B" w:rsidP="0041073B">
      <w:pPr>
        <w:spacing w:line="520" w:lineRule="exact"/>
        <w:rPr>
          <w:rFonts w:eastAsia="仿宋_GB2312"/>
          <w:sz w:val="32"/>
          <w:szCs w:val="32"/>
          <w:lang w:val="en"/>
        </w:rPr>
      </w:pPr>
    </w:p>
    <w:p w:rsidR="0041073B" w:rsidRDefault="0041073B" w:rsidP="0041073B">
      <w:pPr>
        <w:spacing w:line="52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一、【不良反应】项应当</w:t>
      </w:r>
      <w:r>
        <w:rPr>
          <w:rFonts w:eastAsia="黑体" w:hint="eastAsia"/>
          <w:sz w:val="32"/>
          <w:szCs w:val="32"/>
        </w:rPr>
        <w:t>增加</w:t>
      </w:r>
      <w:r>
        <w:rPr>
          <w:rFonts w:eastAsia="黑体"/>
          <w:sz w:val="32"/>
          <w:szCs w:val="32"/>
        </w:rPr>
        <w:t>：</w:t>
      </w:r>
    </w:p>
    <w:p w:rsidR="0041073B" w:rsidRDefault="0041073B" w:rsidP="0041073B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监测数据显示，本品可见以下不良反应：</w:t>
      </w:r>
    </w:p>
    <w:p w:rsidR="0041073B" w:rsidRDefault="0041073B" w:rsidP="0041073B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消化系统：恶心、呕吐、腹部不适、腹泻、腹痛、腹泻、口干、便秘等，有肝功能异常等个案报告。</w:t>
      </w:r>
    </w:p>
    <w:p w:rsidR="0041073B" w:rsidRDefault="0041073B" w:rsidP="0041073B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神经系统及精神类反应：头晕、头痛、头昏、头胀、失眠或嗜睡等。</w:t>
      </w:r>
    </w:p>
    <w:p w:rsidR="0041073B" w:rsidRDefault="0041073B" w:rsidP="0041073B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皮肤及皮下组织：皮疹、红斑、瘙痒等。</w:t>
      </w:r>
    </w:p>
    <w:p w:rsidR="0041073B" w:rsidRDefault="0041073B" w:rsidP="0041073B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全身性反应：潮红、发热、胸闷、乏力、水肿、过敏反应等。</w:t>
      </w:r>
    </w:p>
    <w:p w:rsidR="0041073B" w:rsidRDefault="0041073B" w:rsidP="0041073B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心血管系统：心悸、心率失常、血压升高等。</w:t>
      </w:r>
    </w:p>
    <w:p w:rsidR="0041073B" w:rsidRDefault="0041073B" w:rsidP="0041073B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其他：有耳鸣、视觉损害、咳嗽、呼吸困难、鼻出血、血尿等病例报告。</w:t>
      </w:r>
    </w:p>
    <w:p w:rsidR="0041073B" w:rsidRDefault="0041073B" w:rsidP="0041073B">
      <w:pPr>
        <w:spacing w:line="52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二、【禁忌】项应当</w:t>
      </w:r>
      <w:r>
        <w:rPr>
          <w:rFonts w:eastAsia="黑体" w:hint="eastAsia"/>
          <w:sz w:val="32"/>
          <w:szCs w:val="32"/>
        </w:rPr>
        <w:t>增加</w:t>
      </w:r>
      <w:r>
        <w:rPr>
          <w:rFonts w:eastAsia="黑体"/>
          <w:sz w:val="32"/>
          <w:szCs w:val="32"/>
        </w:rPr>
        <w:t>：</w:t>
      </w:r>
    </w:p>
    <w:p w:rsidR="0041073B" w:rsidRDefault="0041073B" w:rsidP="0041073B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人参和三七过敏者禁用。</w:t>
      </w:r>
    </w:p>
    <w:p w:rsidR="0041073B" w:rsidRDefault="0041073B" w:rsidP="0041073B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对本品及所含成份过敏者禁用</w:t>
      </w:r>
      <w:r>
        <w:rPr>
          <w:rFonts w:eastAsia="仿宋_GB2312"/>
          <w:sz w:val="32"/>
          <w:szCs w:val="32"/>
        </w:rPr>
        <w:t>。</w:t>
      </w:r>
    </w:p>
    <w:p w:rsidR="0041073B" w:rsidRDefault="0041073B" w:rsidP="0041073B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3.</w:t>
      </w:r>
      <w:r>
        <w:rPr>
          <w:rFonts w:eastAsia="仿宋_GB2312" w:hint="eastAsia"/>
          <w:sz w:val="32"/>
          <w:szCs w:val="32"/>
        </w:rPr>
        <w:t>出血性疾病急性期禁用。</w:t>
      </w:r>
    </w:p>
    <w:p w:rsidR="0041073B" w:rsidRDefault="0041073B" w:rsidP="0041073B">
      <w:pPr>
        <w:spacing w:line="52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三、【注意事项】项应当</w:t>
      </w:r>
      <w:r>
        <w:rPr>
          <w:rFonts w:eastAsia="黑体" w:hint="eastAsia"/>
          <w:sz w:val="32"/>
          <w:szCs w:val="32"/>
        </w:rPr>
        <w:t>增加</w:t>
      </w:r>
      <w:r>
        <w:rPr>
          <w:rFonts w:eastAsia="黑体"/>
          <w:sz w:val="32"/>
          <w:szCs w:val="32"/>
        </w:rPr>
        <w:t>：</w:t>
      </w:r>
    </w:p>
    <w:p w:rsidR="0041073B" w:rsidRDefault="0041073B" w:rsidP="0041073B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有出血倾向者及有凝血功能障碍患者慎用。</w:t>
      </w:r>
    </w:p>
    <w:p w:rsidR="0041073B" w:rsidRDefault="0041073B" w:rsidP="0041073B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产妇、经期妇女慎用。</w:t>
      </w:r>
    </w:p>
    <w:p w:rsidR="0041073B" w:rsidRDefault="0041073B" w:rsidP="0041073B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过敏体质者、肝肾功能异常者应谨慎使用。</w:t>
      </w:r>
    </w:p>
    <w:p w:rsidR="0041073B" w:rsidRDefault="0041073B" w:rsidP="0041073B">
      <w:pPr>
        <w:spacing w:line="52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bCs/>
          <w:sz w:val="32"/>
          <w:szCs w:val="32"/>
        </w:rPr>
        <w:t>4.</w:t>
      </w:r>
      <w:r>
        <w:rPr>
          <w:rFonts w:eastAsia="仿宋_GB2312" w:hint="eastAsia"/>
          <w:b/>
          <w:bCs/>
          <w:sz w:val="32"/>
          <w:szCs w:val="32"/>
        </w:rPr>
        <w:t>药品说明书无孕妇安全性提示内容者，应当增加：孕妇慎用。</w:t>
      </w:r>
    </w:p>
    <w:p w:rsidR="00DE5FD5" w:rsidRPr="004E30C3" w:rsidRDefault="00DE5FD5" w:rsidP="0041073B">
      <w:bookmarkStart w:id="0" w:name="_GoBack"/>
      <w:bookmarkEnd w:id="0"/>
    </w:p>
    <w:sectPr w:rsidR="00DE5FD5" w:rsidRPr="004E30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73B"/>
    <w:rsid w:val="0041073B"/>
    <w:rsid w:val="004E30C3"/>
    <w:rsid w:val="00DE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DE68B4-A169-420D-8941-FF8845783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2023-04-13T07:54:00Z</dcterms:created>
  <dcterms:modified xsi:type="dcterms:W3CDTF">2023-04-13T08:09:00Z</dcterms:modified>
</cp:coreProperties>
</file>