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Times New Roman" w:eastAsia="仿宋_GB2312"/>
          <w:sz w:val="32"/>
          <w:szCs w:val="32"/>
          <w:lang w:val="en"/>
        </w:rPr>
      </w:pPr>
      <w:r>
        <w:rPr>
          <w:rFonts w:hint="default" w:ascii="Times New Roman" w:hAnsi="Times New Roman" w:eastAsia="黑体"/>
          <w:sz w:val="32"/>
          <w:szCs w:val="32"/>
        </w:rPr>
        <w:t>附件</w:t>
      </w:r>
      <w:r>
        <w:rPr>
          <w:rFonts w:hint="default" w:ascii="Times New Roman" w:hAnsi="Times New Roman" w:eastAsia="黑体"/>
          <w:sz w:val="32"/>
          <w:szCs w:val="32"/>
          <w:lang w:val="en"/>
        </w:rPr>
        <w:t>1</w:t>
      </w:r>
    </w:p>
    <w:p>
      <w:pPr>
        <w:spacing w:line="52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天津市中医治未病分中心遴选评审结果</w:t>
      </w:r>
    </w:p>
    <w:p>
      <w:pPr>
        <w:pStyle w:val="2"/>
        <w:spacing w:line="400" w:lineRule="exact"/>
        <w:rPr>
          <w:rFonts w:hint="default"/>
          <w:lang w:eastAsia="zh-CN"/>
        </w:rPr>
      </w:pPr>
    </w:p>
    <w:tbl>
      <w:tblPr>
        <w:tblStyle w:val="4"/>
        <w:tblW w:w="8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3980"/>
        <w:gridCol w:w="31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2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天津中医药大学第二附属医院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天津市中医药研究院附属医院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天津市滨海新区中医医院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天津市武清区中医医院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天津市南开医院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天津市宝坻区中医医院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天津市南开区中医医院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天津市和平区中医医院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天津市河西区中医医院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天津市宁河区中医医院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天津市第一医院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天津市红桥区中医医院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2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天津市河东区中医医院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分中心培育单位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天津市北辰区中医医院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分中心培育单位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天津市东丽区中医医院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分中心培育单位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天津市津南区中医医院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分中心培育单位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  <w:jc w:val="center"/>
        </w:trPr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天津市津南医院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分中心培育单位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FDD5D"/>
    <w:rsid w:val="3FAFD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spacing w:before="120" w:after="120"/>
      <w:jc w:val="center"/>
      <w:outlineLvl w:val="0"/>
    </w:pPr>
    <w:rPr>
      <w:rFonts w:ascii="等线 Light" w:hAnsi="等线 Light" w:eastAsia="等线 Light" w:cs="等线 Light"/>
      <w:color w:val="000000"/>
      <w:sz w:val="44"/>
      <w:szCs w:val="44"/>
    </w:rPr>
  </w:style>
  <w:style w:type="paragraph" w:styleId="3">
    <w:name w:val="Body Text Indent"/>
    <w:basedOn w:val="1"/>
    <w:next w:val="1"/>
    <w:qFormat/>
    <w:uiPriority w:val="0"/>
    <w:pPr>
      <w:spacing w:line="150" w:lineRule="atLeast"/>
      <w:ind w:firstLine="420" w:firstLine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Office_5.3.0.7872_F1E327BC-269C-435d-A152-05C5408002CA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2023-04-25T09:43:00Z</dcterms:created>
  <dc:creator>雨熹 Cisia</dc:creator>
  <cp:lastModifiedBy>雨熹 Cisia</cp:lastModifiedBy>
  <dcterms:modified xsi:type="dcterms:W3CDTF">2023-04-25T09:44:13Z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2052-5.3.0.7872</vt:lpwstr>
  </property>
  <property fmtid="{D5CDD505-2E9C-101B-9397-08002B2CF9AE}" pid="3" name="ICV">
    <vt:lpwstr>DF6EAE28D07E479E4A304764489131B1_41</vt:lpwstr>
  </property>
</Properties>
</file>