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E1" w:rsidRDefault="001F0084">
      <w:pPr>
        <w:spacing w:line="560" w:lineRule="exact"/>
        <w:rPr>
          <w:rFonts w:ascii="黑体" w:eastAsia="黑体" w:hAnsi="华文仿宋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</w:p>
    <w:p w:rsidR="00437AE1" w:rsidRDefault="00437AE1">
      <w:pPr>
        <w:spacing w:line="560" w:lineRule="exact"/>
        <w:jc w:val="center"/>
        <w:rPr>
          <w:rFonts w:ascii="仿宋_GB2312" w:eastAsia="仿宋_GB2312" w:hAnsi="华文仿宋"/>
          <w:sz w:val="32"/>
          <w:szCs w:val="32"/>
        </w:rPr>
      </w:pPr>
    </w:p>
    <w:p w:rsidR="00437AE1" w:rsidRDefault="001F008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2022年10月批准注册医疗器械产品目录</w:t>
      </w:r>
    </w:p>
    <w:p w:rsidR="00437AE1" w:rsidRDefault="00437AE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437AE1" w:rsidTr="003F7838">
        <w:trPr>
          <w:cantSplit/>
          <w:trHeight w:val="612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Default="001F0084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Default="001F0084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Default="001F0084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Default="001F0084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437AE1" w:rsidTr="003F7838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Default="001F0084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3F7838"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437AE1" w:rsidRPr="003F7838" w:rsidTr="003F7838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胸腰椎后路钉棒内固定系统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厦门中科兴医疗器械有限公司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国械注准20223131305</w:t>
            </w:r>
          </w:p>
        </w:tc>
      </w:tr>
      <w:tr w:rsidR="00437AE1" w:rsidRPr="003F7838" w:rsidTr="003F7838">
        <w:trPr>
          <w:cantSplit/>
          <w:trHeight w:val="866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脊柱内固定系统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美敦力（上海）管理有限公司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国械注准20223131306</w:t>
            </w:r>
          </w:p>
        </w:tc>
      </w:tr>
      <w:tr w:rsidR="00437AE1" w:rsidRPr="003F7838" w:rsidTr="003F7838">
        <w:trPr>
          <w:cantSplit/>
          <w:trHeight w:val="73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颅颌面内固定螺钉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上海伍健医疗器械有限公司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国械注准20223131307</w:t>
            </w:r>
          </w:p>
        </w:tc>
      </w:tr>
      <w:tr w:rsidR="00437AE1" w:rsidRPr="003F7838" w:rsidTr="003F7838">
        <w:trPr>
          <w:cantSplit/>
          <w:trHeight w:val="7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国械注准20223131308</w:t>
            </w:r>
          </w:p>
        </w:tc>
      </w:tr>
      <w:tr w:rsidR="00437AE1" w:rsidRPr="003F7838" w:rsidTr="003F7838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上海三友医疗器械股份有限公司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国械注准20223131309</w:t>
            </w:r>
          </w:p>
        </w:tc>
      </w:tr>
      <w:tr w:rsidR="00437AE1" w:rsidRPr="003F7838" w:rsidTr="003F7838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北京中安泰华科技有限公司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国械注准20223131310</w:t>
            </w:r>
          </w:p>
        </w:tc>
      </w:tr>
      <w:tr w:rsidR="00437AE1" w:rsidRPr="003F7838" w:rsidTr="003F7838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齿科用激光选区熔化钴铬合金粉末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东莞市翔通光电技术有限公司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国械注准20223171311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带袢固定板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国械注准20223131312</w:t>
            </w:r>
          </w:p>
        </w:tc>
      </w:tr>
      <w:tr w:rsidR="00437AE1" w:rsidRPr="003F7838" w:rsidTr="003F7838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药物涂层冠脉球囊导管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四川兴泰普乐医疗科技有限公司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国械注准20223031313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颅骨固定系统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广东施泰宝医疗科技有限公司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国械注准20223131314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贝恩医疗设备（广州）有限公司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国械注准20223101315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广东威力铭科技有限公司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国械注准20223171316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神经血管微导管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深圳市顺美医疗股份有限公司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国械注准20223031317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脊柱后路内固定系统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朔崛（江苏）医疗科技有限公司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国械注准20223131318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颈动脉球囊扩张导管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谱高医疗科技（南京）有限公司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国械注准20223031319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山东迈尔医疗科技有限公司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国械注准20223171320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一次性使用避光静脉营养输液袋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江苏康进医疗器材有限公司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国械注准20223141321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一次性使用内窥镜注射针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江苏康进医疗器材有限公司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国械注准20223141322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广东威力铭科技有限公司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国械注准20223171323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尺桡骨带锁髓内钉系统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厦门德朗格医疗科技有限公司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国械注准20223131324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健源医疗科技（无锡）有限公司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国械注准20223031325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导引鞘组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广东博迈医疗科技股份有限公司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国械注准20223131326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一次性使用微量泵前管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浙江海圣医疗器械股份有限公司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国械注准20223141327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延长导管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赛诺医疗科学技术股份有限公司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国械注准20223031328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运医之星（上海）科技有限公司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国械注准20223131329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冠脉整体交换型球囊扩张导管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鼎科医疗技术（苏州）有限公司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国械注准20223031330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深圳市凯福迈医疗科技有限公司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国械注准20223061331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疏水性丙烯酸酯非球面人工晶状体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西安眼得乐医疗科技有限公司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国械注准20223161332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江苏纳海生物科技有限公司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国械注准20223101333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活性生物骨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烟台正海生物科技股份有限公司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国械注准20223131334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明峰医疗系统股份有限公司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国械注准20223061335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苏州柒影医疗科技有限公司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国械注准20223061336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血管造影X射线机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宁波康达凯能医疗科技有限公司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国械注准20223061337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胰岛素泵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郑州瑞宇科技有限公司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国械注准20223141338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游离前列腺特异性抗原（fPSA）测定试剂盒（磁微粒化学发光免疫分析法）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北京泰格科信生物科技有限公司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国械注准20223401339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宁波康达凯能医疗科技有限公司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国械注准20223061340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医用磁共振成像系统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国械注准20223061341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医用血管造影X射线机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西门子（深圳）磁共振有限公司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国械注准20223061342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眼科强脉冲光治疗仪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山西瑞豪生物科技有限公司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国械注准20223161343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重庆西山科技股份有限公司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国械注准20223011344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一次性使用电圈套器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江西卓瑞华医疗器械有限公司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国械注准20223011345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颅内动脉瘤手术计划软件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强联智创（北京）科技有限公司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国械注准20223211346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一次性使用电圈套器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苏州法兰克曼医疗器械有限公司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国械注准20223011347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微波消融系统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南京亿高微波系统工程有限公司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国械注准20223011348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总前列腺特异性抗原（tPSA）测定试剂盒（电化学发光法）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深圳普门科技股份有限公司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国械注准20223401349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游离前列腺特异性抗原（fPSA）测定试剂盒（电化学发光法）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深圳普门科技股份有限公司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国械注准20223401350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甲胎蛋白（AFP）测定试剂盒（电化学发光法）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深圳普门科技股份有限公司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国械注准20223401351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国械注准20223061352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医用血管造影X射线机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北京通用电气华伦医疗设备有限公司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国械注准20223061353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有方（合肥）医疗科技有限公司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国械注准20223061354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可吸收丝素修复膜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湖北赛罗生物材料有限公司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国械注准20223171355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重庆西科码医疗器械有限公司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国械注准20223171356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牙科激光选区熔化钴铬合金粉末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盘星新型合金材料（常州）有限公司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国械注准20223171357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精子洗涤液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瑞柏生物（中国）股份有限公司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国械注准20223181358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山东迈尔医疗科技有限公司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国械注准20223171359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一次性使用精密过滤输液器 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佳康医用器材（青岛）有限公司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国械注准20223141360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济南正邦医学技术有限公司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国械注准20223031361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导管鞘组件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迪泰医学科技（苏州）有限公司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国械注准20223031362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一次性使用防针刺无菌注射器 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山东威高集团医用高分子制品股份有限公司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国械注准20223141363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一次性使用防针刺静脉留置针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国械注准20223141364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凝血校准品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深圳麦科田生物医疗技术股份有限公司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国械注准20223401365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肺炎支原体核酸检测试剂盒（PCR-荧光探针法）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深圳市亿立方生物技术有限公司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国械注准20223401366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结核分枝杆菌和利福平耐药突变检测试剂盒（PCR-荧光探针法）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苏州创澜生物科技有限公司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国械注准20223401367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游离前列腺特异抗原检测试剂盒（化学发光法）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南京诺尔曼生物技术股份有限公司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国械注准20223401368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实时荧光定量PCR分析仪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北京金豪制药股份有限公司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国械注准20223221369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人MTHFR基因多态性检测试剂盒（荧光PCR法）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武汉凯德维斯生物技术有限公司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国械注准20223401370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Septin9/SDC2/BCAT1基因甲基化检测试剂盒（PCR-荧光探针法）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北京艾克伦医疗科技有限公司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国械注准20223401371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苏州波影医疗技术有限公司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国械注准20223061372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国械注准20223061373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肺结核X射线图像辅助评估软件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江西中科九峰智慧医疗科技有限公司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国械注准20223211374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一次性使用星型磁电定位标测导管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上海微创电生理医疗科技股份有限公司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国械注准20223071375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苯二氮卓检测试剂盒（胶体金免疫层析法）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深圳市易瑞生物技术股份有限公司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国械注准20223401376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一次性使用腹腔镜高频手术电极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杭州光典医疗器械有限公司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国械注准20223011377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北京航天卡迪技术开发研究所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国械注准20223141378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人工髋关节假体 陶瓷球头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国械注准20223131379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金属锁定钉板系统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江苏百易得医疗科技有限公司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国械注准20223131380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预充式导管冲洗器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徐州市第五制药厂有限公司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国械注准20223141381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一次性使用不可吸收闭合夹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江苏松泽医疗科技有限公司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国械注准20223021382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椎体扩张球囊导管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宁波兆盈医疗器械有限公司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国械注准20223041383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一次性使用压力连接管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深圳市乐宁康医疗科技有限公司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国械注准20223061384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颈椎前路固定板系统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美敦力（上海）管理有限公司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国械注准20223131385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胃肠标记物胶囊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上海安翰医疗技术有限公司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国械注准20223061386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苏州卓壹医疗器械有限公司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国械注准20223101387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脊柱内固定系统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联科医疗器材（重庆）有限公司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国械注准20223131388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郑州三禾义齿制作有限公司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国械注准20223171389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一次性使用压力延长管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国械注准20223031390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门型钉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国械注准20223131391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血流导向密网支架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艾柯医疗器械（北京）股份有限公司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国械注准20223131392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苏州中天医疗器械科技有限公司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国械注准20223031393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神经血管微导管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聚辉医疗科技（深圳）有限公司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国械注准20223031394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口腔钛膜及附件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无锡领缔生物科技有限公司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国械注准20223171395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江苏暖阳医疗器械有限公司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国械注准20223031396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微导管系统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深圳麦普奇医疗科技有限公司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国械注准20223031397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递送辅助微导管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苏州中天医疗器械科技有限公司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国械注准20223031398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金属缆索系统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天津市威曼生物材料有限公司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国械注准20223131399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硬脑（脊）膜生物补片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天津欧尔克医药科技有限公司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国械注准20223131400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宁波兆盈医疗器械有限公司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国械注准20223131401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南京康友医疗科技有限公司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国械注准20223031402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一次性使用防针刺静脉留置针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阳普医疗（湖南）有限公司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国械注准20223141403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一次性使用自毁型固定剂量疫苗注射器 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山东新华安得医疗用品有限公司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国械注准20223141404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透析液过滤器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贝恩医疗设备（广州）有限公司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国械注准20223101405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山东新华联合骨科器材股份有限公司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国械注准20223131406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精子冷冻液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瑞柏生物（中国）股份有限公司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国械注准20223181407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山东康盛医疗器械有限公司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国械注准20223131408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一次性使用微孔过滤输液器 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河南驼人三瑞医疗器械有限公司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国械注准20223141409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一次性使用胰岛素泵用输注管路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郑州瑞宇科技有限公司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国械注准20223141410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一次性使用静脉营养输液袋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瑞纳康得医疗科技（天津）有限责任公司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国械注准20223141411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一次性使用胰岛素泵用储药器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郑州瑞宇科技有限公司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国械注准20223141412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硬性透气角膜接触镜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天津世纪康泰生物医学工程有限公司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国械注准20223161413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硬性角膜接触镜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杭州博士顿光学有限公司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国械注准20223161414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枕颈胸脊柱后路内固定系统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重庆富沃思医疗器械有限公司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国械注准20223131415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苏州优贝特医疗器械有限公司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国械注准20223131416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微创锁定中空接骨螺钉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山东康盛医疗器械有限公司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国械注准20223131417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安吉特（天津）科技有限公司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国械注准20223031418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分枝杆菌鉴定试剂盒（荧光PCR熔解曲线法）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厦门致善生物科技股份有限公司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国械注准20223401419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人偏肺病毒核酸检测试剂盒（PCR-荧光探针法）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国械注准20223401420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甲型流感病毒/乙型流感病毒/呼吸道合胞病毒核酸检测试剂盒（PCR-荧光探针法）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国械注准20223401421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通用电气医疗系统（中国）有限公司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国械注准20223061422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染色体非整倍体检测试剂盒（联合探针锚定聚合测序法）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华大生物科技（武汉）有限公司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国械注准20223401423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I型单纯疱疹病毒IgG抗体（HSV-I IgG）检测试剂盒 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广州市康润生物科技有限公司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国械注准20223401424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一次性使用无菌温度传感器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海杰亚（北京）医疗器械有限公司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国械注准20223011425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心电分析软件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厦门纳龙健康科技股份有限公司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国械注准20223211426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医用磁共振成像系统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通用电气医疗系统（天津）有限公司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国械注准20223061427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电动胰岛素注射器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凯联医疗科技（上海）有限公司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国械注准20223141428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医用磁共振成像系统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通用电气医疗系统（天津）有限公司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国械注准20223061429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航卫通用电气医疗系统有限公司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国械注准20223061430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全自动血型分析仪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苏州苏大赛尔免疫生物技术有限公司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国械注准20223221431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人类EGFR/ALK/ROS1基因突变联合检测试剂盒（荧光PCR法）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广州迈景基因医学科技有限公司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国械注准20223401432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B族链球菌核酸检测试剂盒（恒温扩增芯片法）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上海速创诊断产品有限公司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国械注准20223401433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人类白细胞抗原B位点5801基因检测试剂盒（PCR-荧光探针法）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武汉友芝友医疗科技股份有限公司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国械注准20223401434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杭州锐健马斯汀医疗器材有限公司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国械注准20223131435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U型钉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天津立远医疗科技有限责任公司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国械注准20223131436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钛合金带线锚钉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宁波兆盈医疗器械有限公司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国械注准20223131437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自稳型颈椎前路椎间融合固定系统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常州集硕医疗器械有限公司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国械注准20223131438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非顺应性球囊扩张导管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赛诺医疗科学技术股份有限公司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国械注准20223031439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非球面衍射型多焦人工晶状体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爱博诺德（北京）医疗科技股份有限公司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国械注准20223161440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输液用肝素帽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苏州鑫康道医疗科技有限公司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国械注准20223141441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国械注准20223061442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血液透析粉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江西三鑫医疗科技股份有限公司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国械注准20223101443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一次性使用输液接头消毒帽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北京天地和协科技有限公司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国械注准20223031444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珠海健航医疗科技有限公司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国械注准20223101445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一次性使用人体动脉血样采集器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河南省驼人医疗科技有限公司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国械注准20223221446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一次性使用微孔过滤输液器 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河南驼人三瑞医疗器械有限公司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国械注准20223141447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导引导丝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佛山市其右医疗科技有限公司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国械注准20223031448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天津市标准生物制剂有限公司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国械注准20223101449</w:t>
            </w:r>
          </w:p>
        </w:tc>
      </w:tr>
      <w:tr w:rsidR="00437AE1" w:rsidRP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一次性使用颅脑外引流套装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山东大正医疗器械股份有限公司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国械注准20223141450</w:t>
            </w:r>
          </w:p>
        </w:tc>
      </w:tr>
      <w:tr w:rsidR="00437AE1" w:rsidTr="003F7838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Default="001F0084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3F7838"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437AE1" w:rsidRPr="003F7838" w:rsidT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光固化复合树脂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株式会社ジーシーデンタルプロダクツ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20223170469</w:t>
            </w:r>
          </w:p>
        </w:tc>
      </w:tr>
      <w:tr w:rsidR="00437AE1" w:rsidRPr="003F7838" w:rsidT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血液透析用中心静脉导管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20223100470</w:t>
            </w:r>
          </w:p>
        </w:tc>
      </w:tr>
      <w:tr w:rsidR="00437AE1" w:rsidRPr="003F7838" w:rsidT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Medos International SARL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20223030471</w:t>
            </w:r>
          </w:p>
        </w:tc>
      </w:tr>
      <w:tr w:rsidR="00437AE1" w:rsidRPr="003F7838" w:rsidT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植入式神经刺激测试电极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St.Jude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20223120472</w:t>
            </w:r>
          </w:p>
        </w:tc>
      </w:tr>
      <w:tr w:rsidR="00437AE1" w:rsidRPr="003F7838" w:rsidT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眼科晶状体超声摘除和玻璃体切除设备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Fritz Ruck Ophthalmologische Systeme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20223160473</w:t>
            </w:r>
          </w:p>
        </w:tc>
      </w:tr>
      <w:tr w:rsidR="00437AE1" w:rsidRPr="003F7838" w:rsidT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凝血质控品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20223400474</w:t>
            </w:r>
          </w:p>
        </w:tc>
      </w:tr>
      <w:tr w:rsidR="00437AE1" w:rsidRPr="003F7838" w:rsidT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主动脉内球囊导管及附件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Datascope Corp.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20223030475</w:t>
            </w:r>
          </w:p>
        </w:tc>
      </w:tr>
      <w:tr w:rsidR="00437AE1" w:rsidRPr="003F7838" w:rsidT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人类免疫缺陷病毒抗原及抗体联合检测质控品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Ortho-Clinical Diagnostics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20223400481</w:t>
            </w:r>
          </w:p>
        </w:tc>
      </w:tr>
      <w:tr w:rsidR="00437AE1" w:rsidRPr="003F7838" w:rsidT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颅内深部电极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PMT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20223070482</w:t>
            </w:r>
          </w:p>
        </w:tc>
      </w:tr>
      <w:tr w:rsidR="00437AE1" w:rsidRPr="003F7838" w:rsidT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角膜交联仪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Iromed Group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20223160483</w:t>
            </w:r>
          </w:p>
        </w:tc>
      </w:tr>
      <w:tr w:rsidR="00437AE1" w:rsidRPr="003F7838" w:rsidT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体腔热灌注治疗机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RanD S.p.A.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20223090484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电子输尿管肾内窥镜及附件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Richard Wolf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20223060485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SAMSUNG MEDISON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20223060486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微波治疗仪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주식회사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한일티엠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20223090487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动脉导管未闭封堵器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20223130492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不透射线脊柱用骨水泥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G21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20223130493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动脉导管未闭封堵器小型传送导管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20223030499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抗栓塞脑保护装置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20223030500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注射用交联透明质酸钠凝胶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细基生物株式会社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20223130501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单件式环曲面人工晶状体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Johnson &amp; Johnson Surgical Vision,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20223160502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血流导向密网支架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Stryker Neurovascular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20223130503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血浆置换用管路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Fresenius Medical Care AG &amp; Co. KGaA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20223100504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血管缝闭合装置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Abbott Vascular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20223020505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隐形眼镜润滑液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SANTEN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20223160506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Default="001F008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BALT EXTRUSION SAS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20223030507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Default="001F008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光固化粘接剂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SPIDENT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20223170515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Default="001F008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Visco Technology Sdn. Bhd.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20223160516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Default="001F008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一次性使用环形标测导管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Biosense Webster,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20223070517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Default="001F008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凝血校准品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Instrumentation Laboratory Company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20223400518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Default="001F008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导管鞘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20223030520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Default="001F008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髋关节系统组件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—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Howmedica Osteonics Corp.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20223130521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Default="001F008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双层人工真皮修复材料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グンゼ株式会社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20223130522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Default="001F008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小肠喂养管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Fresenius Kabi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20223140523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Default="001F008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一次性使用心肺转流系统离心泵泵头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Medos Medizintechnik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20223100524</w:t>
            </w:r>
          </w:p>
        </w:tc>
      </w:tr>
      <w:tr w:rsidR="00437AE1" w:rsidTr="003F7838">
        <w:trPr>
          <w:cantSplit/>
          <w:trHeight w:val="79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Default="001F0084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</w:t>
            </w: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二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437AE1" w:rsidRPr="003F7838" w:rsidTr="003F7838">
        <w:trPr>
          <w:cantSplit/>
          <w:trHeight w:val="70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射线平板探测器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キヤノン電子管デバイス株式会社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20222060476</w:t>
            </w:r>
          </w:p>
        </w:tc>
      </w:tr>
      <w:tr w:rsidR="00437AE1" w:rsidRPr="003F7838" w:rsidTr="003F7838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血气检测用电极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Nova Biomedical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20222220477</w:t>
            </w:r>
          </w:p>
        </w:tc>
      </w:tr>
      <w:tr w:rsidR="00437AE1" w:rsidRPr="003F7838" w:rsidTr="003F7838">
        <w:trPr>
          <w:cantSplit/>
          <w:trHeight w:val="8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内窥镜摄像设备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GIMMI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20222060478</w:t>
            </w:r>
          </w:p>
        </w:tc>
      </w:tr>
      <w:tr w:rsidR="00437AE1" w:rsidRPr="003F7838" w:rsidT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灌注泵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Biosense Webster(Israel)Ltd.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20222010479</w:t>
            </w:r>
          </w:p>
        </w:tc>
      </w:tr>
      <w:tr w:rsidR="00437AE1" w:rsidRPr="003F7838" w:rsidT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三维胸腹腔内窥镜及附件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Aesculap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20222060480</w:t>
            </w:r>
          </w:p>
        </w:tc>
      </w:tr>
      <w:tr w:rsidR="00437AE1" w:rsidRPr="003F7838" w:rsidT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强脉冲光治疗仪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CyDen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20222090488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心电测试仪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Vyaire Medical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20222070489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手术动力系统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adeor Medical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20222010490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生命体征检测仪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Welch Allyn,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20222070491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乳房试模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Mentor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20222020494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海水鼻腔喷雾器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Jadran-Galenski laboratorij d.d.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20222140495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一次性使用灭菌橡胶外科手套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Careglove Global Sdn. Bhd.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20222140496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牙科种植用钻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ORNAGHI LUIGI &amp; C.S.n.c.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20222170497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全瓷义齿用染色液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Genoss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20222170498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25-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羟基维生素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D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Immunodiagnostic Systems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20222400508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射线束扫描测量系统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PTW-Freiburg Physikalisch-Technische Werkstätten Dr. Pychlau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20222050509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激光定位系统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LAP GmbH Laser Applikationen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20222050510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口腔数字印模仪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Sirona Dental Systems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20222170511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Breas Medical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20222080512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胃泌素释放肽前体（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ProGRP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）检测试剂盒（化学发光法）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Fujirebio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20222400513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复合质控品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20222400514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内窥镜用骨科手术器械包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Arthrex,Inc.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20222040519</w:t>
            </w:r>
          </w:p>
        </w:tc>
      </w:tr>
      <w:tr w:rsidR="00437AE1" w:rsidRPr="003F7838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Default="001F008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牙科氧化锆瓷块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3M Deutschland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20222170525</w:t>
            </w:r>
          </w:p>
        </w:tc>
      </w:tr>
      <w:tr w:rsidR="00437AE1" w:rsidRPr="003F7838" w:rsidTr="003F7838">
        <w:trPr>
          <w:cantSplit/>
          <w:trHeight w:val="61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港澳台医疗器械</w:t>
            </w:r>
          </w:p>
        </w:tc>
      </w:tr>
      <w:tr w:rsidR="00437AE1" w:rsidRPr="003F7838" w:rsidTr="003F7838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AE1" w:rsidRPr="003F7838" w:rsidRDefault="001F0084" w:rsidP="003F783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气切套管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以仁國際醫療器材股份有限公司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E1" w:rsidRPr="003F7838" w:rsidRDefault="001F0084" w:rsidP="003F7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 w:rsidRPr="003F7838">
              <w:rPr>
                <w:color w:val="000000"/>
                <w:kern w:val="0"/>
                <w:sz w:val="20"/>
                <w:szCs w:val="20"/>
                <w:lang w:bidi="ar"/>
              </w:rPr>
              <w:t>20222080024</w:t>
            </w:r>
          </w:p>
        </w:tc>
      </w:tr>
    </w:tbl>
    <w:p w:rsidR="001F0084" w:rsidRDefault="001F0084">
      <w:pPr>
        <w:spacing w:line="500" w:lineRule="exact"/>
        <w:rPr>
          <w:rFonts w:ascii="仿宋_GB2312" w:eastAsia="仿宋_GB2312" w:hAnsi="仿宋"/>
          <w:sz w:val="28"/>
          <w:szCs w:val="28"/>
        </w:rPr>
      </w:pPr>
    </w:p>
    <w:sectPr w:rsidR="001F0084">
      <w:footerReference w:type="even" r:id="rId6"/>
      <w:footerReference w:type="default" r:id="rId7"/>
      <w:pgSz w:w="11906" w:h="16838"/>
      <w:pgMar w:top="1928" w:right="1531" w:bottom="1814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AF2" w:rsidRDefault="00D01AF2">
      <w:r>
        <w:separator/>
      </w:r>
    </w:p>
  </w:endnote>
  <w:endnote w:type="continuationSeparator" w:id="0">
    <w:p w:rsidR="00D01AF2" w:rsidRDefault="00D0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AE1" w:rsidRDefault="00FB762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-251460</wp:posOffset>
              </wp:positionV>
              <wp:extent cx="1067435" cy="230505"/>
              <wp:effectExtent l="635" t="0" r="0" b="635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AE1" w:rsidRDefault="001F0084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05CF">
                            <w:rPr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-19.8pt;width:84.05pt;height:18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" filled="f" stroked="f">
              <v:textbox style="mso-fit-shape-to-text:t" inset="0,0,0,0">
                <w:txbxContent>
                  <w:p w:rsidR="00437AE1" w:rsidRDefault="001F0084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7005CF">
                      <w:rPr>
                        <w:noProof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AE1" w:rsidRDefault="00FB762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4638040</wp:posOffset>
              </wp:positionH>
              <wp:positionV relativeFrom="paragraph">
                <wp:posOffset>-251460</wp:posOffset>
              </wp:positionV>
              <wp:extent cx="978535" cy="230505"/>
              <wp:effectExtent l="0" t="0" r="2540" b="635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AE1" w:rsidRDefault="001F0084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05CF">
                            <w:rPr>
                              <w:noProof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365.2pt;margin-top:-19.8pt;width:77.05pt;height:18.1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OT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" filled="f" stroked="f">
              <v:textbox style="mso-fit-shape-to-text:t" inset="0,0,0,0">
                <w:txbxContent>
                  <w:p w:rsidR="00437AE1" w:rsidRDefault="001F0084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7005CF">
                      <w:rPr>
                        <w:noProof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AF2" w:rsidRDefault="00D01AF2">
      <w:r>
        <w:separator/>
      </w:r>
    </w:p>
  </w:footnote>
  <w:footnote w:type="continuationSeparator" w:id="0">
    <w:p w:rsidR="00D01AF2" w:rsidRDefault="00D01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2YWZkNWI3ZjIxYzQwNzI3YmFjZWI4MGY1MTVlNDgifQ=="/>
  </w:docVars>
  <w:rsids>
    <w:rsidRoot w:val="00FA60C8"/>
    <w:rsid w:val="99EE0379"/>
    <w:rsid w:val="9C7FB451"/>
    <w:rsid w:val="A56C2CB5"/>
    <w:rsid w:val="BEFF6EB9"/>
    <w:rsid w:val="C5FFBD80"/>
    <w:rsid w:val="DDF729A4"/>
    <w:rsid w:val="DDFB60BE"/>
    <w:rsid w:val="DE2F2424"/>
    <w:rsid w:val="DE7F7146"/>
    <w:rsid w:val="DF3BA638"/>
    <w:rsid w:val="DFF64798"/>
    <w:rsid w:val="E64F214A"/>
    <w:rsid w:val="EBF7BEAC"/>
    <w:rsid w:val="EEFF14EB"/>
    <w:rsid w:val="EF0F1168"/>
    <w:rsid w:val="F4F32DFD"/>
    <w:rsid w:val="F7FE302D"/>
    <w:rsid w:val="FBFD446B"/>
    <w:rsid w:val="FDF7C821"/>
    <w:rsid w:val="FF1CFD1D"/>
    <w:rsid w:val="FF5DF27A"/>
    <w:rsid w:val="FF7F8611"/>
    <w:rsid w:val="FFBEAA63"/>
    <w:rsid w:val="FFD6C780"/>
    <w:rsid w:val="FFFB9DFE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0084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3F7838"/>
    <w:rsid w:val="00405AE4"/>
    <w:rsid w:val="004218DC"/>
    <w:rsid w:val="00437AE1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005CF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1AF2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B7629"/>
    <w:rsid w:val="00FD22E5"/>
    <w:rsid w:val="00FD443E"/>
    <w:rsid w:val="00FD754D"/>
    <w:rsid w:val="02143D90"/>
    <w:rsid w:val="04A151CA"/>
    <w:rsid w:val="05813027"/>
    <w:rsid w:val="05947FBD"/>
    <w:rsid w:val="085456C9"/>
    <w:rsid w:val="09FB0B44"/>
    <w:rsid w:val="0BEC7EA0"/>
    <w:rsid w:val="0D2006CA"/>
    <w:rsid w:val="0EA51AAB"/>
    <w:rsid w:val="0FA14D30"/>
    <w:rsid w:val="110C2AC5"/>
    <w:rsid w:val="139B339B"/>
    <w:rsid w:val="13F37300"/>
    <w:rsid w:val="157A3B7B"/>
    <w:rsid w:val="1625676D"/>
    <w:rsid w:val="18CB43A7"/>
    <w:rsid w:val="1B223DE4"/>
    <w:rsid w:val="1C2B55C7"/>
    <w:rsid w:val="1FBDD362"/>
    <w:rsid w:val="214312BC"/>
    <w:rsid w:val="245A0EDC"/>
    <w:rsid w:val="269059AA"/>
    <w:rsid w:val="271B5D88"/>
    <w:rsid w:val="2A14689F"/>
    <w:rsid w:val="2A2C6C70"/>
    <w:rsid w:val="2A5C08E2"/>
    <w:rsid w:val="2B06555F"/>
    <w:rsid w:val="2B900AAC"/>
    <w:rsid w:val="2C05776E"/>
    <w:rsid w:val="310B6144"/>
    <w:rsid w:val="33CA0E9F"/>
    <w:rsid w:val="33D23C76"/>
    <w:rsid w:val="34F173A7"/>
    <w:rsid w:val="37D974CB"/>
    <w:rsid w:val="39F74368"/>
    <w:rsid w:val="3AE07D2F"/>
    <w:rsid w:val="3B624F2C"/>
    <w:rsid w:val="3BE621BB"/>
    <w:rsid w:val="3FA0121D"/>
    <w:rsid w:val="3FEE6CD9"/>
    <w:rsid w:val="4108295B"/>
    <w:rsid w:val="4288037A"/>
    <w:rsid w:val="42A22DA2"/>
    <w:rsid w:val="430F7864"/>
    <w:rsid w:val="43E2636A"/>
    <w:rsid w:val="43E9626D"/>
    <w:rsid w:val="47E1203B"/>
    <w:rsid w:val="491C5A73"/>
    <w:rsid w:val="496E0C07"/>
    <w:rsid w:val="49F11D1F"/>
    <w:rsid w:val="4DEBE1C3"/>
    <w:rsid w:val="4EA74EE3"/>
    <w:rsid w:val="4F0054DE"/>
    <w:rsid w:val="56EFAC78"/>
    <w:rsid w:val="591D3208"/>
    <w:rsid w:val="598F494D"/>
    <w:rsid w:val="5AEB6C8E"/>
    <w:rsid w:val="5B3FC168"/>
    <w:rsid w:val="5BDB0FC5"/>
    <w:rsid w:val="5CC64077"/>
    <w:rsid w:val="5DBFF522"/>
    <w:rsid w:val="5F3F6288"/>
    <w:rsid w:val="5F573CD9"/>
    <w:rsid w:val="5F5F91D3"/>
    <w:rsid w:val="5FDB98BE"/>
    <w:rsid w:val="626B7AA3"/>
    <w:rsid w:val="63E446CD"/>
    <w:rsid w:val="647F1A9C"/>
    <w:rsid w:val="67B94B99"/>
    <w:rsid w:val="6F1E2EF8"/>
    <w:rsid w:val="6FDFABF8"/>
    <w:rsid w:val="737EF3FD"/>
    <w:rsid w:val="73B31E7C"/>
    <w:rsid w:val="746F16B1"/>
    <w:rsid w:val="74B44255"/>
    <w:rsid w:val="74F26A85"/>
    <w:rsid w:val="75EDF924"/>
    <w:rsid w:val="7B1C362B"/>
    <w:rsid w:val="7B3E81ED"/>
    <w:rsid w:val="7BE7A974"/>
    <w:rsid w:val="7BF52537"/>
    <w:rsid w:val="7CBF8313"/>
    <w:rsid w:val="7DD60E8C"/>
    <w:rsid w:val="7DEA74F8"/>
    <w:rsid w:val="7F5D469D"/>
    <w:rsid w:val="7F7227BD"/>
    <w:rsid w:val="7F77D25F"/>
    <w:rsid w:val="7F7A0B46"/>
    <w:rsid w:val="7F7A630F"/>
    <w:rsid w:val="7FAB346F"/>
    <w:rsid w:val="7FAE07E0"/>
    <w:rsid w:val="7FBD3524"/>
    <w:rsid w:val="7FDF0F13"/>
    <w:rsid w:val="7FF5F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074B29-C7DC-47DD-9A0A-CB2BB76A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71">
    <w:name w:val="font71"/>
    <w:basedOn w:val="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Arial" w:hAnsi="Arial" w:cs="Arial" w:hint="default"/>
      <w:i w:val="0"/>
      <w:color w:val="000000"/>
      <w:sz w:val="22"/>
      <w:szCs w:val="22"/>
      <w:u w:val="none"/>
    </w:rPr>
  </w:style>
  <w:style w:type="character" w:customStyle="1" w:styleId="font131">
    <w:name w:val="font13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i w:val="0"/>
      <w:color w:val="000000"/>
      <w:sz w:val="32"/>
      <w:szCs w:val="3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1493</Words>
  <Characters>8514</Characters>
  <Application>Microsoft Office Word</Application>
  <DocSecurity>0</DocSecurity>
  <Lines>70</Lines>
  <Paragraphs>19</Paragraphs>
  <ScaleCrop>false</ScaleCrop>
  <Company>Xtzj.Com</Company>
  <LinksUpToDate>false</LinksUpToDate>
  <CharactersWithSpaces>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2022-09-06T01:11:00Z</cp:lastPrinted>
  <dcterms:created xsi:type="dcterms:W3CDTF">2022-11-11T09:08:00Z</dcterms:created>
  <dcterms:modified xsi:type="dcterms:W3CDTF">2022-11-11T09:20:00Z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B392F7D8DBE84D88911FF1087A663E34</vt:lpwstr>
  </property>
</Properties>
</file>