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8AB34" w14:textId="77777777" w:rsidR="00397E47" w:rsidRDefault="006D3AFC" w:rsidP="00397E47">
      <w:pPr>
        <w:autoSpaceDE w:val="0"/>
        <w:autoSpaceDN w:val="0"/>
        <w:adjustRightInd w:val="0"/>
        <w:spacing w:line="360" w:lineRule="auto"/>
        <w:ind w:right="-52"/>
        <w:jc w:val="center"/>
        <w:rPr>
          <w:rFonts w:ascii="方正小标宋简体" w:eastAsia="方正小标宋简体" w:hAnsiTheme="minorEastAsia"/>
          <w:sz w:val="44"/>
          <w:szCs w:val="44"/>
        </w:rPr>
      </w:pPr>
      <w:r w:rsidRPr="0048121A">
        <w:rPr>
          <w:rFonts w:ascii="方正小标宋简体" w:eastAsia="方正小标宋简体" w:hAnsiTheme="minorEastAsia" w:hint="eastAsia"/>
          <w:sz w:val="44"/>
          <w:szCs w:val="44"/>
        </w:rPr>
        <w:t>用于</w:t>
      </w:r>
      <w:r w:rsidR="00D43FC2" w:rsidRPr="0048121A">
        <w:rPr>
          <w:rFonts w:ascii="方正小标宋简体" w:eastAsia="方正小标宋简体" w:hAnsiTheme="minorEastAsia" w:hint="eastAsia"/>
          <w:sz w:val="44"/>
          <w:szCs w:val="44"/>
        </w:rPr>
        <w:t>肿瘤辅助诊断相关基因检测试剂阳性判断</w:t>
      </w:r>
      <w:proofErr w:type="gramStart"/>
      <w:r w:rsidR="00D43FC2" w:rsidRPr="0048121A">
        <w:rPr>
          <w:rFonts w:ascii="方正小标宋简体" w:eastAsia="方正小标宋简体" w:hAnsiTheme="minorEastAsia" w:hint="eastAsia"/>
          <w:sz w:val="44"/>
          <w:szCs w:val="44"/>
        </w:rPr>
        <w:t>值研究</w:t>
      </w:r>
      <w:proofErr w:type="gramEnd"/>
      <w:r w:rsidR="00D43FC2" w:rsidRPr="0048121A">
        <w:rPr>
          <w:rFonts w:ascii="方正小标宋简体" w:eastAsia="方正小标宋简体" w:hAnsiTheme="minorEastAsia" w:hint="eastAsia"/>
          <w:sz w:val="44"/>
          <w:szCs w:val="44"/>
        </w:rPr>
        <w:t>注册审查指导原则</w:t>
      </w:r>
    </w:p>
    <w:p w14:paraId="161C1D73" w14:textId="6A25C522" w:rsidR="00C22D3E" w:rsidRPr="0048121A" w:rsidRDefault="00397E47" w:rsidP="00397E47">
      <w:pPr>
        <w:autoSpaceDE w:val="0"/>
        <w:autoSpaceDN w:val="0"/>
        <w:adjustRightInd w:val="0"/>
        <w:spacing w:line="360" w:lineRule="auto"/>
        <w:ind w:right="-52"/>
        <w:jc w:val="center"/>
        <w:rPr>
          <w:rFonts w:ascii="方正小标宋简体" w:eastAsia="方正小标宋简体" w:hAnsiTheme="minorEastAsia" w:hint="eastAsia"/>
          <w:sz w:val="44"/>
          <w:szCs w:val="44"/>
        </w:rPr>
      </w:pPr>
      <w:bookmarkStart w:id="0" w:name="_GoBack"/>
      <w:bookmarkEnd w:id="0"/>
      <w:r>
        <w:rPr>
          <w:rFonts w:ascii="方正小标宋简体" w:eastAsia="方正小标宋简体" w:hAnsiTheme="minorEastAsia" w:hint="eastAsia"/>
          <w:sz w:val="44"/>
          <w:szCs w:val="44"/>
        </w:rPr>
        <w:t>（征求</w:t>
      </w:r>
      <w:r>
        <w:rPr>
          <w:rFonts w:ascii="方正小标宋简体" w:eastAsia="方正小标宋简体" w:hAnsiTheme="minorEastAsia"/>
          <w:sz w:val="44"/>
          <w:szCs w:val="44"/>
        </w:rPr>
        <w:t>意见稿）</w:t>
      </w:r>
    </w:p>
    <w:p w14:paraId="4FA290AE" w14:textId="77777777" w:rsidR="00461972" w:rsidRPr="0048121A" w:rsidRDefault="00461972" w:rsidP="00461972">
      <w:pPr>
        <w:jc w:val="left"/>
        <w:rPr>
          <w:rFonts w:ascii="黑体" w:eastAsia="黑体" w:hAnsi="Calibri" w:cs="Times New Roman"/>
          <w:b/>
          <w:sz w:val="32"/>
          <w:szCs w:val="32"/>
        </w:rPr>
      </w:pPr>
    </w:p>
    <w:p w14:paraId="2A953D20" w14:textId="77777777" w:rsidR="00461972" w:rsidRPr="0048121A" w:rsidRDefault="0066122E" w:rsidP="007F6F4C">
      <w:pPr>
        <w:adjustRightInd w:val="0"/>
        <w:snapToGrid w:val="0"/>
        <w:spacing w:line="520" w:lineRule="exact"/>
        <w:ind w:firstLineChars="200" w:firstLine="640"/>
        <w:rPr>
          <w:rFonts w:ascii="仿宋_GB2312" w:eastAsia="仿宋_GB2312" w:hAnsiTheme="minorEastAsia"/>
          <w:kern w:val="0"/>
          <w:sz w:val="32"/>
          <w:szCs w:val="32"/>
        </w:rPr>
      </w:pPr>
      <w:r w:rsidRPr="0048121A">
        <w:rPr>
          <w:rFonts w:ascii="仿宋_GB2312" w:eastAsia="仿宋_GB2312" w:hAnsiTheme="minorEastAsia" w:hint="eastAsia"/>
          <w:kern w:val="0"/>
          <w:sz w:val="32"/>
          <w:szCs w:val="32"/>
        </w:rPr>
        <w:t>本指导原则旨在指导注册申请人对</w:t>
      </w:r>
      <w:r w:rsidR="002B68FC" w:rsidRPr="0048121A">
        <w:rPr>
          <w:rFonts w:ascii="仿宋_GB2312" w:eastAsia="仿宋_GB2312" w:hAnsiTheme="minorEastAsia" w:hint="eastAsia"/>
          <w:kern w:val="0"/>
          <w:sz w:val="32"/>
          <w:szCs w:val="32"/>
        </w:rPr>
        <w:t>肿瘤辅助诊断相关基因检测试剂</w:t>
      </w:r>
      <w:r w:rsidR="00034BD6" w:rsidRPr="0048121A">
        <w:rPr>
          <w:rFonts w:ascii="仿宋_GB2312" w:eastAsia="仿宋_GB2312" w:hAnsiTheme="minorEastAsia" w:hint="eastAsia"/>
          <w:kern w:val="0"/>
          <w:sz w:val="32"/>
          <w:szCs w:val="32"/>
        </w:rPr>
        <w:t>注册申报资料</w:t>
      </w:r>
      <w:r w:rsidR="00034BD6" w:rsidRPr="0048121A">
        <w:rPr>
          <w:rFonts w:ascii="仿宋_GB2312" w:eastAsia="仿宋_GB2312" w:hAnsiTheme="minorEastAsia"/>
          <w:kern w:val="0"/>
          <w:sz w:val="32"/>
          <w:szCs w:val="32"/>
        </w:rPr>
        <w:t>中</w:t>
      </w:r>
      <w:r w:rsidR="002B68FC" w:rsidRPr="0048121A">
        <w:rPr>
          <w:rFonts w:ascii="仿宋_GB2312" w:eastAsia="仿宋_GB2312" w:hAnsiTheme="minorEastAsia" w:hint="eastAsia"/>
          <w:kern w:val="0"/>
          <w:sz w:val="32"/>
          <w:szCs w:val="32"/>
        </w:rPr>
        <w:t>阳性判断</w:t>
      </w:r>
      <w:proofErr w:type="gramStart"/>
      <w:r w:rsidR="002B68FC" w:rsidRPr="0048121A">
        <w:rPr>
          <w:rFonts w:ascii="仿宋_GB2312" w:eastAsia="仿宋_GB2312" w:hAnsiTheme="minorEastAsia" w:hint="eastAsia"/>
          <w:kern w:val="0"/>
          <w:sz w:val="32"/>
          <w:szCs w:val="32"/>
        </w:rPr>
        <w:t>值研究</w:t>
      </w:r>
      <w:proofErr w:type="gramEnd"/>
      <w:r w:rsidRPr="0048121A">
        <w:rPr>
          <w:rFonts w:ascii="仿宋_GB2312" w:eastAsia="仿宋_GB2312" w:hAnsiTheme="minorEastAsia" w:hint="eastAsia"/>
          <w:kern w:val="0"/>
          <w:sz w:val="32"/>
          <w:szCs w:val="32"/>
        </w:rPr>
        <w:t>资料的准备及撰写，同时也为技术审评部门审评注册申报资料提供参考。</w:t>
      </w:r>
    </w:p>
    <w:p w14:paraId="3A56CD44" w14:textId="77777777" w:rsidR="0066122E" w:rsidRPr="0048121A" w:rsidRDefault="0066122E" w:rsidP="007F6F4C">
      <w:pPr>
        <w:adjustRightInd w:val="0"/>
        <w:snapToGrid w:val="0"/>
        <w:spacing w:line="520" w:lineRule="exact"/>
        <w:ind w:firstLineChars="200" w:firstLine="640"/>
        <w:rPr>
          <w:rFonts w:ascii="仿宋_GB2312" w:eastAsia="仿宋_GB2312" w:hAnsiTheme="minorEastAsia"/>
          <w:kern w:val="0"/>
          <w:sz w:val="32"/>
          <w:szCs w:val="32"/>
        </w:rPr>
      </w:pPr>
      <w:r w:rsidRPr="0048121A">
        <w:rPr>
          <w:rFonts w:ascii="仿宋_GB2312" w:eastAsia="仿宋_GB2312" w:hAnsiTheme="minorEastAsia" w:hint="eastAsia"/>
          <w:kern w:val="0"/>
          <w:sz w:val="32"/>
          <w:szCs w:val="32"/>
        </w:rPr>
        <w:t>本指导原则是对</w:t>
      </w:r>
      <w:r w:rsidR="002B68FC" w:rsidRPr="0048121A">
        <w:rPr>
          <w:rFonts w:ascii="仿宋_GB2312" w:eastAsia="仿宋_GB2312" w:hAnsiTheme="minorEastAsia" w:hint="eastAsia"/>
          <w:kern w:val="0"/>
          <w:sz w:val="32"/>
          <w:szCs w:val="32"/>
        </w:rPr>
        <w:t>肿瘤辅助诊断相关基因检测试剂阳性判断</w:t>
      </w:r>
      <w:proofErr w:type="gramStart"/>
      <w:r w:rsidR="002B68FC" w:rsidRPr="0048121A">
        <w:rPr>
          <w:rFonts w:ascii="仿宋_GB2312" w:eastAsia="仿宋_GB2312" w:hAnsiTheme="minorEastAsia" w:hint="eastAsia"/>
          <w:kern w:val="0"/>
          <w:sz w:val="32"/>
          <w:szCs w:val="32"/>
        </w:rPr>
        <w:t>值研究</w:t>
      </w:r>
      <w:proofErr w:type="gramEnd"/>
      <w:r w:rsidRPr="0048121A">
        <w:rPr>
          <w:rFonts w:ascii="仿宋_GB2312" w:eastAsia="仿宋_GB2312" w:hAnsiTheme="minorEastAsia" w:hint="eastAsia"/>
          <w:kern w:val="0"/>
          <w:sz w:val="32"/>
          <w:szCs w:val="32"/>
        </w:rPr>
        <w:t>的一般要求，申请人应依据产品的具体特性确定其中内容是否适用，若不适用，需具体阐述理由及相应的科学依据，并依据产品的具体特性对注册申报资料的内容进行充实和细化。</w:t>
      </w:r>
    </w:p>
    <w:p w14:paraId="2F0D7EF9" w14:textId="77777777" w:rsidR="0066122E" w:rsidRPr="0048121A" w:rsidRDefault="0066122E" w:rsidP="007F6F4C">
      <w:pPr>
        <w:adjustRightInd w:val="0"/>
        <w:snapToGrid w:val="0"/>
        <w:spacing w:line="520" w:lineRule="exact"/>
        <w:ind w:firstLineChars="200" w:firstLine="640"/>
        <w:rPr>
          <w:rFonts w:ascii="仿宋_GB2312" w:eastAsia="仿宋_GB2312" w:hAnsiTheme="minorEastAsia"/>
          <w:kern w:val="0"/>
          <w:sz w:val="32"/>
          <w:szCs w:val="32"/>
        </w:rPr>
      </w:pPr>
      <w:r w:rsidRPr="0048121A">
        <w:rPr>
          <w:rFonts w:ascii="仿宋_GB2312" w:eastAsia="仿宋_GB2312" w:hAnsiTheme="minorEastAsia" w:hint="eastAsia"/>
          <w:kern w:val="0"/>
          <w:sz w:val="32"/>
          <w:szCs w:val="32"/>
        </w:rPr>
        <w:t>本指导原则是</w:t>
      </w:r>
      <w:proofErr w:type="gramStart"/>
      <w:r w:rsidRPr="0048121A">
        <w:rPr>
          <w:rFonts w:ascii="仿宋_GB2312" w:eastAsia="仿宋_GB2312" w:hAnsiTheme="minorEastAsia" w:hint="eastAsia"/>
          <w:kern w:val="0"/>
          <w:sz w:val="32"/>
          <w:szCs w:val="32"/>
        </w:rPr>
        <w:t>供</w:t>
      </w:r>
      <w:r w:rsidR="002351E1" w:rsidRPr="0048121A">
        <w:rPr>
          <w:rFonts w:ascii="仿宋_GB2312" w:eastAsia="仿宋_GB2312" w:hAnsiTheme="minorEastAsia" w:hint="eastAsia"/>
          <w:kern w:val="0"/>
          <w:sz w:val="32"/>
          <w:szCs w:val="32"/>
        </w:rPr>
        <w:t>注册</w:t>
      </w:r>
      <w:proofErr w:type="gramEnd"/>
      <w:r w:rsidR="002351E1" w:rsidRPr="0048121A">
        <w:rPr>
          <w:rFonts w:ascii="仿宋_GB2312" w:eastAsia="仿宋_GB2312" w:hAnsiTheme="minorEastAsia" w:hint="eastAsia"/>
          <w:kern w:val="0"/>
          <w:sz w:val="32"/>
          <w:szCs w:val="32"/>
        </w:rPr>
        <w:t>申请人和技术审评人员使用的指导文件，但不包括</w:t>
      </w:r>
      <w:proofErr w:type="gramStart"/>
      <w:r w:rsidR="002351E1" w:rsidRPr="0048121A">
        <w:rPr>
          <w:rFonts w:ascii="仿宋_GB2312" w:eastAsia="仿宋_GB2312" w:hAnsiTheme="minorEastAsia" w:hint="eastAsia"/>
          <w:kern w:val="0"/>
          <w:sz w:val="32"/>
          <w:szCs w:val="32"/>
        </w:rPr>
        <w:t>审评审批</w:t>
      </w:r>
      <w:proofErr w:type="gramEnd"/>
      <w:r w:rsidR="002351E1" w:rsidRPr="0048121A">
        <w:rPr>
          <w:rFonts w:ascii="仿宋_GB2312" w:eastAsia="仿宋_GB2312" w:hAnsiTheme="minorEastAsia" w:hint="eastAsia"/>
          <w:kern w:val="0"/>
          <w:sz w:val="32"/>
          <w:szCs w:val="32"/>
        </w:rPr>
        <w:t>所涉及的</w:t>
      </w:r>
      <w:r w:rsidRPr="0048121A">
        <w:rPr>
          <w:rFonts w:ascii="仿宋_GB2312" w:eastAsia="仿宋_GB2312" w:hAnsiTheme="minorEastAsia" w:hint="eastAsia"/>
          <w:kern w:val="0"/>
          <w:sz w:val="32"/>
          <w:szCs w:val="32"/>
        </w:rPr>
        <w:t>行政事项，亦不作为法规强制执行，</w:t>
      </w:r>
      <w:r w:rsidR="002351E1" w:rsidRPr="0048121A">
        <w:rPr>
          <w:rFonts w:ascii="仿宋_GB2312" w:eastAsia="仿宋_GB2312" w:hAnsiTheme="minorEastAsia" w:hint="eastAsia"/>
          <w:kern w:val="0"/>
          <w:sz w:val="32"/>
          <w:szCs w:val="32"/>
        </w:rPr>
        <w:t>应在遵循相关法规的前提下使用本指导原则。</w:t>
      </w:r>
      <w:r w:rsidRPr="0048121A">
        <w:rPr>
          <w:rFonts w:ascii="仿宋_GB2312" w:eastAsia="仿宋_GB2312" w:hAnsiTheme="minorEastAsia" w:hint="eastAsia"/>
          <w:kern w:val="0"/>
          <w:sz w:val="32"/>
          <w:szCs w:val="32"/>
        </w:rPr>
        <w:t>如</w:t>
      </w:r>
      <w:r w:rsidR="002351E1" w:rsidRPr="0048121A">
        <w:rPr>
          <w:rFonts w:ascii="仿宋_GB2312" w:eastAsia="仿宋_GB2312" w:hAnsiTheme="minorEastAsia" w:hint="eastAsia"/>
          <w:kern w:val="0"/>
          <w:sz w:val="32"/>
          <w:szCs w:val="32"/>
        </w:rPr>
        <w:t>果</w:t>
      </w:r>
      <w:r w:rsidRPr="0048121A">
        <w:rPr>
          <w:rFonts w:ascii="仿宋_GB2312" w:eastAsia="仿宋_GB2312" w:hAnsiTheme="minorEastAsia" w:hint="eastAsia"/>
          <w:kern w:val="0"/>
          <w:sz w:val="32"/>
          <w:szCs w:val="32"/>
        </w:rPr>
        <w:t>有能够满足</w:t>
      </w:r>
      <w:r w:rsidR="002351E1" w:rsidRPr="0048121A">
        <w:rPr>
          <w:rFonts w:ascii="仿宋_GB2312" w:eastAsia="仿宋_GB2312" w:hAnsiTheme="minorEastAsia" w:hint="eastAsia"/>
          <w:kern w:val="0"/>
          <w:sz w:val="32"/>
          <w:szCs w:val="32"/>
        </w:rPr>
        <w:t>相关</w:t>
      </w:r>
      <w:r w:rsidRPr="0048121A">
        <w:rPr>
          <w:rFonts w:ascii="仿宋_GB2312" w:eastAsia="仿宋_GB2312" w:hAnsiTheme="minorEastAsia" w:hint="eastAsia"/>
          <w:kern w:val="0"/>
          <w:sz w:val="32"/>
          <w:szCs w:val="32"/>
        </w:rPr>
        <w:t>法规要求的其他方法，也可以采用，但应提供详细的研究资料和验证资料。</w:t>
      </w:r>
    </w:p>
    <w:p w14:paraId="33CCE50F" w14:textId="77777777" w:rsidR="00461972" w:rsidRPr="0048121A" w:rsidRDefault="0066122E" w:rsidP="007F6F4C">
      <w:pPr>
        <w:adjustRightInd w:val="0"/>
        <w:snapToGrid w:val="0"/>
        <w:spacing w:line="520" w:lineRule="exact"/>
        <w:ind w:firstLineChars="200" w:firstLine="640"/>
        <w:rPr>
          <w:rFonts w:ascii="仿宋_GB2312" w:eastAsia="仿宋_GB2312" w:hAnsi="Calibri" w:cs="Times New Roman"/>
          <w:sz w:val="28"/>
          <w:szCs w:val="28"/>
        </w:rPr>
      </w:pPr>
      <w:r w:rsidRPr="0048121A">
        <w:rPr>
          <w:rFonts w:ascii="仿宋_GB2312" w:eastAsia="仿宋_GB2312" w:hAnsiTheme="minorEastAsia" w:hint="eastAsia"/>
          <w:kern w:val="0"/>
          <w:sz w:val="32"/>
          <w:szCs w:val="32"/>
        </w:rPr>
        <w:t>本指导原则是在现行法规、标准体系及当前认知水平下制定的，随着法规、标准体系的不断完善和科学技术的不断发展，本指导原则相关内容也将适时进行调整。</w:t>
      </w:r>
    </w:p>
    <w:p w14:paraId="567C38AE" w14:textId="77777777" w:rsidR="00461972" w:rsidRPr="0048121A" w:rsidRDefault="0066122E" w:rsidP="007F6F4C">
      <w:pPr>
        <w:adjustRightInd w:val="0"/>
        <w:snapToGrid w:val="0"/>
        <w:spacing w:line="520" w:lineRule="exact"/>
        <w:ind w:firstLineChars="200" w:firstLine="640"/>
        <w:rPr>
          <w:rFonts w:ascii="黑体" w:eastAsia="黑体" w:hAnsi="Calibri" w:cs="Times New Roman"/>
          <w:sz w:val="28"/>
          <w:szCs w:val="28"/>
        </w:rPr>
      </w:pPr>
      <w:r w:rsidRPr="0048121A">
        <w:rPr>
          <w:rFonts w:ascii="黑体" w:eastAsia="黑体" w:hAnsi="黑体" w:cs="仿宋_GB2312" w:hint="eastAsia"/>
          <w:bCs/>
          <w:color w:val="000000"/>
          <w:sz w:val="32"/>
          <w:szCs w:val="32"/>
        </w:rPr>
        <w:t>一</w:t>
      </w:r>
      <w:r w:rsidR="00461972" w:rsidRPr="0048121A">
        <w:rPr>
          <w:rFonts w:ascii="黑体" w:eastAsia="黑体" w:hAnsi="黑体" w:cs="仿宋_GB2312" w:hint="eastAsia"/>
          <w:bCs/>
          <w:color w:val="000000"/>
          <w:sz w:val="32"/>
          <w:szCs w:val="32"/>
        </w:rPr>
        <w:t>、适用范围</w:t>
      </w:r>
    </w:p>
    <w:p w14:paraId="769748F1" w14:textId="4C2D652C" w:rsidR="000632D9" w:rsidRPr="0048121A" w:rsidRDefault="00034BD6" w:rsidP="000632D9">
      <w:pPr>
        <w:spacing w:line="520" w:lineRule="exact"/>
        <w:ind w:firstLineChars="200" w:firstLine="640"/>
        <w:rPr>
          <w:rFonts w:ascii="仿宋_GB2312" w:eastAsia="仿宋_GB2312" w:hAnsiTheme="minorEastAsia"/>
          <w:kern w:val="0"/>
          <w:sz w:val="32"/>
          <w:szCs w:val="32"/>
        </w:rPr>
      </w:pPr>
      <w:r w:rsidRPr="0048121A">
        <w:rPr>
          <w:rFonts w:ascii="仿宋_GB2312" w:eastAsia="仿宋_GB2312" w:hAnsiTheme="minorEastAsia" w:hint="eastAsia"/>
          <w:kern w:val="0"/>
          <w:sz w:val="32"/>
          <w:szCs w:val="32"/>
        </w:rPr>
        <w:t>本指导原则适用</w:t>
      </w:r>
      <w:r w:rsidR="00301283" w:rsidRPr="0048121A">
        <w:rPr>
          <w:rFonts w:ascii="仿宋_GB2312" w:eastAsia="仿宋_GB2312" w:hAnsiTheme="minorEastAsia" w:hint="eastAsia"/>
          <w:kern w:val="0"/>
          <w:sz w:val="32"/>
          <w:szCs w:val="32"/>
        </w:rPr>
        <w:t>于</w:t>
      </w:r>
      <w:r w:rsidR="0038377A" w:rsidRPr="0048121A">
        <w:rPr>
          <w:rFonts w:ascii="仿宋_GB2312" w:eastAsia="仿宋_GB2312" w:hAnsiTheme="minorEastAsia" w:hint="eastAsia"/>
          <w:kern w:val="0"/>
          <w:sz w:val="32"/>
          <w:szCs w:val="32"/>
        </w:rPr>
        <w:t>采用</w:t>
      </w:r>
      <w:r w:rsidR="00297995" w:rsidRPr="0048121A">
        <w:rPr>
          <w:rFonts w:ascii="仿宋_GB2312" w:eastAsia="仿宋_GB2312" w:hAnsiTheme="minorEastAsia" w:hint="eastAsia"/>
          <w:kern w:val="0"/>
          <w:sz w:val="32"/>
          <w:szCs w:val="32"/>
        </w:rPr>
        <w:t>PCR</w:t>
      </w:r>
      <w:r w:rsidR="00E419FD" w:rsidRPr="0048121A">
        <w:rPr>
          <w:rFonts w:ascii="仿宋_GB2312" w:eastAsia="仿宋_GB2312" w:hAnsiTheme="minorEastAsia" w:hint="eastAsia"/>
          <w:kern w:val="0"/>
          <w:sz w:val="32"/>
          <w:szCs w:val="32"/>
        </w:rPr>
        <w:t>技术</w:t>
      </w:r>
      <w:r w:rsidR="0038377A" w:rsidRPr="0048121A">
        <w:rPr>
          <w:rFonts w:ascii="仿宋_GB2312" w:eastAsia="仿宋_GB2312" w:hAnsiTheme="minorEastAsia" w:hint="eastAsia"/>
          <w:kern w:val="0"/>
          <w:sz w:val="32"/>
          <w:szCs w:val="32"/>
        </w:rPr>
        <w:t>，</w:t>
      </w:r>
      <w:r w:rsidR="00D43FC2" w:rsidRPr="0048121A">
        <w:rPr>
          <w:rFonts w:ascii="仿宋_GB2312" w:eastAsia="仿宋_GB2312" w:hAnsiTheme="minorEastAsia" w:hint="eastAsia"/>
          <w:kern w:val="0"/>
          <w:sz w:val="32"/>
          <w:szCs w:val="32"/>
        </w:rPr>
        <w:t>用于肿瘤辅助诊断相关基因</w:t>
      </w:r>
      <w:r w:rsidR="001C1BEB" w:rsidRPr="0048121A">
        <w:rPr>
          <w:rFonts w:ascii="仿宋_GB2312" w:eastAsia="仿宋_GB2312" w:hAnsiTheme="minorEastAsia" w:hint="eastAsia"/>
          <w:kern w:val="0"/>
          <w:sz w:val="32"/>
          <w:szCs w:val="32"/>
        </w:rPr>
        <w:t>（如点突变、甲基化、基因表达量等）</w:t>
      </w:r>
      <w:r w:rsidR="00C47C46" w:rsidRPr="0048121A">
        <w:rPr>
          <w:rFonts w:ascii="仿宋_GB2312" w:eastAsia="仿宋_GB2312" w:hAnsiTheme="minorEastAsia" w:hint="eastAsia"/>
          <w:kern w:val="0"/>
          <w:sz w:val="32"/>
          <w:szCs w:val="32"/>
        </w:rPr>
        <w:t>检测试剂</w:t>
      </w:r>
      <w:r w:rsidR="0038377A" w:rsidRPr="0048121A">
        <w:rPr>
          <w:rFonts w:ascii="仿宋_GB2312" w:eastAsia="仿宋_GB2312" w:hAnsiTheme="minorEastAsia" w:hint="eastAsia"/>
          <w:kern w:val="0"/>
          <w:sz w:val="32"/>
          <w:szCs w:val="32"/>
        </w:rPr>
        <w:t>的</w:t>
      </w:r>
      <w:r w:rsidR="002B68FC" w:rsidRPr="0048121A">
        <w:rPr>
          <w:rFonts w:ascii="仿宋_GB2312" w:eastAsia="仿宋_GB2312" w:hAnsiTheme="minorEastAsia" w:hint="eastAsia"/>
          <w:kern w:val="0"/>
          <w:sz w:val="32"/>
          <w:szCs w:val="32"/>
        </w:rPr>
        <w:t>阳性判断值研究</w:t>
      </w:r>
      <w:r w:rsidR="00103399" w:rsidRPr="0048121A">
        <w:rPr>
          <w:rFonts w:ascii="仿宋_GB2312" w:eastAsia="仿宋_GB2312" w:hAnsiTheme="minorEastAsia" w:hint="eastAsia"/>
          <w:kern w:val="0"/>
          <w:sz w:val="32"/>
          <w:szCs w:val="32"/>
        </w:rPr>
        <w:t>。</w:t>
      </w:r>
      <w:r w:rsidR="00766512" w:rsidRPr="0048121A">
        <w:rPr>
          <w:rFonts w:ascii="仿宋_GB2312" w:eastAsia="仿宋_GB2312" w:hAnsiTheme="minorEastAsia" w:hint="eastAsia"/>
          <w:kern w:val="0"/>
          <w:sz w:val="32"/>
          <w:szCs w:val="32"/>
        </w:rPr>
        <w:t>不适用于多癌症联合</w:t>
      </w:r>
      <w:r w:rsidR="00766512" w:rsidRPr="0048121A">
        <w:rPr>
          <w:rFonts w:ascii="仿宋_GB2312" w:eastAsia="仿宋_GB2312" w:hAnsiTheme="minorEastAsia"/>
          <w:kern w:val="0"/>
          <w:sz w:val="32"/>
          <w:szCs w:val="32"/>
        </w:rPr>
        <w:t>辅助诊断类检测试剂。</w:t>
      </w:r>
      <w:r w:rsidR="006D3AFC" w:rsidRPr="0048121A">
        <w:rPr>
          <w:rFonts w:ascii="仿宋_GB2312" w:eastAsia="仿宋_GB2312" w:hAnsiTheme="minorEastAsia" w:hint="eastAsia"/>
          <w:kern w:val="0"/>
          <w:sz w:val="32"/>
          <w:szCs w:val="32"/>
        </w:rPr>
        <w:lastRenderedPageBreak/>
        <w:t>其他</w:t>
      </w:r>
      <w:r w:rsidR="0033538E" w:rsidRPr="0048121A">
        <w:rPr>
          <w:rFonts w:ascii="仿宋_GB2312" w:eastAsia="仿宋_GB2312" w:hAnsiTheme="minorEastAsia" w:hint="eastAsia"/>
          <w:kern w:val="0"/>
          <w:sz w:val="32"/>
          <w:szCs w:val="32"/>
        </w:rPr>
        <w:t>相似产品可参考本指导原则适用部分执行。</w:t>
      </w:r>
    </w:p>
    <w:p w14:paraId="24D64EAC" w14:textId="77777777" w:rsidR="00DE00BB" w:rsidRPr="0048121A" w:rsidRDefault="00DE00BB" w:rsidP="007F6F4C">
      <w:pPr>
        <w:spacing w:line="520" w:lineRule="exact"/>
        <w:ind w:firstLineChars="200" w:firstLine="640"/>
        <w:rPr>
          <w:rFonts w:ascii="Times New Roman" w:eastAsia="仿宋_GB2312" w:hAnsi="Times New Roman" w:cs="Times New Roman"/>
          <w:sz w:val="32"/>
          <w:szCs w:val="32"/>
        </w:rPr>
      </w:pPr>
      <w:r w:rsidRPr="0048121A">
        <w:rPr>
          <w:rFonts w:ascii="仿宋_GB2312" w:eastAsia="仿宋_GB2312" w:hAnsiTheme="minorEastAsia" w:hint="eastAsia"/>
          <w:kern w:val="0"/>
          <w:sz w:val="32"/>
          <w:szCs w:val="32"/>
        </w:rPr>
        <w:t>本指导原则适用于进行</w:t>
      </w:r>
      <w:r w:rsidRPr="0048121A">
        <w:rPr>
          <w:rFonts w:ascii="仿宋_GB2312" w:eastAsia="仿宋_GB2312" w:hAnsiTheme="minorEastAsia"/>
          <w:kern w:val="0"/>
          <w:sz w:val="32"/>
          <w:szCs w:val="32"/>
        </w:rPr>
        <w:t>相关产品注册</w:t>
      </w:r>
      <w:r w:rsidR="00EA4BCB" w:rsidRPr="0048121A">
        <w:rPr>
          <w:rFonts w:ascii="仿宋_GB2312" w:eastAsia="仿宋_GB2312" w:hAnsiTheme="minorEastAsia" w:hint="eastAsia"/>
          <w:kern w:val="0"/>
          <w:sz w:val="32"/>
          <w:szCs w:val="32"/>
        </w:rPr>
        <w:t>和</w:t>
      </w:r>
      <w:r w:rsidR="00EA4BCB" w:rsidRPr="0048121A">
        <w:rPr>
          <w:rFonts w:ascii="仿宋_GB2312" w:eastAsia="仿宋_GB2312" w:hAnsiTheme="minorEastAsia"/>
          <w:kern w:val="0"/>
          <w:sz w:val="32"/>
          <w:szCs w:val="32"/>
        </w:rPr>
        <w:t>变更</w:t>
      </w:r>
      <w:r w:rsidRPr="0048121A">
        <w:rPr>
          <w:rFonts w:ascii="仿宋_GB2312" w:eastAsia="仿宋_GB2312" w:hAnsiTheme="minorEastAsia"/>
          <w:kern w:val="0"/>
          <w:sz w:val="32"/>
          <w:szCs w:val="32"/>
        </w:rPr>
        <w:t>的</w:t>
      </w:r>
      <w:r w:rsidR="005A7E84" w:rsidRPr="0048121A">
        <w:rPr>
          <w:rFonts w:ascii="仿宋_GB2312" w:eastAsia="仿宋_GB2312" w:hAnsiTheme="minorEastAsia" w:hint="eastAsia"/>
          <w:kern w:val="0"/>
          <w:sz w:val="32"/>
          <w:szCs w:val="32"/>
        </w:rPr>
        <w:t>阳性判断值研究</w:t>
      </w:r>
      <w:r w:rsidRPr="0048121A">
        <w:rPr>
          <w:rFonts w:ascii="仿宋_GB2312" w:eastAsia="仿宋_GB2312" w:hAnsiTheme="minorEastAsia"/>
          <w:kern w:val="0"/>
          <w:sz w:val="32"/>
          <w:szCs w:val="32"/>
        </w:rPr>
        <w:t>，包括申报资料中的部分要求</w:t>
      </w:r>
      <w:r w:rsidRPr="0048121A">
        <w:rPr>
          <w:rFonts w:ascii="仿宋_GB2312" w:eastAsia="仿宋_GB2312" w:hAnsiTheme="minorEastAsia" w:hint="eastAsia"/>
          <w:kern w:val="0"/>
          <w:sz w:val="32"/>
          <w:szCs w:val="32"/>
        </w:rPr>
        <w:t>，</w:t>
      </w:r>
      <w:r w:rsidRPr="0048121A">
        <w:rPr>
          <w:rFonts w:ascii="仿宋_GB2312" w:eastAsia="仿宋_GB2312" w:hAnsiTheme="minorEastAsia"/>
          <w:kern w:val="0"/>
          <w:sz w:val="32"/>
          <w:szCs w:val="32"/>
        </w:rPr>
        <w:t>其他未尽</w:t>
      </w:r>
      <w:r w:rsidRPr="0048121A">
        <w:rPr>
          <w:rFonts w:ascii="Times New Roman" w:eastAsia="仿宋_GB2312" w:hAnsi="Times New Roman" w:cs="Times New Roman"/>
          <w:sz w:val="32"/>
          <w:szCs w:val="32"/>
        </w:rPr>
        <w:t>事宜</w:t>
      </w:r>
      <w:r w:rsidR="0014355E" w:rsidRPr="0048121A">
        <w:rPr>
          <w:rFonts w:ascii="Times New Roman" w:eastAsia="仿宋_GB2312" w:hAnsi="Times New Roman" w:cs="Times New Roman" w:hint="eastAsia"/>
          <w:sz w:val="32"/>
          <w:szCs w:val="32"/>
        </w:rPr>
        <w:t>，</w:t>
      </w:r>
      <w:r w:rsidR="003D2B3C" w:rsidRPr="0048121A">
        <w:rPr>
          <w:rFonts w:ascii="Times New Roman" w:eastAsia="仿宋_GB2312" w:hAnsi="Times New Roman" w:cs="Times New Roman" w:hint="eastAsia"/>
          <w:sz w:val="32"/>
          <w:szCs w:val="32"/>
        </w:rPr>
        <w:t>应当符合《体外诊断试剂注册与备案管理办法》（国家市场监督管理总局令</w:t>
      </w:r>
      <w:r w:rsidR="003D2B3C" w:rsidRPr="0048121A">
        <w:rPr>
          <w:rFonts w:ascii="Times New Roman" w:eastAsia="仿宋_GB2312" w:hAnsi="Times New Roman" w:cs="Times New Roman"/>
          <w:sz w:val="32"/>
          <w:szCs w:val="32"/>
        </w:rPr>
        <w:t>48</w:t>
      </w:r>
      <w:r w:rsidR="003D2B3C" w:rsidRPr="0048121A">
        <w:rPr>
          <w:rFonts w:ascii="Times New Roman" w:eastAsia="仿宋_GB2312" w:hAnsi="Times New Roman" w:cs="Times New Roman"/>
          <w:sz w:val="32"/>
          <w:szCs w:val="32"/>
        </w:rPr>
        <w:t>号</w:t>
      </w:r>
      <w:r w:rsidR="008D187B" w:rsidRPr="0048121A">
        <w:rPr>
          <w:rFonts w:ascii="Times New Roman" w:eastAsia="仿宋_GB2312" w:hAnsi="Times New Roman" w:cs="Times New Roman" w:hint="eastAsia"/>
          <w:sz w:val="32"/>
          <w:szCs w:val="32"/>
        </w:rPr>
        <w:t>）（</w:t>
      </w:r>
      <w:r w:rsidR="003D2B3C" w:rsidRPr="0048121A">
        <w:rPr>
          <w:rFonts w:ascii="Times New Roman" w:eastAsia="仿宋_GB2312" w:hAnsi="Times New Roman" w:cs="Times New Roman"/>
          <w:sz w:val="32"/>
          <w:szCs w:val="32"/>
        </w:rPr>
        <w:t>以下简称《办法》）等相关法规要求。</w:t>
      </w:r>
    </w:p>
    <w:p w14:paraId="4C94DF8B" w14:textId="77777777" w:rsidR="00461972" w:rsidRPr="0048121A" w:rsidRDefault="00D82487" w:rsidP="007F6F4C">
      <w:pPr>
        <w:spacing w:line="520" w:lineRule="exact"/>
        <w:ind w:firstLine="564"/>
        <w:rPr>
          <w:rFonts w:ascii="黑体" w:eastAsia="黑体" w:hAnsi="黑体" w:cs="仿宋_GB2312"/>
          <w:bCs/>
          <w:color w:val="000000"/>
          <w:sz w:val="32"/>
          <w:szCs w:val="32"/>
        </w:rPr>
      </w:pPr>
      <w:r w:rsidRPr="0048121A">
        <w:rPr>
          <w:rFonts w:ascii="黑体" w:eastAsia="黑体" w:hAnsi="黑体" w:cs="仿宋_GB2312" w:hint="eastAsia"/>
          <w:bCs/>
          <w:color w:val="000000"/>
          <w:sz w:val="32"/>
          <w:szCs w:val="32"/>
        </w:rPr>
        <w:t>二</w:t>
      </w:r>
      <w:r w:rsidR="00461972" w:rsidRPr="0048121A">
        <w:rPr>
          <w:rFonts w:ascii="黑体" w:eastAsia="黑体" w:hAnsi="黑体" w:cs="仿宋_GB2312" w:hint="eastAsia"/>
          <w:bCs/>
          <w:color w:val="000000"/>
          <w:sz w:val="32"/>
          <w:szCs w:val="32"/>
        </w:rPr>
        <w:t>、</w:t>
      </w:r>
      <w:r w:rsidR="008A3C01" w:rsidRPr="0048121A">
        <w:rPr>
          <w:rFonts w:ascii="黑体" w:eastAsia="黑体" w:hAnsi="黑体" w:cs="仿宋_GB2312" w:hint="eastAsia"/>
          <w:bCs/>
          <w:color w:val="000000"/>
          <w:sz w:val="32"/>
          <w:szCs w:val="32"/>
        </w:rPr>
        <w:t>技术审查要点</w:t>
      </w:r>
    </w:p>
    <w:p w14:paraId="0650C725" w14:textId="77777777" w:rsidR="00E47B74" w:rsidRPr="0048121A" w:rsidRDefault="00E47B74" w:rsidP="007F6F4C">
      <w:pPr>
        <w:spacing w:line="520" w:lineRule="exact"/>
        <w:ind w:firstLine="564"/>
        <w:rPr>
          <w:rFonts w:ascii="Times New Roman" w:eastAsia="仿宋_GB2312" w:hAnsi="Times New Roman" w:cs="Times New Roman"/>
          <w:sz w:val="32"/>
          <w:szCs w:val="32"/>
        </w:rPr>
      </w:pPr>
      <w:r w:rsidRPr="0048121A">
        <w:rPr>
          <w:rFonts w:ascii="楷体_GB2312" w:eastAsia="楷体_GB2312" w:hAnsiTheme="minorEastAsia" w:hint="eastAsia"/>
          <w:sz w:val="32"/>
          <w:szCs w:val="32"/>
        </w:rPr>
        <w:t>（一）</w:t>
      </w:r>
      <w:r w:rsidR="00D82487" w:rsidRPr="0048121A">
        <w:rPr>
          <w:rFonts w:ascii="楷体_GB2312" w:eastAsia="楷体_GB2312" w:hAnsiTheme="minorEastAsia" w:hint="eastAsia"/>
          <w:sz w:val="32"/>
          <w:szCs w:val="32"/>
        </w:rPr>
        <w:t>阳性判断值</w:t>
      </w:r>
      <w:r w:rsidR="00296907" w:rsidRPr="0048121A">
        <w:rPr>
          <w:rFonts w:ascii="楷体_GB2312" w:eastAsia="楷体_GB2312" w:hAnsiTheme="minorEastAsia" w:hint="eastAsia"/>
          <w:sz w:val="32"/>
          <w:szCs w:val="32"/>
        </w:rPr>
        <w:t>的</w:t>
      </w:r>
      <w:r w:rsidR="002E7E26" w:rsidRPr="0048121A">
        <w:rPr>
          <w:rFonts w:ascii="楷体_GB2312" w:eastAsia="楷体_GB2312" w:hAnsiTheme="minorEastAsia" w:hint="eastAsia"/>
          <w:sz w:val="32"/>
          <w:szCs w:val="32"/>
        </w:rPr>
        <w:t>建立</w:t>
      </w:r>
    </w:p>
    <w:p w14:paraId="63F47C47" w14:textId="77777777" w:rsidR="00307380" w:rsidRPr="0048121A" w:rsidRDefault="00E47B74" w:rsidP="007F6F4C">
      <w:pPr>
        <w:spacing w:line="520" w:lineRule="exact"/>
        <w:ind w:firstLine="564"/>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1.</w:t>
      </w:r>
      <w:r w:rsidR="00D82487" w:rsidRPr="0048121A">
        <w:rPr>
          <w:rFonts w:ascii="Times New Roman" w:eastAsia="仿宋_GB2312" w:hAnsi="Times New Roman" w:cs="Times New Roman" w:hint="eastAsia"/>
          <w:sz w:val="32"/>
          <w:szCs w:val="32"/>
        </w:rPr>
        <w:t>入组人群</w:t>
      </w:r>
      <w:r w:rsidR="001A71DC" w:rsidRPr="0048121A">
        <w:rPr>
          <w:rFonts w:ascii="Times New Roman" w:eastAsia="仿宋_GB2312" w:hAnsi="Times New Roman" w:cs="Times New Roman" w:hint="eastAsia"/>
          <w:sz w:val="32"/>
          <w:szCs w:val="32"/>
        </w:rPr>
        <w:t>的选择</w:t>
      </w:r>
    </w:p>
    <w:p w14:paraId="3550A595" w14:textId="5636749E" w:rsidR="00970410" w:rsidRPr="0048121A" w:rsidRDefault="006B6043" w:rsidP="00756DFE">
      <w:pPr>
        <w:spacing w:line="520" w:lineRule="exact"/>
        <w:ind w:firstLine="564"/>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注册</w:t>
      </w:r>
      <w:r w:rsidRPr="0048121A">
        <w:rPr>
          <w:rFonts w:ascii="Times New Roman" w:eastAsia="仿宋_GB2312" w:hAnsi="Times New Roman" w:cs="Times New Roman"/>
          <w:sz w:val="32"/>
          <w:szCs w:val="32"/>
        </w:rPr>
        <w:t>申请人</w:t>
      </w:r>
      <w:r w:rsidRPr="0048121A">
        <w:rPr>
          <w:rFonts w:ascii="Times New Roman" w:eastAsia="仿宋_GB2312" w:hAnsi="Times New Roman" w:cs="Times New Roman" w:hint="eastAsia"/>
          <w:sz w:val="32"/>
          <w:szCs w:val="32"/>
        </w:rPr>
        <w:t>应选择</w:t>
      </w:r>
      <w:r w:rsidRPr="0048121A">
        <w:rPr>
          <w:rFonts w:ascii="Times New Roman" w:eastAsia="仿宋_GB2312" w:hAnsi="Times New Roman" w:cs="Times New Roman"/>
          <w:sz w:val="32"/>
          <w:szCs w:val="32"/>
        </w:rPr>
        <w:t>申报产品预期用途</w:t>
      </w:r>
      <w:r w:rsidRPr="0048121A">
        <w:rPr>
          <w:rFonts w:ascii="Times New Roman" w:eastAsia="仿宋_GB2312" w:hAnsi="Times New Roman" w:cs="Times New Roman" w:hint="eastAsia"/>
          <w:sz w:val="32"/>
          <w:szCs w:val="32"/>
        </w:rPr>
        <w:t>所</w:t>
      </w:r>
      <w:r w:rsidRPr="0048121A">
        <w:rPr>
          <w:rFonts w:ascii="Times New Roman" w:eastAsia="仿宋_GB2312" w:hAnsi="Times New Roman" w:cs="Times New Roman"/>
          <w:sz w:val="32"/>
          <w:szCs w:val="32"/>
        </w:rPr>
        <w:t>声称的适用人群进行阳性判断值研究。</w:t>
      </w:r>
      <w:r w:rsidR="00CB173D" w:rsidRPr="0048121A">
        <w:rPr>
          <w:rFonts w:ascii="Times New Roman" w:eastAsia="仿宋_GB2312" w:hAnsi="Times New Roman" w:cs="Times New Roman" w:hint="eastAsia"/>
          <w:sz w:val="32"/>
          <w:szCs w:val="32"/>
        </w:rPr>
        <w:t>建立阳性</w:t>
      </w:r>
      <w:r w:rsidR="00CB173D" w:rsidRPr="0048121A">
        <w:rPr>
          <w:rFonts w:ascii="Times New Roman" w:eastAsia="仿宋_GB2312" w:hAnsi="Times New Roman" w:cs="Times New Roman"/>
          <w:sz w:val="32"/>
          <w:szCs w:val="32"/>
        </w:rPr>
        <w:t>判断值</w:t>
      </w:r>
      <w:r w:rsidR="00CB173D" w:rsidRPr="0048121A">
        <w:rPr>
          <w:rFonts w:ascii="Times New Roman" w:eastAsia="仿宋_GB2312" w:hAnsi="Times New Roman" w:cs="Times New Roman" w:hint="eastAsia"/>
          <w:sz w:val="32"/>
          <w:szCs w:val="32"/>
        </w:rPr>
        <w:t>的</w:t>
      </w:r>
      <w:r w:rsidR="006C3EA7" w:rsidRPr="0048121A">
        <w:rPr>
          <w:rFonts w:ascii="Times New Roman" w:eastAsia="仿宋_GB2312" w:hAnsi="Times New Roman" w:cs="Times New Roman" w:hint="eastAsia"/>
          <w:sz w:val="32"/>
          <w:szCs w:val="32"/>
        </w:rPr>
        <w:t>入组</w:t>
      </w:r>
      <w:r w:rsidR="006C3EA7" w:rsidRPr="0048121A">
        <w:rPr>
          <w:rFonts w:ascii="Times New Roman" w:eastAsia="仿宋_GB2312" w:hAnsi="Times New Roman" w:cs="Times New Roman"/>
          <w:sz w:val="32"/>
          <w:szCs w:val="32"/>
        </w:rPr>
        <w:t>人群</w:t>
      </w:r>
      <w:r w:rsidR="00CB173D" w:rsidRPr="0048121A">
        <w:rPr>
          <w:rFonts w:ascii="Times New Roman" w:eastAsia="仿宋_GB2312" w:hAnsi="Times New Roman" w:cs="Times New Roman"/>
          <w:sz w:val="32"/>
          <w:szCs w:val="32"/>
        </w:rPr>
        <w:t>，</w:t>
      </w:r>
      <w:r w:rsidR="006C3EA7" w:rsidRPr="0048121A">
        <w:rPr>
          <w:rFonts w:ascii="Times New Roman" w:eastAsia="仿宋_GB2312" w:hAnsi="Times New Roman" w:cs="Times New Roman" w:hint="eastAsia"/>
          <w:sz w:val="32"/>
          <w:szCs w:val="32"/>
        </w:rPr>
        <w:t>应能够</w:t>
      </w:r>
      <w:r w:rsidR="006C3EA7" w:rsidRPr="0048121A">
        <w:rPr>
          <w:rFonts w:ascii="Times New Roman" w:eastAsia="仿宋_GB2312" w:hAnsi="Times New Roman" w:cs="Times New Roman"/>
          <w:sz w:val="32"/>
          <w:szCs w:val="32"/>
        </w:rPr>
        <w:t>尽量</w:t>
      </w:r>
      <w:r w:rsidRPr="0048121A">
        <w:rPr>
          <w:rFonts w:ascii="Times New Roman" w:eastAsia="仿宋_GB2312" w:hAnsi="Times New Roman" w:cs="Times New Roman" w:hint="eastAsia"/>
          <w:sz w:val="32"/>
          <w:szCs w:val="32"/>
        </w:rPr>
        <w:t>全面</w:t>
      </w:r>
      <w:r w:rsidRPr="0048121A">
        <w:rPr>
          <w:rFonts w:ascii="Times New Roman" w:eastAsia="仿宋_GB2312" w:hAnsi="Times New Roman" w:cs="Times New Roman"/>
          <w:sz w:val="32"/>
          <w:szCs w:val="32"/>
        </w:rPr>
        <w:t>覆盖目标</w:t>
      </w:r>
      <w:r w:rsidR="006C3EA7" w:rsidRPr="0048121A">
        <w:rPr>
          <w:rFonts w:ascii="Times New Roman" w:eastAsia="仿宋_GB2312" w:hAnsi="Times New Roman" w:cs="Times New Roman" w:hint="eastAsia"/>
          <w:sz w:val="32"/>
          <w:szCs w:val="32"/>
        </w:rPr>
        <w:t>疾病状态</w:t>
      </w:r>
      <w:r w:rsidRPr="0048121A">
        <w:rPr>
          <w:rFonts w:ascii="Times New Roman" w:eastAsia="仿宋_GB2312" w:hAnsi="Times New Roman" w:cs="Times New Roman"/>
          <w:sz w:val="32"/>
          <w:szCs w:val="32"/>
        </w:rPr>
        <w:t>中的各种特征，包括</w:t>
      </w:r>
      <w:r w:rsidR="006C3EA7" w:rsidRPr="0048121A">
        <w:rPr>
          <w:rFonts w:ascii="Times New Roman" w:eastAsia="仿宋_GB2312" w:hAnsi="Times New Roman" w:cs="Times New Roman" w:hint="eastAsia"/>
          <w:sz w:val="32"/>
          <w:szCs w:val="32"/>
        </w:rPr>
        <w:t>目标</w:t>
      </w:r>
      <w:r w:rsidRPr="0048121A">
        <w:rPr>
          <w:rFonts w:ascii="Times New Roman" w:eastAsia="仿宋_GB2312" w:hAnsi="Times New Roman" w:cs="Times New Roman" w:hint="eastAsia"/>
          <w:sz w:val="32"/>
          <w:szCs w:val="32"/>
        </w:rPr>
        <w:t>肿瘤</w:t>
      </w:r>
      <w:r w:rsidR="006C3EA7" w:rsidRPr="0048121A">
        <w:rPr>
          <w:rFonts w:ascii="Times New Roman" w:eastAsia="仿宋_GB2312" w:hAnsi="Times New Roman" w:cs="Times New Roman"/>
          <w:sz w:val="32"/>
          <w:szCs w:val="32"/>
        </w:rPr>
        <w:t>不同</w:t>
      </w:r>
      <w:r w:rsidRPr="0048121A">
        <w:rPr>
          <w:rFonts w:ascii="Times New Roman" w:eastAsia="仿宋_GB2312" w:hAnsi="Times New Roman" w:cs="Times New Roman"/>
          <w:sz w:val="32"/>
          <w:szCs w:val="32"/>
        </w:rPr>
        <w:t>分期</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hint="eastAsia"/>
          <w:sz w:val="32"/>
          <w:szCs w:val="32"/>
        </w:rPr>
        <w:t>分型</w:t>
      </w:r>
      <w:r w:rsidR="006C3EA7" w:rsidRPr="0048121A">
        <w:rPr>
          <w:rFonts w:ascii="Times New Roman" w:eastAsia="仿宋_GB2312" w:hAnsi="Times New Roman" w:cs="Times New Roman" w:hint="eastAsia"/>
          <w:sz w:val="32"/>
          <w:szCs w:val="32"/>
        </w:rPr>
        <w:t>、</w:t>
      </w:r>
      <w:r w:rsidR="00C11265" w:rsidRPr="0048121A">
        <w:rPr>
          <w:rFonts w:ascii="Times New Roman" w:eastAsia="仿宋_GB2312" w:hAnsi="Times New Roman" w:cs="Times New Roman" w:hint="eastAsia"/>
          <w:sz w:val="32"/>
          <w:szCs w:val="32"/>
        </w:rPr>
        <w:t>含</w:t>
      </w:r>
      <w:r w:rsidR="006C3EA7" w:rsidRPr="0048121A">
        <w:rPr>
          <w:rFonts w:ascii="Times New Roman" w:eastAsia="仿宋_GB2312" w:hAnsi="Times New Roman" w:cs="Times New Roman"/>
          <w:sz w:val="32"/>
          <w:szCs w:val="32"/>
        </w:rPr>
        <w:t>不同干扰因素的非</w:t>
      </w:r>
      <w:r w:rsidR="006C3EA7" w:rsidRPr="0048121A">
        <w:rPr>
          <w:rFonts w:ascii="Times New Roman" w:eastAsia="仿宋_GB2312" w:hAnsi="Times New Roman" w:cs="Times New Roman" w:hint="eastAsia"/>
          <w:sz w:val="32"/>
          <w:szCs w:val="32"/>
        </w:rPr>
        <w:t>目标</w:t>
      </w:r>
      <w:r w:rsidR="006C3EA7" w:rsidRPr="0048121A">
        <w:rPr>
          <w:rFonts w:ascii="Times New Roman" w:eastAsia="仿宋_GB2312" w:hAnsi="Times New Roman" w:cs="Times New Roman"/>
          <w:sz w:val="32"/>
          <w:szCs w:val="32"/>
        </w:rPr>
        <w:t>肿瘤病例</w:t>
      </w:r>
      <w:r w:rsidR="006C3EA7" w:rsidRPr="0048121A">
        <w:rPr>
          <w:rFonts w:ascii="Times New Roman" w:eastAsia="仿宋_GB2312" w:hAnsi="Times New Roman" w:cs="Times New Roman" w:hint="eastAsia"/>
          <w:sz w:val="32"/>
          <w:szCs w:val="32"/>
        </w:rPr>
        <w:t>（如良性</w:t>
      </w:r>
      <w:r w:rsidR="006C3EA7" w:rsidRPr="0048121A">
        <w:rPr>
          <w:rFonts w:ascii="Times New Roman" w:eastAsia="仿宋_GB2312" w:hAnsi="Times New Roman" w:cs="Times New Roman"/>
          <w:sz w:val="32"/>
          <w:szCs w:val="32"/>
        </w:rPr>
        <w:t>疾病</w:t>
      </w:r>
      <w:r w:rsidR="006C3EA7" w:rsidRPr="0048121A">
        <w:rPr>
          <w:rFonts w:ascii="Times New Roman" w:eastAsia="仿宋_GB2312" w:hAnsi="Times New Roman" w:cs="Times New Roman" w:hint="eastAsia"/>
          <w:sz w:val="32"/>
          <w:szCs w:val="32"/>
        </w:rPr>
        <w:t>、</w:t>
      </w:r>
      <w:r w:rsidR="006C3EA7" w:rsidRPr="0048121A">
        <w:rPr>
          <w:rFonts w:ascii="Times New Roman" w:eastAsia="仿宋_GB2312" w:hAnsi="Times New Roman" w:cs="Times New Roman"/>
          <w:sz w:val="32"/>
          <w:szCs w:val="32"/>
        </w:rPr>
        <w:t>其他类型肿瘤</w:t>
      </w:r>
      <w:r w:rsidR="00766512" w:rsidRPr="0048121A">
        <w:rPr>
          <w:rFonts w:ascii="Times New Roman" w:eastAsia="仿宋_GB2312" w:hAnsi="Times New Roman" w:cs="Times New Roman" w:hint="eastAsia"/>
          <w:sz w:val="32"/>
          <w:szCs w:val="32"/>
        </w:rPr>
        <w:t>等</w:t>
      </w:r>
      <w:r w:rsidR="006C3EA7" w:rsidRPr="0048121A">
        <w:rPr>
          <w:rFonts w:ascii="Times New Roman" w:eastAsia="仿宋_GB2312" w:hAnsi="Times New Roman" w:cs="Times New Roman"/>
          <w:sz w:val="32"/>
          <w:szCs w:val="32"/>
        </w:rPr>
        <w:t>）等</w:t>
      </w:r>
      <w:r w:rsidR="00766C21" w:rsidRPr="0048121A">
        <w:rPr>
          <w:rFonts w:ascii="Times New Roman" w:eastAsia="仿宋_GB2312" w:hAnsi="Times New Roman" w:cs="Times New Roman" w:hint="eastAsia"/>
          <w:sz w:val="32"/>
          <w:szCs w:val="32"/>
        </w:rPr>
        <w:t>，其中目标肿瘤应</w:t>
      </w:r>
      <w:r w:rsidR="00766C21" w:rsidRPr="0048121A">
        <w:rPr>
          <w:rFonts w:ascii="Times New Roman" w:eastAsia="仿宋_GB2312" w:hAnsi="Times New Roman" w:cs="Times New Roman"/>
          <w:sz w:val="32"/>
          <w:szCs w:val="32"/>
        </w:rPr>
        <w:t>关注早期病例的纳入。</w:t>
      </w:r>
    </w:p>
    <w:p w14:paraId="71ED0D48" w14:textId="77777777" w:rsidR="003B6EF4" w:rsidRPr="0048121A" w:rsidRDefault="00CB173D" w:rsidP="00CB173D">
      <w:pPr>
        <w:spacing w:line="520" w:lineRule="exact"/>
        <w:ind w:firstLine="564"/>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建议列表分层统计</w:t>
      </w:r>
      <w:r w:rsidRPr="0048121A">
        <w:rPr>
          <w:rFonts w:ascii="Times New Roman" w:eastAsia="仿宋_GB2312" w:hAnsi="Times New Roman" w:cs="Times New Roman"/>
          <w:sz w:val="32"/>
          <w:szCs w:val="32"/>
        </w:rPr>
        <w:t>肿瘤组</w:t>
      </w:r>
      <w:r w:rsidRPr="0048121A">
        <w:rPr>
          <w:rFonts w:ascii="Times New Roman" w:eastAsia="仿宋_GB2312" w:hAnsi="Times New Roman" w:cs="Times New Roman" w:hint="eastAsia"/>
          <w:sz w:val="32"/>
          <w:szCs w:val="32"/>
        </w:rPr>
        <w:t>和</w:t>
      </w:r>
      <w:r w:rsidRPr="0048121A">
        <w:rPr>
          <w:rFonts w:ascii="Times New Roman" w:eastAsia="仿宋_GB2312" w:hAnsi="Times New Roman" w:cs="Times New Roman"/>
          <w:sz w:val="32"/>
          <w:szCs w:val="32"/>
        </w:rPr>
        <w:t>非肿瘤组</w:t>
      </w:r>
      <w:r w:rsidRPr="0048121A">
        <w:rPr>
          <w:rFonts w:ascii="Times New Roman" w:eastAsia="仿宋_GB2312" w:hAnsi="Times New Roman" w:cs="Times New Roman" w:hint="eastAsia"/>
          <w:sz w:val="32"/>
          <w:szCs w:val="32"/>
        </w:rPr>
        <w:t>的</w:t>
      </w:r>
      <w:r w:rsidRPr="0048121A">
        <w:rPr>
          <w:rFonts w:ascii="Times New Roman" w:eastAsia="仿宋_GB2312" w:hAnsi="Times New Roman" w:cs="Times New Roman"/>
          <w:sz w:val="32"/>
          <w:szCs w:val="32"/>
        </w:rPr>
        <w:t>重要</w:t>
      </w:r>
      <w:r w:rsidRPr="0048121A">
        <w:rPr>
          <w:rFonts w:ascii="Times New Roman" w:eastAsia="仿宋_GB2312" w:hAnsi="Times New Roman" w:cs="Times New Roman" w:hint="eastAsia"/>
          <w:sz w:val="32"/>
          <w:szCs w:val="32"/>
        </w:rPr>
        <w:t>亚组</w:t>
      </w:r>
      <w:r w:rsidRPr="0048121A">
        <w:rPr>
          <w:rFonts w:ascii="Times New Roman" w:eastAsia="仿宋_GB2312" w:hAnsi="Times New Roman" w:cs="Times New Roman"/>
          <w:sz w:val="32"/>
          <w:szCs w:val="32"/>
        </w:rPr>
        <w:t>，以确保对重要</w:t>
      </w:r>
      <w:r w:rsidRPr="0048121A">
        <w:rPr>
          <w:rFonts w:ascii="Times New Roman" w:eastAsia="仿宋_GB2312" w:hAnsi="Times New Roman" w:cs="Times New Roman" w:hint="eastAsia"/>
          <w:sz w:val="32"/>
          <w:szCs w:val="32"/>
        </w:rPr>
        <w:t>亚组</w:t>
      </w:r>
      <w:r w:rsidRPr="0048121A">
        <w:rPr>
          <w:rFonts w:ascii="Times New Roman" w:eastAsia="仿宋_GB2312" w:hAnsi="Times New Roman" w:cs="Times New Roman"/>
          <w:sz w:val="32"/>
          <w:szCs w:val="32"/>
        </w:rPr>
        <w:t>的充分</w:t>
      </w:r>
      <w:r w:rsidRPr="0048121A">
        <w:rPr>
          <w:rFonts w:ascii="Times New Roman" w:eastAsia="仿宋_GB2312" w:hAnsi="Times New Roman" w:cs="Times New Roman" w:hint="eastAsia"/>
          <w:sz w:val="32"/>
          <w:szCs w:val="32"/>
        </w:rPr>
        <w:t>研究。</w:t>
      </w:r>
      <w:r w:rsidR="003B6EF4" w:rsidRPr="0048121A">
        <w:rPr>
          <w:rFonts w:ascii="Times New Roman" w:eastAsia="仿宋_GB2312" w:hAnsi="Times New Roman" w:cs="Times New Roman" w:hint="eastAsia"/>
          <w:sz w:val="32"/>
          <w:szCs w:val="32"/>
        </w:rPr>
        <w:t>对于多靶标检测试剂，</w:t>
      </w:r>
      <w:r w:rsidR="009D5338" w:rsidRPr="0048121A">
        <w:rPr>
          <w:rFonts w:ascii="Times New Roman" w:eastAsia="仿宋_GB2312" w:hAnsi="Times New Roman" w:cs="Times New Roman" w:hint="eastAsia"/>
          <w:sz w:val="32"/>
          <w:szCs w:val="32"/>
        </w:rPr>
        <w:t>如每种靶标单独输出阳性判断值，</w:t>
      </w:r>
      <w:r w:rsidR="003B6EF4" w:rsidRPr="0048121A">
        <w:rPr>
          <w:rFonts w:ascii="Times New Roman" w:eastAsia="仿宋_GB2312" w:hAnsi="Times New Roman" w:cs="Times New Roman" w:hint="eastAsia"/>
          <w:sz w:val="32"/>
          <w:szCs w:val="32"/>
        </w:rPr>
        <w:t>应注意每种靶标阳性病例均应有</w:t>
      </w:r>
      <w:proofErr w:type="gramStart"/>
      <w:r w:rsidR="003B6EF4" w:rsidRPr="0048121A">
        <w:rPr>
          <w:rFonts w:ascii="Times New Roman" w:eastAsia="仿宋_GB2312" w:hAnsi="Times New Roman" w:cs="Times New Roman" w:hint="eastAsia"/>
          <w:sz w:val="32"/>
          <w:szCs w:val="32"/>
        </w:rPr>
        <w:t>一</w:t>
      </w:r>
      <w:proofErr w:type="gramEnd"/>
      <w:r w:rsidR="003B6EF4" w:rsidRPr="0048121A">
        <w:rPr>
          <w:rFonts w:ascii="Times New Roman" w:eastAsia="仿宋_GB2312" w:hAnsi="Times New Roman" w:cs="Times New Roman" w:hint="eastAsia"/>
          <w:sz w:val="32"/>
          <w:szCs w:val="32"/>
        </w:rPr>
        <w:t>定例数</w:t>
      </w:r>
      <w:r w:rsidR="007F5CED" w:rsidRPr="0048121A">
        <w:rPr>
          <w:rFonts w:ascii="Times New Roman" w:eastAsia="仿宋_GB2312" w:hAnsi="Times New Roman" w:cs="Times New Roman" w:hint="eastAsia"/>
          <w:sz w:val="32"/>
          <w:szCs w:val="32"/>
        </w:rPr>
        <w:t>。</w:t>
      </w:r>
    </w:p>
    <w:p w14:paraId="2E23804A" w14:textId="0661231C" w:rsidR="00E84684" w:rsidRPr="0048121A" w:rsidRDefault="00CA4B28" w:rsidP="007F6F4C">
      <w:pPr>
        <w:spacing w:line="520" w:lineRule="exact"/>
        <w:ind w:firstLine="564"/>
        <w:rPr>
          <w:rFonts w:ascii="Times New Roman" w:eastAsia="仿宋_GB2312" w:hAnsi="Times New Roman" w:cs="Times New Roman"/>
          <w:sz w:val="32"/>
          <w:szCs w:val="32"/>
        </w:rPr>
      </w:pPr>
      <w:r w:rsidRPr="0048121A">
        <w:rPr>
          <w:rFonts w:ascii="仿宋_GB2312" w:eastAsia="仿宋_GB2312" w:hAnsiTheme="minorEastAsia" w:hint="eastAsia"/>
          <w:kern w:val="0"/>
          <w:sz w:val="32"/>
          <w:szCs w:val="32"/>
        </w:rPr>
        <w:t>入组人群</w:t>
      </w:r>
      <w:r w:rsidR="00916519" w:rsidRPr="0048121A">
        <w:rPr>
          <w:rFonts w:ascii="仿宋_GB2312" w:eastAsia="仿宋_GB2312" w:hAnsiTheme="minorEastAsia"/>
          <w:kern w:val="0"/>
          <w:sz w:val="32"/>
          <w:szCs w:val="32"/>
        </w:rPr>
        <w:t>如不能正确代表</w:t>
      </w:r>
      <w:r w:rsidR="00916519" w:rsidRPr="0048121A">
        <w:rPr>
          <w:rFonts w:ascii="仿宋_GB2312" w:eastAsia="仿宋_GB2312" w:hAnsiTheme="minorEastAsia" w:hint="eastAsia"/>
          <w:kern w:val="0"/>
          <w:sz w:val="32"/>
          <w:szCs w:val="32"/>
        </w:rPr>
        <w:t>预期</w:t>
      </w:r>
      <w:r w:rsidR="00916519" w:rsidRPr="0048121A">
        <w:rPr>
          <w:rFonts w:ascii="仿宋_GB2312" w:eastAsia="仿宋_GB2312" w:hAnsiTheme="minorEastAsia"/>
          <w:kern w:val="0"/>
          <w:sz w:val="32"/>
          <w:szCs w:val="32"/>
        </w:rPr>
        <w:t>适用人群，会发生选择</w:t>
      </w:r>
      <w:r w:rsidR="007939F8" w:rsidRPr="0048121A">
        <w:rPr>
          <w:rFonts w:ascii="仿宋_GB2312" w:eastAsia="仿宋_GB2312" w:hAnsiTheme="minorEastAsia" w:hint="eastAsia"/>
          <w:kern w:val="0"/>
          <w:sz w:val="32"/>
          <w:szCs w:val="32"/>
        </w:rPr>
        <w:t>偏倚</w:t>
      </w:r>
      <w:r w:rsidR="00916519" w:rsidRPr="0048121A">
        <w:rPr>
          <w:rFonts w:ascii="仿宋_GB2312" w:eastAsia="仿宋_GB2312" w:hAnsiTheme="minorEastAsia"/>
          <w:kern w:val="0"/>
          <w:sz w:val="32"/>
          <w:szCs w:val="32"/>
        </w:rPr>
        <w:t>。</w:t>
      </w:r>
      <w:r w:rsidR="00916519" w:rsidRPr="0048121A">
        <w:rPr>
          <w:rFonts w:ascii="仿宋_GB2312" w:eastAsia="仿宋_GB2312" w:hAnsiTheme="minorEastAsia" w:hint="eastAsia"/>
          <w:kern w:val="0"/>
          <w:sz w:val="32"/>
          <w:szCs w:val="32"/>
        </w:rPr>
        <w:t>注册申请人应根据产品预期</w:t>
      </w:r>
      <w:r w:rsidR="00916519" w:rsidRPr="0048121A">
        <w:rPr>
          <w:rFonts w:ascii="仿宋_GB2312" w:eastAsia="仿宋_GB2312" w:hAnsiTheme="minorEastAsia"/>
          <w:kern w:val="0"/>
          <w:sz w:val="32"/>
          <w:szCs w:val="32"/>
        </w:rPr>
        <w:t>用途</w:t>
      </w:r>
      <w:r w:rsidR="006B6043" w:rsidRPr="0048121A">
        <w:rPr>
          <w:rFonts w:ascii="仿宋_GB2312" w:eastAsia="仿宋_GB2312" w:hAnsiTheme="minorEastAsia" w:hint="eastAsia"/>
          <w:kern w:val="0"/>
          <w:sz w:val="32"/>
          <w:szCs w:val="32"/>
        </w:rPr>
        <w:t>设计纳入、排除</w:t>
      </w:r>
      <w:r w:rsidR="006B6043" w:rsidRPr="0048121A">
        <w:rPr>
          <w:rFonts w:ascii="Times New Roman" w:eastAsia="仿宋_GB2312" w:hAnsi="Times New Roman" w:cs="Times New Roman"/>
          <w:sz w:val="32"/>
          <w:szCs w:val="32"/>
        </w:rPr>
        <w:t>和剔除</w:t>
      </w:r>
      <w:r w:rsidR="006B6043" w:rsidRPr="0048121A">
        <w:rPr>
          <w:rFonts w:ascii="仿宋_GB2312" w:eastAsia="仿宋_GB2312" w:hAnsiTheme="minorEastAsia" w:hint="eastAsia"/>
          <w:kern w:val="0"/>
          <w:sz w:val="32"/>
          <w:szCs w:val="32"/>
        </w:rPr>
        <w:t>标准，将符合标准的具有人群代表性的个体</w:t>
      </w:r>
      <w:r w:rsidRPr="0048121A">
        <w:rPr>
          <w:rFonts w:ascii="仿宋_GB2312" w:eastAsia="仿宋_GB2312" w:hAnsiTheme="minorEastAsia" w:hint="eastAsia"/>
          <w:kern w:val="0"/>
          <w:sz w:val="32"/>
          <w:szCs w:val="32"/>
        </w:rPr>
        <w:t>入组</w:t>
      </w:r>
      <w:r w:rsidR="006B6043" w:rsidRPr="0048121A">
        <w:rPr>
          <w:rFonts w:ascii="仿宋_GB2312" w:eastAsia="仿宋_GB2312" w:hAnsiTheme="minorEastAsia" w:hint="eastAsia"/>
          <w:kern w:val="0"/>
          <w:sz w:val="32"/>
          <w:szCs w:val="32"/>
        </w:rPr>
        <w:t>。</w:t>
      </w:r>
    </w:p>
    <w:p w14:paraId="22FD578C" w14:textId="6A2100B4" w:rsidR="006B6043" w:rsidRPr="0048121A" w:rsidRDefault="006B6043" w:rsidP="00D02F12">
      <w:pPr>
        <w:spacing w:line="520" w:lineRule="exact"/>
        <w:ind w:firstLine="564"/>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以</w:t>
      </w:r>
      <w:r w:rsidR="00C11265" w:rsidRPr="0048121A">
        <w:rPr>
          <w:rFonts w:ascii="Times New Roman" w:eastAsia="仿宋_GB2312" w:hAnsi="Times New Roman" w:cs="Times New Roman" w:hint="eastAsia"/>
          <w:sz w:val="32"/>
          <w:szCs w:val="32"/>
        </w:rPr>
        <w:t>尿路上</w:t>
      </w:r>
      <w:r w:rsidR="00C11265" w:rsidRPr="0048121A">
        <w:rPr>
          <w:rFonts w:ascii="Times New Roman" w:eastAsia="仿宋_GB2312" w:hAnsi="Times New Roman" w:cs="Times New Roman"/>
          <w:sz w:val="32"/>
          <w:szCs w:val="32"/>
        </w:rPr>
        <w:t>皮</w:t>
      </w:r>
      <w:r w:rsidRPr="0048121A">
        <w:rPr>
          <w:rFonts w:ascii="Times New Roman" w:eastAsia="仿宋_GB2312" w:hAnsi="Times New Roman" w:cs="Times New Roman"/>
          <w:sz w:val="32"/>
          <w:szCs w:val="32"/>
        </w:rPr>
        <w:t>癌</w:t>
      </w:r>
      <w:r w:rsidRPr="0048121A">
        <w:rPr>
          <w:rFonts w:ascii="Times New Roman" w:eastAsia="仿宋_GB2312" w:hAnsi="Times New Roman" w:cs="Times New Roman" w:hint="eastAsia"/>
          <w:sz w:val="32"/>
          <w:szCs w:val="32"/>
        </w:rPr>
        <w:t>辅助</w:t>
      </w:r>
      <w:r w:rsidRPr="0048121A">
        <w:rPr>
          <w:rFonts w:ascii="Times New Roman" w:eastAsia="仿宋_GB2312" w:hAnsi="Times New Roman" w:cs="Times New Roman"/>
          <w:sz w:val="32"/>
          <w:szCs w:val="32"/>
        </w:rPr>
        <w:t>诊断类产品为例</w:t>
      </w:r>
      <w:r w:rsidR="007908F8" w:rsidRPr="0048121A">
        <w:rPr>
          <w:rFonts w:ascii="Times New Roman" w:eastAsia="仿宋_GB2312" w:hAnsi="Times New Roman" w:cs="Times New Roman" w:hint="eastAsia"/>
          <w:sz w:val="32"/>
          <w:szCs w:val="32"/>
        </w:rPr>
        <w:t>：肿瘤组建议包括膀胱癌、肾盂癌、输尿管癌和尿道癌，</w:t>
      </w:r>
      <w:r w:rsidR="007908F8" w:rsidRPr="0048121A">
        <w:rPr>
          <w:rFonts w:ascii="Times New Roman" w:eastAsia="仿宋_GB2312" w:hAnsi="Times New Roman" w:cs="Times New Roman"/>
          <w:sz w:val="32"/>
          <w:szCs w:val="32"/>
        </w:rPr>
        <w:t>纳入</w:t>
      </w:r>
      <w:r w:rsidR="007908F8" w:rsidRPr="0048121A">
        <w:rPr>
          <w:rFonts w:ascii="Times New Roman" w:eastAsia="仿宋_GB2312" w:hAnsi="Times New Roman" w:cs="Times New Roman" w:hint="eastAsia"/>
          <w:sz w:val="32"/>
          <w:szCs w:val="32"/>
        </w:rPr>
        <w:t>不同分期</w:t>
      </w:r>
      <w:r w:rsidR="009D5338" w:rsidRPr="0048121A">
        <w:rPr>
          <w:rFonts w:ascii="Times New Roman" w:eastAsia="仿宋_GB2312" w:hAnsi="Times New Roman" w:cs="Times New Roman" w:hint="eastAsia"/>
          <w:sz w:val="32"/>
          <w:szCs w:val="32"/>
        </w:rPr>
        <w:t>，并对不同癌种的不同分期进行分层统计</w:t>
      </w:r>
      <w:r w:rsidR="007908F8" w:rsidRPr="0048121A">
        <w:rPr>
          <w:rFonts w:ascii="Times New Roman" w:eastAsia="仿宋_GB2312" w:hAnsi="Times New Roman" w:cs="Times New Roman" w:hint="eastAsia"/>
          <w:sz w:val="32"/>
          <w:szCs w:val="32"/>
        </w:rPr>
        <w:t>。非肿瘤</w:t>
      </w:r>
      <w:r w:rsidR="007908F8" w:rsidRPr="0048121A">
        <w:rPr>
          <w:rFonts w:ascii="Times New Roman" w:eastAsia="仿宋_GB2312" w:hAnsi="Times New Roman" w:cs="Times New Roman"/>
          <w:sz w:val="32"/>
          <w:szCs w:val="32"/>
        </w:rPr>
        <w:t>组建议包括泌尿系统良性疾病，</w:t>
      </w:r>
      <w:r w:rsidR="007908F8" w:rsidRPr="0048121A">
        <w:rPr>
          <w:rFonts w:ascii="Times New Roman" w:eastAsia="仿宋_GB2312" w:hAnsi="Times New Roman" w:cs="Times New Roman" w:hint="eastAsia"/>
          <w:sz w:val="32"/>
          <w:szCs w:val="32"/>
        </w:rPr>
        <w:t>如</w:t>
      </w:r>
      <w:r w:rsidR="007908F8" w:rsidRPr="0048121A">
        <w:rPr>
          <w:rFonts w:ascii="Times New Roman" w:eastAsia="仿宋_GB2312" w:hAnsi="Times New Roman" w:cs="Times New Roman"/>
          <w:sz w:val="32"/>
          <w:szCs w:val="32"/>
        </w:rPr>
        <w:t>膀胱炎、膀胱结石、肾结石、肾炎、</w:t>
      </w:r>
      <w:r w:rsidR="00D43FC2" w:rsidRPr="0048121A">
        <w:rPr>
          <w:rFonts w:ascii="Times New Roman" w:eastAsia="仿宋_GB2312" w:hAnsi="Times New Roman" w:cs="Times New Roman" w:hint="eastAsia"/>
          <w:sz w:val="32"/>
          <w:szCs w:val="32"/>
        </w:rPr>
        <w:t>前列腺增生</w:t>
      </w:r>
      <w:r w:rsidR="00580800" w:rsidRPr="0048121A">
        <w:rPr>
          <w:rFonts w:ascii="Times New Roman" w:eastAsia="仿宋_GB2312" w:hAnsi="Times New Roman" w:cs="Times New Roman" w:hint="eastAsia"/>
          <w:sz w:val="32"/>
          <w:szCs w:val="32"/>
        </w:rPr>
        <w:t>、</w:t>
      </w:r>
      <w:r w:rsidR="007908F8" w:rsidRPr="0048121A">
        <w:rPr>
          <w:rFonts w:ascii="Times New Roman" w:eastAsia="仿宋_GB2312" w:hAnsi="Times New Roman" w:cs="Times New Roman"/>
          <w:sz w:val="32"/>
          <w:szCs w:val="32"/>
        </w:rPr>
        <w:t>肾积水、前列腺炎、尿道炎；其他</w:t>
      </w:r>
      <w:r w:rsidR="007908F8" w:rsidRPr="0048121A">
        <w:rPr>
          <w:rFonts w:ascii="Times New Roman" w:eastAsia="仿宋_GB2312" w:hAnsi="Times New Roman" w:cs="Times New Roman" w:hint="eastAsia"/>
          <w:sz w:val="32"/>
          <w:szCs w:val="32"/>
        </w:rPr>
        <w:t>类型</w:t>
      </w:r>
      <w:r w:rsidR="007908F8" w:rsidRPr="0048121A">
        <w:rPr>
          <w:rFonts w:ascii="Times New Roman" w:eastAsia="仿宋_GB2312" w:hAnsi="Times New Roman" w:cs="Times New Roman"/>
          <w:sz w:val="32"/>
          <w:szCs w:val="32"/>
        </w:rPr>
        <w:t>肿瘤，</w:t>
      </w:r>
      <w:r w:rsidR="007908F8" w:rsidRPr="0048121A">
        <w:rPr>
          <w:rFonts w:ascii="Times New Roman" w:eastAsia="仿宋_GB2312" w:hAnsi="Times New Roman" w:cs="Times New Roman" w:hint="eastAsia"/>
          <w:sz w:val="32"/>
          <w:szCs w:val="32"/>
        </w:rPr>
        <w:t>如</w:t>
      </w:r>
      <w:r w:rsidR="007908F8" w:rsidRPr="0048121A">
        <w:rPr>
          <w:rFonts w:ascii="Times New Roman" w:eastAsia="仿宋_GB2312" w:hAnsi="Times New Roman" w:cs="Times New Roman"/>
          <w:sz w:val="32"/>
          <w:szCs w:val="32"/>
        </w:rPr>
        <w:t>前列</w:t>
      </w:r>
      <w:r w:rsidR="007908F8" w:rsidRPr="0048121A">
        <w:rPr>
          <w:rFonts w:ascii="Times New Roman" w:eastAsia="仿宋_GB2312" w:hAnsi="Times New Roman" w:cs="Times New Roman"/>
          <w:sz w:val="32"/>
          <w:szCs w:val="32"/>
        </w:rPr>
        <w:lastRenderedPageBreak/>
        <w:t>腺癌、肾癌</w:t>
      </w:r>
      <w:r w:rsidR="00D43FC2" w:rsidRPr="0048121A">
        <w:rPr>
          <w:rFonts w:ascii="Times New Roman" w:eastAsia="仿宋_GB2312" w:hAnsi="Times New Roman" w:cs="Times New Roman" w:hint="eastAsia"/>
          <w:sz w:val="32"/>
          <w:szCs w:val="32"/>
        </w:rPr>
        <w:t>（如透明细胞癌等）</w:t>
      </w:r>
      <w:r w:rsidR="007908F8" w:rsidRPr="0048121A">
        <w:rPr>
          <w:rFonts w:ascii="Times New Roman" w:eastAsia="仿宋_GB2312" w:hAnsi="Times New Roman" w:cs="Times New Roman"/>
          <w:sz w:val="32"/>
          <w:szCs w:val="32"/>
        </w:rPr>
        <w:t>、肝癌、宫颈癌、乳腺癌、肺癌</w:t>
      </w:r>
      <w:r w:rsidR="007908F8" w:rsidRPr="0048121A">
        <w:rPr>
          <w:rFonts w:ascii="Times New Roman" w:eastAsia="仿宋_GB2312" w:hAnsi="Times New Roman" w:cs="Times New Roman" w:hint="eastAsia"/>
          <w:sz w:val="32"/>
          <w:szCs w:val="32"/>
        </w:rPr>
        <w:t>。</w:t>
      </w:r>
      <w:r w:rsidR="009D5338" w:rsidRPr="0048121A">
        <w:rPr>
          <w:rFonts w:ascii="Times New Roman" w:eastAsia="仿宋_GB2312" w:hAnsi="Times New Roman" w:cs="Times New Roman" w:hint="eastAsia"/>
          <w:sz w:val="32"/>
          <w:szCs w:val="32"/>
        </w:rPr>
        <w:t>非肿瘤组可按照上述</w:t>
      </w:r>
      <w:r w:rsidR="005F1065" w:rsidRPr="0048121A">
        <w:rPr>
          <w:rFonts w:ascii="Times New Roman" w:eastAsia="仿宋_GB2312" w:hAnsi="Times New Roman" w:cs="Times New Roman" w:hint="eastAsia"/>
          <w:sz w:val="32"/>
          <w:szCs w:val="32"/>
        </w:rPr>
        <w:t>举例</w:t>
      </w:r>
      <w:r w:rsidR="009D5338" w:rsidRPr="0048121A">
        <w:rPr>
          <w:rFonts w:ascii="Times New Roman" w:eastAsia="仿宋_GB2312" w:hAnsi="Times New Roman" w:cs="Times New Roman" w:hint="eastAsia"/>
          <w:sz w:val="32"/>
          <w:szCs w:val="32"/>
        </w:rPr>
        <w:t>进行分层统计。</w:t>
      </w:r>
    </w:p>
    <w:p w14:paraId="6C146654" w14:textId="77777777" w:rsidR="008F591C" w:rsidRPr="0048121A" w:rsidRDefault="00E47B74" w:rsidP="006907AE">
      <w:pPr>
        <w:spacing w:line="520" w:lineRule="exact"/>
        <w:ind w:firstLineChars="200" w:firstLine="640"/>
        <w:rPr>
          <w:rFonts w:ascii="仿宋_GB2312" w:eastAsia="仿宋_GB2312" w:hAnsiTheme="minorEastAsia"/>
          <w:kern w:val="0"/>
          <w:sz w:val="32"/>
          <w:szCs w:val="32"/>
        </w:rPr>
      </w:pPr>
      <w:r w:rsidRPr="0048121A">
        <w:rPr>
          <w:rFonts w:ascii="Times New Roman" w:eastAsia="仿宋_GB2312" w:hAnsi="Times New Roman" w:cs="Times New Roman" w:hint="eastAsia"/>
          <w:sz w:val="32"/>
          <w:szCs w:val="32"/>
        </w:rPr>
        <w:t>2.</w:t>
      </w:r>
      <w:r w:rsidR="00F86CD9" w:rsidRPr="0048121A">
        <w:rPr>
          <w:rFonts w:ascii="Times New Roman" w:eastAsia="仿宋_GB2312" w:hAnsi="Times New Roman" w:cs="Times New Roman" w:hint="eastAsia"/>
          <w:sz w:val="32"/>
          <w:szCs w:val="32"/>
        </w:rPr>
        <w:t>样本采集</w:t>
      </w:r>
      <w:r w:rsidR="006907AE" w:rsidRPr="0048121A">
        <w:rPr>
          <w:rFonts w:ascii="仿宋_GB2312" w:eastAsia="仿宋_GB2312" w:hAnsiTheme="minorEastAsia" w:hint="eastAsia"/>
          <w:kern w:val="0"/>
          <w:sz w:val="32"/>
          <w:szCs w:val="32"/>
        </w:rPr>
        <w:t>、处理和储存</w:t>
      </w:r>
    </w:p>
    <w:p w14:paraId="65A6A7DD" w14:textId="0F24D9AD" w:rsidR="00C8184D" w:rsidRPr="0048121A" w:rsidRDefault="008F591C" w:rsidP="003C0D3A">
      <w:pPr>
        <w:spacing w:line="520" w:lineRule="exact"/>
        <w:ind w:firstLineChars="200" w:firstLine="640"/>
        <w:rPr>
          <w:rFonts w:ascii="仿宋_GB2312" w:eastAsia="仿宋_GB2312" w:hAnsiTheme="minorEastAsia"/>
          <w:kern w:val="0"/>
          <w:sz w:val="32"/>
          <w:szCs w:val="32"/>
        </w:rPr>
      </w:pPr>
      <w:r w:rsidRPr="0048121A">
        <w:rPr>
          <w:rFonts w:ascii="仿宋_GB2312" w:eastAsia="仿宋_GB2312" w:hAnsiTheme="minorEastAsia" w:hint="eastAsia"/>
          <w:kern w:val="0"/>
          <w:sz w:val="32"/>
          <w:szCs w:val="32"/>
        </w:rPr>
        <w:t>影响</w:t>
      </w:r>
      <w:r w:rsidRPr="0048121A">
        <w:rPr>
          <w:rFonts w:ascii="仿宋_GB2312" w:eastAsia="仿宋_GB2312" w:hAnsiTheme="minorEastAsia"/>
          <w:kern w:val="0"/>
          <w:sz w:val="32"/>
          <w:szCs w:val="32"/>
        </w:rPr>
        <w:t>样本</w:t>
      </w:r>
      <w:r w:rsidRPr="0048121A">
        <w:rPr>
          <w:rFonts w:ascii="仿宋_GB2312" w:eastAsia="仿宋_GB2312" w:hAnsiTheme="minorEastAsia" w:hint="eastAsia"/>
          <w:kern w:val="0"/>
          <w:sz w:val="32"/>
          <w:szCs w:val="32"/>
        </w:rPr>
        <w:t>采集、处理和储存的因素</w:t>
      </w:r>
      <w:r w:rsidRPr="0048121A">
        <w:rPr>
          <w:rFonts w:ascii="仿宋_GB2312" w:eastAsia="仿宋_GB2312" w:hAnsiTheme="minorEastAsia"/>
          <w:kern w:val="0"/>
          <w:sz w:val="32"/>
          <w:szCs w:val="32"/>
        </w:rPr>
        <w:t>包括</w:t>
      </w:r>
      <w:r w:rsidRPr="0048121A">
        <w:rPr>
          <w:rFonts w:ascii="仿宋_GB2312" w:eastAsia="仿宋_GB2312" w:hAnsiTheme="minorEastAsia" w:hint="eastAsia"/>
          <w:kern w:val="0"/>
          <w:sz w:val="32"/>
          <w:szCs w:val="32"/>
        </w:rPr>
        <w:t>采样</w:t>
      </w:r>
      <w:r w:rsidRPr="0048121A">
        <w:rPr>
          <w:rFonts w:ascii="仿宋_GB2312" w:eastAsia="仿宋_GB2312" w:hAnsiTheme="minorEastAsia"/>
          <w:kern w:val="0"/>
          <w:sz w:val="32"/>
          <w:szCs w:val="32"/>
        </w:rPr>
        <w:t>环境、</w:t>
      </w:r>
      <w:r w:rsidRPr="0048121A">
        <w:rPr>
          <w:rFonts w:ascii="仿宋_GB2312" w:eastAsia="仿宋_GB2312" w:hAnsiTheme="minorEastAsia" w:hint="eastAsia"/>
          <w:kern w:val="0"/>
          <w:sz w:val="32"/>
          <w:szCs w:val="32"/>
        </w:rPr>
        <w:t>采样</w:t>
      </w:r>
      <w:r w:rsidRPr="0048121A">
        <w:rPr>
          <w:rFonts w:ascii="仿宋_GB2312" w:eastAsia="仿宋_GB2312" w:hAnsiTheme="minorEastAsia"/>
          <w:kern w:val="0"/>
          <w:sz w:val="32"/>
          <w:szCs w:val="32"/>
        </w:rPr>
        <w:t>时间、</w:t>
      </w:r>
      <w:r w:rsidRPr="0048121A">
        <w:rPr>
          <w:rFonts w:ascii="仿宋_GB2312" w:eastAsia="仿宋_GB2312" w:hAnsiTheme="minorEastAsia" w:hint="eastAsia"/>
          <w:kern w:val="0"/>
          <w:sz w:val="32"/>
          <w:szCs w:val="32"/>
        </w:rPr>
        <w:t>采样体位</w:t>
      </w:r>
      <w:r w:rsidRPr="0048121A">
        <w:rPr>
          <w:rFonts w:ascii="仿宋_GB2312" w:eastAsia="仿宋_GB2312" w:hAnsiTheme="minorEastAsia"/>
          <w:kern w:val="0"/>
          <w:sz w:val="32"/>
          <w:szCs w:val="32"/>
        </w:rPr>
        <w:t>、样本类型</w:t>
      </w:r>
      <w:r w:rsidRPr="0048121A">
        <w:rPr>
          <w:rFonts w:ascii="仿宋_GB2312" w:eastAsia="仿宋_GB2312" w:hAnsiTheme="minorEastAsia" w:hint="eastAsia"/>
          <w:kern w:val="0"/>
          <w:sz w:val="32"/>
          <w:szCs w:val="32"/>
        </w:rPr>
        <w:t>、运送方式、</w:t>
      </w:r>
      <w:r w:rsidR="009D1D4F" w:rsidRPr="0048121A">
        <w:rPr>
          <w:rFonts w:ascii="仿宋_GB2312" w:eastAsia="仿宋_GB2312" w:hAnsiTheme="minorEastAsia"/>
          <w:kern w:val="0"/>
          <w:sz w:val="32"/>
          <w:szCs w:val="32"/>
        </w:rPr>
        <w:t>样本状态、样本分离</w:t>
      </w:r>
      <w:r w:rsidR="009D1D4F" w:rsidRPr="0048121A">
        <w:rPr>
          <w:rFonts w:ascii="仿宋_GB2312" w:eastAsia="仿宋_GB2312" w:hAnsiTheme="minorEastAsia" w:hint="eastAsia"/>
          <w:kern w:val="0"/>
          <w:sz w:val="32"/>
          <w:szCs w:val="32"/>
        </w:rPr>
        <w:t>、</w:t>
      </w:r>
      <w:r w:rsidR="009D1D4F" w:rsidRPr="0048121A">
        <w:rPr>
          <w:rFonts w:ascii="仿宋_GB2312" w:eastAsia="仿宋_GB2312" w:hAnsiTheme="minorEastAsia"/>
          <w:kern w:val="0"/>
          <w:sz w:val="32"/>
          <w:szCs w:val="32"/>
        </w:rPr>
        <w:t>储存方式</w:t>
      </w:r>
      <w:r w:rsidRPr="0048121A">
        <w:rPr>
          <w:rFonts w:ascii="仿宋_GB2312" w:eastAsia="仿宋_GB2312" w:hAnsiTheme="minorEastAsia"/>
          <w:kern w:val="0"/>
          <w:sz w:val="32"/>
          <w:szCs w:val="32"/>
        </w:rPr>
        <w:t>等。</w:t>
      </w:r>
      <w:r w:rsidRPr="0048121A">
        <w:rPr>
          <w:rFonts w:ascii="仿宋_GB2312" w:eastAsia="仿宋_GB2312" w:hAnsiTheme="minorEastAsia" w:hint="eastAsia"/>
          <w:kern w:val="0"/>
          <w:sz w:val="32"/>
          <w:szCs w:val="32"/>
        </w:rPr>
        <w:t>申请人应采用符合说明书声称要求的样本进行</w:t>
      </w:r>
      <w:r w:rsidR="00D02F12" w:rsidRPr="0048121A">
        <w:rPr>
          <w:rFonts w:ascii="仿宋_GB2312" w:eastAsia="仿宋_GB2312" w:hAnsiTheme="minorEastAsia" w:hint="eastAsia"/>
          <w:kern w:val="0"/>
          <w:sz w:val="32"/>
          <w:szCs w:val="32"/>
        </w:rPr>
        <w:t>阳性判断值</w:t>
      </w:r>
      <w:r w:rsidRPr="0048121A">
        <w:rPr>
          <w:rFonts w:ascii="仿宋_GB2312" w:eastAsia="仿宋_GB2312" w:hAnsiTheme="minorEastAsia" w:hint="eastAsia"/>
          <w:kern w:val="0"/>
          <w:sz w:val="32"/>
          <w:szCs w:val="32"/>
        </w:rPr>
        <w:t>研究，并在研究报告中</w:t>
      </w:r>
      <w:r w:rsidRPr="0048121A">
        <w:rPr>
          <w:rFonts w:ascii="仿宋_GB2312" w:eastAsia="仿宋_GB2312" w:hAnsiTheme="minorEastAsia"/>
          <w:kern w:val="0"/>
          <w:sz w:val="32"/>
          <w:szCs w:val="32"/>
        </w:rPr>
        <w:t>详细说明样本类型、</w:t>
      </w:r>
      <w:r w:rsidRPr="0048121A">
        <w:rPr>
          <w:rFonts w:ascii="仿宋_GB2312" w:eastAsia="仿宋_GB2312" w:hAnsiTheme="minorEastAsia" w:hint="eastAsia"/>
          <w:kern w:val="0"/>
          <w:sz w:val="32"/>
          <w:szCs w:val="32"/>
        </w:rPr>
        <w:t>储存方式</w:t>
      </w:r>
      <w:r w:rsidR="00CA4B28" w:rsidRPr="0048121A">
        <w:rPr>
          <w:rFonts w:ascii="仿宋_GB2312" w:eastAsia="仿宋_GB2312" w:hAnsiTheme="minorEastAsia" w:hint="eastAsia"/>
          <w:kern w:val="0"/>
          <w:sz w:val="32"/>
          <w:szCs w:val="32"/>
        </w:rPr>
        <w:t>/时间</w:t>
      </w:r>
      <w:r w:rsidRPr="0048121A">
        <w:rPr>
          <w:rFonts w:ascii="仿宋_GB2312" w:eastAsia="仿宋_GB2312" w:hAnsiTheme="minorEastAsia"/>
          <w:kern w:val="0"/>
          <w:sz w:val="32"/>
          <w:szCs w:val="32"/>
        </w:rPr>
        <w:t>等</w:t>
      </w:r>
      <w:r w:rsidRPr="0048121A">
        <w:rPr>
          <w:rFonts w:ascii="仿宋_GB2312" w:eastAsia="仿宋_GB2312" w:hAnsiTheme="minorEastAsia" w:hint="eastAsia"/>
          <w:kern w:val="0"/>
          <w:sz w:val="32"/>
          <w:szCs w:val="32"/>
        </w:rPr>
        <w:t>情况。</w:t>
      </w:r>
      <w:r w:rsidRPr="0048121A">
        <w:rPr>
          <w:rFonts w:ascii="仿宋_GB2312" w:eastAsia="仿宋_GB2312" w:hAnsiTheme="minorEastAsia"/>
          <w:kern w:val="0"/>
          <w:sz w:val="32"/>
          <w:szCs w:val="32"/>
        </w:rPr>
        <w:t>如需使用抗凝剂，</w:t>
      </w:r>
      <w:r w:rsidRPr="0048121A">
        <w:rPr>
          <w:rFonts w:ascii="仿宋_GB2312" w:eastAsia="仿宋_GB2312" w:hAnsiTheme="minorEastAsia" w:hint="eastAsia"/>
          <w:kern w:val="0"/>
          <w:sz w:val="32"/>
          <w:szCs w:val="32"/>
        </w:rPr>
        <w:t>需明确抗凝剂</w:t>
      </w:r>
      <w:r w:rsidRPr="0048121A">
        <w:rPr>
          <w:rFonts w:ascii="仿宋_GB2312" w:eastAsia="仿宋_GB2312" w:hAnsiTheme="minorEastAsia"/>
          <w:kern w:val="0"/>
          <w:sz w:val="32"/>
          <w:szCs w:val="32"/>
        </w:rPr>
        <w:t>的类型</w:t>
      </w:r>
      <w:r w:rsidRPr="0048121A">
        <w:rPr>
          <w:rFonts w:ascii="仿宋_GB2312" w:eastAsia="仿宋_GB2312" w:hAnsiTheme="minorEastAsia" w:hint="eastAsia"/>
          <w:kern w:val="0"/>
          <w:sz w:val="32"/>
          <w:szCs w:val="32"/>
        </w:rPr>
        <w:t>；如采集</w:t>
      </w:r>
      <w:r w:rsidRPr="0048121A">
        <w:rPr>
          <w:rFonts w:ascii="仿宋_GB2312" w:eastAsia="仿宋_GB2312" w:hAnsiTheme="minorEastAsia"/>
          <w:kern w:val="0"/>
          <w:sz w:val="32"/>
          <w:szCs w:val="32"/>
        </w:rPr>
        <w:t>尿液样本</w:t>
      </w:r>
      <w:r w:rsidRPr="0048121A">
        <w:rPr>
          <w:rFonts w:ascii="仿宋_GB2312" w:eastAsia="仿宋_GB2312" w:hAnsiTheme="minorEastAsia" w:hint="eastAsia"/>
          <w:kern w:val="0"/>
          <w:sz w:val="32"/>
          <w:szCs w:val="32"/>
        </w:rPr>
        <w:t>应</w:t>
      </w:r>
      <w:r w:rsidR="009E4E3D" w:rsidRPr="0048121A">
        <w:rPr>
          <w:rFonts w:ascii="仿宋_GB2312" w:eastAsia="仿宋_GB2312" w:hAnsiTheme="minorEastAsia"/>
          <w:kern w:val="0"/>
          <w:sz w:val="32"/>
          <w:szCs w:val="32"/>
        </w:rPr>
        <w:t>明确</w:t>
      </w:r>
      <w:r w:rsidRPr="0048121A">
        <w:rPr>
          <w:rFonts w:ascii="仿宋_GB2312" w:eastAsia="仿宋_GB2312" w:hAnsiTheme="minorEastAsia"/>
          <w:kern w:val="0"/>
          <w:sz w:val="32"/>
          <w:szCs w:val="32"/>
        </w:rPr>
        <w:t>取样时间</w:t>
      </w:r>
      <w:r w:rsidRPr="0048121A">
        <w:rPr>
          <w:rFonts w:ascii="仿宋_GB2312" w:eastAsia="仿宋_GB2312" w:hAnsiTheme="minorEastAsia" w:hint="eastAsia"/>
          <w:kern w:val="0"/>
          <w:sz w:val="32"/>
          <w:szCs w:val="32"/>
        </w:rPr>
        <w:t>段。</w:t>
      </w:r>
    </w:p>
    <w:p w14:paraId="4582B329" w14:textId="77777777" w:rsidR="00D72002" w:rsidRPr="0048121A" w:rsidRDefault="006907AE" w:rsidP="00D72002">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3</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hint="eastAsia"/>
          <w:sz w:val="32"/>
          <w:szCs w:val="32"/>
        </w:rPr>
        <w:t>样本</w:t>
      </w:r>
      <w:r w:rsidRPr="0048121A">
        <w:rPr>
          <w:rFonts w:ascii="Times New Roman" w:eastAsia="仿宋_GB2312" w:hAnsi="Times New Roman" w:cs="Times New Roman"/>
          <w:sz w:val="32"/>
          <w:szCs w:val="32"/>
        </w:rPr>
        <w:t>量</w:t>
      </w:r>
    </w:p>
    <w:p w14:paraId="421FF89F" w14:textId="1549D89A" w:rsidR="006907AE" w:rsidRPr="0048121A" w:rsidRDefault="001F220D" w:rsidP="00A92FD5">
      <w:pPr>
        <w:spacing w:line="520" w:lineRule="exact"/>
        <w:ind w:firstLineChars="200" w:firstLine="640"/>
        <w:rPr>
          <w:rFonts w:eastAsia="仿宋_GB2312"/>
          <w:sz w:val="32"/>
          <w:szCs w:val="32"/>
        </w:rPr>
      </w:pPr>
      <w:r w:rsidRPr="0048121A">
        <w:rPr>
          <w:rFonts w:ascii="Times New Roman" w:eastAsia="仿宋_GB2312" w:hAnsi="Times New Roman" w:cs="Times New Roman" w:hint="eastAsia"/>
          <w:sz w:val="32"/>
          <w:szCs w:val="32"/>
        </w:rPr>
        <w:t>阳性</w:t>
      </w:r>
      <w:r w:rsidR="00F073A9" w:rsidRPr="0048121A">
        <w:rPr>
          <w:rFonts w:ascii="Times New Roman" w:eastAsia="仿宋_GB2312" w:hAnsi="Times New Roman" w:cs="Times New Roman"/>
          <w:sz w:val="32"/>
          <w:szCs w:val="32"/>
        </w:rPr>
        <w:t>判断</w:t>
      </w:r>
      <w:proofErr w:type="gramStart"/>
      <w:r w:rsidR="00F073A9" w:rsidRPr="0048121A">
        <w:rPr>
          <w:rFonts w:ascii="Times New Roman" w:eastAsia="仿宋_GB2312" w:hAnsi="Times New Roman" w:cs="Times New Roman"/>
          <w:sz w:val="32"/>
          <w:szCs w:val="32"/>
        </w:rPr>
        <w:t>值研究</w:t>
      </w:r>
      <w:proofErr w:type="gramEnd"/>
      <w:r w:rsidR="00F073A9" w:rsidRPr="0048121A">
        <w:rPr>
          <w:rFonts w:ascii="Times New Roman" w:eastAsia="仿宋_GB2312" w:hAnsi="Times New Roman" w:cs="Times New Roman"/>
          <w:sz w:val="32"/>
          <w:szCs w:val="32"/>
        </w:rPr>
        <w:t>样本量应满足统计学要求，可</w:t>
      </w:r>
      <w:r w:rsidRPr="0048121A">
        <w:rPr>
          <w:rFonts w:ascii="Times New Roman" w:eastAsia="仿宋_GB2312" w:hAnsi="Times New Roman" w:cs="Times New Roman"/>
          <w:sz w:val="32"/>
          <w:szCs w:val="32"/>
        </w:rPr>
        <w:t>采用适当的统计学方法进行样本量的估算，并说明依据。</w:t>
      </w:r>
      <w:r w:rsidR="00826F6F" w:rsidRPr="0048121A">
        <w:rPr>
          <w:rFonts w:ascii="Times New Roman" w:eastAsia="仿宋_GB2312" w:hAnsi="Times New Roman" w:cs="Times New Roman"/>
          <w:sz w:val="32"/>
          <w:szCs w:val="32"/>
        </w:rPr>
        <w:t>应注意，</w:t>
      </w:r>
      <w:r w:rsidR="00A92FD5" w:rsidRPr="0048121A">
        <w:rPr>
          <w:rFonts w:ascii="Times New Roman" w:eastAsia="仿宋_GB2312" w:hAnsi="Times New Roman" w:cs="Times New Roman" w:hint="eastAsia"/>
          <w:sz w:val="32"/>
          <w:szCs w:val="32"/>
        </w:rPr>
        <w:t>阳性</w:t>
      </w:r>
      <w:r w:rsidR="00A92FD5" w:rsidRPr="0048121A">
        <w:rPr>
          <w:rFonts w:ascii="Times New Roman" w:eastAsia="仿宋_GB2312" w:hAnsi="Times New Roman" w:cs="Times New Roman"/>
          <w:sz w:val="32"/>
          <w:szCs w:val="32"/>
        </w:rPr>
        <w:t>判断值</w:t>
      </w:r>
      <w:r w:rsidR="00A92FD5" w:rsidRPr="0048121A">
        <w:rPr>
          <w:rFonts w:ascii="Times New Roman" w:eastAsia="仿宋_GB2312" w:hAnsi="Times New Roman" w:cs="Times New Roman" w:hint="eastAsia"/>
          <w:sz w:val="32"/>
          <w:szCs w:val="32"/>
        </w:rPr>
        <w:t>计算</w:t>
      </w:r>
      <w:r w:rsidR="00A92FD5" w:rsidRPr="0048121A">
        <w:rPr>
          <w:rFonts w:ascii="Times New Roman" w:eastAsia="仿宋_GB2312" w:hAnsi="Times New Roman" w:cs="Times New Roman"/>
          <w:sz w:val="32"/>
          <w:szCs w:val="32"/>
        </w:rPr>
        <w:t>模型的稳定性很大程度上</w:t>
      </w:r>
      <w:r w:rsidR="00A92FD5" w:rsidRPr="0048121A">
        <w:rPr>
          <w:rFonts w:ascii="Times New Roman" w:eastAsia="仿宋_GB2312" w:hAnsi="Times New Roman" w:cs="Times New Roman" w:hint="eastAsia"/>
          <w:sz w:val="32"/>
          <w:szCs w:val="32"/>
        </w:rPr>
        <w:t>依赖</w:t>
      </w:r>
      <w:r w:rsidR="00A92FD5" w:rsidRPr="0048121A">
        <w:rPr>
          <w:rFonts w:ascii="Times New Roman" w:eastAsia="仿宋_GB2312" w:hAnsi="Times New Roman" w:cs="Times New Roman"/>
          <w:sz w:val="32"/>
          <w:szCs w:val="32"/>
        </w:rPr>
        <w:t>于</w:t>
      </w:r>
      <w:r w:rsidR="00A92FD5" w:rsidRPr="0048121A">
        <w:rPr>
          <w:rFonts w:ascii="Times New Roman" w:eastAsia="仿宋_GB2312" w:hAnsi="Times New Roman" w:cs="Times New Roman" w:hint="eastAsia"/>
          <w:sz w:val="32"/>
          <w:szCs w:val="32"/>
        </w:rPr>
        <w:t>样本</w:t>
      </w:r>
      <w:r w:rsidR="00A92FD5" w:rsidRPr="0048121A">
        <w:rPr>
          <w:rFonts w:ascii="Times New Roman" w:eastAsia="仿宋_GB2312" w:hAnsi="Times New Roman" w:cs="Times New Roman"/>
          <w:sz w:val="32"/>
          <w:szCs w:val="32"/>
        </w:rPr>
        <w:t>数量</w:t>
      </w:r>
      <w:r w:rsidR="00A92FD5" w:rsidRPr="0048121A">
        <w:rPr>
          <w:rFonts w:ascii="Times New Roman" w:eastAsia="仿宋_GB2312" w:hAnsi="Times New Roman" w:cs="Times New Roman" w:hint="eastAsia"/>
          <w:sz w:val="32"/>
          <w:szCs w:val="32"/>
        </w:rPr>
        <w:t>与</w:t>
      </w:r>
      <w:r w:rsidR="00A92FD5" w:rsidRPr="0048121A">
        <w:rPr>
          <w:rFonts w:ascii="Times New Roman" w:eastAsia="仿宋_GB2312" w:hAnsi="Times New Roman" w:cs="Times New Roman"/>
          <w:sz w:val="32"/>
          <w:szCs w:val="32"/>
        </w:rPr>
        <w:t>人群代表性，</w:t>
      </w:r>
      <w:r w:rsidR="00F651AA" w:rsidRPr="0048121A">
        <w:rPr>
          <w:rFonts w:ascii="Times New Roman" w:eastAsia="仿宋_GB2312" w:hAnsi="Times New Roman" w:cs="Times New Roman" w:hint="eastAsia"/>
          <w:sz w:val="32"/>
          <w:szCs w:val="32"/>
        </w:rPr>
        <w:t>因此</w:t>
      </w:r>
      <w:r w:rsidR="00A92FD5" w:rsidRPr="0048121A">
        <w:rPr>
          <w:rFonts w:ascii="Times New Roman" w:eastAsia="仿宋_GB2312" w:hAnsi="Times New Roman" w:cs="Times New Roman"/>
          <w:sz w:val="32"/>
          <w:szCs w:val="32"/>
        </w:rPr>
        <w:t>样本</w:t>
      </w:r>
      <w:r w:rsidR="00A92FD5" w:rsidRPr="0048121A">
        <w:rPr>
          <w:rFonts w:ascii="Times New Roman" w:eastAsia="仿宋_GB2312" w:hAnsi="Times New Roman" w:cs="Times New Roman" w:hint="eastAsia"/>
          <w:sz w:val="32"/>
          <w:szCs w:val="32"/>
        </w:rPr>
        <w:t>量</w:t>
      </w:r>
      <w:r w:rsidR="00A92FD5" w:rsidRPr="0048121A">
        <w:rPr>
          <w:rFonts w:ascii="Times New Roman" w:eastAsia="仿宋_GB2312" w:hAnsi="Times New Roman" w:cs="Times New Roman"/>
          <w:sz w:val="32"/>
          <w:szCs w:val="32"/>
        </w:rPr>
        <w:t>应</w:t>
      </w:r>
      <w:r w:rsidR="00A92FD5" w:rsidRPr="0048121A">
        <w:rPr>
          <w:rFonts w:ascii="Times New Roman" w:eastAsia="仿宋_GB2312" w:hAnsi="Times New Roman" w:cs="Times New Roman" w:hint="eastAsia"/>
          <w:sz w:val="32"/>
          <w:szCs w:val="32"/>
        </w:rPr>
        <w:t>在</w:t>
      </w:r>
      <w:r w:rsidR="00A92FD5" w:rsidRPr="0048121A">
        <w:rPr>
          <w:rFonts w:ascii="Times New Roman" w:eastAsia="仿宋_GB2312" w:hAnsi="Times New Roman" w:cs="Times New Roman"/>
          <w:sz w:val="32"/>
          <w:szCs w:val="32"/>
        </w:rPr>
        <w:t>满足统计学要求的最低样本量的基础上，</w:t>
      </w:r>
      <w:r w:rsidR="00826F6F" w:rsidRPr="0048121A">
        <w:rPr>
          <w:rFonts w:eastAsia="仿宋_GB2312"/>
          <w:sz w:val="32"/>
          <w:szCs w:val="32"/>
        </w:rPr>
        <w:t>保证目标人群的各种特征</w:t>
      </w:r>
      <w:r w:rsidR="00A53FF1" w:rsidRPr="0048121A">
        <w:rPr>
          <w:rFonts w:eastAsia="仿宋_GB2312" w:hint="eastAsia"/>
          <w:sz w:val="32"/>
          <w:szCs w:val="32"/>
        </w:rPr>
        <w:t>及</w:t>
      </w:r>
      <w:r w:rsidR="00A53FF1" w:rsidRPr="0048121A">
        <w:rPr>
          <w:rFonts w:eastAsia="仿宋_GB2312"/>
          <w:sz w:val="32"/>
          <w:szCs w:val="32"/>
        </w:rPr>
        <w:t>重要亚组</w:t>
      </w:r>
      <w:r w:rsidR="00826F6F" w:rsidRPr="0048121A">
        <w:rPr>
          <w:rFonts w:eastAsia="仿宋_GB2312"/>
          <w:sz w:val="32"/>
          <w:szCs w:val="32"/>
        </w:rPr>
        <w:t>均有</w:t>
      </w:r>
      <w:r w:rsidR="00CB67A1" w:rsidRPr="0048121A">
        <w:rPr>
          <w:rFonts w:eastAsia="仿宋_GB2312" w:hint="eastAsia"/>
          <w:sz w:val="32"/>
          <w:szCs w:val="32"/>
        </w:rPr>
        <w:t>足够</w:t>
      </w:r>
      <w:r w:rsidR="00826F6F" w:rsidRPr="0048121A">
        <w:rPr>
          <w:rFonts w:eastAsia="仿宋_GB2312"/>
          <w:sz w:val="32"/>
          <w:szCs w:val="32"/>
        </w:rPr>
        <w:t>数量的代表性</w:t>
      </w:r>
      <w:r w:rsidR="00A92FD5" w:rsidRPr="0048121A">
        <w:rPr>
          <w:rFonts w:eastAsia="仿宋_GB2312" w:hint="eastAsia"/>
          <w:sz w:val="32"/>
          <w:szCs w:val="32"/>
        </w:rPr>
        <w:t>个体</w:t>
      </w:r>
      <w:r w:rsidR="00826F6F" w:rsidRPr="0048121A">
        <w:rPr>
          <w:rFonts w:eastAsia="仿宋_GB2312"/>
          <w:sz w:val="32"/>
          <w:szCs w:val="32"/>
        </w:rPr>
        <w:t>。</w:t>
      </w:r>
    </w:p>
    <w:p w14:paraId="5F91C599" w14:textId="4A259725" w:rsidR="00C22D3E" w:rsidRPr="0048121A" w:rsidRDefault="006F2C8C" w:rsidP="0048121A">
      <w:pPr>
        <w:spacing w:line="590" w:lineRule="exact"/>
        <w:ind w:firstLineChars="200" w:firstLine="640"/>
        <w:rPr>
          <w:rFonts w:eastAsia="仿宋_GB2312"/>
          <w:sz w:val="32"/>
          <w:szCs w:val="32"/>
        </w:rPr>
      </w:pPr>
      <w:r w:rsidRPr="0048121A">
        <w:rPr>
          <w:rFonts w:eastAsia="仿宋_GB2312" w:hint="eastAsia"/>
          <w:sz w:val="32"/>
          <w:szCs w:val="32"/>
        </w:rPr>
        <w:t>样本量估算应选</w:t>
      </w:r>
      <w:proofErr w:type="gramStart"/>
      <w:r w:rsidRPr="0048121A">
        <w:rPr>
          <w:rFonts w:eastAsia="仿宋_GB2312" w:hint="eastAsia"/>
          <w:sz w:val="32"/>
          <w:szCs w:val="32"/>
        </w:rPr>
        <w:t>择合理</w:t>
      </w:r>
      <w:proofErr w:type="gramEnd"/>
      <w:r w:rsidRPr="0048121A">
        <w:rPr>
          <w:rFonts w:eastAsia="仿宋_GB2312" w:hint="eastAsia"/>
          <w:sz w:val="32"/>
          <w:szCs w:val="32"/>
        </w:rPr>
        <w:t>的评价指标（例如灵敏度、特异度）和相应的统计学方法，并明确样本量估算的临床参数和统计学参数。</w:t>
      </w:r>
      <w:r w:rsidR="00F073A9" w:rsidRPr="0048121A">
        <w:rPr>
          <w:rFonts w:eastAsia="仿宋_GB2312" w:hint="eastAsia"/>
          <w:sz w:val="32"/>
          <w:szCs w:val="32"/>
        </w:rPr>
        <w:t>常见</w:t>
      </w:r>
      <w:r w:rsidR="00F073A9" w:rsidRPr="0048121A">
        <w:rPr>
          <w:rFonts w:eastAsia="仿宋_GB2312"/>
          <w:sz w:val="32"/>
          <w:szCs w:val="32"/>
        </w:rPr>
        <w:t>样本量估算方法</w:t>
      </w:r>
      <w:r w:rsidR="00CB67A1" w:rsidRPr="0048121A">
        <w:rPr>
          <w:rFonts w:eastAsia="仿宋_GB2312" w:hint="eastAsia"/>
          <w:sz w:val="32"/>
          <w:szCs w:val="32"/>
        </w:rPr>
        <w:t>如</w:t>
      </w:r>
      <w:r w:rsidR="00F073A9" w:rsidRPr="0048121A">
        <w:rPr>
          <w:rFonts w:eastAsia="仿宋_GB2312"/>
          <w:sz w:val="32"/>
          <w:szCs w:val="32"/>
        </w:rPr>
        <w:t>目标值法</w:t>
      </w:r>
      <w:r w:rsidR="00F073A9" w:rsidRPr="0048121A">
        <w:rPr>
          <w:rFonts w:eastAsia="仿宋_GB2312" w:hint="eastAsia"/>
          <w:sz w:val="32"/>
          <w:szCs w:val="32"/>
        </w:rPr>
        <w:t>、</w:t>
      </w:r>
      <w:r w:rsidR="00F073A9" w:rsidRPr="0048121A">
        <w:rPr>
          <w:rFonts w:eastAsia="仿宋_GB2312"/>
          <w:sz w:val="32"/>
          <w:szCs w:val="32"/>
        </w:rPr>
        <w:t>二项分布法等。</w:t>
      </w:r>
    </w:p>
    <w:p w14:paraId="7656769D" w14:textId="77777777" w:rsidR="00C22D3E" w:rsidRPr="0048121A" w:rsidRDefault="006907AE" w:rsidP="0048121A">
      <w:pPr>
        <w:spacing w:line="59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4</w:t>
      </w:r>
      <w:r w:rsidR="00E47B74" w:rsidRPr="0048121A">
        <w:rPr>
          <w:rFonts w:ascii="Times New Roman" w:eastAsia="仿宋_GB2312" w:hAnsi="Times New Roman" w:cs="Times New Roman" w:hint="eastAsia"/>
          <w:sz w:val="32"/>
          <w:szCs w:val="32"/>
        </w:rPr>
        <w:t>.</w:t>
      </w:r>
      <w:r w:rsidR="009517F3" w:rsidRPr="0048121A">
        <w:rPr>
          <w:rFonts w:ascii="Times New Roman" w:eastAsia="仿宋_GB2312" w:hAnsi="Times New Roman" w:cs="Times New Roman" w:hint="eastAsia"/>
          <w:sz w:val="32"/>
          <w:szCs w:val="32"/>
        </w:rPr>
        <w:t>样本检测</w:t>
      </w:r>
    </w:p>
    <w:p w14:paraId="6E1164C9" w14:textId="77777777" w:rsidR="00D82487" w:rsidRPr="0048121A" w:rsidRDefault="00D82487"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样本应</w:t>
      </w:r>
      <w:r w:rsidRPr="0048121A">
        <w:rPr>
          <w:rFonts w:ascii="Times New Roman" w:eastAsia="仿宋_GB2312" w:hAnsi="Times New Roman" w:cs="Times New Roman"/>
          <w:sz w:val="32"/>
          <w:szCs w:val="32"/>
        </w:rPr>
        <w:t>采用</w:t>
      </w:r>
      <w:r w:rsidR="002F4C97" w:rsidRPr="0048121A">
        <w:rPr>
          <w:rFonts w:ascii="Times New Roman" w:eastAsia="仿宋_GB2312" w:hAnsi="Times New Roman" w:cs="Times New Roman" w:hint="eastAsia"/>
          <w:sz w:val="32"/>
          <w:szCs w:val="32"/>
        </w:rPr>
        <w:t>申报</w:t>
      </w:r>
      <w:r w:rsidRPr="0048121A">
        <w:rPr>
          <w:rFonts w:ascii="Times New Roman" w:eastAsia="仿宋_GB2312" w:hAnsi="Times New Roman" w:cs="Times New Roman"/>
          <w:sz w:val="32"/>
          <w:szCs w:val="32"/>
        </w:rPr>
        <w:t>试剂</w:t>
      </w:r>
      <w:r w:rsidRPr="0048121A">
        <w:rPr>
          <w:rFonts w:ascii="Times New Roman" w:eastAsia="仿宋_GB2312" w:hAnsi="Times New Roman" w:cs="Times New Roman" w:hint="eastAsia"/>
          <w:sz w:val="32"/>
          <w:szCs w:val="32"/>
        </w:rPr>
        <w:t>和</w:t>
      </w:r>
      <w:r w:rsidRPr="0048121A">
        <w:rPr>
          <w:rFonts w:ascii="Times New Roman" w:eastAsia="仿宋_GB2312" w:hAnsi="Times New Roman" w:cs="Times New Roman"/>
          <w:sz w:val="32"/>
          <w:szCs w:val="32"/>
        </w:rPr>
        <w:t>对比方法同步</w:t>
      </w:r>
      <w:r w:rsidR="00704D0E" w:rsidRPr="0048121A">
        <w:rPr>
          <w:rFonts w:ascii="Times New Roman" w:eastAsia="仿宋_GB2312" w:hAnsi="Times New Roman" w:cs="Times New Roman" w:hint="eastAsia"/>
          <w:sz w:val="32"/>
          <w:szCs w:val="32"/>
        </w:rPr>
        <w:t>研究并</w:t>
      </w:r>
      <w:r w:rsidR="00704D0E" w:rsidRPr="0048121A">
        <w:rPr>
          <w:rFonts w:ascii="Times New Roman" w:eastAsia="仿宋_GB2312" w:hAnsi="Times New Roman" w:cs="Times New Roman"/>
          <w:sz w:val="32"/>
          <w:szCs w:val="32"/>
        </w:rPr>
        <w:t>进行比较</w:t>
      </w:r>
      <w:r w:rsidRPr="0048121A">
        <w:rPr>
          <w:rFonts w:ascii="Times New Roman" w:eastAsia="仿宋_GB2312" w:hAnsi="Times New Roman" w:cs="Times New Roman"/>
          <w:sz w:val="32"/>
          <w:szCs w:val="32"/>
        </w:rPr>
        <w:t>，主要关注</w:t>
      </w:r>
      <w:r w:rsidR="00FB1F7D" w:rsidRPr="0048121A">
        <w:rPr>
          <w:rFonts w:ascii="Times New Roman" w:eastAsia="仿宋_GB2312" w:hAnsi="Times New Roman" w:cs="Times New Roman" w:hint="eastAsia"/>
          <w:sz w:val="32"/>
          <w:szCs w:val="32"/>
        </w:rPr>
        <w:t>以</w:t>
      </w:r>
      <w:r w:rsidRPr="0048121A">
        <w:rPr>
          <w:rFonts w:ascii="Times New Roman" w:eastAsia="仿宋_GB2312" w:hAnsi="Times New Roman" w:cs="Times New Roman"/>
          <w:sz w:val="32"/>
          <w:szCs w:val="32"/>
        </w:rPr>
        <w:t>下</w:t>
      </w:r>
      <w:r w:rsidR="00B33857" w:rsidRPr="0048121A">
        <w:rPr>
          <w:rFonts w:ascii="Times New Roman" w:eastAsia="仿宋_GB2312" w:hAnsi="Times New Roman" w:cs="Times New Roman" w:hint="eastAsia"/>
          <w:sz w:val="32"/>
          <w:szCs w:val="32"/>
        </w:rPr>
        <w:t>两</w:t>
      </w:r>
      <w:r w:rsidRPr="0048121A">
        <w:rPr>
          <w:rFonts w:ascii="Times New Roman" w:eastAsia="仿宋_GB2312" w:hAnsi="Times New Roman" w:cs="Times New Roman"/>
          <w:sz w:val="32"/>
          <w:szCs w:val="32"/>
        </w:rPr>
        <w:t>个方面</w:t>
      </w:r>
      <w:r w:rsidR="00EA4BCB" w:rsidRPr="0048121A">
        <w:rPr>
          <w:rFonts w:ascii="Times New Roman" w:eastAsia="仿宋_GB2312" w:hAnsi="Times New Roman" w:cs="Times New Roman" w:hint="eastAsia"/>
          <w:sz w:val="32"/>
          <w:szCs w:val="32"/>
        </w:rPr>
        <w:t>：</w:t>
      </w:r>
    </w:p>
    <w:p w14:paraId="2C5467AF" w14:textId="77777777" w:rsidR="00D82487" w:rsidRPr="0048121A" w:rsidRDefault="00704D0E"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4</w:t>
      </w:r>
      <w:r w:rsidR="00D82487" w:rsidRPr="0048121A">
        <w:rPr>
          <w:rFonts w:ascii="Times New Roman" w:eastAsia="仿宋_GB2312" w:hAnsi="Times New Roman" w:cs="Times New Roman" w:hint="eastAsia"/>
          <w:sz w:val="32"/>
          <w:szCs w:val="32"/>
        </w:rPr>
        <w:t>.1</w:t>
      </w:r>
      <w:r w:rsidR="00D82487" w:rsidRPr="0048121A">
        <w:rPr>
          <w:rFonts w:ascii="Times New Roman" w:eastAsia="仿宋_GB2312" w:hAnsi="Times New Roman" w:cs="Times New Roman" w:hint="eastAsia"/>
          <w:sz w:val="32"/>
          <w:szCs w:val="32"/>
        </w:rPr>
        <w:t>对比</w:t>
      </w:r>
      <w:r w:rsidR="00D82487" w:rsidRPr="0048121A">
        <w:rPr>
          <w:rFonts w:ascii="Times New Roman" w:eastAsia="仿宋_GB2312" w:hAnsi="Times New Roman" w:cs="Times New Roman"/>
          <w:sz w:val="32"/>
          <w:szCs w:val="32"/>
        </w:rPr>
        <w:t>方法</w:t>
      </w:r>
    </w:p>
    <w:p w14:paraId="1D92F215" w14:textId="73BC25DF" w:rsidR="00EE2114" w:rsidRPr="0048121A" w:rsidRDefault="006907AE">
      <w:pPr>
        <w:spacing w:line="520" w:lineRule="exact"/>
        <w:ind w:firstLineChars="200" w:firstLine="640"/>
        <w:rPr>
          <w:rFonts w:ascii="Times New Roman" w:eastAsia="仿宋_GB2312" w:hAnsi="Times New Roman" w:cs="Times New Roman"/>
          <w:strike/>
          <w:sz w:val="32"/>
          <w:szCs w:val="32"/>
        </w:rPr>
      </w:pPr>
      <w:r w:rsidRPr="0048121A">
        <w:rPr>
          <w:rFonts w:ascii="Times New Roman" w:eastAsia="仿宋_GB2312" w:hAnsi="Times New Roman" w:cs="Times New Roman" w:hint="eastAsia"/>
          <w:sz w:val="32"/>
          <w:szCs w:val="32"/>
        </w:rPr>
        <w:t>一般</w:t>
      </w:r>
      <w:r w:rsidR="00704D0E" w:rsidRPr="0048121A">
        <w:rPr>
          <w:rFonts w:ascii="Times New Roman" w:eastAsia="仿宋_GB2312" w:hAnsi="Times New Roman" w:cs="Times New Roman" w:hint="eastAsia"/>
          <w:sz w:val="32"/>
          <w:szCs w:val="32"/>
        </w:rPr>
        <w:t>情况</w:t>
      </w:r>
      <w:r w:rsidR="00704D0E" w:rsidRPr="0048121A">
        <w:rPr>
          <w:rFonts w:ascii="Times New Roman" w:eastAsia="仿宋_GB2312" w:hAnsi="Times New Roman" w:cs="Times New Roman"/>
          <w:sz w:val="32"/>
          <w:szCs w:val="32"/>
        </w:rPr>
        <w:t>下，</w:t>
      </w:r>
      <w:r w:rsidR="00704D0E" w:rsidRPr="0048121A">
        <w:rPr>
          <w:rFonts w:ascii="Times New Roman" w:eastAsia="仿宋_GB2312" w:hAnsi="Times New Roman" w:cs="Times New Roman" w:hint="eastAsia"/>
          <w:sz w:val="32"/>
          <w:szCs w:val="32"/>
        </w:rPr>
        <w:t>对比</w:t>
      </w:r>
      <w:r w:rsidR="00704D0E" w:rsidRPr="0048121A">
        <w:rPr>
          <w:rFonts w:ascii="Times New Roman" w:eastAsia="仿宋_GB2312" w:hAnsi="Times New Roman" w:cs="Times New Roman"/>
          <w:sz w:val="32"/>
          <w:szCs w:val="32"/>
        </w:rPr>
        <w:t>方法</w:t>
      </w:r>
      <w:r w:rsidRPr="0048121A">
        <w:rPr>
          <w:rFonts w:ascii="Times New Roman" w:eastAsia="仿宋_GB2312" w:hAnsi="Times New Roman" w:cs="Times New Roman" w:hint="eastAsia"/>
          <w:sz w:val="32"/>
          <w:szCs w:val="32"/>
        </w:rPr>
        <w:t>应</w:t>
      </w:r>
      <w:r w:rsidR="00704D0E" w:rsidRPr="0048121A">
        <w:rPr>
          <w:rFonts w:ascii="Times New Roman" w:eastAsia="仿宋_GB2312" w:hAnsi="Times New Roman" w:cs="Times New Roman" w:hint="eastAsia"/>
          <w:sz w:val="32"/>
          <w:szCs w:val="32"/>
        </w:rPr>
        <w:t>采用临床</w:t>
      </w:r>
      <w:r w:rsidR="00704D0E" w:rsidRPr="0048121A">
        <w:rPr>
          <w:rFonts w:ascii="Times New Roman" w:eastAsia="仿宋_GB2312" w:hAnsi="Times New Roman" w:cs="Times New Roman"/>
          <w:sz w:val="32"/>
          <w:szCs w:val="32"/>
        </w:rPr>
        <w:t>参考标准（</w:t>
      </w:r>
      <w:r w:rsidR="00704D0E" w:rsidRPr="0048121A">
        <w:rPr>
          <w:rFonts w:ascii="Times New Roman" w:eastAsia="仿宋_GB2312" w:hAnsi="Times New Roman" w:cs="Times New Roman" w:hint="eastAsia"/>
          <w:sz w:val="32"/>
          <w:szCs w:val="32"/>
        </w:rPr>
        <w:t>即“金标准”</w:t>
      </w:r>
      <w:r w:rsidR="00704D0E" w:rsidRPr="0048121A">
        <w:rPr>
          <w:rFonts w:ascii="Times New Roman" w:eastAsia="仿宋_GB2312" w:hAnsi="Times New Roman" w:cs="Times New Roman"/>
          <w:sz w:val="32"/>
          <w:szCs w:val="32"/>
        </w:rPr>
        <w:t>）</w:t>
      </w:r>
      <w:r w:rsidR="00C45405" w:rsidRPr="0048121A">
        <w:rPr>
          <w:rFonts w:ascii="Times New Roman" w:eastAsia="仿宋_GB2312" w:hAnsi="Times New Roman" w:cs="Times New Roman" w:hint="eastAsia"/>
          <w:sz w:val="32"/>
          <w:szCs w:val="32"/>
        </w:rPr>
        <w:t>，</w:t>
      </w:r>
      <w:r w:rsidR="00C45405" w:rsidRPr="0048121A">
        <w:rPr>
          <w:rFonts w:ascii="Times New Roman" w:eastAsia="仿宋_GB2312" w:hAnsi="Times New Roman" w:cs="Times New Roman"/>
          <w:sz w:val="32"/>
          <w:szCs w:val="32"/>
        </w:rPr>
        <w:t>以确定每个</w:t>
      </w:r>
      <w:r w:rsidR="00C45405" w:rsidRPr="0048121A">
        <w:rPr>
          <w:rFonts w:ascii="Times New Roman" w:eastAsia="仿宋_GB2312" w:hAnsi="Times New Roman" w:cs="Times New Roman" w:hint="eastAsia"/>
          <w:sz w:val="32"/>
          <w:szCs w:val="32"/>
        </w:rPr>
        <w:t>研究</w:t>
      </w:r>
      <w:r w:rsidR="00C45405" w:rsidRPr="0048121A">
        <w:rPr>
          <w:rFonts w:ascii="Times New Roman" w:eastAsia="仿宋_GB2312" w:hAnsi="Times New Roman" w:cs="Times New Roman"/>
          <w:sz w:val="32"/>
          <w:szCs w:val="32"/>
        </w:rPr>
        <w:t>个体</w:t>
      </w:r>
      <w:r w:rsidR="00C45405" w:rsidRPr="0048121A">
        <w:rPr>
          <w:rFonts w:ascii="Times New Roman" w:eastAsia="仿宋_GB2312" w:hAnsi="Times New Roman" w:cs="Times New Roman"/>
          <w:sz w:val="32"/>
          <w:szCs w:val="32"/>
        </w:rPr>
        <w:t>“</w:t>
      </w:r>
      <w:r w:rsidR="00C45405" w:rsidRPr="0048121A">
        <w:rPr>
          <w:rFonts w:ascii="Times New Roman" w:eastAsia="仿宋_GB2312" w:hAnsi="Times New Roman" w:cs="Times New Roman" w:hint="eastAsia"/>
          <w:sz w:val="32"/>
          <w:szCs w:val="32"/>
        </w:rPr>
        <w:t>真实</w:t>
      </w:r>
      <w:r w:rsidR="00C45405" w:rsidRPr="0048121A">
        <w:rPr>
          <w:rFonts w:ascii="Times New Roman" w:eastAsia="仿宋_GB2312" w:hAnsi="Times New Roman" w:cs="Times New Roman"/>
          <w:sz w:val="32"/>
          <w:szCs w:val="32"/>
        </w:rPr>
        <w:t>”</w:t>
      </w:r>
      <w:r w:rsidR="00C45405" w:rsidRPr="0048121A">
        <w:rPr>
          <w:rFonts w:ascii="Times New Roman" w:eastAsia="仿宋_GB2312" w:hAnsi="Times New Roman" w:cs="Times New Roman" w:hint="eastAsia"/>
          <w:sz w:val="32"/>
          <w:szCs w:val="32"/>
        </w:rPr>
        <w:t>的</w:t>
      </w:r>
      <w:r w:rsidR="00C45405" w:rsidRPr="0048121A">
        <w:rPr>
          <w:rFonts w:ascii="Times New Roman" w:eastAsia="仿宋_GB2312" w:hAnsi="Times New Roman" w:cs="Times New Roman"/>
          <w:sz w:val="32"/>
          <w:szCs w:val="32"/>
        </w:rPr>
        <w:t>临床状态</w:t>
      </w:r>
      <w:r w:rsidR="00EB19ED" w:rsidRPr="0048121A">
        <w:rPr>
          <w:rFonts w:ascii="Times New Roman" w:eastAsia="仿宋_GB2312" w:hAnsi="Times New Roman" w:cs="Times New Roman" w:hint="eastAsia"/>
          <w:sz w:val="32"/>
          <w:szCs w:val="32"/>
        </w:rPr>
        <w:t>。肿瘤诊断</w:t>
      </w:r>
      <w:r w:rsidR="00EB19ED" w:rsidRPr="0048121A">
        <w:rPr>
          <w:rFonts w:ascii="Times New Roman" w:eastAsia="仿宋_GB2312" w:hAnsi="Times New Roman" w:cs="Times New Roman"/>
          <w:sz w:val="32"/>
          <w:szCs w:val="32"/>
        </w:rPr>
        <w:t>的</w:t>
      </w:r>
      <w:r w:rsidR="00EB19ED" w:rsidRPr="0048121A">
        <w:rPr>
          <w:rFonts w:eastAsia="仿宋_GB2312"/>
          <w:sz w:val="32"/>
          <w:szCs w:val="32"/>
        </w:rPr>
        <w:lastRenderedPageBreak/>
        <w:t>临床参考标准</w:t>
      </w:r>
      <w:r w:rsidR="00EB19ED" w:rsidRPr="0048121A">
        <w:rPr>
          <w:rFonts w:eastAsia="仿宋_GB2312" w:hint="eastAsia"/>
          <w:sz w:val="32"/>
          <w:szCs w:val="32"/>
        </w:rPr>
        <w:t>通常是</w:t>
      </w:r>
      <w:r w:rsidR="00EB19ED" w:rsidRPr="0048121A">
        <w:rPr>
          <w:rFonts w:eastAsia="仿宋_GB2312"/>
          <w:sz w:val="32"/>
          <w:szCs w:val="32"/>
        </w:rPr>
        <w:t>诊疗指南中明确的疾病诊断方法（如组织病理学检查、影像学检查等）</w:t>
      </w:r>
      <w:r w:rsidR="00C45405" w:rsidRPr="0048121A">
        <w:rPr>
          <w:rFonts w:eastAsia="仿宋_GB2312" w:hint="eastAsia"/>
          <w:sz w:val="32"/>
          <w:szCs w:val="32"/>
        </w:rPr>
        <w:t>，</w:t>
      </w:r>
      <w:r w:rsidR="00EB19ED" w:rsidRPr="0048121A">
        <w:rPr>
          <w:rFonts w:eastAsia="仿宋_GB2312"/>
          <w:sz w:val="32"/>
          <w:szCs w:val="32"/>
        </w:rPr>
        <w:t>可能是一种方法，也可能是多种方法相结合。</w:t>
      </w:r>
      <w:r w:rsidR="00850B43" w:rsidRPr="0048121A">
        <w:rPr>
          <w:rFonts w:ascii="Times New Roman" w:eastAsia="仿宋_GB2312" w:hAnsi="Times New Roman" w:cs="Times New Roman" w:hint="eastAsia"/>
          <w:sz w:val="32"/>
          <w:szCs w:val="32"/>
        </w:rPr>
        <w:t>以结直肠癌</w:t>
      </w:r>
      <w:r w:rsidR="00850B43" w:rsidRPr="0048121A">
        <w:rPr>
          <w:rFonts w:ascii="Times New Roman" w:eastAsia="仿宋_GB2312" w:hAnsi="Times New Roman" w:cs="Times New Roman"/>
          <w:sz w:val="32"/>
          <w:szCs w:val="32"/>
        </w:rPr>
        <w:t>为例</w:t>
      </w:r>
      <w:r w:rsidR="00FF67B3" w:rsidRPr="0048121A">
        <w:rPr>
          <w:rFonts w:ascii="Times New Roman" w:eastAsia="仿宋_GB2312" w:hAnsi="Times New Roman" w:cs="Times New Roman" w:hint="eastAsia"/>
          <w:sz w:val="32"/>
          <w:szCs w:val="32"/>
        </w:rPr>
        <w:t>，</w:t>
      </w:r>
      <w:r w:rsidR="00FF67B3" w:rsidRPr="0048121A">
        <w:rPr>
          <w:rFonts w:ascii="Times New Roman" w:eastAsia="仿宋_GB2312" w:hAnsi="Times New Roman" w:cs="Times New Roman"/>
          <w:sz w:val="32"/>
          <w:szCs w:val="32"/>
        </w:rPr>
        <w:t>其临床参考标准为</w:t>
      </w:r>
      <w:r w:rsidR="00FF67B3" w:rsidRPr="0048121A">
        <w:rPr>
          <w:rFonts w:ascii="Times New Roman" w:eastAsia="仿宋_GB2312" w:hAnsi="Times New Roman" w:cs="Times New Roman" w:hint="eastAsia"/>
          <w:sz w:val="32"/>
          <w:szCs w:val="32"/>
        </w:rPr>
        <w:t>结肠</w:t>
      </w:r>
      <w:proofErr w:type="gramStart"/>
      <w:r w:rsidR="00FF67B3" w:rsidRPr="0048121A">
        <w:rPr>
          <w:rFonts w:ascii="Times New Roman" w:eastAsia="仿宋_GB2312" w:hAnsi="Times New Roman" w:cs="Times New Roman" w:hint="eastAsia"/>
          <w:sz w:val="32"/>
          <w:szCs w:val="32"/>
        </w:rPr>
        <w:t>镜</w:t>
      </w:r>
      <w:r w:rsidR="00FF67B3" w:rsidRPr="0048121A">
        <w:rPr>
          <w:rFonts w:ascii="Times New Roman" w:eastAsia="仿宋_GB2312" w:hAnsi="Times New Roman" w:cs="Times New Roman"/>
          <w:sz w:val="32"/>
          <w:szCs w:val="32"/>
        </w:rPr>
        <w:t>结合</w:t>
      </w:r>
      <w:proofErr w:type="gramEnd"/>
      <w:r w:rsidR="00FF67B3" w:rsidRPr="0048121A">
        <w:rPr>
          <w:rFonts w:ascii="Times New Roman" w:eastAsia="仿宋_GB2312" w:hAnsi="Times New Roman" w:cs="Times New Roman" w:hint="eastAsia"/>
          <w:sz w:val="32"/>
          <w:szCs w:val="32"/>
        </w:rPr>
        <w:t>病理</w:t>
      </w:r>
      <w:r w:rsidR="00FF67B3" w:rsidRPr="0048121A">
        <w:rPr>
          <w:rFonts w:ascii="Times New Roman" w:eastAsia="仿宋_GB2312" w:hAnsi="Times New Roman" w:cs="Times New Roman"/>
          <w:sz w:val="32"/>
          <w:szCs w:val="32"/>
        </w:rPr>
        <w:t>检查结果。</w:t>
      </w:r>
    </w:p>
    <w:p w14:paraId="295DC355" w14:textId="3FCCBC81" w:rsidR="00CB6FAD" w:rsidRPr="0048121A" w:rsidRDefault="00D43FC2" w:rsidP="00CB6FAD">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需注意，多靶标检测</w:t>
      </w:r>
      <w:proofErr w:type="gramStart"/>
      <w:r w:rsidRPr="0048121A">
        <w:rPr>
          <w:rFonts w:ascii="Times New Roman" w:eastAsia="仿宋_GB2312" w:hAnsi="Times New Roman" w:cs="Times New Roman" w:hint="eastAsia"/>
          <w:sz w:val="32"/>
          <w:szCs w:val="32"/>
        </w:rPr>
        <w:t>试剂盒如在</w:t>
      </w:r>
      <w:proofErr w:type="gramEnd"/>
      <w:r w:rsidRPr="0048121A">
        <w:rPr>
          <w:rFonts w:ascii="Times New Roman" w:eastAsia="仿宋_GB2312" w:hAnsi="Times New Roman" w:cs="Times New Roman" w:hint="eastAsia"/>
          <w:sz w:val="32"/>
          <w:szCs w:val="32"/>
        </w:rPr>
        <w:t>算法模型建立前先对单一靶标</w:t>
      </w:r>
      <w:r w:rsidR="00766512" w:rsidRPr="0048121A">
        <w:rPr>
          <w:rFonts w:ascii="Times New Roman" w:eastAsia="仿宋_GB2312" w:hAnsi="Times New Roman" w:cs="Times New Roman" w:hint="eastAsia"/>
          <w:sz w:val="32"/>
          <w:szCs w:val="32"/>
        </w:rPr>
        <w:t>进行阴阳性判断</w:t>
      </w:r>
      <w:r w:rsidRPr="0048121A">
        <w:rPr>
          <w:rFonts w:ascii="Times New Roman" w:eastAsia="仿宋_GB2312" w:hAnsi="Times New Roman" w:cs="Times New Roman" w:hint="eastAsia"/>
          <w:sz w:val="32"/>
          <w:szCs w:val="32"/>
        </w:rPr>
        <w:t>后再进行标准化处理，单一靶标的</w:t>
      </w:r>
      <w:r w:rsidR="00766512" w:rsidRPr="0048121A">
        <w:rPr>
          <w:rFonts w:ascii="Times New Roman" w:eastAsia="仿宋_GB2312" w:hAnsi="Times New Roman" w:cs="Times New Roman" w:hint="eastAsia"/>
          <w:sz w:val="32"/>
          <w:szCs w:val="32"/>
        </w:rPr>
        <w:t>阴阳性判断</w:t>
      </w:r>
      <w:r w:rsidRPr="0048121A">
        <w:rPr>
          <w:rFonts w:ascii="Times New Roman" w:eastAsia="仿宋_GB2312" w:hAnsi="Times New Roman" w:cs="Times New Roman" w:hint="eastAsia"/>
          <w:sz w:val="32"/>
          <w:szCs w:val="32"/>
        </w:rPr>
        <w:t>也应</w:t>
      </w:r>
      <w:r w:rsidR="00CB6FAD" w:rsidRPr="0048121A">
        <w:rPr>
          <w:rFonts w:ascii="Times New Roman" w:eastAsia="仿宋_GB2312" w:hAnsi="Times New Roman" w:cs="Times New Roman" w:hint="eastAsia"/>
          <w:sz w:val="32"/>
          <w:szCs w:val="32"/>
        </w:rPr>
        <w:t>有合理的建立标准。</w:t>
      </w:r>
    </w:p>
    <w:p w14:paraId="0D1B5419" w14:textId="2C687396" w:rsidR="00D82487" w:rsidRPr="0048121A" w:rsidRDefault="00704D0E"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4</w:t>
      </w:r>
      <w:r w:rsidR="00D82487" w:rsidRPr="0048121A">
        <w:rPr>
          <w:rFonts w:ascii="Times New Roman" w:eastAsia="仿宋_GB2312" w:hAnsi="Times New Roman" w:cs="Times New Roman" w:hint="eastAsia"/>
          <w:sz w:val="32"/>
          <w:szCs w:val="32"/>
        </w:rPr>
        <w:t>.2</w:t>
      </w:r>
      <w:r w:rsidR="008175A7" w:rsidRPr="0048121A">
        <w:rPr>
          <w:rFonts w:ascii="Times New Roman" w:eastAsia="仿宋_GB2312" w:hAnsi="Times New Roman" w:cs="Times New Roman" w:hint="eastAsia"/>
          <w:sz w:val="32"/>
          <w:szCs w:val="32"/>
        </w:rPr>
        <w:t>申报</w:t>
      </w:r>
      <w:r w:rsidR="00D82487" w:rsidRPr="0048121A">
        <w:rPr>
          <w:rFonts w:ascii="Times New Roman" w:eastAsia="仿宋_GB2312" w:hAnsi="Times New Roman" w:cs="Times New Roman"/>
          <w:sz w:val="32"/>
          <w:szCs w:val="32"/>
        </w:rPr>
        <w:t>试剂</w:t>
      </w:r>
    </w:p>
    <w:p w14:paraId="6C75E9BE" w14:textId="77777777" w:rsidR="008E260D" w:rsidRPr="0048121A" w:rsidRDefault="007C303B"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应采用</w:t>
      </w:r>
      <w:r w:rsidR="00A9244C" w:rsidRPr="0048121A">
        <w:rPr>
          <w:rFonts w:ascii="Times New Roman" w:eastAsia="仿宋_GB2312" w:hAnsi="Times New Roman" w:cs="Times New Roman"/>
          <w:sz w:val="32"/>
          <w:szCs w:val="32"/>
        </w:rPr>
        <w:t>与申报产品说明书一致</w:t>
      </w:r>
      <w:r w:rsidR="00A9244C" w:rsidRPr="0048121A">
        <w:rPr>
          <w:rFonts w:ascii="Times New Roman" w:eastAsia="仿宋_GB2312" w:hAnsi="Times New Roman" w:cs="Times New Roman" w:hint="eastAsia"/>
          <w:sz w:val="32"/>
          <w:szCs w:val="32"/>
        </w:rPr>
        <w:t>的</w:t>
      </w:r>
      <w:r w:rsidR="006779AB" w:rsidRPr="0048121A">
        <w:rPr>
          <w:rFonts w:ascii="Times New Roman" w:eastAsia="仿宋_GB2312" w:hAnsi="Times New Roman" w:cs="Times New Roman" w:hint="eastAsia"/>
          <w:sz w:val="32"/>
          <w:szCs w:val="32"/>
        </w:rPr>
        <w:t>检测系统</w:t>
      </w:r>
      <w:r w:rsidR="00BD2D3D" w:rsidRPr="0048121A">
        <w:rPr>
          <w:rFonts w:ascii="Times New Roman" w:eastAsia="仿宋_GB2312" w:hAnsi="Times New Roman" w:cs="Times New Roman" w:hint="eastAsia"/>
          <w:sz w:val="32"/>
          <w:szCs w:val="32"/>
        </w:rPr>
        <w:t>进行</w:t>
      </w:r>
      <w:r w:rsidRPr="0048121A">
        <w:rPr>
          <w:rFonts w:ascii="Times New Roman" w:eastAsia="仿宋_GB2312" w:hAnsi="Times New Roman" w:cs="Times New Roman" w:hint="eastAsia"/>
          <w:sz w:val="32"/>
          <w:szCs w:val="32"/>
        </w:rPr>
        <w:t>样本检测。检测系统</w:t>
      </w:r>
      <w:r w:rsidR="00BD2D3D" w:rsidRPr="0048121A">
        <w:rPr>
          <w:rFonts w:ascii="Times New Roman" w:eastAsia="仿宋_GB2312" w:hAnsi="Times New Roman" w:cs="Times New Roman" w:hint="eastAsia"/>
          <w:sz w:val="32"/>
          <w:szCs w:val="32"/>
        </w:rPr>
        <w:t>包括样本处理用</w:t>
      </w:r>
      <w:r w:rsidR="00125EED" w:rsidRPr="0048121A">
        <w:rPr>
          <w:rFonts w:ascii="Times New Roman" w:eastAsia="仿宋_GB2312" w:hAnsi="Times New Roman" w:cs="Times New Roman" w:hint="eastAsia"/>
          <w:sz w:val="32"/>
          <w:szCs w:val="32"/>
        </w:rPr>
        <w:t>试剂</w:t>
      </w:r>
      <w:r w:rsidR="00BD2D3D" w:rsidRPr="0048121A">
        <w:rPr>
          <w:rFonts w:ascii="Times New Roman" w:eastAsia="仿宋_GB2312" w:hAnsi="Times New Roman" w:cs="Times New Roman" w:hint="eastAsia"/>
          <w:sz w:val="32"/>
          <w:szCs w:val="32"/>
        </w:rPr>
        <w:t>、检测试剂、校准品、质控品、检测设备等。</w:t>
      </w:r>
    </w:p>
    <w:p w14:paraId="029513BD" w14:textId="77777777" w:rsidR="0010370D" w:rsidRPr="0048121A" w:rsidRDefault="008F43AF" w:rsidP="00B36D9F">
      <w:pPr>
        <w:spacing w:line="520" w:lineRule="exact"/>
        <w:ind w:firstLine="564"/>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根据确定</w:t>
      </w:r>
      <w:r w:rsidRPr="0048121A">
        <w:rPr>
          <w:rFonts w:ascii="Times New Roman" w:eastAsia="仿宋_GB2312" w:hAnsi="Times New Roman" w:cs="Times New Roman"/>
          <w:sz w:val="32"/>
          <w:szCs w:val="32"/>
        </w:rPr>
        <w:t>的反应体系</w:t>
      </w:r>
      <w:r w:rsidRPr="0048121A">
        <w:rPr>
          <w:rFonts w:ascii="Times New Roman" w:eastAsia="仿宋_GB2312" w:hAnsi="Times New Roman" w:cs="Times New Roman" w:hint="eastAsia"/>
          <w:sz w:val="32"/>
          <w:szCs w:val="32"/>
        </w:rPr>
        <w:t>、</w:t>
      </w:r>
      <w:r w:rsidR="00B36D9F" w:rsidRPr="0048121A">
        <w:rPr>
          <w:rFonts w:ascii="Times New Roman" w:eastAsia="仿宋_GB2312" w:hAnsi="Times New Roman" w:cs="Times New Roman" w:hint="eastAsia"/>
          <w:sz w:val="32"/>
          <w:szCs w:val="32"/>
        </w:rPr>
        <w:t>采用</w:t>
      </w:r>
      <w:r w:rsidR="00B36D9F" w:rsidRPr="0048121A">
        <w:rPr>
          <w:rFonts w:ascii="Times New Roman" w:eastAsia="仿宋_GB2312" w:hAnsi="Times New Roman" w:cs="Times New Roman"/>
          <w:sz w:val="32"/>
          <w:szCs w:val="32"/>
        </w:rPr>
        <w:t>申报试剂的检测系统对</w:t>
      </w:r>
      <w:r w:rsidRPr="0048121A">
        <w:rPr>
          <w:rFonts w:ascii="Times New Roman" w:eastAsia="仿宋_GB2312" w:hAnsi="Times New Roman" w:cs="Times New Roman" w:hint="eastAsia"/>
          <w:sz w:val="32"/>
          <w:szCs w:val="32"/>
        </w:rPr>
        <w:t>真实</w:t>
      </w:r>
      <w:r w:rsidRPr="0048121A">
        <w:rPr>
          <w:rFonts w:ascii="Times New Roman" w:eastAsia="仿宋_GB2312" w:hAnsi="Times New Roman" w:cs="Times New Roman"/>
          <w:sz w:val="32"/>
          <w:szCs w:val="32"/>
        </w:rPr>
        <w:t>临床</w:t>
      </w:r>
      <w:r w:rsidR="00B36D9F" w:rsidRPr="0048121A">
        <w:rPr>
          <w:rFonts w:ascii="Times New Roman" w:eastAsia="仿宋_GB2312" w:hAnsi="Times New Roman" w:cs="Times New Roman"/>
          <w:sz w:val="32"/>
          <w:szCs w:val="32"/>
        </w:rPr>
        <w:t>样本进行</w:t>
      </w:r>
      <w:r w:rsidRPr="0048121A">
        <w:rPr>
          <w:rFonts w:ascii="Times New Roman" w:eastAsia="仿宋_GB2312" w:hAnsi="Times New Roman" w:cs="Times New Roman" w:hint="eastAsia"/>
          <w:sz w:val="32"/>
          <w:szCs w:val="32"/>
        </w:rPr>
        <w:t>检测</w:t>
      </w:r>
      <w:r w:rsidRPr="0048121A">
        <w:rPr>
          <w:rFonts w:ascii="Times New Roman" w:eastAsia="仿宋_GB2312" w:hAnsi="Times New Roman" w:cs="Times New Roman"/>
          <w:sz w:val="32"/>
          <w:szCs w:val="32"/>
        </w:rPr>
        <w:t>。</w:t>
      </w:r>
    </w:p>
    <w:p w14:paraId="55011198" w14:textId="77777777" w:rsidR="00C22D3E" w:rsidRPr="0048121A" w:rsidRDefault="00D82487" w:rsidP="0048121A">
      <w:pPr>
        <w:spacing w:line="520" w:lineRule="exact"/>
        <w:ind w:firstLine="564"/>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5.</w:t>
      </w:r>
      <w:r w:rsidR="00ED54F0" w:rsidRPr="0048121A">
        <w:rPr>
          <w:rFonts w:ascii="Times New Roman" w:eastAsia="仿宋_GB2312" w:hAnsi="Times New Roman" w:cs="Times New Roman" w:hint="eastAsia"/>
          <w:sz w:val="32"/>
          <w:szCs w:val="32"/>
        </w:rPr>
        <w:t>数据</w:t>
      </w:r>
      <w:r w:rsidR="001F6811" w:rsidRPr="0048121A">
        <w:rPr>
          <w:rFonts w:ascii="Times New Roman" w:eastAsia="仿宋_GB2312" w:hAnsi="Times New Roman" w:cs="Times New Roman" w:hint="eastAsia"/>
          <w:sz w:val="32"/>
          <w:szCs w:val="32"/>
        </w:rPr>
        <w:t>集建立</w:t>
      </w:r>
    </w:p>
    <w:p w14:paraId="250CC73E" w14:textId="77777777" w:rsidR="001F6811" w:rsidRPr="0048121A" w:rsidRDefault="001F6811" w:rsidP="003E629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数据收集、</w:t>
      </w:r>
      <w:r w:rsidR="009D5338" w:rsidRPr="0048121A">
        <w:rPr>
          <w:rFonts w:ascii="Times New Roman" w:eastAsia="仿宋_GB2312" w:hAnsi="Times New Roman" w:cs="Times New Roman" w:hint="eastAsia"/>
          <w:sz w:val="32"/>
          <w:szCs w:val="32"/>
        </w:rPr>
        <w:t>质量控制、</w:t>
      </w:r>
      <w:r w:rsidRPr="0048121A">
        <w:rPr>
          <w:rFonts w:ascii="Times New Roman" w:eastAsia="仿宋_GB2312" w:hAnsi="Times New Roman" w:cs="Times New Roman" w:hint="eastAsia"/>
          <w:sz w:val="32"/>
          <w:szCs w:val="32"/>
        </w:rPr>
        <w:t>预处理、标注后，形成标注数据库（含样本类型和检测数据）。对数据划分，构建训练集（用于算法训练</w:t>
      </w:r>
      <w:r w:rsidR="00BD127E" w:rsidRPr="0048121A">
        <w:rPr>
          <w:rFonts w:ascii="Times New Roman" w:eastAsia="仿宋_GB2312" w:hAnsi="Times New Roman" w:cs="Times New Roman" w:hint="eastAsia"/>
          <w:sz w:val="32"/>
          <w:szCs w:val="32"/>
        </w:rPr>
        <w:t>、参数调优等</w:t>
      </w:r>
      <w:r w:rsidRPr="0048121A">
        <w:rPr>
          <w:rFonts w:ascii="Times New Roman" w:eastAsia="仿宋_GB2312" w:hAnsi="Times New Roman" w:cs="Times New Roman" w:hint="eastAsia"/>
          <w:sz w:val="32"/>
          <w:szCs w:val="32"/>
        </w:rPr>
        <w:t>）、测试集（阳性</w:t>
      </w:r>
      <w:r w:rsidRPr="0048121A">
        <w:rPr>
          <w:rFonts w:ascii="Times New Roman" w:eastAsia="仿宋_GB2312" w:hAnsi="Times New Roman" w:cs="Times New Roman"/>
          <w:sz w:val="32"/>
          <w:szCs w:val="32"/>
        </w:rPr>
        <w:t>判断值验证</w:t>
      </w:r>
      <w:r w:rsidRPr="0048121A">
        <w:rPr>
          <w:rFonts w:ascii="Times New Roman" w:eastAsia="仿宋_GB2312" w:hAnsi="Times New Roman" w:cs="Times New Roman" w:hint="eastAsia"/>
          <w:sz w:val="32"/>
          <w:szCs w:val="32"/>
        </w:rPr>
        <w:t>）。申请</w:t>
      </w:r>
      <w:r w:rsidRPr="0048121A">
        <w:rPr>
          <w:rFonts w:ascii="Times New Roman" w:eastAsia="仿宋_GB2312" w:hAnsi="Times New Roman" w:cs="Times New Roman"/>
          <w:sz w:val="32"/>
          <w:szCs w:val="32"/>
        </w:rPr>
        <w:t>人应明确不同数据集样本量、样本类型分布</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sz w:val="32"/>
          <w:szCs w:val="32"/>
        </w:rPr>
        <w:t>不同样本集</w:t>
      </w:r>
      <w:r w:rsidRPr="0048121A">
        <w:rPr>
          <w:rFonts w:ascii="Times New Roman" w:eastAsia="仿宋_GB2312" w:hAnsi="Times New Roman" w:cs="Times New Roman" w:hint="eastAsia"/>
          <w:sz w:val="32"/>
          <w:szCs w:val="32"/>
        </w:rPr>
        <w:t>的</w:t>
      </w:r>
      <w:r w:rsidRPr="0048121A">
        <w:rPr>
          <w:rFonts w:ascii="Times New Roman" w:eastAsia="仿宋_GB2312" w:hAnsi="Times New Roman" w:cs="Times New Roman"/>
          <w:sz w:val="32"/>
          <w:szCs w:val="32"/>
        </w:rPr>
        <w:t>样本类型应满足</w:t>
      </w:r>
      <w:r w:rsidRPr="0048121A">
        <w:rPr>
          <w:rFonts w:ascii="Times New Roman" w:eastAsia="仿宋_GB2312" w:hAnsi="Times New Roman" w:cs="Times New Roman" w:hint="eastAsia"/>
          <w:sz w:val="32"/>
          <w:szCs w:val="32"/>
        </w:rPr>
        <w:t>二</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（一</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1</w:t>
      </w:r>
      <w:r w:rsidRPr="0048121A">
        <w:rPr>
          <w:rFonts w:ascii="Times New Roman" w:eastAsia="仿宋_GB2312" w:hAnsi="Times New Roman" w:cs="Times New Roman" w:hint="eastAsia"/>
          <w:sz w:val="32"/>
          <w:szCs w:val="32"/>
        </w:rPr>
        <w:t>入组</w:t>
      </w:r>
      <w:r w:rsidRPr="0048121A">
        <w:rPr>
          <w:rFonts w:ascii="Times New Roman" w:eastAsia="仿宋_GB2312" w:hAnsi="Times New Roman" w:cs="Times New Roman"/>
          <w:sz w:val="32"/>
          <w:szCs w:val="32"/>
        </w:rPr>
        <w:t>人群选择的要求。</w:t>
      </w:r>
    </w:p>
    <w:p w14:paraId="764452E3" w14:textId="56D05F0A" w:rsidR="009F71C6" w:rsidRPr="0048121A" w:rsidRDefault="00803695"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数据</w:t>
      </w:r>
      <w:r w:rsidR="005E5C55" w:rsidRPr="0048121A">
        <w:rPr>
          <w:rFonts w:ascii="Times New Roman" w:eastAsia="仿宋_GB2312" w:hAnsi="Times New Roman" w:cs="Times New Roman"/>
          <w:sz w:val="32"/>
          <w:szCs w:val="32"/>
        </w:rPr>
        <w:t>预</w:t>
      </w:r>
      <w:r w:rsidR="00BD127E" w:rsidRPr="0048121A">
        <w:rPr>
          <w:rFonts w:ascii="Times New Roman" w:eastAsia="仿宋_GB2312" w:hAnsi="Times New Roman" w:cs="Times New Roman" w:hint="eastAsia"/>
          <w:sz w:val="32"/>
          <w:szCs w:val="32"/>
        </w:rPr>
        <w:t>处理</w:t>
      </w:r>
      <w:r w:rsidRPr="0048121A">
        <w:rPr>
          <w:rFonts w:ascii="Times New Roman" w:eastAsia="仿宋_GB2312" w:hAnsi="Times New Roman" w:cs="Times New Roman"/>
          <w:sz w:val="32"/>
          <w:szCs w:val="32"/>
        </w:rPr>
        <w:t>是</w:t>
      </w:r>
      <w:r w:rsidR="00746DFC" w:rsidRPr="0048121A">
        <w:rPr>
          <w:rFonts w:ascii="Times New Roman" w:eastAsia="仿宋_GB2312" w:hAnsi="Times New Roman" w:cs="Times New Roman" w:hint="eastAsia"/>
          <w:sz w:val="32"/>
          <w:szCs w:val="32"/>
        </w:rPr>
        <w:t>数据</w:t>
      </w:r>
      <w:r w:rsidR="00746DFC" w:rsidRPr="0048121A">
        <w:rPr>
          <w:rFonts w:ascii="Times New Roman" w:eastAsia="仿宋_GB2312" w:hAnsi="Times New Roman" w:cs="Times New Roman"/>
          <w:sz w:val="32"/>
          <w:szCs w:val="32"/>
        </w:rPr>
        <w:t>分析的第一步，也是</w:t>
      </w:r>
      <w:r w:rsidRPr="0048121A">
        <w:rPr>
          <w:rFonts w:ascii="Times New Roman" w:eastAsia="仿宋_GB2312" w:hAnsi="Times New Roman" w:cs="Times New Roman"/>
          <w:sz w:val="32"/>
          <w:szCs w:val="32"/>
        </w:rPr>
        <w:t>消除实验误差</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sz w:val="32"/>
          <w:szCs w:val="32"/>
        </w:rPr>
        <w:t>提高数据可比性和可靠性的关键步骤。</w:t>
      </w:r>
      <w:r w:rsidR="009F71C6" w:rsidRPr="0048121A">
        <w:rPr>
          <w:rFonts w:ascii="Times New Roman" w:eastAsia="仿宋_GB2312" w:hAnsi="Times New Roman" w:cs="Times New Roman" w:hint="eastAsia"/>
          <w:sz w:val="32"/>
          <w:szCs w:val="32"/>
        </w:rPr>
        <w:t>数据</w:t>
      </w:r>
      <w:r w:rsidR="00BD127E" w:rsidRPr="0048121A">
        <w:rPr>
          <w:rFonts w:ascii="Times New Roman" w:eastAsia="仿宋_GB2312" w:hAnsi="Times New Roman" w:cs="Times New Roman" w:hint="eastAsia"/>
          <w:sz w:val="32"/>
          <w:szCs w:val="32"/>
        </w:rPr>
        <w:t>预处理</w:t>
      </w:r>
      <w:r w:rsidR="009F71C6" w:rsidRPr="0048121A">
        <w:rPr>
          <w:rFonts w:ascii="Times New Roman" w:eastAsia="仿宋_GB2312" w:hAnsi="Times New Roman" w:cs="Times New Roman" w:hint="eastAsia"/>
          <w:sz w:val="32"/>
          <w:szCs w:val="32"/>
        </w:rPr>
        <w:t>的方法多种多样，</w:t>
      </w:r>
      <w:r w:rsidR="009F71C6" w:rsidRPr="0048121A">
        <w:rPr>
          <w:rFonts w:ascii="Times New Roman" w:eastAsia="仿宋_GB2312" w:hAnsi="Times New Roman" w:cs="Times New Roman"/>
          <w:sz w:val="32"/>
          <w:szCs w:val="32"/>
        </w:rPr>
        <w:t>无论</w:t>
      </w:r>
      <w:r w:rsidR="009F71C6" w:rsidRPr="0048121A">
        <w:rPr>
          <w:rFonts w:ascii="Times New Roman" w:eastAsia="仿宋_GB2312" w:hAnsi="Times New Roman" w:cs="Times New Roman" w:hint="eastAsia"/>
          <w:sz w:val="32"/>
          <w:szCs w:val="32"/>
        </w:rPr>
        <w:t>申请</w:t>
      </w:r>
      <w:r w:rsidR="009F71C6" w:rsidRPr="0048121A">
        <w:rPr>
          <w:rFonts w:ascii="Times New Roman" w:eastAsia="仿宋_GB2312" w:hAnsi="Times New Roman" w:cs="Times New Roman"/>
          <w:sz w:val="32"/>
          <w:szCs w:val="32"/>
        </w:rPr>
        <w:t>人采用何种数据前处理方式，均应提供合理依据。</w:t>
      </w:r>
    </w:p>
    <w:p w14:paraId="362CC59A" w14:textId="77777777" w:rsidR="009F71C6" w:rsidRPr="0048121A" w:rsidRDefault="00FC41B2"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以下提供</w:t>
      </w:r>
      <w:r w:rsidRPr="0048121A">
        <w:rPr>
          <w:rFonts w:ascii="Times New Roman" w:eastAsia="仿宋_GB2312" w:hAnsi="Times New Roman" w:cs="Times New Roman"/>
          <w:sz w:val="32"/>
          <w:szCs w:val="32"/>
        </w:rPr>
        <w:t>几种数据</w:t>
      </w:r>
      <w:r w:rsidR="005E5C55" w:rsidRPr="0048121A">
        <w:rPr>
          <w:rFonts w:ascii="Times New Roman" w:eastAsia="仿宋_GB2312" w:hAnsi="Times New Roman" w:cs="Times New Roman"/>
          <w:sz w:val="32"/>
          <w:szCs w:val="32"/>
        </w:rPr>
        <w:t>预处理</w:t>
      </w:r>
      <w:r w:rsidRPr="0048121A">
        <w:rPr>
          <w:rFonts w:ascii="Times New Roman" w:eastAsia="仿宋_GB2312" w:hAnsi="Times New Roman" w:cs="Times New Roman"/>
          <w:sz w:val="32"/>
          <w:szCs w:val="32"/>
        </w:rPr>
        <w:t>的处理方式以供参考：</w:t>
      </w:r>
    </w:p>
    <w:p w14:paraId="6EA57797" w14:textId="77777777" w:rsidR="00FC41B2" w:rsidRPr="0048121A" w:rsidRDefault="00FC41B2"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5.1</w:t>
      </w:r>
      <w:r w:rsidR="0098107C" w:rsidRPr="0048121A">
        <w:rPr>
          <w:rFonts w:ascii="Times New Roman" w:eastAsia="仿宋_GB2312" w:hAnsi="Times New Roman" w:cs="Times New Roman" w:hint="eastAsia"/>
          <w:sz w:val="32"/>
          <w:szCs w:val="32"/>
        </w:rPr>
        <w:t>基于</w:t>
      </w:r>
      <w:r w:rsidR="0098107C" w:rsidRPr="0048121A">
        <w:rPr>
          <w:rFonts w:ascii="Times New Roman" w:eastAsia="仿宋_GB2312" w:hAnsi="Times New Roman" w:cs="Times New Roman"/>
          <w:sz w:val="32"/>
          <w:szCs w:val="32"/>
        </w:rPr>
        <w:t>内参的</w:t>
      </w:r>
      <w:r w:rsidR="00BD127E" w:rsidRPr="0048121A">
        <w:rPr>
          <w:rFonts w:ascii="Times New Roman" w:eastAsia="仿宋_GB2312" w:hAnsi="Times New Roman" w:cs="Times New Roman" w:hint="eastAsia"/>
          <w:sz w:val="32"/>
          <w:szCs w:val="32"/>
        </w:rPr>
        <w:t>处理</w:t>
      </w:r>
    </w:p>
    <w:p w14:paraId="5CE9C31B" w14:textId="74064012" w:rsidR="0098107C" w:rsidRPr="0048121A" w:rsidRDefault="0098107C"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如靶标</w:t>
      </w:r>
      <w:proofErr w:type="gramStart"/>
      <w:r w:rsidRPr="0048121A">
        <w:rPr>
          <w:rFonts w:ascii="Times New Roman" w:eastAsia="仿宋_GB2312" w:hAnsi="Times New Roman" w:cs="Times New Roman" w:hint="eastAsia"/>
          <w:sz w:val="32"/>
          <w:szCs w:val="32"/>
        </w:rPr>
        <w:t>检测受</w:t>
      </w:r>
      <w:proofErr w:type="gramEnd"/>
      <w:r w:rsidRPr="0048121A">
        <w:rPr>
          <w:rFonts w:ascii="Times New Roman" w:eastAsia="仿宋_GB2312" w:hAnsi="Times New Roman" w:cs="Times New Roman" w:hint="eastAsia"/>
          <w:sz w:val="32"/>
          <w:szCs w:val="32"/>
        </w:rPr>
        <w:t>样本质量</w:t>
      </w:r>
      <w:r w:rsidR="00766512" w:rsidRPr="0048121A">
        <w:rPr>
          <w:rFonts w:ascii="Times New Roman" w:eastAsia="仿宋_GB2312" w:hAnsi="Times New Roman" w:cs="Times New Roman" w:hint="eastAsia"/>
          <w:sz w:val="32"/>
          <w:szCs w:val="32"/>
        </w:rPr>
        <w:t>、提取纯化</w:t>
      </w:r>
      <w:r w:rsidRPr="0048121A">
        <w:rPr>
          <w:rFonts w:ascii="Times New Roman" w:eastAsia="仿宋_GB2312" w:hAnsi="Times New Roman" w:cs="Times New Roman" w:hint="eastAsia"/>
          <w:sz w:val="32"/>
          <w:szCs w:val="32"/>
        </w:rPr>
        <w:t>或</w:t>
      </w:r>
      <w:proofErr w:type="gramStart"/>
      <w:r w:rsidRPr="0048121A">
        <w:rPr>
          <w:rFonts w:ascii="Times New Roman" w:eastAsia="仿宋_GB2312" w:hAnsi="Times New Roman" w:cs="Times New Roman" w:hint="eastAsia"/>
          <w:sz w:val="32"/>
          <w:szCs w:val="32"/>
        </w:rPr>
        <w:t>加样量等</w:t>
      </w:r>
      <w:proofErr w:type="gramEnd"/>
      <w:r w:rsidRPr="0048121A">
        <w:rPr>
          <w:rFonts w:ascii="Times New Roman" w:eastAsia="仿宋_GB2312" w:hAnsi="Times New Roman" w:cs="Times New Roman" w:hint="eastAsia"/>
          <w:sz w:val="32"/>
          <w:szCs w:val="32"/>
        </w:rPr>
        <w:t>因素影响</w:t>
      </w:r>
      <w:r w:rsidR="00651346" w:rsidRPr="0048121A">
        <w:rPr>
          <w:rFonts w:ascii="Times New Roman" w:eastAsia="仿宋_GB2312" w:hAnsi="Times New Roman" w:cs="Times New Roman" w:hint="eastAsia"/>
          <w:sz w:val="32"/>
          <w:szCs w:val="32"/>
        </w:rPr>
        <w:lastRenderedPageBreak/>
        <w:t>（如甲基化检测</w:t>
      </w:r>
      <w:r w:rsidR="00651346" w:rsidRPr="0048121A">
        <w:rPr>
          <w:rFonts w:ascii="Times New Roman" w:eastAsia="仿宋_GB2312" w:hAnsi="Times New Roman" w:cs="Times New Roman"/>
          <w:sz w:val="32"/>
          <w:szCs w:val="32"/>
        </w:rPr>
        <w:t>试剂、</w:t>
      </w:r>
      <w:r w:rsidR="00651346" w:rsidRPr="0048121A">
        <w:rPr>
          <w:rFonts w:ascii="Times New Roman" w:eastAsia="仿宋_GB2312" w:hAnsi="Times New Roman" w:cs="Times New Roman" w:hint="eastAsia"/>
          <w:sz w:val="32"/>
          <w:szCs w:val="32"/>
        </w:rPr>
        <w:t>RNA</w:t>
      </w:r>
      <w:r w:rsidR="00651346" w:rsidRPr="0048121A">
        <w:rPr>
          <w:rFonts w:ascii="Times New Roman" w:eastAsia="仿宋_GB2312" w:hAnsi="Times New Roman" w:cs="Times New Roman" w:hint="eastAsia"/>
          <w:sz w:val="32"/>
          <w:szCs w:val="32"/>
        </w:rPr>
        <w:t>检测</w:t>
      </w:r>
      <w:r w:rsidR="00651346" w:rsidRPr="0048121A">
        <w:rPr>
          <w:rFonts w:ascii="Times New Roman" w:eastAsia="仿宋_GB2312" w:hAnsi="Times New Roman" w:cs="Times New Roman"/>
          <w:sz w:val="32"/>
          <w:szCs w:val="32"/>
        </w:rPr>
        <w:t>试剂等）</w:t>
      </w:r>
      <w:r w:rsidRPr="0048121A">
        <w:rPr>
          <w:rFonts w:ascii="Times New Roman" w:eastAsia="仿宋_GB2312" w:hAnsi="Times New Roman" w:cs="Times New Roman" w:hint="eastAsia"/>
          <w:sz w:val="32"/>
          <w:szCs w:val="32"/>
        </w:rPr>
        <w:t>，可引入内参基因</w:t>
      </w:r>
      <w:r w:rsidR="00651346"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hint="eastAsia"/>
          <w:sz w:val="32"/>
          <w:szCs w:val="32"/>
        </w:rPr>
        <w:t>采用△</w:t>
      </w:r>
      <w:r w:rsidRPr="0048121A">
        <w:rPr>
          <w:rFonts w:ascii="Times New Roman" w:eastAsia="仿宋_GB2312" w:hAnsi="Times New Roman" w:cs="Times New Roman"/>
          <w:i/>
          <w:sz w:val="32"/>
          <w:szCs w:val="32"/>
        </w:rPr>
        <w:t>Ct</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即</w:t>
      </w:r>
      <w:r w:rsidRPr="0048121A">
        <w:rPr>
          <w:rFonts w:ascii="Times New Roman" w:eastAsia="仿宋_GB2312" w:hAnsi="Times New Roman" w:cs="Times New Roman"/>
          <w:sz w:val="32"/>
          <w:szCs w:val="32"/>
        </w:rPr>
        <w:t>目标基因</w:t>
      </w:r>
      <w:r w:rsidRPr="0048121A">
        <w:rPr>
          <w:rFonts w:ascii="Times New Roman" w:eastAsia="仿宋_GB2312" w:hAnsi="Times New Roman" w:cs="Times New Roman"/>
          <w:i/>
          <w:sz w:val="32"/>
          <w:szCs w:val="32"/>
        </w:rPr>
        <w:t>Ct</w:t>
      </w:r>
      <w:r w:rsidRPr="0048121A">
        <w:rPr>
          <w:rFonts w:ascii="Times New Roman" w:eastAsia="仿宋_GB2312" w:hAnsi="Times New Roman" w:cs="Times New Roman"/>
          <w:sz w:val="32"/>
          <w:szCs w:val="32"/>
        </w:rPr>
        <w:t>值与内参基因</w:t>
      </w:r>
      <w:r w:rsidRPr="0048121A">
        <w:rPr>
          <w:rFonts w:ascii="Times New Roman" w:eastAsia="仿宋_GB2312" w:hAnsi="Times New Roman" w:cs="Times New Roman"/>
          <w:i/>
          <w:sz w:val="32"/>
          <w:szCs w:val="32"/>
        </w:rPr>
        <w:t>Ct</w:t>
      </w:r>
      <w:r w:rsidRPr="0048121A">
        <w:rPr>
          <w:rFonts w:ascii="Times New Roman" w:eastAsia="仿宋_GB2312" w:hAnsi="Times New Roman" w:cs="Times New Roman"/>
          <w:sz w:val="32"/>
          <w:szCs w:val="32"/>
        </w:rPr>
        <w:t>值的</w:t>
      </w:r>
      <w:r w:rsidRPr="0048121A">
        <w:rPr>
          <w:rFonts w:ascii="Times New Roman" w:eastAsia="仿宋_GB2312" w:hAnsi="Times New Roman" w:cs="Times New Roman" w:hint="eastAsia"/>
          <w:sz w:val="32"/>
          <w:szCs w:val="32"/>
        </w:rPr>
        <w:t>差值</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反映目标基因的相对表达量。内参</w:t>
      </w:r>
      <w:r w:rsidR="0074588F" w:rsidRPr="0048121A">
        <w:rPr>
          <w:rFonts w:ascii="Times New Roman" w:eastAsia="仿宋_GB2312" w:hAnsi="Times New Roman" w:cs="Times New Roman" w:hint="eastAsia"/>
          <w:sz w:val="32"/>
          <w:szCs w:val="32"/>
        </w:rPr>
        <w:t>应</w:t>
      </w:r>
      <w:r w:rsidRPr="0048121A">
        <w:rPr>
          <w:rFonts w:ascii="Times New Roman" w:eastAsia="仿宋_GB2312" w:hAnsi="Times New Roman" w:cs="Times New Roman" w:hint="eastAsia"/>
          <w:sz w:val="32"/>
          <w:szCs w:val="32"/>
        </w:rPr>
        <w:t>“表达稳定”（如管家基因</w:t>
      </w:r>
      <w:r w:rsidRPr="0048121A">
        <w:rPr>
          <w:rFonts w:ascii="Times New Roman" w:eastAsia="仿宋_GB2312" w:hAnsi="Times New Roman" w:cs="Times New Roman" w:hint="eastAsia"/>
          <w:sz w:val="32"/>
          <w:szCs w:val="32"/>
        </w:rPr>
        <w:t xml:space="preserve"> GAPDH</w:t>
      </w:r>
      <w:r w:rsidRPr="0048121A">
        <w:rPr>
          <w:rFonts w:ascii="Times New Roman" w:eastAsia="仿宋_GB2312" w:hAnsi="Times New Roman" w:cs="Times New Roman" w:hint="eastAsia"/>
          <w:sz w:val="32"/>
          <w:szCs w:val="32"/>
        </w:rPr>
        <w:t>、β</w:t>
      </w:r>
      <w:r w:rsidRPr="0048121A">
        <w:rPr>
          <w:rFonts w:ascii="Times New Roman" w:eastAsia="仿宋_GB2312" w:hAnsi="Times New Roman" w:cs="Times New Roman" w:hint="eastAsia"/>
          <w:sz w:val="32"/>
          <w:szCs w:val="32"/>
        </w:rPr>
        <w:t>-actin</w:t>
      </w:r>
      <w:r w:rsidRPr="0048121A">
        <w:rPr>
          <w:rFonts w:ascii="Times New Roman" w:eastAsia="仿宋_GB2312" w:hAnsi="Times New Roman" w:cs="Times New Roman" w:hint="eastAsia"/>
          <w:sz w:val="32"/>
          <w:szCs w:val="32"/>
        </w:rPr>
        <w:t>），且不受疾病状态或实验处理影响。</w:t>
      </w:r>
    </w:p>
    <w:p w14:paraId="0EEEC857" w14:textId="77777777" w:rsidR="0028212B" w:rsidRPr="0048121A" w:rsidRDefault="00FD3A12"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5.2</w:t>
      </w:r>
      <w:r w:rsidR="00E90FBF" w:rsidRPr="0048121A">
        <w:rPr>
          <w:rFonts w:ascii="Times New Roman" w:eastAsia="仿宋_GB2312" w:hAnsi="Times New Roman" w:cs="Times New Roman" w:hint="eastAsia"/>
          <w:sz w:val="32"/>
          <w:szCs w:val="32"/>
        </w:rPr>
        <w:t>无</w:t>
      </w:r>
      <w:proofErr w:type="gramStart"/>
      <w:r w:rsidR="00E90FBF" w:rsidRPr="0048121A">
        <w:rPr>
          <w:rFonts w:ascii="Times New Roman" w:eastAsia="仿宋_GB2312" w:hAnsi="Times New Roman" w:cs="Times New Roman" w:hint="eastAsia"/>
          <w:sz w:val="32"/>
          <w:szCs w:val="32"/>
        </w:rPr>
        <w:t>量纲</w:t>
      </w:r>
      <w:r w:rsidR="00E90FBF" w:rsidRPr="0048121A">
        <w:rPr>
          <w:rFonts w:ascii="Times New Roman" w:eastAsia="仿宋_GB2312" w:hAnsi="Times New Roman" w:cs="Times New Roman"/>
          <w:sz w:val="32"/>
          <w:szCs w:val="32"/>
        </w:rPr>
        <w:t>化</w:t>
      </w:r>
      <w:proofErr w:type="gramEnd"/>
      <w:r w:rsidR="00E90FBF" w:rsidRPr="0048121A">
        <w:rPr>
          <w:rFonts w:ascii="Times New Roman" w:eastAsia="仿宋_GB2312" w:hAnsi="Times New Roman" w:cs="Times New Roman"/>
          <w:sz w:val="32"/>
          <w:szCs w:val="32"/>
        </w:rPr>
        <w:t>处理</w:t>
      </w:r>
    </w:p>
    <w:p w14:paraId="014FC028" w14:textId="2ED4EA33" w:rsidR="004038E1" w:rsidRPr="0048121A" w:rsidRDefault="00EF680B" w:rsidP="0010370D">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对于多靶标</w:t>
      </w:r>
      <w:r w:rsidRPr="0048121A">
        <w:rPr>
          <w:rFonts w:ascii="Times New Roman" w:eastAsia="仿宋_GB2312" w:hAnsi="Times New Roman" w:cs="Times New Roman"/>
          <w:sz w:val="32"/>
          <w:szCs w:val="32"/>
        </w:rPr>
        <w:t>联合检测试剂，</w:t>
      </w:r>
      <w:r w:rsidR="00667D14" w:rsidRPr="0048121A">
        <w:rPr>
          <w:rFonts w:ascii="Times New Roman" w:eastAsia="仿宋_GB2312" w:hAnsi="Times New Roman" w:cs="Times New Roman"/>
          <w:sz w:val="32"/>
          <w:szCs w:val="32"/>
        </w:rPr>
        <w:t>在选择采用机器学习算法进行建模</w:t>
      </w:r>
      <w:r w:rsidR="00667D14" w:rsidRPr="0048121A">
        <w:rPr>
          <w:rFonts w:ascii="Times New Roman" w:eastAsia="仿宋_GB2312" w:hAnsi="Times New Roman" w:cs="Times New Roman" w:hint="eastAsia"/>
          <w:sz w:val="32"/>
          <w:szCs w:val="32"/>
        </w:rPr>
        <w:t>时</w:t>
      </w:r>
      <w:r w:rsidR="00667D14" w:rsidRPr="0048121A">
        <w:rPr>
          <w:rFonts w:ascii="Times New Roman" w:eastAsia="仿宋_GB2312" w:hAnsi="Times New Roman" w:cs="Times New Roman"/>
          <w:sz w:val="32"/>
          <w:szCs w:val="32"/>
        </w:rPr>
        <w:t>，可采用</w:t>
      </w:r>
      <w:r w:rsidR="002547CF" w:rsidRPr="0048121A">
        <w:rPr>
          <w:rFonts w:ascii="Times New Roman" w:eastAsia="仿宋_GB2312" w:hAnsi="Times New Roman" w:cs="Times New Roman" w:hint="eastAsia"/>
          <w:sz w:val="32"/>
          <w:szCs w:val="32"/>
        </w:rPr>
        <w:t>基于个体水平的</w:t>
      </w:r>
      <w:r w:rsidR="00667D14" w:rsidRPr="0048121A">
        <w:rPr>
          <w:rFonts w:ascii="Times New Roman" w:eastAsia="仿宋_GB2312" w:hAnsi="Times New Roman" w:cs="Times New Roman"/>
          <w:sz w:val="32"/>
          <w:szCs w:val="32"/>
        </w:rPr>
        <w:t>Z-score</w:t>
      </w:r>
      <w:r w:rsidR="00667D14" w:rsidRPr="0048121A">
        <w:rPr>
          <w:rFonts w:ascii="Times New Roman" w:eastAsia="仿宋_GB2312" w:hAnsi="Times New Roman" w:cs="Times New Roman" w:hint="eastAsia"/>
          <w:sz w:val="32"/>
          <w:szCs w:val="32"/>
        </w:rPr>
        <w:t>、</w:t>
      </w:r>
      <w:r w:rsidR="00667D14" w:rsidRPr="0048121A">
        <w:rPr>
          <w:rFonts w:ascii="Times New Roman" w:eastAsia="仿宋_GB2312" w:hAnsi="Times New Roman" w:cs="Times New Roman"/>
          <w:sz w:val="32"/>
          <w:szCs w:val="32"/>
        </w:rPr>
        <w:t>Min-Max</w:t>
      </w:r>
      <w:r w:rsidR="00667D14" w:rsidRPr="0048121A">
        <w:rPr>
          <w:rFonts w:ascii="Times New Roman" w:eastAsia="仿宋_GB2312" w:hAnsi="Times New Roman" w:cs="Times New Roman"/>
          <w:sz w:val="32"/>
          <w:szCs w:val="32"/>
        </w:rPr>
        <w:t>等进行数据</w:t>
      </w:r>
      <w:r w:rsidR="00667D14" w:rsidRPr="0048121A">
        <w:rPr>
          <w:rFonts w:ascii="Times New Roman" w:eastAsia="仿宋_GB2312" w:hAnsi="Times New Roman" w:cs="Times New Roman" w:hint="eastAsia"/>
          <w:sz w:val="32"/>
          <w:szCs w:val="32"/>
        </w:rPr>
        <w:t>无</w:t>
      </w:r>
      <w:proofErr w:type="gramStart"/>
      <w:r w:rsidR="00667D14" w:rsidRPr="0048121A">
        <w:rPr>
          <w:rFonts w:ascii="Times New Roman" w:eastAsia="仿宋_GB2312" w:hAnsi="Times New Roman" w:cs="Times New Roman" w:hint="eastAsia"/>
          <w:sz w:val="32"/>
          <w:szCs w:val="32"/>
        </w:rPr>
        <w:t>量纲化</w:t>
      </w:r>
      <w:proofErr w:type="gramEnd"/>
      <w:r w:rsidR="00667D14" w:rsidRPr="0048121A">
        <w:rPr>
          <w:rFonts w:ascii="Times New Roman" w:eastAsia="仿宋_GB2312" w:hAnsi="Times New Roman" w:cs="Times New Roman"/>
          <w:sz w:val="32"/>
          <w:szCs w:val="32"/>
        </w:rPr>
        <w:t>处理。</w:t>
      </w:r>
      <w:r w:rsidR="00667D14" w:rsidRPr="0048121A">
        <w:rPr>
          <w:rFonts w:ascii="Times New Roman" w:eastAsia="仿宋_GB2312" w:hAnsi="Times New Roman" w:cs="Times New Roman" w:hint="eastAsia"/>
          <w:sz w:val="32"/>
          <w:szCs w:val="32"/>
        </w:rPr>
        <w:t>无</w:t>
      </w:r>
      <w:proofErr w:type="gramStart"/>
      <w:r w:rsidR="00667D14" w:rsidRPr="0048121A">
        <w:rPr>
          <w:rFonts w:ascii="Times New Roman" w:eastAsia="仿宋_GB2312" w:hAnsi="Times New Roman" w:cs="Times New Roman" w:hint="eastAsia"/>
          <w:sz w:val="32"/>
          <w:szCs w:val="32"/>
        </w:rPr>
        <w:t>量纲化</w:t>
      </w:r>
      <w:proofErr w:type="gramEnd"/>
      <w:r w:rsidR="00667D14" w:rsidRPr="0048121A">
        <w:rPr>
          <w:rFonts w:ascii="Times New Roman" w:eastAsia="仿宋_GB2312" w:hAnsi="Times New Roman" w:cs="Times New Roman" w:hint="eastAsia"/>
          <w:sz w:val="32"/>
          <w:szCs w:val="32"/>
        </w:rPr>
        <w:t>处理可通过数学转换消除数据的物理单位和量级差异，将不同维度的数据映射到统一数值范围后进行计算。</w:t>
      </w:r>
    </w:p>
    <w:p w14:paraId="6B8B7A8C" w14:textId="77777777" w:rsidR="00667D14" w:rsidRPr="0048121A" w:rsidRDefault="00667D14"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5.3</w:t>
      </w:r>
      <w:r w:rsidRPr="0048121A">
        <w:rPr>
          <w:rFonts w:ascii="Times New Roman" w:eastAsia="仿宋_GB2312" w:hAnsi="Times New Roman" w:cs="Times New Roman" w:hint="eastAsia"/>
          <w:sz w:val="32"/>
          <w:szCs w:val="32"/>
        </w:rPr>
        <w:t>其他</w:t>
      </w:r>
    </w:p>
    <w:p w14:paraId="60E939A8" w14:textId="08A72264" w:rsidR="00272F4F" w:rsidRPr="0048121A" w:rsidRDefault="00803695" w:rsidP="00272F4F">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申请人</w:t>
      </w:r>
      <w:r w:rsidRPr="0048121A">
        <w:rPr>
          <w:rFonts w:ascii="Times New Roman" w:eastAsia="仿宋_GB2312" w:hAnsi="Times New Roman" w:cs="Times New Roman"/>
          <w:sz w:val="32"/>
          <w:szCs w:val="32"/>
        </w:rPr>
        <w:t>也可根据产品设计与探索性研究的结论，选择</w:t>
      </w:r>
      <w:r w:rsidRPr="0048121A">
        <w:rPr>
          <w:rFonts w:ascii="Times New Roman" w:eastAsia="仿宋_GB2312" w:hAnsi="Times New Roman" w:cs="Times New Roman" w:hint="eastAsia"/>
          <w:sz w:val="32"/>
          <w:szCs w:val="32"/>
        </w:rPr>
        <w:t>其他</w:t>
      </w:r>
      <w:r w:rsidR="00976B36" w:rsidRPr="0048121A">
        <w:rPr>
          <w:rFonts w:ascii="Times New Roman" w:eastAsia="仿宋_GB2312" w:hAnsi="Times New Roman" w:cs="Times New Roman" w:hint="eastAsia"/>
          <w:sz w:val="32"/>
          <w:szCs w:val="32"/>
        </w:rPr>
        <w:t>预处理</w:t>
      </w:r>
      <w:r w:rsidRPr="0048121A">
        <w:rPr>
          <w:rFonts w:ascii="Times New Roman" w:eastAsia="仿宋_GB2312" w:hAnsi="Times New Roman" w:cs="Times New Roman"/>
          <w:sz w:val="32"/>
          <w:szCs w:val="32"/>
        </w:rPr>
        <w:t>方法</w:t>
      </w:r>
      <w:r w:rsidR="002261DB" w:rsidRPr="0048121A">
        <w:rPr>
          <w:rFonts w:ascii="Times New Roman" w:eastAsia="仿宋_GB2312" w:hAnsi="Times New Roman" w:cs="Times New Roman" w:hint="eastAsia"/>
          <w:sz w:val="32"/>
          <w:szCs w:val="32"/>
        </w:rPr>
        <w:t>（如</w:t>
      </w:r>
      <w:r w:rsidR="002261DB" w:rsidRPr="0048121A">
        <w:rPr>
          <w:rFonts w:ascii="Times New Roman" w:eastAsia="仿宋_GB2312" w:hAnsi="Times New Roman" w:cs="Times New Roman"/>
          <w:sz w:val="32"/>
          <w:szCs w:val="32"/>
        </w:rPr>
        <w:t>复孔检测的平均值</w:t>
      </w:r>
      <w:r w:rsidR="00F05F32" w:rsidRPr="0048121A">
        <w:rPr>
          <w:rFonts w:ascii="Times New Roman" w:eastAsia="仿宋_GB2312" w:hAnsi="Times New Roman" w:cs="Times New Roman" w:hint="eastAsia"/>
          <w:sz w:val="32"/>
          <w:szCs w:val="32"/>
        </w:rPr>
        <w:t>、</w:t>
      </w:r>
      <w:r w:rsidR="00667D14" w:rsidRPr="0048121A">
        <w:rPr>
          <w:rFonts w:ascii="Times New Roman" w:eastAsia="仿宋_GB2312" w:hAnsi="Times New Roman" w:cs="Times New Roman" w:hint="eastAsia"/>
          <w:sz w:val="32"/>
          <w:szCs w:val="32"/>
        </w:rPr>
        <w:t>数据反</w:t>
      </w:r>
      <w:r w:rsidR="00667D14" w:rsidRPr="0048121A">
        <w:rPr>
          <w:rFonts w:ascii="Times New Roman" w:eastAsia="仿宋_GB2312" w:hAnsi="Times New Roman" w:cs="Times New Roman"/>
          <w:sz w:val="32"/>
          <w:szCs w:val="32"/>
        </w:rPr>
        <w:t>向转化</w:t>
      </w:r>
      <w:r w:rsidR="002261DB" w:rsidRPr="0048121A">
        <w:rPr>
          <w:rFonts w:ascii="Times New Roman" w:eastAsia="仿宋_GB2312" w:hAnsi="Times New Roman" w:cs="Times New Roman"/>
          <w:sz w:val="32"/>
          <w:szCs w:val="32"/>
        </w:rPr>
        <w:t>等）</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sz w:val="32"/>
          <w:szCs w:val="32"/>
        </w:rPr>
        <w:t>或直接</w:t>
      </w:r>
      <w:r w:rsidRPr="0048121A">
        <w:rPr>
          <w:rFonts w:ascii="Times New Roman" w:eastAsia="仿宋_GB2312" w:hAnsi="Times New Roman" w:cs="Times New Roman" w:hint="eastAsia"/>
          <w:sz w:val="32"/>
          <w:szCs w:val="32"/>
        </w:rPr>
        <w:t>采用</w:t>
      </w:r>
      <w:r w:rsidRPr="0048121A">
        <w:rPr>
          <w:rFonts w:ascii="Times New Roman" w:eastAsia="仿宋_GB2312" w:hAnsi="Times New Roman" w:cs="Times New Roman"/>
          <w:sz w:val="32"/>
          <w:szCs w:val="32"/>
        </w:rPr>
        <w:t>设备输出的连续量值而不进行处理。</w:t>
      </w:r>
    </w:p>
    <w:p w14:paraId="6E55BD84" w14:textId="77777777" w:rsidR="00EA4BCB" w:rsidRPr="0048121A" w:rsidRDefault="001F6811" w:rsidP="001B5491">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w:t>
      </w:r>
      <w:r w:rsidR="006907AE" w:rsidRPr="0048121A">
        <w:rPr>
          <w:rFonts w:ascii="Times New Roman" w:eastAsia="仿宋_GB2312" w:hAnsi="Times New Roman" w:cs="Times New Roman" w:hint="eastAsia"/>
          <w:sz w:val="32"/>
          <w:szCs w:val="32"/>
        </w:rPr>
        <w:t>数据分析</w:t>
      </w:r>
    </w:p>
    <w:p w14:paraId="6A5468D6" w14:textId="1EFF42F1" w:rsidR="00E731A1" w:rsidRPr="0048121A" w:rsidRDefault="004877D9" w:rsidP="001B5491">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数据分析是</w:t>
      </w:r>
      <w:r w:rsidRPr="0048121A">
        <w:rPr>
          <w:rFonts w:ascii="Times New Roman" w:eastAsia="仿宋_GB2312" w:hAnsi="Times New Roman" w:cs="Times New Roman"/>
          <w:sz w:val="32"/>
          <w:szCs w:val="32"/>
        </w:rPr>
        <w:t>获得产品阳性判断值的关键步骤，</w:t>
      </w:r>
      <w:r w:rsidR="00B24599" w:rsidRPr="0048121A">
        <w:rPr>
          <w:rFonts w:ascii="Times New Roman" w:eastAsia="仿宋_GB2312" w:hAnsi="Times New Roman" w:cs="Times New Roman" w:hint="eastAsia"/>
          <w:sz w:val="32"/>
          <w:szCs w:val="32"/>
        </w:rPr>
        <w:t>申请</w:t>
      </w:r>
      <w:r w:rsidR="00B24599" w:rsidRPr="0048121A">
        <w:rPr>
          <w:rFonts w:ascii="Times New Roman" w:eastAsia="仿宋_GB2312" w:hAnsi="Times New Roman" w:cs="Times New Roman"/>
          <w:sz w:val="32"/>
          <w:szCs w:val="32"/>
        </w:rPr>
        <w:t>人应根据</w:t>
      </w:r>
      <w:r w:rsidR="00B24599" w:rsidRPr="0048121A">
        <w:rPr>
          <w:rFonts w:ascii="Times New Roman" w:eastAsia="仿宋_GB2312" w:hAnsi="Times New Roman" w:cs="Times New Roman" w:hint="eastAsia"/>
          <w:sz w:val="32"/>
          <w:szCs w:val="32"/>
        </w:rPr>
        <w:t>经</w:t>
      </w:r>
      <w:r w:rsidR="005E5C55" w:rsidRPr="0048121A">
        <w:rPr>
          <w:rFonts w:ascii="Times New Roman" w:eastAsia="仿宋_GB2312" w:hAnsi="Times New Roman" w:cs="Times New Roman" w:hint="eastAsia"/>
          <w:sz w:val="32"/>
          <w:szCs w:val="32"/>
        </w:rPr>
        <w:t>预处理</w:t>
      </w:r>
      <w:r w:rsidR="00B24599" w:rsidRPr="0048121A">
        <w:rPr>
          <w:rFonts w:ascii="Times New Roman" w:eastAsia="仿宋_GB2312" w:hAnsi="Times New Roman" w:cs="Times New Roman"/>
          <w:sz w:val="32"/>
          <w:szCs w:val="32"/>
        </w:rPr>
        <w:t>后的数据类型，谨慎选择分析方法</w:t>
      </w:r>
      <w:r w:rsidRPr="0048121A">
        <w:rPr>
          <w:rFonts w:ascii="Times New Roman" w:eastAsia="仿宋_GB2312" w:hAnsi="Times New Roman" w:cs="Times New Roman"/>
          <w:sz w:val="32"/>
          <w:szCs w:val="32"/>
        </w:rPr>
        <w:t>。</w:t>
      </w:r>
    </w:p>
    <w:p w14:paraId="4346CB8F" w14:textId="436A77EA" w:rsidR="004877D9" w:rsidRPr="0048121A" w:rsidRDefault="004877D9" w:rsidP="001B5491">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数据分析</w:t>
      </w:r>
      <w:r w:rsidRPr="0048121A">
        <w:rPr>
          <w:rFonts w:ascii="Times New Roman" w:eastAsia="仿宋_GB2312" w:hAnsi="Times New Roman" w:cs="Times New Roman"/>
          <w:sz w:val="32"/>
          <w:szCs w:val="32"/>
        </w:rPr>
        <w:t>过程较为复杂，</w:t>
      </w:r>
      <w:r w:rsidRPr="0048121A">
        <w:rPr>
          <w:rFonts w:ascii="Times New Roman" w:eastAsia="仿宋_GB2312" w:hAnsi="Times New Roman" w:cs="Times New Roman" w:hint="eastAsia"/>
          <w:sz w:val="32"/>
          <w:szCs w:val="32"/>
        </w:rPr>
        <w:t>申请</w:t>
      </w:r>
      <w:r w:rsidRPr="0048121A">
        <w:rPr>
          <w:rFonts w:ascii="Times New Roman" w:eastAsia="仿宋_GB2312" w:hAnsi="Times New Roman" w:cs="Times New Roman"/>
          <w:sz w:val="32"/>
          <w:szCs w:val="32"/>
        </w:rPr>
        <w:t>人可</w:t>
      </w:r>
      <w:r w:rsidR="003E6298" w:rsidRPr="0048121A">
        <w:rPr>
          <w:rFonts w:ascii="Times New Roman" w:eastAsia="仿宋_GB2312" w:hAnsi="Times New Roman" w:cs="Times New Roman" w:hint="eastAsia"/>
          <w:sz w:val="32"/>
          <w:szCs w:val="32"/>
        </w:rPr>
        <w:t>选择</w:t>
      </w:r>
      <w:r w:rsidRPr="0048121A">
        <w:rPr>
          <w:rFonts w:ascii="Times New Roman" w:eastAsia="仿宋_GB2312" w:hAnsi="Times New Roman" w:cs="Times New Roman"/>
          <w:sz w:val="32"/>
          <w:szCs w:val="32"/>
        </w:rPr>
        <w:t>成熟软件或自</w:t>
      </w:r>
      <w:proofErr w:type="gramStart"/>
      <w:r w:rsidRPr="0048121A">
        <w:rPr>
          <w:rFonts w:ascii="Times New Roman" w:eastAsia="仿宋_GB2312" w:hAnsi="Times New Roman" w:cs="Times New Roman"/>
          <w:sz w:val="32"/>
          <w:szCs w:val="32"/>
        </w:rPr>
        <w:t>研</w:t>
      </w:r>
      <w:proofErr w:type="gramEnd"/>
      <w:r w:rsidRPr="0048121A">
        <w:rPr>
          <w:rFonts w:ascii="Times New Roman" w:eastAsia="仿宋_GB2312" w:hAnsi="Times New Roman" w:cs="Times New Roman" w:hint="eastAsia"/>
          <w:sz w:val="32"/>
          <w:szCs w:val="32"/>
        </w:rPr>
        <w:t>软件</w:t>
      </w:r>
      <w:r w:rsidRPr="0048121A">
        <w:rPr>
          <w:rFonts w:ascii="Times New Roman" w:eastAsia="仿宋_GB2312" w:hAnsi="Times New Roman" w:cs="Times New Roman"/>
          <w:sz w:val="32"/>
          <w:szCs w:val="32"/>
        </w:rPr>
        <w:t>。在</w:t>
      </w:r>
      <w:r w:rsidRPr="0048121A">
        <w:rPr>
          <w:rFonts w:ascii="Times New Roman" w:eastAsia="仿宋_GB2312" w:hAnsi="Times New Roman" w:cs="Times New Roman" w:hint="eastAsia"/>
          <w:sz w:val="32"/>
          <w:szCs w:val="32"/>
        </w:rPr>
        <w:t>申报</w:t>
      </w:r>
      <w:r w:rsidRPr="0048121A">
        <w:rPr>
          <w:rFonts w:ascii="Times New Roman" w:eastAsia="仿宋_GB2312" w:hAnsi="Times New Roman" w:cs="Times New Roman"/>
          <w:sz w:val="32"/>
          <w:szCs w:val="32"/>
        </w:rPr>
        <w:t>资料中应明确算法、软件名称、版本号。</w:t>
      </w:r>
    </w:p>
    <w:p w14:paraId="181BEAE1" w14:textId="77777777" w:rsidR="0060053F" w:rsidRPr="0048121A" w:rsidRDefault="001F6811"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6.1</w:t>
      </w:r>
      <w:r w:rsidR="0060053F" w:rsidRPr="0048121A">
        <w:rPr>
          <w:rFonts w:ascii="Times New Roman" w:eastAsia="仿宋_GB2312" w:hAnsi="Times New Roman" w:cs="Times New Roman" w:hint="eastAsia"/>
          <w:sz w:val="32"/>
          <w:szCs w:val="32"/>
        </w:rPr>
        <w:t>内参</w:t>
      </w:r>
      <w:r w:rsidR="00067A3B" w:rsidRPr="0048121A">
        <w:rPr>
          <w:rFonts w:ascii="Times New Roman" w:eastAsia="仿宋_GB2312" w:hAnsi="Times New Roman" w:cs="Times New Roman" w:hint="eastAsia"/>
          <w:sz w:val="32"/>
          <w:szCs w:val="32"/>
        </w:rPr>
        <w:t>基因检测范围</w:t>
      </w:r>
      <w:r w:rsidR="00067A3B" w:rsidRPr="0048121A">
        <w:rPr>
          <w:rFonts w:ascii="Times New Roman" w:eastAsia="仿宋_GB2312" w:hAnsi="Times New Roman" w:cs="Times New Roman"/>
          <w:sz w:val="32"/>
          <w:szCs w:val="32"/>
        </w:rPr>
        <w:t>的确定</w:t>
      </w:r>
      <w:r w:rsidR="008E410E" w:rsidRPr="0048121A">
        <w:rPr>
          <w:rFonts w:ascii="Times New Roman" w:eastAsia="仿宋_GB2312" w:hAnsi="Times New Roman" w:cs="Times New Roman" w:hint="eastAsia"/>
          <w:sz w:val="32"/>
          <w:szCs w:val="32"/>
        </w:rPr>
        <w:t>（如有）</w:t>
      </w:r>
    </w:p>
    <w:p w14:paraId="7D7B146B" w14:textId="5B35DEE8" w:rsidR="003B3961" w:rsidRPr="0048121A" w:rsidRDefault="001B5491" w:rsidP="003B3961">
      <w:pPr>
        <w:snapToGrid w:val="0"/>
        <w:spacing w:line="520" w:lineRule="exact"/>
        <w:ind w:firstLineChars="200" w:firstLine="640"/>
        <w:rPr>
          <w:rFonts w:eastAsia="仿宋_GB2312"/>
          <w:sz w:val="32"/>
          <w:szCs w:val="32"/>
        </w:rPr>
      </w:pPr>
      <w:r w:rsidRPr="0048121A">
        <w:rPr>
          <w:rFonts w:ascii="Times New Roman" w:eastAsia="仿宋_GB2312" w:hAnsi="Times New Roman" w:cs="Times New Roman" w:hint="eastAsia"/>
          <w:sz w:val="32"/>
          <w:szCs w:val="32"/>
        </w:rPr>
        <w:t>内参</w:t>
      </w:r>
      <w:r w:rsidRPr="0048121A">
        <w:rPr>
          <w:rFonts w:ascii="Times New Roman" w:eastAsia="仿宋_GB2312" w:hAnsi="Times New Roman" w:cs="Times New Roman"/>
          <w:sz w:val="32"/>
          <w:szCs w:val="32"/>
        </w:rPr>
        <w:t>基因一般设置为</w:t>
      </w:r>
      <w:r w:rsidR="003A4481" w:rsidRPr="0048121A">
        <w:rPr>
          <w:rFonts w:ascii="Times New Roman" w:eastAsia="仿宋_GB2312" w:hAnsi="Times New Roman" w:cs="Times New Roman" w:hint="eastAsia"/>
          <w:sz w:val="32"/>
          <w:szCs w:val="32"/>
        </w:rPr>
        <w:t>相对稳定的基因如</w:t>
      </w:r>
      <w:r w:rsidR="00067A3B" w:rsidRPr="0048121A">
        <w:rPr>
          <w:rFonts w:ascii="Times New Roman" w:eastAsia="仿宋_GB2312" w:hAnsi="Times New Roman" w:cs="Times New Roman" w:hint="eastAsia"/>
          <w:sz w:val="32"/>
          <w:szCs w:val="32"/>
        </w:rPr>
        <w:t>人</w:t>
      </w:r>
      <w:r w:rsidR="00067A3B" w:rsidRPr="0048121A">
        <w:rPr>
          <w:rFonts w:ascii="Times New Roman" w:eastAsia="仿宋_GB2312" w:hAnsi="Times New Roman" w:cs="Times New Roman"/>
          <w:sz w:val="32"/>
          <w:szCs w:val="32"/>
        </w:rPr>
        <w:t>基因组管家基因，</w:t>
      </w:r>
      <w:r w:rsidR="00067A3B" w:rsidRPr="0048121A">
        <w:rPr>
          <w:rFonts w:ascii="Times New Roman" w:eastAsia="仿宋_GB2312" w:hAnsi="Times New Roman" w:cs="Times New Roman" w:hint="eastAsia"/>
          <w:sz w:val="32"/>
          <w:szCs w:val="32"/>
        </w:rPr>
        <w:t>与靶核酸一同提取及扩增。</w:t>
      </w:r>
      <w:r w:rsidR="00B36D9F" w:rsidRPr="0048121A">
        <w:rPr>
          <w:rFonts w:eastAsia="仿宋_GB2312" w:hint="eastAsia"/>
          <w:sz w:val="32"/>
          <w:szCs w:val="32"/>
        </w:rPr>
        <w:t>内参基因</w:t>
      </w:r>
      <w:r w:rsidR="00B36D9F" w:rsidRPr="0048121A">
        <w:rPr>
          <w:rFonts w:eastAsia="仿宋_GB2312"/>
          <w:sz w:val="32"/>
          <w:szCs w:val="32"/>
        </w:rPr>
        <w:t>设立的主要</w:t>
      </w:r>
      <w:r w:rsidR="00B36D9F" w:rsidRPr="0048121A">
        <w:rPr>
          <w:rFonts w:eastAsia="仿宋_GB2312" w:hint="eastAsia"/>
          <w:sz w:val="32"/>
          <w:szCs w:val="32"/>
        </w:rPr>
        <w:t>目的</w:t>
      </w:r>
      <w:r w:rsidR="00B36D9F" w:rsidRPr="0048121A">
        <w:rPr>
          <w:rFonts w:eastAsia="仿宋_GB2312"/>
          <w:sz w:val="32"/>
          <w:szCs w:val="32"/>
        </w:rPr>
        <w:t>在于</w:t>
      </w:r>
      <w:r w:rsidR="00067A3B" w:rsidRPr="0048121A">
        <w:rPr>
          <w:rFonts w:eastAsia="仿宋_GB2312" w:hint="eastAsia"/>
          <w:sz w:val="32"/>
          <w:szCs w:val="32"/>
        </w:rPr>
        <w:t>对待测样本的取样质量、试剂的反应体系进行监控</w:t>
      </w:r>
      <w:r w:rsidR="00B36D9F" w:rsidRPr="0048121A">
        <w:rPr>
          <w:rFonts w:eastAsia="仿宋_GB2312" w:hint="eastAsia"/>
          <w:sz w:val="32"/>
          <w:szCs w:val="32"/>
        </w:rPr>
        <w:t>，</w:t>
      </w:r>
      <w:r w:rsidR="00B36D9F" w:rsidRPr="0048121A">
        <w:rPr>
          <w:rFonts w:eastAsia="仿宋_GB2312"/>
          <w:sz w:val="32"/>
          <w:szCs w:val="32"/>
        </w:rPr>
        <w:t>因此有必要</w:t>
      </w:r>
      <w:r w:rsidR="00B36D9F" w:rsidRPr="0048121A">
        <w:rPr>
          <w:rFonts w:eastAsia="仿宋_GB2312" w:hint="eastAsia"/>
          <w:sz w:val="32"/>
          <w:szCs w:val="32"/>
        </w:rPr>
        <w:t>采用</w:t>
      </w:r>
      <w:r w:rsidR="00B36D9F" w:rsidRPr="0048121A">
        <w:rPr>
          <w:rFonts w:eastAsia="仿宋_GB2312"/>
          <w:sz w:val="32"/>
          <w:szCs w:val="32"/>
        </w:rPr>
        <w:t>适当方法确定</w:t>
      </w:r>
      <w:r w:rsidR="00B36D9F" w:rsidRPr="0048121A">
        <w:rPr>
          <w:rFonts w:eastAsia="仿宋_GB2312" w:hint="eastAsia"/>
          <w:sz w:val="32"/>
          <w:szCs w:val="32"/>
        </w:rPr>
        <w:t>内参基因</w:t>
      </w:r>
      <w:r w:rsidR="00067A3B" w:rsidRPr="0048121A">
        <w:rPr>
          <w:rFonts w:eastAsia="仿宋_GB2312" w:hint="eastAsia"/>
          <w:sz w:val="32"/>
          <w:szCs w:val="32"/>
        </w:rPr>
        <w:t>检测结果</w:t>
      </w:r>
      <w:r w:rsidR="00067A3B" w:rsidRPr="0048121A">
        <w:rPr>
          <w:rFonts w:ascii="Times New Roman" w:eastAsia="仿宋_GB2312" w:hAnsi="Times New Roman" w:cs="Times New Roman"/>
          <w:i/>
          <w:sz w:val="32"/>
          <w:szCs w:val="32"/>
        </w:rPr>
        <w:t>Ct</w:t>
      </w:r>
      <w:r w:rsidR="00067A3B" w:rsidRPr="0048121A">
        <w:rPr>
          <w:rFonts w:eastAsia="仿宋_GB2312" w:hint="eastAsia"/>
          <w:sz w:val="32"/>
          <w:szCs w:val="32"/>
        </w:rPr>
        <w:t>值范围。</w:t>
      </w:r>
      <w:r w:rsidR="003B3961" w:rsidRPr="0048121A">
        <w:rPr>
          <w:rFonts w:eastAsia="仿宋_GB2312"/>
          <w:sz w:val="32"/>
          <w:szCs w:val="32"/>
        </w:rPr>
        <w:t>申请人</w:t>
      </w:r>
      <w:r w:rsidR="003B3961" w:rsidRPr="0048121A">
        <w:rPr>
          <w:rFonts w:eastAsia="仿宋_GB2312" w:hint="eastAsia"/>
          <w:sz w:val="32"/>
          <w:szCs w:val="32"/>
        </w:rPr>
        <w:t>应在统计分析过程中，根据检测结果的分布情况，选择合理的统计学方法建立内参基因检测结果</w:t>
      </w:r>
      <w:r w:rsidR="003B3961" w:rsidRPr="0048121A">
        <w:rPr>
          <w:rFonts w:ascii="Times New Roman" w:eastAsia="仿宋_GB2312" w:hAnsi="Times New Roman" w:cs="Times New Roman"/>
          <w:i/>
          <w:sz w:val="32"/>
          <w:szCs w:val="32"/>
        </w:rPr>
        <w:t>Ct</w:t>
      </w:r>
      <w:r w:rsidR="003B3961" w:rsidRPr="0048121A">
        <w:rPr>
          <w:rFonts w:eastAsia="仿宋_GB2312" w:hint="eastAsia"/>
          <w:sz w:val="32"/>
          <w:szCs w:val="32"/>
        </w:rPr>
        <w:t>值的参考区</w:t>
      </w:r>
      <w:r w:rsidR="003B3961" w:rsidRPr="0048121A">
        <w:rPr>
          <w:rFonts w:eastAsia="仿宋_GB2312" w:hint="eastAsia"/>
          <w:sz w:val="32"/>
          <w:szCs w:val="32"/>
        </w:rPr>
        <w:lastRenderedPageBreak/>
        <w:t>间，并针对</w:t>
      </w:r>
      <w:r w:rsidR="003B3961" w:rsidRPr="0048121A">
        <w:rPr>
          <w:rFonts w:eastAsia="仿宋_GB2312"/>
          <w:sz w:val="32"/>
          <w:szCs w:val="32"/>
        </w:rPr>
        <w:t>研究方法</w:t>
      </w:r>
      <w:r w:rsidR="003B3961" w:rsidRPr="0048121A">
        <w:rPr>
          <w:rFonts w:eastAsia="仿宋_GB2312" w:hint="eastAsia"/>
          <w:sz w:val="32"/>
          <w:szCs w:val="32"/>
        </w:rPr>
        <w:t>的</w:t>
      </w:r>
      <w:r w:rsidR="003B3961" w:rsidRPr="0048121A">
        <w:rPr>
          <w:rFonts w:eastAsia="仿宋_GB2312"/>
          <w:sz w:val="32"/>
          <w:szCs w:val="32"/>
        </w:rPr>
        <w:t>选择提交合理依据</w:t>
      </w:r>
      <w:r w:rsidR="003B3961" w:rsidRPr="0048121A">
        <w:rPr>
          <w:rFonts w:eastAsia="仿宋_GB2312" w:hint="eastAsia"/>
          <w:sz w:val="32"/>
          <w:szCs w:val="32"/>
        </w:rPr>
        <w:t>，并提交详细的研究过程</w:t>
      </w:r>
      <w:r w:rsidR="003B3961" w:rsidRPr="0048121A">
        <w:rPr>
          <w:rFonts w:eastAsia="仿宋_GB2312"/>
          <w:sz w:val="32"/>
          <w:szCs w:val="32"/>
        </w:rPr>
        <w:t>。</w:t>
      </w:r>
    </w:p>
    <w:p w14:paraId="2EB56344" w14:textId="77777777" w:rsidR="00356FE5" w:rsidRPr="0048121A" w:rsidRDefault="001F6811" w:rsidP="00FD4773">
      <w:pPr>
        <w:spacing w:line="520" w:lineRule="exact"/>
        <w:ind w:leftChars="50" w:left="105" w:firstLineChars="150" w:firstLine="48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6.2</w:t>
      </w:r>
      <w:r w:rsidR="00107404" w:rsidRPr="0048121A">
        <w:rPr>
          <w:rFonts w:ascii="Times New Roman" w:eastAsia="仿宋_GB2312" w:hAnsi="Times New Roman" w:cs="Times New Roman" w:hint="eastAsia"/>
          <w:sz w:val="32"/>
          <w:szCs w:val="32"/>
        </w:rPr>
        <w:t>受试者工作特征（</w:t>
      </w:r>
      <w:r w:rsidR="002455CF" w:rsidRPr="0048121A">
        <w:rPr>
          <w:rFonts w:ascii="Times New Roman" w:eastAsia="仿宋_GB2312" w:hAnsi="Times New Roman" w:cs="Times New Roman" w:hint="eastAsia"/>
          <w:sz w:val="32"/>
          <w:szCs w:val="32"/>
        </w:rPr>
        <w:t>receiver</w:t>
      </w:r>
      <w:r w:rsidR="002455CF" w:rsidRPr="0048121A">
        <w:rPr>
          <w:rFonts w:ascii="Times New Roman" w:eastAsia="仿宋_GB2312" w:hAnsi="Times New Roman" w:cs="Times New Roman"/>
          <w:sz w:val="32"/>
          <w:szCs w:val="32"/>
        </w:rPr>
        <w:t xml:space="preserve"> operating characteristic</w:t>
      </w:r>
      <w:r w:rsidR="002455CF" w:rsidRPr="0048121A">
        <w:rPr>
          <w:rFonts w:ascii="Times New Roman" w:eastAsia="仿宋_GB2312" w:hAnsi="Times New Roman" w:cs="Times New Roman"/>
          <w:sz w:val="32"/>
          <w:szCs w:val="32"/>
        </w:rPr>
        <w:t>，</w:t>
      </w:r>
      <w:r w:rsidR="00107404" w:rsidRPr="0048121A">
        <w:rPr>
          <w:rFonts w:ascii="Times New Roman" w:eastAsia="仿宋_GB2312" w:hAnsi="Times New Roman" w:cs="Times New Roman"/>
          <w:sz w:val="32"/>
          <w:szCs w:val="32"/>
        </w:rPr>
        <w:t>ROC</w:t>
      </w:r>
      <w:r w:rsidR="00107404" w:rsidRPr="0048121A">
        <w:rPr>
          <w:rFonts w:ascii="Times New Roman" w:eastAsia="仿宋_GB2312" w:hAnsi="Times New Roman" w:cs="Times New Roman"/>
          <w:sz w:val="32"/>
          <w:szCs w:val="32"/>
        </w:rPr>
        <w:t>）曲线</w:t>
      </w:r>
      <w:r w:rsidR="000B05D2" w:rsidRPr="0048121A">
        <w:rPr>
          <w:rFonts w:ascii="Times New Roman" w:eastAsia="仿宋_GB2312" w:hAnsi="Times New Roman" w:cs="Times New Roman"/>
          <w:sz w:val="32"/>
          <w:szCs w:val="32"/>
        </w:rPr>
        <w:t>分析</w:t>
      </w:r>
    </w:p>
    <w:p w14:paraId="7FADF2A1" w14:textId="5500F61F" w:rsidR="004B19FA" w:rsidRPr="0048121A" w:rsidRDefault="004B19FA" w:rsidP="00FD4773">
      <w:pPr>
        <w:spacing w:line="520" w:lineRule="exact"/>
        <w:ind w:leftChars="50" w:left="105" w:firstLineChars="150" w:firstLine="48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ROC</w:t>
      </w:r>
      <w:r w:rsidRPr="0048121A">
        <w:rPr>
          <w:rFonts w:ascii="Times New Roman" w:eastAsia="仿宋_GB2312" w:hAnsi="Times New Roman" w:cs="Times New Roman" w:hint="eastAsia"/>
          <w:sz w:val="32"/>
          <w:szCs w:val="32"/>
        </w:rPr>
        <w:t>曲线</w:t>
      </w:r>
      <w:r w:rsidRPr="0048121A">
        <w:rPr>
          <w:rFonts w:ascii="Times New Roman" w:eastAsia="仿宋_GB2312" w:hAnsi="Times New Roman" w:cs="Times New Roman"/>
          <w:sz w:val="32"/>
          <w:szCs w:val="32"/>
        </w:rPr>
        <w:t>是</w:t>
      </w:r>
      <w:r w:rsidRPr="0048121A">
        <w:rPr>
          <w:rFonts w:ascii="Times New Roman" w:eastAsia="仿宋_GB2312" w:hAnsi="Times New Roman" w:cs="Times New Roman" w:hint="eastAsia"/>
          <w:sz w:val="32"/>
          <w:szCs w:val="32"/>
        </w:rPr>
        <w:t>建立</w:t>
      </w:r>
      <w:r w:rsidRPr="0048121A">
        <w:rPr>
          <w:rFonts w:ascii="Times New Roman" w:eastAsia="仿宋_GB2312" w:hAnsi="Times New Roman" w:cs="Times New Roman"/>
          <w:sz w:val="32"/>
          <w:szCs w:val="32"/>
        </w:rPr>
        <w:t>产品阳性判断值的常用方法之一</w:t>
      </w:r>
      <w:r w:rsidRPr="0048121A">
        <w:rPr>
          <w:rFonts w:ascii="Times New Roman" w:eastAsia="仿宋_GB2312" w:hAnsi="Times New Roman" w:cs="Times New Roman" w:hint="eastAsia"/>
          <w:sz w:val="32"/>
          <w:szCs w:val="32"/>
        </w:rPr>
        <w:t>。</w:t>
      </w:r>
      <w:r w:rsidR="005967D9" w:rsidRPr="0048121A">
        <w:rPr>
          <w:rFonts w:ascii="Times New Roman" w:eastAsia="仿宋_GB2312" w:hAnsi="Times New Roman" w:cs="Times New Roman" w:hint="eastAsia"/>
          <w:sz w:val="32"/>
          <w:szCs w:val="32"/>
        </w:rPr>
        <w:t>肿瘤辅助诊断相关基因检测试剂的测得值一般为连续型数据，此时对于单靶标检测试剂，建议采用通过</w:t>
      </w:r>
      <w:r w:rsidR="005967D9" w:rsidRPr="0048121A">
        <w:rPr>
          <w:rFonts w:ascii="Times New Roman" w:eastAsia="仿宋_GB2312" w:hAnsi="Times New Roman" w:cs="Times New Roman"/>
          <w:sz w:val="32"/>
          <w:szCs w:val="32"/>
        </w:rPr>
        <w:t>ROC</w:t>
      </w:r>
      <w:r w:rsidR="005967D9" w:rsidRPr="0048121A">
        <w:rPr>
          <w:rFonts w:ascii="Times New Roman" w:eastAsia="仿宋_GB2312" w:hAnsi="Times New Roman" w:cs="Times New Roman"/>
          <w:sz w:val="32"/>
          <w:szCs w:val="32"/>
        </w:rPr>
        <w:t>分析，计算曲线下面积评价诊断能力。对于多靶标检测试剂，在模型构建的基础上，需要时可进一步采用</w:t>
      </w:r>
      <w:r w:rsidR="005967D9" w:rsidRPr="0048121A">
        <w:rPr>
          <w:rFonts w:ascii="Times New Roman" w:eastAsia="仿宋_GB2312" w:hAnsi="Times New Roman" w:cs="Times New Roman"/>
          <w:sz w:val="32"/>
          <w:szCs w:val="32"/>
        </w:rPr>
        <w:t>ROC</w:t>
      </w:r>
      <w:r w:rsidR="005967D9" w:rsidRPr="0048121A">
        <w:rPr>
          <w:rFonts w:ascii="Times New Roman" w:eastAsia="仿宋_GB2312" w:hAnsi="Times New Roman" w:cs="Times New Roman"/>
          <w:sz w:val="32"/>
          <w:szCs w:val="32"/>
        </w:rPr>
        <w:t>分析。</w:t>
      </w:r>
    </w:p>
    <w:p w14:paraId="4F41FCE7" w14:textId="77777777" w:rsidR="00572F7D" w:rsidRPr="0048121A" w:rsidRDefault="00572F7D" w:rsidP="00FD4773">
      <w:pPr>
        <w:spacing w:line="520" w:lineRule="exact"/>
        <w:ind w:leftChars="50" w:left="105" w:firstLineChars="150" w:firstLine="48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值得注意的是，如果存在重要协变量，建议考虑使用</w:t>
      </w:r>
      <w:r w:rsidR="003A4481" w:rsidRPr="0048121A">
        <w:rPr>
          <w:rFonts w:ascii="Times New Roman" w:eastAsia="仿宋_GB2312" w:hAnsi="Times New Roman" w:cs="Times New Roman" w:hint="eastAsia"/>
          <w:sz w:val="32"/>
          <w:szCs w:val="32"/>
        </w:rPr>
        <w:t>其他</w:t>
      </w:r>
      <w:r w:rsidRPr="0048121A">
        <w:rPr>
          <w:rFonts w:ascii="Times New Roman" w:eastAsia="仿宋_GB2312" w:hAnsi="Times New Roman" w:cs="Times New Roman" w:hint="eastAsia"/>
          <w:sz w:val="32"/>
          <w:szCs w:val="32"/>
        </w:rPr>
        <w:t>方法（如分层</w:t>
      </w:r>
      <w:r w:rsidRPr="0048121A">
        <w:rPr>
          <w:rFonts w:ascii="Times New Roman" w:eastAsia="仿宋_GB2312" w:hAnsi="Times New Roman" w:cs="Times New Roman" w:hint="eastAsia"/>
          <w:sz w:val="32"/>
          <w:szCs w:val="32"/>
        </w:rPr>
        <w:t>ROC</w:t>
      </w:r>
      <w:r w:rsidRPr="0048121A">
        <w:rPr>
          <w:rFonts w:ascii="Times New Roman" w:eastAsia="仿宋_GB2312" w:hAnsi="Times New Roman" w:cs="Times New Roman" w:hint="eastAsia"/>
          <w:sz w:val="32"/>
          <w:szCs w:val="32"/>
        </w:rPr>
        <w:t>分析或回归模型）进行分析，以确保阳性判断值在预期人群中具有普适性。</w:t>
      </w:r>
    </w:p>
    <w:p w14:paraId="319011D8" w14:textId="77777777" w:rsidR="00356FE5" w:rsidRPr="0048121A" w:rsidRDefault="001F6811" w:rsidP="00356FE5">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6.2.</w:t>
      </w:r>
      <w:r w:rsidR="0060758C" w:rsidRPr="0048121A">
        <w:rPr>
          <w:rFonts w:ascii="Times New Roman" w:eastAsia="仿宋_GB2312" w:hAnsi="Times New Roman" w:cs="Times New Roman"/>
          <w:sz w:val="32"/>
          <w:szCs w:val="32"/>
        </w:rPr>
        <w:t>1</w:t>
      </w:r>
      <w:r w:rsidR="00356FE5" w:rsidRPr="0048121A">
        <w:rPr>
          <w:rFonts w:ascii="Times New Roman" w:eastAsia="仿宋_GB2312" w:hAnsi="Times New Roman" w:cs="Times New Roman"/>
          <w:sz w:val="32"/>
          <w:szCs w:val="32"/>
        </w:rPr>
        <w:t xml:space="preserve"> </w:t>
      </w:r>
      <w:r w:rsidR="003D0334" w:rsidRPr="0048121A">
        <w:rPr>
          <w:rFonts w:ascii="Times New Roman" w:eastAsia="仿宋_GB2312" w:hAnsi="Times New Roman" w:cs="Times New Roman"/>
          <w:sz w:val="32"/>
          <w:szCs w:val="32"/>
        </w:rPr>
        <w:t>绘制</w:t>
      </w:r>
      <w:r w:rsidR="00356FE5" w:rsidRPr="0048121A">
        <w:rPr>
          <w:rFonts w:ascii="Times New Roman" w:eastAsia="仿宋_GB2312" w:hAnsi="Times New Roman" w:cs="Times New Roman" w:hint="eastAsia"/>
          <w:sz w:val="32"/>
          <w:szCs w:val="32"/>
        </w:rPr>
        <w:t>ROC</w:t>
      </w:r>
      <w:r w:rsidR="00356FE5" w:rsidRPr="0048121A">
        <w:rPr>
          <w:rFonts w:ascii="Times New Roman" w:eastAsia="仿宋_GB2312" w:hAnsi="Times New Roman" w:cs="Times New Roman" w:hint="eastAsia"/>
          <w:sz w:val="32"/>
          <w:szCs w:val="32"/>
        </w:rPr>
        <w:t>曲线</w:t>
      </w:r>
    </w:p>
    <w:p w14:paraId="26217DA4" w14:textId="20EED430" w:rsidR="009133C3" w:rsidRPr="0048121A" w:rsidRDefault="009D0291">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诊断准确度的两个基本指标是灵敏度与特异度</w:t>
      </w:r>
      <w:r w:rsidRPr="0048121A">
        <w:rPr>
          <w:rFonts w:ascii="Times New Roman" w:eastAsia="仿宋_GB2312" w:hAnsi="Times New Roman" w:cs="Times New Roman"/>
          <w:sz w:val="32"/>
          <w:szCs w:val="32"/>
        </w:rPr>
        <w:t>。</w:t>
      </w:r>
      <w:r w:rsidR="00351389" w:rsidRPr="0048121A">
        <w:rPr>
          <w:rFonts w:ascii="Times New Roman" w:eastAsia="仿宋_GB2312" w:hAnsi="Times New Roman" w:cs="Times New Roman" w:hint="eastAsia"/>
          <w:sz w:val="32"/>
          <w:szCs w:val="32"/>
        </w:rPr>
        <w:t>以</w:t>
      </w:r>
      <w:r w:rsidR="003D48DD" w:rsidRPr="0048121A">
        <w:rPr>
          <w:rFonts w:ascii="Times New Roman" w:eastAsia="仿宋_GB2312" w:hAnsi="Times New Roman" w:cs="Times New Roman" w:hint="eastAsia"/>
          <w:sz w:val="32"/>
          <w:szCs w:val="32"/>
        </w:rPr>
        <w:t>灵敏度</w:t>
      </w:r>
      <w:r w:rsidR="00351389" w:rsidRPr="0048121A">
        <w:rPr>
          <w:rFonts w:ascii="Times New Roman" w:eastAsia="仿宋_GB2312" w:hAnsi="Times New Roman" w:cs="Times New Roman" w:hint="eastAsia"/>
          <w:sz w:val="32"/>
          <w:szCs w:val="32"/>
        </w:rPr>
        <w:t>为纵坐标，</w:t>
      </w:r>
      <w:r w:rsidR="00351389" w:rsidRPr="0048121A">
        <w:rPr>
          <w:rFonts w:ascii="Times New Roman" w:eastAsia="仿宋_GB2312" w:hAnsi="Times New Roman" w:cs="Times New Roman"/>
          <w:sz w:val="32"/>
          <w:szCs w:val="32"/>
        </w:rPr>
        <w:t>1-</w:t>
      </w:r>
      <w:r w:rsidR="003D48DD" w:rsidRPr="0048121A">
        <w:rPr>
          <w:rFonts w:ascii="Times New Roman" w:eastAsia="仿宋_GB2312" w:hAnsi="Times New Roman" w:cs="Times New Roman"/>
          <w:sz w:val="32"/>
          <w:szCs w:val="32"/>
        </w:rPr>
        <w:t>特异</w:t>
      </w:r>
      <w:r w:rsidR="003D48DD" w:rsidRPr="0048121A">
        <w:rPr>
          <w:rFonts w:ascii="Times New Roman" w:eastAsia="仿宋_GB2312" w:hAnsi="Times New Roman" w:cs="Times New Roman" w:hint="eastAsia"/>
          <w:sz w:val="32"/>
          <w:szCs w:val="32"/>
        </w:rPr>
        <w:t>度</w:t>
      </w:r>
      <w:r w:rsidR="00351389" w:rsidRPr="0048121A">
        <w:rPr>
          <w:rFonts w:ascii="Times New Roman" w:eastAsia="仿宋_GB2312" w:hAnsi="Times New Roman" w:cs="Times New Roman"/>
          <w:sz w:val="32"/>
          <w:szCs w:val="32"/>
        </w:rPr>
        <w:t>为横坐标绘制</w:t>
      </w:r>
      <w:r w:rsidR="00351389" w:rsidRPr="0048121A">
        <w:rPr>
          <w:rFonts w:ascii="Times New Roman" w:eastAsia="仿宋_GB2312" w:hAnsi="Times New Roman" w:cs="Times New Roman"/>
          <w:sz w:val="32"/>
          <w:szCs w:val="32"/>
        </w:rPr>
        <w:t xml:space="preserve"> ROC </w:t>
      </w:r>
      <w:r w:rsidR="00351389" w:rsidRPr="0048121A">
        <w:rPr>
          <w:rFonts w:ascii="Times New Roman" w:eastAsia="仿宋_GB2312" w:hAnsi="Times New Roman" w:cs="Times New Roman"/>
          <w:sz w:val="32"/>
          <w:szCs w:val="32"/>
        </w:rPr>
        <w:t>曲线。</w:t>
      </w:r>
      <w:r w:rsidR="00751E30" w:rsidRPr="0048121A">
        <w:rPr>
          <w:rFonts w:ascii="Times New Roman" w:eastAsia="仿宋_GB2312" w:hAnsi="Times New Roman" w:cs="Times New Roman"/>
          <w:sz w:val="32"/>
          <w:szCs w:val="32"/>
        </w:rPr>
        <w:t>ROC</w:t>
      </w:r>
      <w:r w:rsidR="00751E30" w:rsidRPr="0048121A">
        <w:rPr>
          <w:rFonts w:ascii="Times New Roman" w:eastAsia="仿宋_GB2312" w:hAnsi="Times New Roman" w:cs="Times New Roman"/>
          <w:sz w:val="32"/>
          <w:szCs w:val="32"/>
        </w:rPr>
        <w:t>曲线越接</w:t>
      </w:r>
      <w:r w:rsidR="00751E30" w:rsidRPr="0048121A">
        <w:rPr>
          <w:rFonts w:ascii="Times New Roman" w:eastAsia="仿宋_GB2312" w:hAnsi="Times New Roman" w:cs="Times New Roman" w:hint="eastAsia"/>
          <w:sz w:val="32"/>
          <w:szCs w:val="32"/>
        </w:rPr>
        <w:t>近于坐标平面的左上方，诊断表现越好</w:t>
      </w:r>
      <w:r w:rsidR="00751E30" w:rsidRPr="0048121A">
        <w:rPr>
          <w:rFonts w:ascii="Times New Roman" w:eastAsia="仿宋_GB2312" w:hAnsi="Times New Roman" w:cs="Times New Roman"/>
          <w:sz w:val="32"/>
          <w:szCs w:val="32"/>
        </w:rPr>
        <w:t>。</w:t>
      </w:r>
    </w:p>
    <w:p w14:paraId="6FCB7752" w14:textId="12F3F900" w:rsidR="009133C3" w:rsidRPr="0048121A" w:rsidRDefault="001F6811">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6.2.2</w:t>
      </w:r>
      <w:r w:rsidR="004957CF" w:rsidRPr="0048121A">
        <w:rPr>
          <w:rFonts w:ascii="Times New Roman" w:eastAsia="仿宋_GB2312" w:hAnsi="Times New Roman" w:cs="Times New Roman" w:hint="eastAsia"/>
          <w:sz w:val="32"/>
          <w:szCs w:val="32"/>
        </w:rPr>
        <w:t xml:space="preserve"> ROC</w:t>
      </w:r>
      <w:r w:rsidR="004957CF" w:rsidRPr="0048121A">
        <w:rPr>
          <w:rFonts w:ascii="Times New Roman" w:eastAsia="仿宋_GB2312" w:hAnsi="Times New Roman" w:cs="Times New Roman" w:hint="eastAsia"/>
          <w:sz w:val="32"/>
          <w:szCs w:val="32"/>
        </w:rPr>
        <w:t>曲线</w:t>
      </w:r>
      <w:r w:rsidR="003D48DD" w:rsidRPr="0048121A">
        <w:rPr>
          <w:rFonts w:ascii="Times New Roman" w:eastAsia="仿宋_GB2312" w:hAnsi="Times New Roman" w:cs="Times New Roman" w:hint="eastAsia"/>
          <w:sz w:val="32"/>
          <w:szCs w:val="32"/>
        </w:rPr>
        <w:t>截断</w:t>
      </w:r>
      <w:r w:rsidR="00D360BF" w:rsidRPr="0048121A">
        <w:rPr>
          <w:rFonts w:ascii="Times New Roman" w:eastAsia="仿宋_GB2312" w:hAnsi="Times New Roman" w:cs="Times New Roman" w:hint="eastAsia"/>
          <w:sz w:val="32"/>
          <w:szCs w:val="32"/>
        </w:rPr>
        <w:t>值</w:t>
      </w:r>
      <w:r w:rsidR="003D48DD" w:rsidRPr="0048121A">
        <w:rPr>
          <w:rFonts w:ascii="Times New Roman" w:eastAsia="仿宋_GB2312" w:hAnsi="Times New Roman" w:cs="Times New Roman" w:hint="eastAsia"/>
          <w:sz w:val="32"/>
          <w:szCs w:val="32"/>
        </w:rPr>
        <w:t>（</w:t>
      </w:r>
      <w:r w:rsidR="003D48DD" w:rsidRPr="0048121A">
        <w:rPr>
          <w:rFonts w:ascii="Times New Roman" w:eastAsia="仿宋_GB2312" w:hAnsi="Times New Roman" w:cs="Times New Roman" w:hint="eastAsia"/>
          <w:sz w:val="32"/>
          <w:szCs w:val="32"/>
        </w:rPr>
        <w:t>cut-off</w:t>
      </w:r>
      <w:r w:rsidR="003D48DD" w:rsidRPr="0048121A">
        <w:rPr>
          <w:rFonts w:ascii="Times New Roman" w:eastAsia="仿宋_GB2312" w:hAnsi="Times New Roman" w:cs="Times New Roman" w:hint="eastAsia"/>
          <w:sz w:val="32"/>
          <w:szCs w:val="32"/>
        </w:rPr>
        <w:t>）</w:t>
      </w:r>
      <w:r w:rsidR="004957CF" w:rsidRPr="0048121A">
        <w:rPr>
          <w:rFonts w:ascii="Times New Roman" w:eastAsia="仿宋_GB2312" w:hAnsi="Times New Roman" w:cs="Times New Roman" w:hint="eastAsia"/>
          <w:sz w:val="32"/>
          <w:szCs w:val="32"/>
        </w:rPr>
        <w:t>的确定</w:t>
      </w:r>
    </w:p>
    <w:p w14:paraId="6BAD73E8" w14:textId="77777777" w:rsidR="004957CF" w:rsidRPr="0048121A" w:rsidRDefault="00826CAC" w:rsidP="0076574E">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ROC</w:t>
      </w:r>
      <w:r w:rsidRPr="0048121A">
        <w:rPr>
          <w:rFonts w:ascii="Times New Roman" w:eastAsia="仿宋_GB2312" w:hAnsi="Times New Roman" w:cs="Times New Roman"/>
          <w:sz w:val="32"/>
          <w:szCs w:val="32"/>
        </w:rPr>
        <w:t>曲线下面积（</w:t>
      </w:r>
      <w:r w:rsidRPr="0048121A">
        <w:rPr>
          <w:rFonts w:ascii="Times New Roman" w:eastAsia="仿宋_GB2312" w:hAnsi="Times New Roman" w:cs="Times New Roman" w:hint="eastAsia"/>
          <w:sz w:val="32"/>
          <w:szCs w:val="32"/>
        </w:rPr>
        <w:t>area</w:t>
      </w:r>
      <w:r w:rsidRPr="0048121A">
        <w:rPr>
          <w:rFonts w:ascii="Times New Roman" w:eastAsia="仿宋_GB2312" w:hAnsi="Times New Roman" w:cs="Times New Roman"/>
          <w:sz w:val="32"/>
          <w:szCs w:val="32"/>
        </w:rPr>
        <w:t xml:space="preserve"> under the ROC curve, AUC</w:t>
      </w:r>
      <w:r w:rsidRPr="0048121A">
        <w:rPr>
          <w:rFonts w:ascii="Times New Roman" w:eastAsia="仿宋_GB2312" w:hAnsi="Times New Roman" w:cs="Times New Roman"/>
          <w:sz w:val="32"/>
          <w:szCs w:val="32"/>
        </w:rPr>
        <w:t>）是对</w:t>
      </w:r>
      <w:r w:rsidRPr="0048121A">
        <w:rPr>
          <w:rFonts w:ascii="Times New Roman" w:eastAsia="仿宋_GB2312" w:hAnsi="Times New Roman" w:cs="Times New Roman"/>
          <w:sz w:val="32"/>
          <w:szCs w:val="32"/>
        </w:rPr>
        <w:t>ROC</w:t>
      </w:r>
      <w:r w:rsidRPr="0048121A">
        <w:rPr>
          <w:rFonts w:ascii="Times New Roman" w:eastAsia="仿宋_GB2312" w:hAnsi="Times New Roman" w:cs="Times New Roman"/>
          <w:sz w:val="32"/>
          <w:szCs w:val="32"/>
        </w:rPr>
        <w:t>曲线进行总结的一个综合评价指标，</w:t>
      </w:r>
      <w:r w:rsidRPr="0048121A">
        <w:rPr>
          <w:rFonts w:ascii="Times New Roman" w:eastAsia="仿宋_GB2312" w:hAnsi="Times New Roman" w:cs="Times New Roman" w:hint="eastAsia"/>
          <w:sz w:val="32"/>
          <w:szCs w:val="32"/>
        </w:rPr>
        <w:t>其值</w:t>
      </w:r>
      <w:r w:rsidRPr="0048121A">
        <w:rPr>
          <w:rFonts w:ascii="Times New Roman" w:eastAsia="仿宋_GB2312" w:hAnsi="Times New Roman" w:cs="Times New Roman"/>
          <w:sz w:val="32"/>
          <w:szCs w:val="32"/>
        </w:rPr>
        <w:t>越接近</w:t>
      </w:r>
      <w:r w:rsidRPr="0048121A">
        <w:rPr>
          <w:rFonts w:ascii="Times New Roman" w:eastAsia="仿宋_GB2312" w:hAnsi="Times New Roman" w:cs="Times New Roman"/>
          <w:sz w:val="32"/>
          <w:szCs w:val="32"/>
        </w:rPr>
        <w:t>1</w:t>
      </w:r>
      <w:r w:rsidRPr="0048121A">
        <w:rPr>
          <w:rFonts w:ascii="Times New Roman" w:eastAsia="仿宋_GB2312" w:hAnsi="Times New Roman" w:cs="Times New Roman"/>
          <w:sz w:val="32"/>
          <w:szCs w:val="32"/>
        </w:rPr>
        <w:t>诊断效能越高</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sz w:val="32"/>
          <w:szCs w:val="32"/>
        </w:rPr>
        <w:t>越接近</w:t>
      </w:r>
      <w:r w:rsidRPr="0048121A">
        <w:rPr>
          <w:rFonts w:ascii="Times New Roman" w:eastAsia="仿宋_GB2312" w:hAnsi="Times New Roman" w:cs="Times New Roman" w:hint="eastAsia"/>
          <w:sz w:val="32"/>
          <w:szCs w:val="32"/>
        </w:rPr>
        <w:t>0.5</w:t>
      </w:r>
      <w:r w:rsidRPr="0048121A">
        <w:rPr>
          <w:rFonts w:ascii="Times New Roman" w:eastAsia="仿宋_GB2312" w:hAnsi="Times New Roman" w:cs="Times New Roman" w:hint="eastAsia"/>
          <w:sz w:val="32"/>
          <w:szCs w:val="32"/>
        </w:rPr>
        <w:t>则</w:t>
      </w:r>
      <w:r w:rsidRPr="0048121A">
        <w:rPr>
          <w:rFonts w:ascii="Times New Roman" w:eastAsia="仿宋_GB2312" w:hAnsi="Times New Roman" w:cs="Times New Roman"/>
          <w:sz w:val="32"/>
          <w:szCs w:val="32"/>
        </w:rPr>
        <w:t>诊断效能越低</w:t>
      </w:r>
      <w:r w:rsidRPr="0048121A">
        <w:rPr>
          <w:rFonts w:ascii="Times New Roman" w:eastAsia="仿宋_GB2312" w:hAnsi="Times New Roman" w:cs="Times New Roman" w:hint="eastAsia"/>
          <w:sz w:val="32"/>
          <w:szCs w:val="32"/>
        </w:rPr>
        <w:t>。</w:t>
      </w:r>
      <w:r w:rsidR="00B5296C" w:rsidRPr="0048121A">
        <w:rPr>
          <w:rFonts w:ascii="Times New Roman" w:eastAsia="仿宋_GB2312" w:hAnsi="Times New Roman" w:cs="Times New Roman" w:hint="eastAsia"/>
          <w:sz w:val="32"/>
          <w:szCs w:val="32"/>
        </w:rPr>
        <w:t>在诊断界值点的选择上，通常会综合考虑灵敏度和特异度及其相应的临床意义。</w:t>
      </w:r>
      <w:proofErr w:type="gramStart"/>
      <w:r w:rsidR="00B5296C" w:rsidRPr="0048121A">
        <w:rPr>
          <w:rFonts w:ascii="Times New Roman" w:eastAsia="仿宋_GB2312" w:hAnsi="Times New Roman" w:cs="Times New Roman" w:hint="eastAsia"/>
          <w:sz w:val="32"/>
          <w:szCs w:val="32"/>
        </w:rPr>
        <w:t>约登指数</w:t>
      </w:r>
      <w:proofErr w:type="gramEnd"/>
      <w:r w:rsidR="00B5296C" w:rsidRPr="0048121A">
        <w:rPr>
          <w:rFonts w:ascii="Times New Roman" w:eastAsia="仿宋_GB2312" w:hAnsi="Times New Roman" w:cs="Times New Roman" w:hint="eastAsia"/>
          <w:sz w:val="32"/>
          <w:szCs w:val="32"/>
        </w:rPr>
        <w:t>最大法是常用的方法之一。</w:t>
      </w:r>
      <w:r w:rsidR="00A90D52" w:rsidRPr="0048121A">
        <w:rPr>
          <w:rFonts w:ascii="Times New Roman" w:eastAsia="仿宋_GB2312" w:hAnsi="Times New Roman" w:cs="Times New Roman" w:hint="eastAsia"/>
          <w:sz w:val="32"/>
          <w:szCs w:val="32"/>
        </w:rPr>
        <w:t>申请</w:t>
      </w:r>
      <w:r w:rsidR="00A90D52" w:rsidRPr="0048121A">
        <w:rPr>
          <w:rFonts w:ascii="Times New Roman" w:eastAsia="仿宋_GB2312" w:hAnsi="Times New Roman" w:cs="Times New Roman"/>
          <w:sz w:val="32"/>
          <w:szCs w:val="32"/>
        </w:rPr>
        <w:t>人可</w:t>
      </w:r>
      <w:r w:rsidR="0060758C" w:rsidRPr="0048121A">
        <w:rPr>
          <w:rFonts w:ascii="Times New Roman" w:eastAsia="仿宋_GB2312" w:hAnsi="Times New Roman" w:cs="Times New Roman" w:hint="eastAsia"/>
          <w:sz w:val="32"/>
          <w:szCs w:val="32"/>
        </w:rPr>
        <w:t>根据</w:t>
      </w:r>
      <w:r w:rsidR="00A90D52" w:rsidRPr="0048121A">
        <w:rPr>
          <w:rFonts w:ascii="Times New Roman" w:eastAsia="仿宋_GB2312" w:hAnsi="Times New Roman" w:cs="Times New Roman" w:hint="eastAsia"/>
          <w:sz w:val="32"/>
          <w:szCs w:val="32"/>
        </w:rPr>
        <w:t>不同疾病特点和临床需求调整阈值</w:t>
      </w:r>
      <w:r w:rsidR="00A90D52" w:rsidRPr="0048121A">
        <w:rPr>
          <w:rFonts w:ascii="Times New Roman" w:eastAsia="仿宋_GB2312" w:hAnsi="Times New Roman" w:cs="Times New Roman"/>
          <w:sz w:val="32"/>
          <w:szCs w:val="32"/>
        </w:rPr>
        <w:t>，</w:t>
      </w:r>
      <w:r w:rsidR="00A90D52" w:rsidRPr="0048121A">
        <w:rPr>
          <w:rFonts w:ascii="Times New Roman" w:eastAsia="仿宋_GB2312" w:hAnsi="Times New Roman" w:cs="Times New Roman" w:hint="eastAsia"/>
          <w:sz w:val="32"/>
          <w:szCs w:val="32"/>
        </w:rPr>
        <w:t>并详细说明理由。</w:t>
      </w:r>
      <w:r w:rsidR="00D43FC2" w:rsidRPr="0048121A">
        <w:rPr>
          <w:rFonts w:ascii="Times New Roman" w:eastAsia="仿宋_GB2312" w:hAnsi="Times New Roman" w:cs="Times New Roman" w:hint="eastAsia"/>
          <w:sz w:val="32"/>
          <w:szCs w:val="32"/>
        </w:rPr>
        <w:t>在进行阳性判断</w:t>
      </w:r>
      <w:proofErr w:type="gramStart"/>
      <w:r w:rsidR="00D43FC2" w:rsidRPr="0048121A">
        <w:rPr>
          <w:rFonts w:ascii="Times New Roman" w:eastAsia="仿宋_GB2312" w:hAnsi="Times New Roman" w:cs="Times New Roman" w:hint="eastAsia"/>
          <w:sz w:val="32"/>
          <w:szCs w:val="32"/>
        </w:rPr>
        <w:t>值建立</w:t>
      </w:r>
      <w:proofErr w:type="gramEnd"/>
      <w:r w:rsidR="00D43FC2" w:rsidRPr="0048121A">
        <w:rPr>
          <w:rFonts w:ascii="Times New Roman" w:eastAsia="仿宋_GB2312" w:hAnsi="Times New Roman" w:cs="Times New Roman" w:hint="eastAsia"/>
          <w:sz w:val="32"/>
          <w:szCs w:val="32"/>
        </w:rPr>
        <w:t>时，应结合临床需求设定最低可接受标准</w:t>
      </w:r>
      <w:r w:rsidR="00D360BF" w:rsidRPr="0048121A">
        <w:rPr>
          <w:rFonts w:ascii="Times New Roman" w:eastAsia="仿宋_GB2312" w:hAnsi="Times New Roman" w:cs="Times New Roman" w:hint="eastAsia"/>
          <w:sz w:val="32"/>
          <w:szCs w:val="32"/>
        </w:rPr>
        <w:t>，</w:t>
      </w:r>
      <w:r w:rsidR="00D43FC2" w:rsidRPr="0048121A">
        <w:rPr>
          <w:rFonts w:ascii="Times New Roman" w:eastAsia="仿宋_GB2312" w:hAnsi="Times New Roman" w:cs="Times New Roman" w:hint="eastAsia"/>
          <w:sz w:val="32"/>
          <w:szCs w:val="32"/>
        </w:rPr>
        <w:t>该标准应满足产品的预期用途。</w:t>
      </w:r>
    </w:p>
    <w:p w14:paraId="78447381" w14:textId="18DCC00E" w:rsidR="00281E28" w:rsidRPr="0048121A" w:rsidRDefault="00281E28" w:rsidP="00281E2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ROC</w:t>
      </w:r>
      <w:r w:rsidRPr="0048121A">
        <w:rPr>
          <w:rFonts w:ascii="Times New Roman" w:eastAsia="仿宋_GB2312" w:hAnsi="Times New Roman" w:cs="Times New Roman" w:hint="eastAsia"/>
          <w:sz w:val="32"/>
          <w:szCs w:val="32"/>
        </w:rPr>
        <w:t>曲线</w:t>
      </w:r>
      <w:r w:rsidRPr="0048121A">
        <w:rPr>
          <w:rFonts w:ascii="Times New Roman" w:eastAsia="仿宋_GB2312" w:hAnsi="Times New Roman" w:cs="Times New Roman"/>
          <w:sz w:val="32"/>
          <w:szCs w:val="32"/>
        </w:rPr>
        <w:t>研究过程应</w:t>
      </w:r>
      <w:r w:rsidRPr="0048121A">
        <w:rPr>
          <w:rFonts w:ascii="Times New Roman" w:eastAsia="仿宋_GB2312" w:hAnsi="Times New Roman" w:cs="Times New Roman" w:hint="eastAsia"/>
          <w:sz w:val="32"/>
          <w:szCs w:val="32"/>
        </w:rPr>
        <w:t>提交</w:t>
      </w:r>
      <w:r w:rsidRPr="0048121A">
        <w:rPr>
          <w:rFonts w:ascii="Times New Roman" w:eastAsia="仿宋_GB2312" w:hAnsi="Times New Roman" w:cs="Times New Roman"/>
          <w:sz w:val="32"/>
          <w:szCs w:val="32"/>
        </w:rPr>
        <w:t>阳性</w:t>
      </w:r>
      <w:r w:rsidRPr="0048121A">
        <w:rPr>
          <w:rFonts w:ascii="Times New Roman" w:eastAsia="仿宋_GB2312" w:hAnsi="Times New Roman" w:cs="Times New Roman" w:hint="eastAsia"/>
          <w:sz w:val="32"/>
          <w:szCs w:val="32"/>
        </w:rPr>
        <w:t>判断值</w:t>
      </w:r>
      <w:r w:rsidRPr="0048121A">
        <w:rPr>
          <w:rFonts w:ascii="Times New Roman" w:eastAsia="仿宋_GB2312" w:hAnsi="Times New Roman" w:cs="Times New Roman"/>
          <w:sz w:val="32"/>
          <w:szCs w:val="32"/>
        </w:rPr>
        <w:t>数据</w:t>
      </w:r>
      <w:r w:rsidR="00A90D52" w:rsidRPr="0048121A">
        <w:rPr>
          <w:rFonts w:ascii="Times New Roman" w:eastAsia="仿宋_GB2312" w:hAnsi="Times New Roman" w:cs="Times New Roman" w:hint="eastAsia"/>
          <w:sz w:val="32"/>
          <w:szCs w:val="32"/>
        </w:rPr>
        <w:t>分析</w:t>
      </w:r>
      <w:r w:rsidRPr="0048121A">
        <w:rPr>
          <w:rFonts w:ascii="Times New Roman" w:eastAsia="仿宋_GB2312" w:hAnsi="Times New Roman" w:cs="Times New Roman" w:hint="eastAsia"/>
          <w:sz w:val="32"/>
          <w:szCs w:val="32"/>
        </w:rPr>
        <w:t>表</w:t>
      </w:r>
      <w:r w:rsidR="00A90D52" w:rsidRPr="0048121A">
        <w:rPr>
          <w:rFonts w:ascii="Times New Roman" w:eastAsia="仿宋_GB2312" w:hAnsi="Times New Roman" w:cs="Times New Roman" w:hint="eastAsia"/>
          <w:sz w:val="32"/>
          <w:szCs w:val="32"/>
        </w:rPr>
        <w:t>。</w:t>
      </w:r>
    </w:p>
    <w:p w14:paraId="75100F2D" w14:textId="77777777" w:rsidR="004B19FA" w:rsidRPr="0048121A" w:rsidRDefault="001F6811"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lastRenderedPageBreak/>
        <w:t>6.3</w:t>
      </w:r>
      <w:r w:rsidR="004B19FA" w:rsidRPr="0048121A">
        <w:rPr>
          <w:rFonts w:ascii="Times New Roman" w:eastAsia="仿宋_GB2312" w:hAnsi="Times New Roman" w:cs="Times New Roman" w:hint="eastAsia"/>
          <w:sz w:val="32"/>
          <w:szCs w:val="32"/>
        </w:rPr>
        <w:t>多</w:t>
      </w:r>
      <w:r w:rsidR="00B37A29" w:rsidRPr="0048121A">
        <w:rPr>
          <w:rFonts w:ascii="Times New Roman" w:eastAsia="仿宋_GB2312" w:hAnsi="Times New Roman" w:cs="Times New Roman" w:hint="eastAsia"/>
          <w:sz w:val="32"/>
          <w:szCs w:val="32"/>
        </w:rPr>
        <w:t>靶标</w:t>
      </w:r>
      <w:r w:rsidR="00AE3293" w:rsidRPr="0048121A">
        <w:rPr>
          <w:rFonts w:ascii="Times New Roman" w:eastAsia="仿宋_GB2312" w:hAnsi="Times New Roman" w:cs="Times New Roman" w:hint="eastAsia"/>
          <w:sz w:val="32"/>
          <w:szCs w:val="32"/>
        </w:rPr>
        <w:t>联合</w:t>
      </w:r>
      <w:r w:rsidR="00AE3293" w:rsidRPr="0048121A">
        <w:rPr>
          <w:rFonts w:ascii="Times New Roman" w:eastAsia="仿宋_GB2312" w:hAnsi="Times New Roman" w:cs="Times New Roman"/>
          <w:sz w:val="32"/>
          <w:szCs w:val="32"/>
        </w:rPr>
        <w:t>检测</w:t>
      </w:r>
      <w:r w:rsidR="004B19FA" w:rsidRPr="0048121A">
        <w:rPr>
          <w:rFonts w:ascii="Times New Roman" w:eastAsia="仿宋_GB2312" w:hAnsi="Times New Roman" w:cs="Times New Roman" w:hint="eastAsia"/>
          <w:sz w:val="32"/>
          <w:szCs w:val="32"/>
        </w:rPr>
        <w:t>试剂</w:t>
      </w:r>
      <w:r w:rsidR="004B19FA" w:rsidRPr="0048121A">
        <w:rPr>
          <w:rFonts w:ascii="Times New Roman" w:eastAsia="仿宋_GB2312" w:hAnsi="Times New Roman" w:cs="Times New Roman"/>
          <w:sz w:val="32"/>
          <w:szCs w:val="32"/>
        </w:rPr>
        <w:t>数据分析</w:t>
      </w:r>
    </w:p>
    <w:p w14:paraId="0423202C" w14:textId="77777777" w:rsidR="00CF2E7C" w:rsidRPr="0048121A" w:rsidRDefault="00AE3293" w:rsidP="00CF2E7C">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具有</w:t>
      </w:r>
      <w:r w:rsidRPr="0048121A">
        <w:rPr>
          <w:rFonts w:ascii="Times New Roman" w:eastAsia="仿宋_GB2312" w:hAnsi="Times New Roman" w:cs="Times New Roman"/>
          <w:sz w:val="32"/>
          <w:szCs w:val="32"/>
        </w:rPr>
        <w:t>高灵敏度与特异</w:t>
      </w:r>
      <w:r w:rsidRPr="0048121A">
        <w:rPr>
          <w:rFonts w:ascii="Times New Roman" w:eastAsia="仿宋_GB2312" w:hAnsi="Times New Roman" w:cs="Times New Roman" w:hint="eastAsia"/>
          <w:sz w:val="32"/>
          <w:szCs w:val="32"/>
        </w:rPr>
        <w:t>度</w:t>
      </w:r>
      <w:r w:rsidRPr="0048121A">
        <w:rPr>
          <w:rFonts w:ascii="Times New Roman" w:eastAsia="仿宋_GB2312" w:hAnsi="Times New Roman" w:cs="Times New Roman"/>
          <w:sz w:val="32"/>
          <w:szCs w:val="32"/>
        </w:rPr>
        <w:t>的单一靶标较难筛选，</w:t>
      </w:r>
      <w:r w:rsidRPr="0048121A">
        <w:rPr>
          <w:rFonts w:ascii="Times New Roman" w:eastAsia="仿宋_GB2312" w:hAnsi="Times New Roman" w:cs="Times New Roman" w:hint="eastAsia"/>
          <w:sz w:val="32"/>
          <w:szCs w:val="32"/>
        </w:rPr>
        <w:t>申报</w:t>
      </w:r>
      <w:r w:rsidRPr="0048121A">
        <w:rPr>
          <w:rFonts w:ascii="Times New Roman" w:eastAsia="仿宋_GB2312" w:hAnsi="Times New Roman" w:cs="Times New Roman"/>
          <w:sz w:val="32"/>
          <w:szCs w:val="32"/>
        </w:rPr>
        <w:t>试剂</w:t>
      </w:r>
      <w:r w:rsidR="00A90D52" w:rsidRPr="0048121A">
        <w:rPr>
          <w:rFonts w:ascii="Times New Roman" w:eastAsia="仿宋_GB2312" w:hAnsi="Times New Roman" w:cs="Times New Roman" w:hint="eastAsia"/>
          <w:sz w:val="32"/>
          <w:szCs w:val="32"/>
        </w:rPr>
        <w:t>可选择</w:t>
      </w:r>
      <w:r w:rsidRPr="0048121A">
        <w:rPr>
          <w:rFonts w:ascii="Times New Roman" w:eastAsia="仿宋_GB2312" w:hAnsi="Times New Roman" w:cs="Times New Roman"/>
          <w:sz w:val="32"/>
          <w:szCs w:val="32"/>
        </w:rPr>
        <w:t>两种或多种靶标进行联合检测来提高诊断准确度。</w:t>
      </w:r>
      <w:r w:rsidR="00CF2E7C" w:rsidRPr="0048121A">
        <w:rPr>
          <w:rFonts w:ascii="Times New Roman" w:eastAsia="仿宋_GB2312" w:hAnsi="Times New Roman" w:cs="Times New Roman" w:hint="eastAsia"/>
          <w:sz w:val="32"/>
          <w:szCs w:val="32"/>
        </w:rPr>
        <w:t>申请</w:t>
      </w:r>
      <w:r w:rsidR="00CF2E7C" w:rsidRPr="0048121A">
        <w:rPr>
          <w:rFonts w:ascii="Times New Roman" w:eastAsia="仿宋_GB2312" w:hAnsi="Times New Roman" w:cs="Times New Roman"/>
          <w:sz w:val="32"/>
          <w:szCs w:val="32"/>
        </w:rPr>
        <w:t>人应</w:t>
      </w:r>
      <w:r w:rsidR="00CF2E7C" w:rsidRPr="0048121A">
        <w:rPr>
          <w:rFonts w:ascii="Times New Roman" w:eastAsia="仿宋_GB2312" w:hAnsi="Times New Roman" w:cs="Times New Roman" w:hint="eastAsia"/>
          <w:sz w:val="32"/>
          <w:szCs w:val="32"/>
        </w:rPr>
        <w:t>根据</w:t>
      </w:r>
      <w:r w:rsidR="00CF2E7C" w:rsidRPr="0048121A">
        <w:rPr>
          <w:rFonts w:ascii="Times New Roman" w:eastAsia="仿宋_GB2312" w:hAnsi="Times New Roman" w:cs="Times New Roman"/>
          <w:sz w:val="32"/>
          <w:szCs w:val="32"/>
        </w:rPr>
        <w:t>产品特性详细提交</w:t>
      </w:r>
      <w:r w:rsidR="00CF2E7C" w:rsidRPr="0048121A">
        <w:rPr>
          <w:rFonts w:ascii="Times New Roman" w:eastAsia="仿宋_GB2312" w:hAnsi="Times New Roman" w:cs="Times New Roman" w:hint="eastAsia"/>
          <w:sz w:val="32"/>
          <w:szCs w:val="32"/>
        </w:rPr>
        <w:t>研究</w:t>
      </w:r>
      <w:r w:rsidR="00CF2E7C" w:rsidRPr="0048121A">
        <w:rPr>
          <w:rFonts w:ascii="Times New Roman" w:eastAsia="仿宋_GB2312" w:hAnsi="Times New Roman" w:cs="Times New Roman"/>
          <w:sz w:val="32"/>
          <w:szCs w:val="32"/>
        </w:rPr>
        <w:t>过程，</w:t>
      </w:r>
      <w:r w:rsidR="00CF2E7C" w:rsidRPr="0048121A">
        <w:rPr>
          <w:rFonts w:ascii="Times New Roman" w:eastAsia="仿宋_GB2312" w:hAnsi="Times New Roman" w:cs="Times New Roman" w:hint="eastAsia"/>
          <w:sz w:val="32"/>
          <w:szCs w:val="32"/>
        </w:rPr>
        <w:t>选择</w:t>
      </w:r>
      <w:r w:rsidR="00CF2E7C" w:rsidRPr="0048121A">
        <w:rPr>
          <w:rFonts w:ascii="Times New Roman" w:eastAsia="仿宋_GB2312" w:hAnsi="Times New Roman" w:cs="Times New Roman"/>
          <w:sz w:val="32"/>
          <w:szCs w:val="32"/>
        </w:rPr>
        <w:t>具有最优诊断效能</w:t>
      </w:r>
      <w:r w:rsidR="00CF2E7C" w:rsidRPr="0048121A">
        <w:rPr>
          <w:rFonts w:ascii="Times New Roman" w:eastAsia="仿宋_GB2312" w:hAnsi="Times New Roman" w:cs="Times New Roman" w:hint="eastAsia"/>
          <w:sz w:val="32"/>
          <w:szCs w:val="32"/>
        </w:rPr>
        <w:t>的</w:t>
      </w:r>
      <w:r w:rsidR="00B37A29" w:rsidRPr="0048121A">
        <w:rPr>
          <w:rFonts w:ascii="Times New Roman" w:eastAsia="仿宋_GB2312" w:hAnsi="Times New Roman" w:cs="Times New Roman" w:hint="eastAsia"/>
          <w:sz w:val="32"/>
          <w:szCs w:val="32"/>
        </w:rPr>
        <w:t>靶标</w:t>
      </w:r>
      <w:r w:rsidR="00CF2E7C" w:rsidRPr="0048121A">
        <w:rPr>
          <w:rFonts w:ascii="Times New Roman" w:eastAsia="仿宋_GB2312" w:hAnsi="Times New Roman" w:cs="Times New Roman"/>
          <w:sz w:val="32"/>
          <w:szCs w:val="32"/>
        </w:rPr>
        <w:t>组合、判读方式</w:t>
      </w:r>
      <w:r w:rsidR="00CF2E7C" w:rsidRPr="0048121A">
        <w:rPr>
          <w:rFonts w:ascii="Times New Roman" w:eastAsia="仿宋_GB2312" w:hAnsi="Times New Roman" w:cs="Times New Roman" w:hint="eastAsia"/>
          <w:sz w:val="32"/>
          <w:szCs w:val="32"/>
        </w:rPr>
        <w:t>及</w:t>
      </w:r>
      <w:r w:rsidR="00CF2E7C" w:rsidRPr="0048121A">
        <w:rPr>
          <w:rFonts w:ascii="Times New Roman" w:eastAsia="仿宋_GB2312" w:hAnsi="Times New Roman" w:cs="Times New Roman"/>
          <w:sz w:val="32"/>
          <w:szCs w:val="32"/>
        </w:rPr>
        <w:t>算法模型</w:t>
      </w:r>
      <w:r w:rsidR="00637204" w:rsidRPr="0048121A">
        <w:rPr>
          <w:rFonts w:ascii="Times New Roman" w:eastAsia="仿宋_GB2312" w:hAnsi="Times New Roman" w:cs="Times New Roman" w:hint="eastAsia"/>
          <w:sz w:val="32"/>
          <w:szCs w:val="32"/>
        </w:rPr>
        <w:t>等</w:t>
      </w:r>
      <w:r w:rsidR="00CF2E7C" w:rsidRPr="0048121A">
        <w:rPr>
          <w:rFonts w:ascii="Times New Roman" w:eastAsia="仿宋_GB2312" w:hAnsi="Times New Roman" w:cs="Times New Roman" w:hint="eastAsia"/>
          <w:sz w:val="32"/>
          <w:szCs w:val="32"/>
        </w:rPr>
        <w:t>。</w:t>
      </w:r>
    </w:p>
    <w:p w14:paraId="5295DDF9" w14:textId="77777777" w:rsidR="00B07978" w:rsidRPr="0048121A" w:rsidRDefault="00A2104F" w:rsidP="00B0797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申请人</w:t>
      </w:r>
      <w:r w:rsidR="00B07978" w:rsidRPr="0048121A">
        <w:rPr>
          <w:rFonts w:ascii="Times New Roman" w:eastAsia="仿宋_GB2312" w:hAnsi="Times New Roman" w:cs="Times New Roman" w:hint="eastAsia"/>
          <w:sz w:val="32"/>
          <w:szCs w:val="32"/>
        </w:rPr>
        <w:t>提交</w:t>
      </w:r>
      <w:r w:rsidRPr="0048121A">
        <w:rPr>
          <w:rFonts w:ascii="Times New Roman" w:eastAsia="仿宋_GB2312" w:hAnsi="Times New Roman" w:cs="Times New Roman" w:hint="eastAsia"/>
          <w:sz w:val="32"/>
          <w:szCs w:val="32"/>
        </w:rPr>
        <w:t>申报产品阳性判断值</w:t>
      </w:r>
      <w:r w:rsidR="00B07978" w:rsidRPr="0048121A">
        <w:rPr>
          <w:rFonts w:ascii="Times New Roman" w:eastAsia="仿宋_GB2312" w:hAnsi="Times New Roman" w:cs="Times New Roman" w:hint="eastAsia"/>
          <w:sz w:val="32"/>
          <w:szCs w:val="32"/>
        </w:rPr>
        <w:t>判读规则</w:t>
      </w:r>
      <w:r w:rsidRPr="0048121A">
        <w:rPr>
          <w:rFonts w:ascii="Times New Roman" w:eastAsia="仿宋_GB2312" w:hAnsi="Times New Roman" w:cs="Times New Roman" w:hint="eastAsia"/>
          <w:sz w:val="32"/>
          <w:szCs w:val="32"/>
        </w:rPr>
        <w:t>、数据分析方法选择依据，</w:t>
      </w:r>
      <w:r w:rsidR="00603883" w:rsidRPr="0048121A">
        <w:rPr>
          <w:rFonts w:ascii="Times New Roman" w:eastAsia="仿宋_GB2312" w:hAnsi="Times New Roman" w:cs="Times New Roman" w:hint="eastAsia"/>
          <w:sz w:val="32"/>
          <w:szCs w:val="32"/>
        </w:rPr>
        <w:t>以下</w:t>
      </w:r>
      <w:r w:rsidRPr="0048121A">
        <w:rPr>
          <w:rFonts w:ascii="Times New Roman" w:eastAsia="仿宋_GB2312" w:hAnsi="Times New Roman" w:cs="Times New Roman" w:hint="eastAsia"/>
          <w:sz w:val="32"/>
          <w:szCs w:val="32"/>
        </w:rPr>
        <w:t>两种</w:t>
      </w:r>
      <w:r w:rsidR="00603883" w:rsidRPr="0048121A">
        <w:rPr>
          <w:rFonts w:ascii="Times New Roman" w:eastAsia="仿宋_GB2312" w:hAnsi="Times New Roman" w:cs="Times New Roman" w:hint="eastAsia"/>
          <w:sz w:val="32"/>
          <w:szCs w:val="32"/>
        </w:rPr>
        <w:t>为常见</w:t>
      </w:r>
      <w:r w:rsidRPr="0048121A">
        <w:rPr>
          <w:rFonts w:ascii="Times New Roman" w:eastAsia="仿宋_GB2312" w:hAnsi="Times New Roman" w:cs="Times New Roman" w:hint="eastAsia"/>
          <w:sz w:val="32"/>
          <w:szCs w:val="32"/>
        </w:rPr>
        <w:t>多靶标联合检测试剂的数据分析：</w:t>
      </w:r>
    </w:p>
    <w:p w14:paraId="5A7176D1" w14:textId="57BB516B" w:rsidR="001F6811" w:rsidRPr="0048121A" w:rsidRDefault="009305EE" w:rsidP="00F61893">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基于</w:t>
      </w:r>
      <w:r w:rsidR="005967D9" w:rsidRPr="0048121A">
        <w:rPr>
          <w:rFonts w:ascii="Times New Roman" w:eastAsia="仿宋_GB2312" w:hAnsi="Times New Roman" w:cs="Times New Roman" w:hint="eastAsia"/>
          <w:sz w:val="32"/>
          <w:szCs w:val="32"/>
        </w:rPr>
        <w:t>单一靶标阳性判断值的规则</w:t>
      </w:r>
      <w:r w:rsidR="00A2104F" w:rsidRPr="0048121A">
        <w:rPr>
          <w:rFonts w:ascii="Times New Roman" w:eastAsia="仿宋_GB2312" w:hAnsi="Times New Roman" w:cs="Times New Roman" w:hint="eastAsia"/>
          <w:sz w:val="32"/>
          <w:szCs w:val="32"/>
        </w:rPr>
        <w:t>判读</w:t>
      </w:r>
      <w:r w:rsidR="00F61893"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hint="eastAsia"/>
          <w:sz w:val="32"/>
          <w:szCs w:val="32"/>
        </w:rPr>
        <w:t>即</w:t>
      </w:r>
      <w:r w:rsidR="00F61893" w:rsidRPr="0048121A">
        <w:rPr>
          <w:rFonts w:ascii="Times New Roman" w:eastAsia="仿宋_GB2312" w:hAnsi="Times New Roman" w:cs="Times New Roman"/>
          <w:sz w:val="32"/>
          <w:szCs w:val="32"/>
        </w:rPr>
        <w:t>多个靶标</w:t>
      </w:r>
      <w:r w:rsidR="00F61893" w:rsidRPr="0048121A">
        <w:rPr>
          <w:rFonts w:ascii="Times New Roman" w:eastAsia="仿宋_GB2312" w:hAnsi="Times New Roman" w:cs="Times New Roman" w:hint="eastAsia"/>
          <w:sz w:val="32"/>
          <w:szCs w:val="32"/>
        </w:rPr>
        <w:t>的</w:t>
      </w:r>
      <w:r w:rsidR="00F61893" w:rsidRPr="0048121A">
        <w:rPr>
          <w:rFonts w:ascii="Times New Roman" w:eastAsia="仿宋_GB2312" w:hAnsi="Times New Roman" w:cs="Times New Roman"/>
          <w:sz w:val="32"/>
          <w:szCs w:val="32"/>
        </w:rPr>
        <w:t>检测</w:t>
      </w:r>
      <w:r w:rsidR="00F61893" w:rsidRPr="0048121A">
        <w:rPr>
          <w:rFonts w:ascii="Times New Roman" w:eastAsia="仿宋_GB2312" w:hAnsi="Times New Roman" w:cs="Times New Roman" w:hint="eastAsia"/>
          <w:sz w:val="32"/>
          <w:szCs w:val="32"/>
        </w:rPr>
        <w:t>结果</w:t>
      </w:r>
      <w:r w:rsidR="00F61893" w:rsidRPr="0048121A">
        <w:rPr>
          <w:rFonts w:ascii="Times New Roman" w:eastAsia="仿宋_GB2312" w:hAnsi="Times New Roman" w:cs="Times New Roman"/>
          <w:sz w:val="32"/>
          <w:szCs w:val="32"/>
        </w:rPr>
        <w:t>只要有一个阳性就判为阳性，全部结果均为</w:t>
      </w:r>
      <w:r w:rsidR="00F61893" w:rsidRPr="0048121A">
        <w:rPr>
          <w:rFonts w:ascii="Times New Roman" w:eastAsia="仿宋_GB2312" w:hAnsi="Times New Roman" w:cs="Times New Roman" w:hint="eastAsia"/>
          <w:sz w:val="32"/>
          <w:szCs w:val="32"/>
        </w:rPr>
        <w:t>阴性</w:t>
      </w:r>
      <w:r w:rsidR="00F61893" w:rsidRPr="0048121A">
        <w:rPr>
          <w:rFonts w:ascii="Times New Roman" w:eastAsia="仿宋_GB2312" w:hAnsi="Times New Roman" w:cs="Times New Roman"/>
          <w:sz w:val="32"/>
          <w:szCs w:val="32"/>
        </w:rPr>
        <w:t>才判为阴性。</w:t>
      </w:r>
      <w:r w:rsidR="001F6811" w:rsidRPr="0048121A">
        <w:rPr>
          <w:rFonts w:ascii="Times New Roman" w:eastAsia="仿宋_GB2312" w:hAnsi="Times New Roman" w:cs="Times New Roman" w:hint="eastAsia"/>
          <w:sz w:val="32"/>
          <w:szCs w:val="32"/>
        </w:rPr>
        <w:t>一般采用</w:t>
      </w:r>
      <w:r w:rsidR="001F6811" w:rsidRPr="0048121A">
        <w:rPr>
          <w:rFonts w:ascii="Times New Roman" w:eastAsia="仿宋_GB2312" w:hAnsi="Times New Roman" w:cs="Times New Roman" w:hint="eastAsia"/>
          <w:sz w:val="32"/>
          <w:szCs w:val="32"/>
        </w:rPr>
        <w:t>ROC</w:t>
      </w:r>
      <w:r w:rsidR="001F6811" w:rsidRPr="0048121A">
        <w:rPr>
          <w:rFonts w:ascii="Times New Roman" w:eastAsia="仿宋_GB2312" w:hAnsi="Times New Roman" w:cs="Times New Roman" w:hint="eastAsia"/>
          <w:sz w:val="32"/>
          <w:szCs w:val="32"/>
        </w:rPr>
        <w:t>曲线</w:t>
      </w:r>
      <w:r w:rsidR="001F19E5" w:rsidRPr="0048121A">
        <w:rPr>
          <w:rFonts w:ascii="Times New Roman" w:eastAsia="仿宋_GB2312" w:hAnsi="Times New Roman" w:cs="Times New Roman" w:hint="eastAsia"/>
          <w:sz w:val="32"/>
          <w:szCs w:val="32"/>
        </w:rPr>
        <w:t>确定单靶标的阳性判断值，而后采用</w:t>
      </w:r>
      <w:r w:rsidR="001F19E5" w:rsidRPr="0048121A">
        <w:rPr>
          <w:rFonts w:ascii="Times New Roman" w:eastAsia="仿宋_GB2312" w:hAnsi="Times New Roman" w:cs="Times New Roman" w:hint="eastAsia"/>
          <w:sz w:val="32"/>
          <w:szCs w:val="32"/>
        </w:rPr>
        <w:t>R</w:t>
      </w:r>
      <w:r w:rsidR="001F19E5" w:rsidRPr="0048121A">
        <w:rPr>
          <w:rFonts w:ascii="Times New Roman" w:eastAsia="仿宋_GB2312" w:hAnsi="Times New Roman" w:cs="Times New Roman" w:hint="eastAsia"/>
          <w:sz w:val="32"/>
          <w:szCs w:val="32"/>
        </w:rPr>
        <w:t>×</w:t>
      </w:r>
      <w:r w:rsidR="001F19E5" w:rsidRPr="0048121A">
        <w:rPr>
          <w:rFonts w:ascii="Times New Roman" w:eastAsia="仿宋_GB2312" w:hAnsi="Times New Roman" w:cs="Times New Roman" w:hint="eastAsia"/>
          <w:sz w:val="32"/>
          <w:szCs w:val="32"/>
        </w:rPr>
        <w:t>C</w:t>
      </w:r>
      <w:r w:rsidR="001F19E5" w:rsidRPr="0048121A">
        <w:rPr>
          <w:rFonts w:ascii="Times New Roman" w:eastAsia="仿宋_GB2312" w:hAnsi="Times New Roman" w:cs="Times New Roman" w:hint="eastAsia"/>
          <w:sz w:val="32"/>
          <w:szCs w:val="32"/>
        </w:rPr>
        <w:t>列联表，评估该联合检测策略的灵敏度与特异性</w:t>
      </w:r>
      <w:r w:rsidR="001F6811" w:rsidRPr="0048121A">
        <w:rPr>
          <w:rFonts w:ascii="Times New Roman" w:eastAsia="仿宋_GB2312" w:hAnsi="Times New Roman" w:cs="Times New Roman" w:hint="eastAsia"/>
          <w:sz w:val="32"/>
          <w:szCs w:val="32"/>
        </w:rPr>
        <w:t>。</w:t>
      </w:r>
    </w:p>
    <w:p w14:paraId="5BA8A068" w14:textId="79462A9F" w:rsidR="009305EE" w:rsidRPr="0048121A" w:rsidRDefault="00372D1E" w:rsidP="007933C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基于机器学习的多靶标</w:t>
      </w:r>
      <w:r w:rsidRPr="0048121A">
        <w:rPr>
          <w:rFonts w:ascii="Times New Roman" w:eastAsia="仿宋_GB2312" w:hAnsi="Times New Roman" w:cs="Times New Roman"/>
          <w:sz w:val="32"/>
          <w:szCs w:val="32"/>
        </w:rPr>
        <w:t>联合诊断</w:t>
      </w:r>
      <w:r w:rsidRPr="0048121A">
        <w:rPr>
          <w:rFonts w:ascii="Times New Roman" w:eastAsia="仿宋_GB2312" w:hAnsi="Times New Roman" w:cs="Times New Roman" w:hint="eastAsia"/>
          <w:sz w:val="32"/>
          <w:szCs w:val="32"/>
        </w:rPr>
        <w:t>模型：</w:t>
      </w:r>
      <w:r w:rsidRPr="0048121A">
        <w:rPr>
          <w:rFonts w:ascii="Times New Roman" w:eastAsia="仿宋_GB2312" w:hAnsi="Times New Roman" w:cs="Times New Roman"/>
          <w:sz w:val="32"/>
          <w:szCs w:val="32"/>
        </w:rPr>
        <w:t>将</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有病</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无病</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作为因</w:t>
      </w:r>
      <w:r w:rsidRPr="0048121A">
        <w:rPr>
          <w:rFonts w:ascii="Times New Roman" w:eastAsia="仿宋_GB2312" w:hAnsi="Times New Roman" w:cs="Times New Roman"/>
          <w:sz w:val="32"/>
          <w:szCs w:val="32"/>
        </w:rPr>
        <w:t>变量，</w:t>
      </w:r>
      <w:r w:rsidRPr="0048121A">
        <w:rPr>
          <w:rFonts w:ascii="Times New Roman" w:eastAsia="仿宋_GB2312" w:hAnsi="Times New Roman" w:cs="Times New Roman" w:hint="eastAsia"/>
          <w:sz w:val="32"/>
          <w:szCs w:val="32"/>
        </w:rPr>
        <w:t>以申报</w:t>
      </w:r>
      <w:r w:rsidRPr="0048121A">
        <w:rPr>
          <w:rFonts w:ascii="Times New Roman" w:eastAsia="仿宋_GB2312" w:hAnsi="Times New Roman" w:cs="Times New Roman"/>
          <w:sz w:val="32"/>
          <w:szCs w:val="32"/>
        </w:rPr>
        <w:t>试剂</w:t>
      </w:r>
      <w:r w:rsidRPr="0048121A">
        <w:rPr>
          <w:rFonts w:ascii="Times New Roman" w:eastAsia="仿宋_GB2312" w:hAnsi="Times New Roman" w:cs="Times New Roman" w:hint="eastAsia"/>
          <w:sz w:val="32"/>
          <w:szCs w:val="32"/>
        </w:rPr>
        <w:t>的</w:t>
      </w:r>
      <w:r w:rsidRPr="0048121A">
        <w:rPr>
          <w:rFonts w:ascii="Times New Roman" w:eastAsia="仿宋_GB2312" w:hAnsi="Times New Roman" w:cs="Times New Roman"/>
          <w:sz w:val="32"/>
          <w:szCs w:val="32"/>
        </w:rPr>
        <w:t>多个靶标结果为自变量，</w:t>
      </w:r>
      <w:r w:rsidRPr="0048121A">
        <w:rPr>
          <w:rFonts w:ascii="Times New Roman" w:eastAsia="仿宋_GB2312" w:hAnsi="Times New Roman" w:cs="Times New Roman" w:hint="eastAsia"/>
          <w:sz w:val="32"/>
          <w:szCs w:val="32"/>
        </w:rPr>
        <w:t>申请人可以根据</w:t>
      </w:r>
      <w:r w:rsidRPr="0048121A">
        <w:rPr>
          <w:rFonts w:ascii="Times New Roman" w:eastAsia="仿宋_GB2312" w:hAnsi="Times New Roman" w:cs="Times New Roman"/>
          <w:sz w:val="32"/>
          <w:szCs w:val="32"/>
        </w:rPr>
        <w:t>训练集</w:t>
      </w:r>
      <w:r w:rsidRPr="0048121A">
        <w:rPr>
          <w:rFonts w:ascii="Times New Roman" w:eastAsia="仿宋_GB2312" w:hAnsi="Times New Roman" w:cs="Times New Roman" w:hint="eastAsia"/>
          <w:sz w:val="32"/>
          <w:szCs w:val="32"/>
        </w:rPr>
        <w:t>建</w:t>
      </w:r>
      <w:r w:rsidRPr="0048121A">
        <w:rPr>
          <w:rFonts w:ascii="Times New Roman" w:eastAsia="仿宋_GB2312" w:hAnsi="Times New Roman" w:cs="Times New Roman"/>
          <w:sz w:val="32"/>
          <w:szCs w:val="32"/>
        </w:rPr>
        <w:t>模</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sz w:val="32"/>
          <w:szCs w:val="32"/>
        </w:rPr>
        <w:t>如</w:t>
      </w:r>
      <w:r w:rsidRPr="0048121A">
        <w:rPr>
          <w:rFonts w:ascii="Times New Roman" w:eastAsia="仿宋_GB2312" w:hAnsi="Times New Roman" w:cs="Times New Roman" w:hint="eastAsia"/>
          <w:sz w:val="32"/>
          <w:szCs w:val="32"/>
        </w:rPr>
        <w:t>逻辑</w:t>
      </w:r>
      <w:r w:rsidRPr="0048121A">
        <w:rPr>
          <w:rFonts w:ascii="Times New Roman" w:eastAsia="仿宋_GB2312" w:hAnsi="Times New Roman" w:cs="Times New Roman"/>
          <w:sz w:val="32"/>
          <w:szCs w:val="32"/>
        </w:rPr>
        <w:t>回归（</w:t>
      </w:r>
      <w:r w:rsidRPr="0048121A">
        <w:rPr>
          <w:rFonts w:ascii="Times New Roman" w:eastAsia="仿宋_GB2312" w:hAnsi="Times New Roman" w:cs="Times New Roman" w:hint="eastAsia"/>
          <w:sz w:val="32"/>
          <w:szCs w:val="32"/>
        </w:rPr>
        <w:t>也称为</w:t>
      </w:r>
      <w:r w:rsidRPr="0048121A">
        <w:rPr>
          <w:rFonts w:ascii="Times New Roman" w:eastAsia="仿宋_GB2312" w:hAnsi="Times New Roman" w:cs="Times New Roman" w:hint="eastAsia"/>
          <w:sz w:val="32"/>
          <w:szCs w:val="32"/>
        </w:rPr>
        <w:t>L</w:t>
      </w:r>
      <w:r w:rsidRPr="0048121A">
        <w:rPr>
          <w:rFonts w:ascii="Times New Roman" w:eastAsia="仿宋_GB2312" w:hAnsi="Times New Roman" w:cs="Times New Roman"/>
          <w:sz w:val="32"/>
          <w:szCs w:val="32"/>
        </w:rPr>
        <w:t>ogistic</w:t>
      </w:r>
      <w:r w:rsidRPr="0048121A">
        <w:rPr>
          <w:rFonts w:ascii="Times New Roman" w:eastAsia="仿宋_GB2312" w:hAnsi="Times New Roman" w:cs="Times New Roman"/>
          <w:sz w:val="32"/>
          <w:szCs w:val="32"/>
        </w:rPr>
        <w:t>回归</w:t>
      </w:r>
      <w:r w:rsidRPr="0048121A">
        <w:rPr>
          <w:rFonts w:ascii="Times New Roman" w:eastAsia="仿宋_GB2312" w:hAnsi="Times New Roman" w:cs="Times New Roman" w:hint="eastAsia"/>
          <w:sz w:val="32"/>
          <w:szCs w:val="32"/>
        </w:rPr>
        <w:t>）、支持向量机、</w:t>
      </w:r>
      <w:r w:rsidRPr="0048121A">
        <w:rPr>
          <w:rFonts w:ascii="Times New Roman" w:eastAsia="仿宋_GB2312" w:hAnsi="Times New Roman" w:cs="Times New Roman"/>
          <w:sz w:val="32"/>
          <w:szCs w:val="32"/>
        </w:rPr>
        <w:t>随机森林</w:t>
      </w:r>
      <w:r w:rsidRPr="0048121A">
        <w:rPr>
          <w:rFonts w:ascii="Times New Roman" w:eastAsia="仿宋_GB2312" w:hAnsi="Times New Roman" w:cs="Times New Roman" w:hint="eastAsia"/>
          <w:sz w:val="32"/>
          <w:szCs w:val="32"/>
        </w:rPr>
        <w:t>等</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确定</w:t>
      </w:r>
      <w:r w:rsidRPr="0048121A">
        <w:rPr>
          <w:rFonts w:ascii="Times New Roman" w:eastAsia="仿宋_GB2312" w:hAnsi="Times New Roman" w:cs="Times New Roman"/>
          <w:sz w:val="32"/>
          <w:szCs w:val="32"/>
        </w:rPr>
        <w:t>模型</w:t>
      </w:r>
      <w:r w:rsidRPr="0048121A">
        <w:rPr>
          <w:rFonts w:ascii="Times New Roman" w:eastAsia="仿宋_GB2312" w:hAnsi="Times New Roman" w:cs="Times New Roman" w:hint="eastAsia"/>
          <w:sz w:val="32"/>
          <w:szCs w:val="32"/>
        </w:rPr>
        <w:t>参数</w:t>
      </w:r>
      <w:r w:rsidR="00603883" w:rsidRPr="0048121A">
        <w:rPr>
          <w:rFonts w:ascii="Times New Roman" w:eastAsia="仿宋_GB2312" w:hAnsi="Times New Roman" w:cs="Times New Roman" w:hint="eastAsia"/>
          <w:sz w:val="32"/>
          <w:szCs w:val="32"/>
        </w:rPr>
        <w:t>。必要时，可</w:t>
      </w:r>
      <w:r w:rsidRPr="0048121A">
        <w:rPr>
          <w:rFonts w:ascii="Times New Roman" w:eastAsia="仿宋_GB2312" w:hAnsi="Times New Roman" w:cs="Times New Roman" w:hint="eastAsia"/>
          <w:sz w:val="32"/>
          <w:szCs w:val="32"/>
        </w:rPr>
        <w:t>根据</w:t>
      </w:r>
      <w:r w:rsidRPr="0048121A">
        <w:rPr>
          <w:rFonts w:ascii="Times New Roman" w:eastAsia="仿宋_GB2312" w:hAnsi="Times New Roman" w:cs="Times New Roman"/>
          <w:sz w:val="32"/>
          <w:szCs w:val="32"/>
        </w:rPr>
        <w:t>模型获得</w:t>
      </w:r>
      <w:r w:rsidRPr="0048121A">
        <w:rPr>
          <w:rFonts w:ascii="Times New Roman" w:eastAsia="仿宋_GB2312" w:hAnsi="Times New Roman" w:cs="Times New Roman" w:hint="eastAsia"/>
          <w:sz w:val="32"/>
          <w:szCs w:val="32"/>
        </w:rPr>
        <w:t>的</w:t>
      </w:r>
      <w:r w:rsidRPr="0048121A">
        <w:rPr>
          <w:rFonts w:ascii="Times New Roman" w:eastAsia="仿宋_GB2312" w:hAnsi="Times New Roman" w:cs="Times New Roman"/>
          <w:sz w:val="32"/>
          <w:szCs w:val="32"/>
        </w:rPr>
        <w:t>综合得分进行</w:t>
      </w:r>
      <w:r w:rsidRPr="0048121A">
        <w:rPr>
          <w:rFonts w:ascii="Times New Roman" w:eastAsia="仿宋_GB2312" w:hAnsi="Times New Roman" w:cs="Times New Roman" w:hint="eastAsia"/>
          <w:sz w:val="32"/>
          <w:szCs w:val="32"/>
        </w:rPr>
        <w:t>ROC</w:t>
      </w:r>
      <w:r w:rsidRPr="0048121A">
        <w:rPr>
          <w:rFonts w:ascii="Times New Roman" w:eastAsia="仿宋_GB2312" w:hAnsi="Times New Roman" w:cs="Times New Roman" w:hint="eastAsia"/>
          <w:sz w:val="32"/>
          <w:szCs w:val="32"/>
        </w:rPr>
        <w:t>曲线</w:t>
      </w:r>
      <w:r w:rsidRPr="0048121A">
        <w:rPr>
          <w:rFonts w:ascii="Times New Roman" w:eastAsia="仿宋_GB2312" w:hAnsi="Times New Roman" w:cs="Times New Roman"/>
          <w:sz w:val="32"/>
          <w:szCs w:val="32"/>
        </w:rPr>
        <w:t>分析。</w:t>
      </w:r>
      <w:r w:rsidRPr="0048121A">
        <w:rPr>
          <w:rFonts w:ascii="Times New Roman" w:eastAsia="仿宋_GB2312" w:hAnsi="Times New Roman" w:cs="Times New Roman" w:hint="eastAsia"/>
          <w:sz w:val="32"/>
          <w:szCs w:val="32"/>
        </w:rPr>
        <w:t>申请</w:t>
      </w:r>
      <w:r w:rsidRPr="0048121A">
        <w:rPr>
          <w:rFonts w:ascii="Times New Roman" w:eastAsia="仿宋_GB2312" w:hAnsi="Times New Roman" w:cs="Times New Roman"/>
          <w:sz w:val="32"/>
          <w:szCs w:val="32"/>
        </w:rPr>
        <w:t>人应详细提交</w:t>
      </w:r>
      <w:r w:rsidR="004463B4" w:rsidRPr="0048121A">
        <w:rPr>
          <w:rFonts w:ascii="Times New Roman" w:eastAsia="仿宋_GB2312" w:hAnsi="Times New Roman" w:cs="Times New Roman" w:hint="eastAsia"/>
          <w:sz w:val="32"/>
          <w:szCs w:val="32"/>
        </w:rPr>
        <w:t>靶标组合</w:t>
      </w:r>
      <w:r w:rsidR="004463B4" w:rsidRPr="0048121A">
        <w:rPr>
          <w:rFonts w:ascii="Times New Roman" w:eastAsia="仿宋_GB2312" w:hAnsi="Times New Roman" w:cs="Times New Roman"/>
          <w:sz w:val="32"/>
          <w:szCs w:val="32"/>
        </w:rPr>
        <w:t>筛选、算法模型的选择与参数优化、</w:t>
      </w:r>
      <w:r w:rsidR="004463B4" w:rsidRPr="0048121A">
        <w:rPr>
          <w:rFonts w:ascii="Times New Roman" w:eastAsia="仿宋_GB2312" w:hAnsi="Times New Roman" w:cs="Times New Roman" w:hint="eastAsia"/>
          <w:sz w:val="32"/>
          <w:szCs w:val="32"/>
        </w:rPr>
        <w:t>模型</w:t>
      </w:r>
      <w:r w:rsidR="004463B4" w:rsidRPr="0048121A">
        <w:rPr>
          <w:rFonts w:ascii="Times New Roman" w:eastAsia="仿宋_GB2312" w:hAnsi="Times New Roman" w:cs="Times New Roman"/>
          <w:sz w:val="32"/>
          <w:szCs w:val="32"/>
        </w:rPr>
        <w:t>性能评估、阳性判断值建立</w:t>
      </w:r>
      <w:r w:rsidR="004463B4" w:rsidRPr="0048121A">
        <w:rPr>
          <w:rFonts w:ascii="Times New Roman" w:eastAsia="仿宋_GB2312" w:hAnsi="Times New Roman" w:cs="Times New Roman" w:hint="eastAsia"/>
          <w:sz w:val="32"/>
          <w:szCs w:val="32"/>
        </w:rPr>
        <w:t>、</w:t>
      </w:r>
      <w:r w:rsidR="004463B4" w:rsidRPr="0048121A">
        <w:rPr>
          <w:rFonts w:ascii="Times New Roman" w:eastAsia="仿宋_GB2312" w:hAnsi="Times New Roman" w:cs="Times New Roman"/>
          <w:sz w:val="32"/>
          <w:szCs w:val="32"/>
        </w:rPr>
        <w:t>模型稳定性验证等</w:t>
      </w:r>
      <w:r w:rsidRPr="0048121A">
        <w:rPr>
          <w:rFonts w:ascii="Times New Roman" w:eastAsia="仿宋_GB2312" w:hAnsi="Times New Roman" w:cs="Times New Roman" w:hint="eastAsia"/>
          <w:sz w:val="32"/>
          <w:szCs w:val="32"/>
        </w:rPr>
        <w:t>过程</w:t>
      </w:r>
      <w:r w:rsidRPr="0048121A">
        <w:rPr>
          <w:rFonts w:ascii="Times New Roman" w:eastAsia="仿宋_GB2312" w:hAnsi="Times New Roman" w:cs="Times New Roman"/>
          <w:sz w:val="32"/>
          <w:szCs w:val="32"/>
        </w:rPr>
        <w:t>。</w:t>
      </w:r>
    </w:p>
    <w:p w14:paraId="6F1E959D" w14:textId="13DDFBD1" w:rsidR="00E83F92" w:rsidRPr="0048121A" w:rsidRDefault="007933C8" w:rsidP="0002640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6.3.1</w:t>
      </w:r>
      <w:r w:rsidR="0067003E" w:rsidRPr="0048121A">
        <w:rPr>
          <w:rFonts w:ascii="Times New Roman" w:eastAsia="仿宋_GB2312" w:hAnsi="Times New Roman" w:cs="Times New Roman"/>
          <w:sz w:val="32"/>
          <w:szCs w:val="32"/>
        </w:rPr>
        <w:t>靶标</w:t>
      </w:r>
      <w:r w:rsidR="0067003E" w:rsidRPr="0048121A">
        <w:rPr>
          <w:rFonts w:ascii="Times New Roman" w:eastAsia="仿宋_GB2312" w:hAnsi="Times New Roman" w:cs="Times New Roman" w:hint="eastAsia"/>
          <w:sz w:val="32"/>
          <w:szCs w:val="32"/>
        </w:rPr>
        <w:t>筛选</w:t>
      </w:r>
      <w:r w:rsidR="00603883" w:rsidRPr="0048121A">
        <w:rPr>
          <w:rFonts w:ascii="Times New Roman" w:eastAsia="仿宋_GB2312" w:hAnsi="Times New Roman" w:cs="Times New Roman" w:hint="eastAsia"/>
          <w:sz w:val="32"/>
          <w:szCs w:val="32"/>
        </w:rPr>
        <w:t>（如有）</w:t>
      </w:r>
    </w:p>
    <w:p w14:paraId="3DE611AB" w14:textId="0FC89129" w:rsidR="0067003E" w:rsidRPr="0048121A" w:rsidRDefault="00BB644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提交靶标及组合筛选</w:t>
      </w:r>
      <w:r w:rsidR="00730779" w:rsidRPr="0048121A">
        <w:rPr>
          <w:rFonts w:ascii="Times New Roman" w:eastAsia="仿宋_GB2312" w:hAnsi="Times New Roman" w:cs="Times New Roman" w:hint="eastAsia"/>
          <w:sz w:val="32"/>
          <w:szCs w:val="32"/>
        </w:rPr>
        <w:t>的详细过程</w:t>
      </w:r>
      <w:r w:rsidRPr="0048121A">
        <w:rPr>
          <w:rFonts w:ascii="Times New Roman" w:eastAsia="仿宋_GB2312" w:hAnsi="Times New Roman" w:cs="Times New Roman" w:hint="eastAsia"/>
          <w:sz w:val="32"/>
          <w:szCs w:val="32"/>
        </w:rPr>
        <w:t>及支持资料</w:t>
      </w:r>
      <w:r w:rsidR="00730779" w:rsidRPr="0048121A">
        <w:rPr>
          <w:rFonts w:ascii="Times New Roman" w:eastAsia="仿宋_GB2312" w:hAnsi="Times New Roman" w:cs="Times New Roman" w:hint="eastAsia"/>
          <w:sz w:val="32"/>
          <w:szCs w:val="32"/>
        </w:rPr>
        <w:t>，如文献搜索、数据库</w:t>
      </w:r>
      <w:r w:rsidRPr="0048121A">
        <w:rPr>
          <w:rFonts w:ascii="Times New Roman" w:eastAsia="仿宋_GB2312" w:hAnsi="Times New Roman" w:cs="Times New Roman" w:hint="eastAsia"/>
          <w:sz w:val="32"/>
          <w:szCs w:val="32"/>
        </w:rPr>
        <w:t>筛选</w:t>
      </w:r>
      <w:r w:rsidR="00730779"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hint="eastAsia"/>
          <w:sz w:val="32"/>
          <w:szCs w:val="32"/>
        </w:rPr>
        <w:t>机器学习研究</w:t>
      </w:r>
      <w:r w:rsidR="00976F70" w:rsidRPr="0048121A">
        <w:rPr>
          <w:rFonts w:ascii="Times New Roman" w:eastAsia="仿宋_GB2312" w:hAnsi="Times New Roman" w:cs="Times New Roman" w:hint="eastAsia"/>
          <w:sz w:val="32"/>
          <w:szCs w:val="32"/>
        </w:rPr>
        <w:t>等。其中机器学习</w:t>
      </w:r>
      <w:r w:rsidR="00514E3D" w:rsidRPr="0048121A">
        <w:rPr>
          <w:rFonts w:ascii="Times New Roman" w:eastAsia="仿宋_GB2312" w:hAnsi="Times New Roman" w:cs="Times New Roman" w:hint="eastAsia"/>
          <w:sz w:val="32"/>
          <w:szCs w:val="32"/>
        </w:rPr>
        <w:t>对靶标组合的筛选应明确选择方法（如逐步向前</w:t>
      </w:r>
      <w:r w:rsidR="00514E3D" w:rsidRPr="0048121A">
        <w:rPr>
          <w:rFonts w:ascii="Times New Roman" w:eastAsia="仿宋_GB2312" w:hAnsi="Times New Roman" w:cs="Times New Roman" w:hint="eastAsia"/>
          <w:sz w:val="32"/>
          <w:szCs w:val="32"/>
        </w:rPr>
        <w:t>/</w:t>
      </w:r>
      <w:r w:rsidR="00514E3D" w:rsidRPr="0048121A">
        <w:rPr>
          <w:rFonts w:ascii="Times New Roman" w:eastAsia="仿宋_GB2312" w:hAnsi="Times New Roman" w:cs="Times New Roman" w:hint="eastAsia"/>
          <w:sz w:val="32"/>
          <w:szCs w:val="32"/>
        </w:rPr>
        <w:t>向后法、</w:t>
      </w:r>
      <w:r w:rsidR="00514E3D" w:rsidRPr="0048121A">
        <w:rPr>
          <w:rFonts w:ascii="Times New Roman" w:eastAsia="仿宋_GB2312" w:hAnsi="Times New Roman" w:cs="Times New Roman" w:hint="eastAsia"/>
          <w:sz w:val="32"/>
          <w:szCs w:val="32"/>
        </w:rPr>
        <w:t>LASSO</w:t>
      </w:r>
      <w:r w:rsidR="00514E3D" w:rsidRPr="0048121A">
        <w:rPr>
          <w:rFonts w:ascii="Times New Roman" w:eastAsia="仿宋_GB2312" w:hAnsi="Times New Roman" w:cs="Times New Roman" w:hint="eastAsia"/>
          <w:sz w:val="32"/>
          <w:szCs w:val="32"/>
        </w:rPr>
        <w:t>回归等）、性能比较参数等。</w:t>
      </w:r>
    </w:p>
    <w:p w14:paraId="3E40A9CF" w14:textId="77777777" w:rsidR="00335211" w:rsidRPr="0048121A" w:rsidRDefault="007933C8" w:rsidP="007F14A7">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6.3.2</w:t>
      </w:r>
      <w:r w:rsidR="00335211" w:rsidRPr="0048121A">
        <w:rPr>
          <w:rFonts w:ascii="Times New Roman" w:eastAsia="仿宋_GB2312" w:hAnsi="Times New Roman" w:cs="Times New Roman"/>
          <w:sz w:val="32"/>
          <w:szCs w:val="32"/>
        </w:rPr>
        <w:t xml:space="preserve"> </w:t>
      </w:r>
      <w:r w:rsidR="00335211" w:rsidRPr="0048121A">
        <w:rPr>
          <w:rFonts w:ascii="Times New Roman" w:eastAsia="仿宋_GB2312" w:hAnsi="Times New Roman" w:cs="Times New Roman" w:hint="eastAsia"/>
          <w:sz w:val="32"/>
          <w:szCs w:val="32"/>
        </w:rPr>
        <w:t>算法</w:t>
      </w:r>
      <w:r w:rsidR="00335211" w:rsidRPr="0048121A">
        <w:rPr>
          <w:rFonts w:ascii="Times New Roman" w:eastAsia="仿宋_GB2312" w:hAnsi="Times New Roman" w:cs="Times New Roman"/>
          <w:sz w:val="32"/>
          <w:szCs w:val="32"/>
        </w:rPr>
        <w:t>模型选择</w:t>
      </w:r>
      <w:r w:rsidR="00580734" w:rsidRPr="0048121A">
        <w:rPr>
          <w:rFonts w:ascii="Times New Roman" w:eastAsia="仿宋_GB2312" w:hAnsi="Times New Roman" w:cs="Times New Roman" w:hint="eastAsia"/>
          <w:sz w:val="32"/>
          <w:szCs w:val="32"/>
        </w:rPr>
        <w:t>与</w:t>
      </w:r>
      <w:r w:rsidR="00580734" w:rsidRPr="0048121A">
        <w:rPr>
          <w:rFonts w:ascii="Times New Roman" w:eastAsia="仿宋_GB2312" w:hAnsi="Times New Roman" w:cs="Times New Roman"/>
          <w:sz w:val="32"/>
          <w:szCs w:val="32"/>
        </w:rPr>
        <w:t>参数优化</w:t>
      </w:r>
    </w:p>
    <w:p w14:paraId="51BF3820" w14:textId="77777777" w:rsidR="00CB1CCF" w:rsidRPr="0048121A" w:rsidRDefault="00AE4A83" w:rsidP="007F14A7">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申请人</w:t>
      </w:r>
      <w:r w:rsidRPr="0048121A">
        <w:rPr>
          <w:rFonts w:ascii="Times New Roman" w:eastAsia="仿宋_GB2312" w:hAnsi="Times New Roman" w:cs="Times New Roman"/>
          <w:sz w:val="32"/>
          <w:szCs w:val="32"/>
        </w:rPr>
        <w:t>应提交</w:t>
      </w:r>
      <w:r w:rsidRPr="0048121A">
        <w:rPr>
          <w:rFonts w:ascii="Times New Roman" w:eastAsia="仿宋_GB2312" w:hAnsi="Times New Roman" w:cs="Times New Roman" w:hint="eastAsia"/>
          <w:sz w:val="32"/>
          <w:szCs w:val="32"/>
        </w:rPr>
        <w:t>算法</w:t>
      </w:r>
      <w:r w:rsidRPr="0048121A">
        <w:rPr>
          <w:rFonts w:ascii="Times New Roman" w:eastAsia="仿宋_GB2312" w:hAnsi="Times New Roman" w:cs="Times New Roman"/>
          <w:sz w:val="32"/>
          <w:szCs w:val="32"/>
        </w:rPr>
        <w:t>模型选择依据</w:t>
      </w:r>
      <w:r w:rsidRPr="0048121A">
        <w:rPr>
          <w:rFonts w:ascii="Times New Roman" w:eastAsia="仿宋_GB2312" w:hAnsi="Times New Roman" w:cs="Times New Roman" w:hint="eastAsia"/>
          <w:sz w:val="32"/>
          <w:szCs w:val="32"/>
        </w:rPr>
        <w:t>、参数</w:t>
      </w:r>
      <w:r w:rsidRPr="0048121A">
        <w:rPr>
          <w:rFonts w:ascii="Times New Roman" w:eastAsia="仿宋_GB2312" w:hAnsi="Times New Roman" w:cs="Times New Roman"/>
          <w:sz w:val="32"/>
          <w:szCs w:val="32"/>
        </w:rPr>
        <w:t>优化和调整过程</w:t>
      </w:r>
      <w:r w:rsidRPr="0048121A">
        <w:rPr>
          <w:rFonts w:ascii="Times New Roman" w:eastAsia="仿宋_GB2312" w:hAnsi="Times New Roman" w:cs="Times New Roman" w:hint="eastAsia"/>
          <w:sz w:val="32"/>
          <w:szCs w:val="32"/>
        </w:rPr>
        <w:t>。</w:t>
      </w:r>
    </w:p>
    <w:p w14:paraId="2FD8F9DE" w14:textId="564D19B8" w:rsidR="00CB1CCF" w:rsidRPr="0048121A" w:rsidRDefault="00CB1CCF" w:rsidP="007F14A7">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lastRenderedPageBreak/>
        <w:t>选择合适的机器学习算法对样本数据进行训练，算法的选择取决于多个因素，可以根据样本量和变量进行选择，或者将训练集应用在多种分类模型上进行对比测试，并使用交叉验证</w:t>
      </w:r>
      <w:r w:rsidR="00DE7918" w:rsidRPr="0048121A">
        <w:rPr>
          <w:rFonts w:ascii="Times New Roman" w:eastAsia="仿宋_GB2312" w:hAnsi="Times New Roman" w:cs="Times New Roman" w:hint="eastAsia"/>
          <w:sz w:val="32"/>
          <w:szCs w:val="32"/>
        </w:rPr>
        <w:t>、</w:t>
      </w:r>
      <w:r w:rsidR="00DE7918" w:rsidRPr="0048121A">
        <w:rPr>
          <w:rFonts w:ascii="Times New Roman" w:eastAsia="仿宋_GB2312" w:hAnsi="Times New Roman" w:cs="Times New Roman"/>
          <w:sz w:val="32"/>
          <w:szCs w:val="32"/>
        </w:rPr>
        <w:t>遍历研究等</w:t>
      </w:r>
      <w:r w:rsidRPr="0048121A">
        <w:rPr>
          <w:rFonts w:ascii="Times New Roman" w:eastAsia="仿宋_GB2312" w:hAnsi="Times New Roman" w:cs="Times New Roman" w:hint="eastAsia"/>
          <w:sz w:val="32"/>
          <w:szCs w:val="32"/>
        </w:rPr>
        <w:t>进行模型的训练与性能验证</w:t>
      </w:r>
      <w:r w:rsidR="00DC62CE" w:rsidRPr="0048121A">
        <w:rPr>
          <w:rFonts w:ascii="Times New Roman" w:eastAsia="仿宋_GB2312" w:hAnsi="Times New Roman" w:cs="Times New Roman" w:hint="eastAsia"/>
          <w:sz w:val="32"/>
          <w:szCs w:val="32"/>
        </w:rPr>
        <w:t>。</w:t>
      </w:r>
      <w:r w:rsidR="00DC62CE" w:rsidRPr="0048121A">
        <w:rPr>
          <w:rFonts w:ascii="Times New Roman" w:eastAsia="仿宋_GB2312" w:hAnsi="Times New Roman" w:cs="Times New Roman"/>
          <w:sz w:val="32"/>
          <w:szCs w:val="32"/>
        </w:rPr>
        <w:t>在</w:t>
      </w:r>
      <w:r w:rsidRPr="0048121A">
        <w:rPr>
          <w:rFonts w:ascii="Times New Roman" w:eastAsia="仿宋_GB2312" w:hAnsi="Times New Roman" w:cs="Times New Roman" w:hint="eastAsia"/>
          <w:sz w:val="32"/>
          <w:szCs w:val="32"/>
        </w:rPr>
        <w:t>通过机器学习算法核心评估指标筛选最适合该输入数据分布的最优分类模型，如准确率、</w:t>
      </w:r>
      <w:r w:rsidRPr="0048121A">
        <w:rPr>
          <w:rFonts w:ascii="Times New Roman" w:eastAsia="仿宋_GB2312" w:hAnsi="Times New Roman" w:cs="Times New Roman" w:hint="eastAsia"/>
          <w:sz w:val="32"/>
          <w:szCs w:val="32"/>
        </w:rPr>
        <w:t>AUC</w:t>
      </w:r>
      <w:r w:rsidRPr="0048121A">
        <w:rPr>
          <w:rFonts w:ascii="Times New Roman" w:eastAsia="仿宋_GB2312" w:hAnsi="Times New Roman" w:cs="Times New Roman" w:hint="eastAsia"/>
          <w:sz w:val="32"/>
          <w:szCs w:val="32"/>
        </w:rPr>
        <w:t>、召回率（</w:t>
      </w:r>
      <w:r w:rsidRPr="0048121A">
        <w:rPr>
          <w:rFonts w:ascii="Times New Roman" w:eastAsia="仿宋_GB2312" w:hAnsi="Times New Roman" w:cs="Times New Roman" w:hint="eastAsia"/>
          <w:sz w:val="32"/>
          <w:szCs w:val="32"/>
        </w:rPr>
        <w:t>Recall</w:t>
      </w:r>
      <w:r w:rsidRPr="0048121A">
        <w:rPr>
          <w:rFonts w:ascii="Times New Roman" w:eastAsia="仿宋_GB2312" w:hAnsi="Times New Roman" w:cs="Times New Roman" w:hint="eastAsia"/>
          <w:sz w:val="32"/>
          <w:szCs w:val="32"/>
        </w:rPr>
        <w:t>）、精确度（</w:t>
      </w:r>
      <w:r w:rsidRPr="0048121A">
        <w:rPr>
          <w:rFonts w:ascii="Times New Roman" w:eastAsia="仿宋_GB2312" w:hAnsi="Times New Roman" w:cs="Times New Roman" w:hint="eastAsia"/>
          <w:sz w:val="32"/>
          <w:szCs w:val="32"/>
        </w:rPr>
        <w:t>Precision</w:t>
      </w:r>
      <w:r w:rsidRPr="0048121A">
        <w:rPr>
          <w:rFonts w:ascii="Times New Roman" w:eastAsia="仿宋_GB2312" w:hAnsi="Times New Roman" w:cs="Times New Roman" w:hint="eastAsia"/>
          <w:sz w:val="32"/>
          <w:szCs w:val="32"/>
        </w:rPr>
        <w:t>）、</w:t>
      </w:r>
      <w:r w:rsidR="00EF3B23" w:rsidRPr="0048121A">
        <w:rPr>
          <w:rFonts w:ascii="Times New Roman" w:eastAsia="仿宋_GB2312" w:hAnsi="Times New Roman" w:cs="Times New Roman" w:hint="eastAsia"/>
          <w:sz w:val="32"/>
          <w:szCs w:val="32"/>
        </w:rPr>
        <w:t>似然比</w:t>
      </w:r>
      <w:r w:rsidR="00EF3B23" w:rsidRPr="0048121A">
        <w:rPr>
          <w:rFonts w:ascii="Times New Roman" w:eastAsia="仿宋_GB2312" w:hAnsi="Times New Roman" w:cs="Times New Roman"/>
          <w:sz w:val="32"/>
          <w:szCs w:val="32"/>
        </w:rPr>
        <w:t>、拟合优度</w:t>
      </w:r>
      <w:r w:rsidRPr="0048121A">
        <w:rPr>
          <w:rFonts w:ascii="Times New Roman" w:eastAsia="仿宋_GB2312" w:hAnsi="Times New Roman" w:cs="Times New Roman" w:hint="eastAsia"/>
          <w:sz w:val="32"/>
          <w:szCs w:val="32"/>
        </w:rPr>
        <w:t>。</w:t>
      </w:r>
    </w:p>
    <w:p w14:paraId="5BE98F8E" w14:textId="6A4328AD" w:rsidR="007933C8" w:rsidRPr="0048121A" w:rsidRDefault="00CA0E5C" w:rsidP="00DE791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如涉及参数调整，应提交参数调整</w:t>
      </w:r>
      <w:r w:rsidR="00E21985" w:rsidRPr="0048121A">
        <w:rPr>
          <w:rFonts w:ascii="Times New Roman" w:eastAsia="仿宋_GB2312" w:hAnsi="Times New Roman" w:cs="Times New Roman"/>
          <w:sz w:val="32"/>
          <w:szCs w:val="32"/>
        </w:rPr>
        <w:t>过程</w:t>
      </w:r>
      <w:r w:rsidRPr="0048121A">
        <w:rPr>
          <w:rFonts w:ascii="Times New Roman" w:eastAsia="仿宋_GB2312" w:hAnsi="Times New Roman" w:cs="Times New Roman" w:hint="eastAsia"/>
          <w:sz w:val="32"/>
          <w:szCs w:val="32"/>
        </w:rPr>
        <w:t>（如网格搜索等）</w:t>
      </w:r>
      <w:r w:rsidR="00E21985" w:rsidRPr="0048121A">
        <w:rPr>
          <w:rFonts w:ascii="Times New Roman" w:eastAsia="仿宋_GB2312" w:hAnsi="Times New Roman" w:cs="Times New Roman"/>
          <w:sz w:val="32"/>
          <w:szCs w:val="32"/>
        </w:rPr>
        <w:t>，比较不同参数设置下的模型性能，避免过拟合或欠拟合</w:t>
      </w:r>
      <w:r w:rsidR="00AE4A83" w:rsidRPr="0048121A">
        <w:rPr>
          <w:rFonts w:ascii="Times New Roman" w:eastAsia="仿宋_GB2312" w:hAnsi="Times New Roman" w:cs="Times New Roman"/>
          <w:sz w:val="32"/>
          <w:szCs w:val="32"/>
        </w:rPr>
        <w:t>。</w:t>
      </w:r>
      <w:r w:rsidR="007933C8" w:rsidRPr="0048121A">
        <w:rPr>
          <w:rFonts w:ascii="Times New Roman" w:eastAsia="仿宋_GB2312" w:hAnsi="Times New Roman" w:cs="Times New Roman" w:hint="eastAsia"/>
          <w:sz w:val="32"/>
          <w:szCs w:val="32"/>
        </w:rPr>
        <w:t>6.3.3</w:t>
      </w:r>
      <w:r w:rsidR="00DE7918" w:rsidRPr="0048121A">
        <w:rPr>
          <w:rFonts w:ascii="Times New Roman" w:eastAsia="仿宋_GB2312" w:hAnsi="Times New Roman" w:cs="Times New Roman" w:hint="eastAsia"/>
          <w:sz w:val="32"/>
          <w:szCs w:val="32"/>
        </w:rPr>
        <w:t>模型</w:t>
      </w:r>
      <w:r w:rsidR="00DE7918" w:rsidRPr="0048121A">
        <w:rPr>
          <w:rFonts w:ascii="Times New Roman" w:eastAsia="仿宋_GB2312" w:hAnsi="Times New Roman" w:cs="Times New Roman"/>
          <w:sz w:val="32"/>
          <w:szCs w:val="32"/>
        </w:rPr>
        <w:t>性能评估</w:t>
      </w:r>
      <w:r w:rsidR="00D072DE" w:rsidRPr="0048121A">
        <w:rPr>
          <w:rFonts w:ascii="Times New Roman" w:eastAsia="仿宋_GB2312" w:hAnsi="Times New Roman" w:cs="Times New Roman" w:hint="eastAsia"/>
          <w:sz w:val="32"/>
          <w:szCs w:val="32"/>
        </w:rPr>
        <w:t>抗干扰能力</w:t>
      </w:r>
    </w:p>
    <w:p w14:paraId="2A351D31" w14:textId="10ED3137" w:rsidR="00DE7918" w:rsidRPr="0048121A" w:rsidRDefault="00DE7918" w:rsidP="00DE7918">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基于测试集对算法设计结果进行评估，综合考虑假阴性与假阳性、鲁棒性</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hint="eastAsia"/>
          <w:sz w:val="32"/>
          <w:szCs w:val="32"/>
        </w:rPr>
        <w:t>健壮性等适用评估要求，以证实算法性能满足算法设计目标。</w:t>
      </w:r>
    </w:p>
    <w:p w14:paraId="52ADBC23" w14:textId="77777777" w:rsidR="00811B0A" w:rsidRPr="0048121A" w:rsidRDefault="00811B0A" w:rsidP="00DE7918">
      <w:pPr>
        <w:spacing w:line="520" w:lineRule="exact"/>
        <w:ind w:firstLineChars="200" w:firstLine="640"/>
        <w:rPr>
          <w:rFonts w:ascii="微软雅黑" w:eastAsia="微软雅黑" w:hAnsi="微软雅黑" w:cs="微软雅黑"/>
          <w:sz w:val="32"/>
          <w:szCs w:val="32"/>
        </w:rPr>
      </w:pPr>
      <w:r w:rsidRPr="0048121A">
        <w:rPr>
          <w:rFonts w:ascii="Times New Roman" w:eastAsia="仿宋_GB2312" w:hAnsi="Times New Roman" w:cs="Times New Roman" w:hint="eastAsia"/>
          <w:sz w:val="32"/>
          <w:szCs w:val="32"/>
        </w:rPr>
        <w:t>申请人</w:t>
      </w:r>
      <w:r w:rsidRPr="0048121A">
        <w:rPr>
          <w:rFonts w:ascii="Times New Roman" w:eastAsia="仿宋_GB2312" w:hAnsi="Times New Roman" w:cs="Times New Roman"/>
          <w:sz w:val="32"/>
          <w:szCs w:val="32"/>
        </w:rPr>
        <w:t>可通过增加干扰样本、调整样本浓度</w:t>
      </w:r>
      <w:r w:rsidRPr="0048121A">
        <w:rPr>
          <w:rFonts w:ascii="Times New Roman" w:eastAsia="仿宋_GB2312" w:hAnsi="Times New Roman" w:cs="Times New Roman" w:hint="eastAsia"/>
          <w:sz w:val="32"/>
          <w:szCs w:val="32"/>
        </w:rPr>
        <w:t>分布</w:t>
      </w:r>
      <w:r w:rsidRPr="0048121A">
        <w:rPr>
          <w:rFonts w:ascii="Times New Roman" w:eastAsia="仿宋_GB2312" w:hAnsi="Times New Roman" w:cs="Times New Roman"/>
          <w:sz w:val="32"/>
          <w:szCs w:val="32"/>
        </w:rPr>
        <w:t>（</w:t>
      </w:r>
      <w:r w:rsidRPr="0048121A">
        <w:rPr>
          <w:rFonts w:ascii="Times New Roman" w:eastAsia="仿宋_GB2312" w:hAnsi="Times New Roman" w:cs="Times New Roman" w:hint="eastAsia"/>
          <w:sz w:val="32"/>
          <w:szCs w:val="32"/>
        </w:rPr>
        <w:t>如</w:t>
      </w:r>
      <w:r w:rsidRPr="0048121A">
        <w:rPr>
          <w:rFonts w:ascii="Times New Roman" w:eastAsia="仿宋_GB2312" w:hAnsi="Times New Roman" w:cs="Times New Roman"/>
          <w:sz w:val="32"/>
          <w:szCs w:val="32"/>
        </w:rPr>
        <w:t>甲基化比例、突变比例</w:t>
      </w:r>
      <w:r w:rsidRPr="0048121A">
        <w:rPr>
          <w:rFonts w:ascii="Times New Roman" w:eastAsia="仿宋_GB2312" w:hAnsi="Times New Roman" w:cs="Times New Roman" w:hint="eastAsia"/>
          <w:sz w:val="32"/>
          <w:szCs w:val="32"/>
        </w:rPr>
        <w:t>）</w:t>
      </w:r>
      <w:r w:rsidRPr="0048121A">
        <w:rPr>
          <w:rFonts w:ascii="Times New Roman" w:eastAsia="仿宋_GB2312" w:hAnsi="Times New Roman" w:cs="Times New Roman"/>
          <w:sz w:val="32"/>
          <w:szCs w:val="32"/>
        </w:rPr>
        <w:t>等比较模型调整前后的变化。</w:t>
      </w:r>
    </w:p>
    <w:p w14:paraId="748444EE" w14:textId="0D6954A4" w:rsidR="00580734" w:rsidRPr="0048121A" w:rsidRDefault="007933C8" w:rsidP="00AE4A83">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6.3.</w:t>
      </w:r>
      <w:r w:rsidR="0060257E" w:rsidRPr="0048121A">
        <w:rPr>
          <w:rFonts w:ascii="Times New Roman" w:eastAsia="仿宋_GB2312" w:hAnsi="Times New Roman" w:cs="Times New Roman" w:hint="eastAsia"/>
          <w:sz w:val="32"/>
          <w:szCs w:val="32"/>
        </w:rPr>
        <w:t>4</w:t>
      </w:r>
      <w:r w:rsidR="00580734" w:rsidRPr="0048121A">
        <w:rPr>
          <w:rFonts w:ascii="Times New Roman" w:eastAsia="仿宋_GB2312" w:hAnsi="Times New Roman" w:cs="Times New Roman" w:hint="eastAsia"/>
          <w:sz w:val="32"/>
          <w:szCs w:val="32"/>
        </w:rPr>
        <w:t>模型</w:t>
      </w:r>
      <w:r w:rsidR="0068379D" w:rsidRPr="0048121A">
        <w:rPr>
          <w:rFonts w:ascii="Times New Roman" w:eastAsia="仿宋_GB2312" w:hAnsi="Times New Roman" w:cs="Times New Roman" w:hint="eastAsia"/>
          <w:sz w:val="32"/>
          <w:szCs w:val="32"/>
        </w:rPr>
        <w:t>稳定性</w:t>
      </w:r>
      <w:r w:rsidR="00E21985" w:rsidRPr="0048121A">
        <w:rPr>
          <w:rFonts w:ascii="Times New Roman" w:eastAsia="仿宋_GB2312" w:hAnsi="Times New Roman" w:cs="Times New Roman" w:hint="eastAsia"/>
          <w:sz w:val="32"/>
          <w:szCs w:val="32"/>
        </w:rPr>
        <w:t>验证</w:t>
      </w:r>
    </w:p>
    <w:p w14:paraId="11555DD8" w14:textId="7A588657" w:rsidR="00AE52FB" w:rsidRPr="0048121A" w:rsidRDefault="00DC62CE" w:rsidP="00B73851">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训练集大小、非目标肿瘤病例、干扰样本、重要亚组的数量等变化均易对模型参数造成影响，导致算法模型的变化和性能波动。申请人应</w:t>
      </w:r>
      <w:r w:rsidRPr="0048121A">
        <w:rPr>
          <w:rFonts w:ascii="Times New Roman" w:eastAsia="仿宋_GB2312" w:hAnsi="Times New Roman" w:cs="Times New Roman"/>
          <w:sz w:val="32"/>
          <w:szCs w:val="32"/>
        </w:rPr>
        <w:t>提交</w:t>
      </w:r>
      <w:r w:rsidR="00F87FC3" w:rsidRPr="0048121A">
        <w:rPr>
          <w:rFonts w:ascii="Times New Roman" w:eastAsia="仿宋_GB2312" w:hAnsi="Times New Roman" w:cs="Times New Roman" w:hint="eastAsia"/>
          <w:sz w:val="32"/>
          <w:szCs w:val="32"/>
        </w:rPr>
        <w:t>模型的稳定性和泛化能力验证</w:t>
      </w:r>
      <w:r w:rsidR="00F87FC3" w:rsidRPr="0048121A">
        <w:rPr>
          <w:rFonts w:ascii="Times New Roman" w:eastAsia="仿宋_GB2312" w:hAnsi="Times New Roman" w:cs="Times New Roman"/>
          <w:sz w:val="32"/>
          <w:szCs w:val="32"/>
        </w:rPr>
        <w:t>，</w:t>
      </w:r>
      <w:r w:rsidR="00F87FC3" w:rsidRPr="0048121A">
        <w:rPr>
          <w:rFonts w:ascii="Times New Roman" w:eastAsia="仿宋_GB2312" w:hAnsi="Times New Roman" w:cs="Times New Roman" w:hint="eastAsia"/>
          <w:sz w:val="32"/>
          <w:szCs w:val="32"/>
        </w:rPr>
        <w:t>可</w:t>
      </w:r>
      <w:r w:rsidR="0084421C" w:rsidRPr="0048121A">
        <w:rPr>
          <w:rFonts w:ascii="Times New Roman" w:eastAsia="仿宋_GB2312" w:hAnsi="Times New Roman" w:cs="Times New Roman" w:hint="eastAsia"/>
          <w:sz w:val="32"/>
          <w:szCs w:val="32"/>
        </w:rPr>
        <w:t>基于</w:t>
      </w:r>
      <w:r w:rsidR="009B3F04" w:rsidRPr="0048121A">
        <w:rPr>
          <w:rFonts w:ascii="Times New Roman" w:eastAsia="仿宋_GB2312" w:hAnsi="Times New Roman" w:cs="Times New Roman" w:hint="eastAsia"/>
          <w:sz w:val="32"/>
          <w:szCs w:val="32"/>
        </w:rPr>
        <w:t>训练集</w:t>
      </w:r>
      <w:r w:rsidR="00F87FC3" w:rsidRPr="0048121A">
        <w:rPr>
          <w:rFonts w:ascii="Times New Roman" w:eastAsia="仿宋_GB2312" w:hAnsi="Times New Roman" w:cs="Times New Roman"/>
          <w:sz w:val="32"/>
          <w:szCs w:val="32"/>
        </w:rPr>
        <w:t>采取</w:t>
      </w:r>
      <w:r w:rsidR="00F87FC3" w:rsidRPr="0048121A">
        <w:rPr>
          <w:rFonts w:ascii="Times New Roman" w:eastAsia="仿宋_GB2312" w:hAnsi="Times New Roman" w:cs="Times New Roman" w:hint="eastAsia"/>
          <w:sz w:val="32"/>
          <w:szCs w:val="32"/>
        </w:rPr>
        <w:t>K</w:t>
      </w:r>
      <w:r w:rsidR="00F87FC3" w:rsidRPr="0048121A">
        <w:rPr>
          <w:rFonts w:ascii="Times New Roman" w:eastAsia="仿宋_GB2312" w:hAnsi="Times New Roman" w:cs="Times New Roman" w:hint="eastAsia"/>
          <w:sz w:val="32"/>
          <w:szCs w:val="32"/>
        </w:rPr>
        <w:t>折</w:t>
      </w:r>
      <w:r w:rsidR="00F87FC3" w:rsidRPr="0048121A">
        <w:rPr>
          <w:rFonts w:ascii="Times New Roman" w:eastAsia="仿宋_GB2312" w:hAnsi="Times New Roman" w:cs="Times New Roman"/>
          <w:sz w:val="32"/>
          <w:szCs w:val="32"/>
        </w:rPr>
        <w:t>交叉验证</w:t>
      </w:r>
      <w:r w:rsidR="00F87FC3" w:rsidRPr="0048121A">
        <w:rPr>
          <w:rFonts w:ascii="Times New Roman" w:eastAsia="仿宋_GB2312" w:hAnsi="Times New Roman" w:cs="Times New Roman" w:hint="eastAsia"/>
          <w:sz w:val="32"/>
          <w:szCs w:val="32"/>
        </w:rPr>
        <w:t>（如</w:t>
      </w:r>
      <w:r w:rsidR="00F87FC3" w:rsidRPr="0048121A">
        <w:rPr>
          <w:rFonts w:ascii="Times New Roman" w:eastAsia="仿宋_GB2312" w:hAnsi="Times New Roman" w:cs="Times New Roman" w:hint="eastAsia"/>
          <w:sz w:val="32"/>
          <w:szCs w:val="32"/>
        </w:rPr>
        <w:t>10</w:t>
      </w:r>
      <w:r w:rsidR="00F87FC3" w:rsidRPr="0048121A">
        <w:rPr>
          <w:rFonts w:ascii="Times New Roman" w:eastAsia="仿宋_GB2312" w:hAnsi="Times New Roman" w:cs="Times New Roman" w:hint="eastAsia"/>
          <w:sz w:val="32"/>
          <w:szCs w:val="32"/>
        </w:rPr>
        <w:t>折交叉验证</w:t>
      </w:r>
      <w:r w:rsidR="00F87FC3" w:rsidRPr="0048121A">
        <w:rPr>
          <w:rFonts w:ascii="Times New Roman" w:eastAsia="仿宋_GB2312" w:hAnsi="Times New Roman" w:cs="Times New Roman"/>
          <w:sz w:val="32"/>
          <w:szCs w:val="32"/>
        </w:rPr>
        <w:t>）</w:t>
      </w:r>
      <w:r w:rsidR="00F87FC3" w:rsidRPr="0048121A">
        <w:rPr>
          <w:rFonts w:ascii="Times New Roman" w:eastAsia="仿宋_GB2312" w:hAnsi="Times New Roman" w:cs="Times New Roman" w:hint="eastAsia"/>
          <w:sz w:val="32"/>
          <w:szCs w:val="32"/>
        </w:rPr>
        <w:t>、</w:t>
      </w:r>
      <w:r w:rsidR="00F87FC3" w:rsidRPr="0048121A">
        <w:rPr>
          <w:rFonts w:ascii="Times New Roman" w:eastAsia="仿宋_GB2312" w:hAnsi="Times New Roman" w:cs="Times New Roman"/>
          <w:sz w:val="32"/>
          <w:szCs w:val="32"/>
        </w:rPr>
        <w:t>重抽样</w:t>
      </w:r>
      <w:r w:rsidR="00F87FC3" w:rsidRPr="0048121A">
        <w:rPr>
          <w:rFonts w:ascii="Times New Roman" w:eastAsia="仿宋_GB2312" w:hAnsi="Times New Roman" w:cs="Times New Roman" w:hint="eastAsia"/>
          <w:sz w:val="32"/>
          <w:szCs w:val="32"/>
        </w:rPr>
        <w:t>（</w:t>
      </w:r>
      <w:r w:rsidR="00F87FC3" w:rsidRPr="0048121A">
        <w:rPr>
          <w:rFonts w:ascii="Times New Roman" w:eastAsia="仿宋_GB2312" w:hAnsi="Times New Roman" w:cs="Times New Roman"/>
          <w:sz w:val="32"/>
          <w:szCs w:val="32"/>
        </w:rPr>
        <w:t>B</w:t>
      </w:r>
      <w:r w:rsidR="00F87FC3" w:rsidRPr="0048121A">
        <w:rPr>
          <w:rFonts w:ascii="Times New Roman" w:eastAsia="仿宋_GB2312" w:hAnsi="Times New Roman" w:cs="Times New Roman" w:hint="eastAsia"/>
          <w:sz w:val="32"/>
          <w:szCs w:val="32"/>
        </w:rPr>
        <w:t>ootstrap</w:t>
      </w:r>
      <w:r w:rsidR="00F87FC3" w:rsidRPr="0048121A">
        <w:rPr>
          <w:rFonts w:ascii="Times New Roman" w:eastAsia="仿宋_GB2312" w:hAnsi="Times New Roman" w:cs="Times New Roman"/>
          <w:sz w:val="32"/>
          <w:szCs w:val="32"/>
        </w:rPr>
        <w:t>）方法</w:t>
      </w:r>
      <w:r w:rsidR="00F87FC3" w:rsidRPr="0048121A">
        <w:rPr>
          <w:rFonts w:ascii="Times New Roman" w:eastAsia="仿宋_GB2312" w:hAnsi="Times New Roman" w:cs="Times New Roman" w:hint="eastAsia"/>
          <w:sz w:val="32"/>
          <w:szCs w:val="32"/>
        </w:rPr>
        <w:t>（如</w:t>
      </w:r>
      <w:r w:rsidR="00F87FC3" w:rsidRPr="0048121A">
        <w:rPr>
          <w:rFonts w:ascii="Times New Roman" w:eastAsia="仿宋_GB2312" w:hAnsi="Times New Roman" w:cs="Times New Roman"/>
          <w:sz w:val="32"/>
          <w:szCs w:val="32"/>
        </w:rPr>
        <w:t>重复</w:t>
      </w:r>
      <w:r w:rsidR="00F87FC3" w:rsidRPr="0048121A">
        <w:rPr>
          <w:rFonts w:ascii="Times New Roman" w:eastAsia="仿宋_GB2312" w:hAnsi="Times New Roman" w:cs="Times New Roman"/>
          <w:sz w:val="32"/>
          <w:szCs w:val="32"/>
        </w:rPr>
        <w:t>1000</w:t>
      </w:r>
      <w:r w:rsidR="00F87FC3" w:rsidRPr="0048121A">
        <w:rPr>
          <w:rFonts w:ascii="Times New Roman" w:eastAsia="仿宋_GB2312" w:hAnsi="Times New Roman" w:cs="Times New Roman"/>
          <w:sz w:val="32"/>
          <w:szCs w:val="32"/>
        </w:rPr>
        <w:t>次以上）</w:t>
      </w:r>
      <w:r w:rsidR="00F87FC3" w:rsidRPr="0048121A">
        <w:rPr>
          <w:rFonts w:ascii="Times New Roman" w:eastAsia="仿宋_GB2312" w:hAnsi="Times New Roman" w:cs="Times New Roman" w:hint="eastAsia"/>
          <w:sz w:val="32"/>
          <w:szCs w:val="32"/>
        </w:rPr>
        <w:t>、随机种子多次构建模型（如重复</w:t>
      </w:r>
      <w:r w:rsidR="00F87FC3" w:rsidRPr="0048121A">
        <w:rPr>
          <w:rFonts w:ascii="Times New Roman" w:eastAsia="仿宋_GB2312" w:hAnsi="Times New Roman" w:cs="Times New Roman"/>
          <w:sz w:val="32"/>
          <w:szCs w:val="32"/>
        </w:rPr>
        <w:t>100</w:t>
      </w:r>
      <w:r w:rsidR="00F87FC3" w:rsidRPr="0048121A">
        <w:rPr>
          <w:rFonts w:ascii="Times New Roman" w:eastAsia="仿宋_GB2312" w:hAnsi="Times New Roman" w:cs="Times New Roman"/>
          <w:sz w:val="32"/>
          <w:szCs w:val="32"/>
        </w:rPr>
        <w:t>次）</w:t>
      </w:r>
      <w:r w:rsidR="00F87FC3" w:rsidRPr="0048121A">
        <w:rPr>
          <w:rFonts w:ascii="Times New Roman" w:eastAsia="仿宋_GB2312" w:hAnsi="Times New Roman" w:cs="Times New Roman" w:hint="eastAsia"/>
          <w:sz w:val="32"/>
          <w:szCs w:val="32"/>
        </w:rPr>
        <w:t>等</w:t>
      </w:r>
      <w:r w:rsidR="00F87FC3" w:rsidRPr="0048121A">
        <w:rPr>
          <w:rFonts w:ascii="Times New Roman" w:eastAsia="仿宋_GB2312" w:hAnsi="Times New Roman" w:cs="Times New Roman"/>
          <w:sz w:val="32"/>
          <w:szCs w:val="32"/>
        </w:rPr>
        <w:t>。</w:t>
      </w:r>
    </w:p>
    <w:p w14:paraId="12FDD2DB" w14:textId="77777777" w:rsidR="00D072DE" w:rsidRPr="0048121A" w:rsidRDefault="00D072DE" w:rsidP="00D072DE">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6.3.</w:t>
      </w:r>
      <w:r w:rsidR="0060257E" w:rsidRPr="0048121A">
        <w:rPr>
          <w:rFonts w:ascii="Times New Roman" w:eastAsia="仿宋_GB2312" w:hAnsi="Times New Roman" w:cs="Times New Roman" w:hint="eastAsia"/>
          <w:sz w:val="32"/>
          <w:szCs w:val="32"/>
        </w:rPr>
        <w:t>5</w:t>
      </w:r>
      <w:r w:rsidRPr="0048121A">
        <w:rPr>
          <w:rFonts w:ascii="Times New Roman" w:eastAsia="仿宋_GB2312" w:hAnsi="Times New Roman" w:cs="Times New Roman"/>
          <w:sz w:val="32"/>
          <w:szCs w:val="32"/>
        </w:rPr>
        <w:t>综合评分确定阳性判断值</w:t>
      </w:r>
      <w:r w:rsidRPr="0048121A">
        <w:rPr>
          <w:rFonts w:ascii="Times New Roman" w:eastAsia="仿宋_GB2312" w:hAnsi="Times New Roman" w:cs="Times New Roman" w:hint="eastAsia"/>
          <w:sz w:val="32"/>
          <w:szCs w:val="32"/>
        </w:rPr>
        <w:t>（如有）</w:t>
      </w:r>
    </w:p>
    <w:p w14:paraId="2E8ED58E" w14:textId="77777777" w:rsidR="00D072DE" w:rsidRPr="0048121A" w:rsidRDefault="00D072DE" w:rsidP="00D072DE">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hint="eastAsia"/>
          <w:sz w:val="32"/>
          <w:szCs w:val="32"/>
        </w:rPr>
        <w:t>结合临床需求（如灵敏度、特异性），可采用综合评分通过</w:t>
      </w:r>
      <w:r w:rsidRPr="0048121A">
        <w:rPr>
          <w:rFonts w:ascii="Times New Roman" w:eastAsia="仿宋_GB2312" w:hAnsi="Times New Roman" w:cs="Times New Roman"/>
          <w:sz w:val="32"/>
          <w:szCs w:val="32"/>
        </w:rPr>
        <w:t>ROC</w:t>
      </w:r>
      <w:r w:rsidRPr="0048121A">
        <w:rPr>
          <w:rFonts w:ascii="Times New Roman" w:eastAsia="仿宋_GB2312" w:hAnsi="Times New Roman" w:cs="Times New Roman"/>
          <w:sz w:val="32"/>
          <w:szCs w:val="32"/>
        </w:rPr>
        <w:t>曲线计算最佳阳性判断值，具体要求可参见</w:t>
      </w:r>
      <w:r w:rsidRPr="0048121A">
        <w:rPr>
          <w:rFonts w:ascii="Times New Roman" w:eastAsia="仿宋_GB2312" w:hAnsi="Times New Roman" w:cs="Times New Roman"/>
          <w:sz w:val="32"/>
          <w:szCs w:val="32"/>
        </w:rPr>
        <w:t>ROC</w:t>
      </w:r>
      <w:r w:rsidRPr="0048121A">
        <w:rPr>
          <w:rFonts w:ascii="Times New Roman" w:eastAsia="仿宋_GB2312" w:hAnsi="Times New Roman" w:cs="Times New Roman"/>
          <w:sz w:val="32"/>
          <w:szCs w:val="32"/>
        </w:rPr>
        <w:t>曲线部分。</w:t>
      </w:r>
    </w:p>
    <w:p w14:paraId="38A372B1" w14:textId="77777777" w:rsidR="00F33686" w:rsidRPr="0048121A" w:rsidRDefault="007933C8" w:rsidP="003C0D3A">
      <w:pPr>
        <w:spacing w:line="520" w:lineRule="exact"/>
        <w:ind w:firstLineChars="200" w:firstLine="640"/>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lastRenderedPageBreak/>
        <w:t>7</w:t>
      </w:r>
      <w:r w:rsidR="009D3EC2" w:rsidRPr="0048121A">
        <w:rPr>
          <w:rFonts w:ascii="Times New Roman" w:eastAsia="仿宋_GB2312" w:hAnsi="Times New Roman" w:cs="Times New Roman"/>
          <w:sz w:val="32"/>
          <w:szCs w:val="32"/>
        </w:rPr>
        <w:t xml:space="preserve">. </w:t>
      </w:r>
      <w:r w:rsidR="00AD37B2" w:rsidRPr="0048121A">
        <w:rPr>
          <w:rFonts w:ascii="Times New Roman" w:eastAsia="仿宋_GB2312" w:hAnsi="Times New Roman" w:cs="Times New Roman" w:hint="eastAsia"/>
          <w:sz w:val="32"/>
          <w:szCs w:val="32"/>
        </w:rPr>
        <w:t>研究数据总结</w:t>
      </w:r>
      <w:r w:rsidR="00AD37B2" w:rsidRPr="0048121A">
        <w:rPr>
          <w:rFonts w:ascii="Times New Roman" w:eastAsia="仿宋_GB2312" w:hAnsi="Times New Roman" w:cs="Times New Roman"/>
          <w:sz w:val="32"/>
          <w:szCs w:val="32"/>
        </w:rPr>
        <w:t>表</w:t>
      </w:r>
    </w:p>
    <w:p w14:paraId="7173BC6D" w14:textId="77777777" w:rsidR="006907AE" w:rsidRPr="0048121A" w:rsidRDefault="00AD37B2" w:rsidP="00AD37B2">
      <w:pPr>
        <w:spacing w:line="520" w:lineRule="exact"/>
        <w:ind w:firstLineChars="200" w:firstLine="640"/>
        <w:rPr>
          <w:rFonts w:ascii="Times New Roman" w:eastAsia="仿宋_GB2312" w:hAnsi="Times New Roman" w:cs="Times New Roman"/>
          <w:sz w:val="32"/>
          <w:szCs w:val="32"/>
        </w:rPr>
      </w:pPr>
      <w:r w:rsidRPr="0048121A">
        <w:rPr>
          <w:rFonts w:eastAsia="仿宋_GB2312" w:hint="eastAsia"/>
          <w:color w:val="000000"/>
          <w:kern w:val="0"/>
          <w:sz w:val="32"/>
          <w:szCs w:val="32"/>
        </w:rPr>
        <w:t>申请</w:t>
      </w:r>
      <w:r w:rsidRPr="0048121A">
        <w:rPr>
          <w:rFonts w:eastAsia="仿宋_GB2312"/>
          <w:color w:val="000000"/>
          <w:kern w:val="0"/>
          <w:sz w:val="32"/>
          <w:szCs w:val="32"/>
        </w:rPr>
        <w:t>人应</w:t>
      </w:r>
      <w:r w:rsidRPr="0048121A">
        <w:rPr>
          <w:rFonts w:eastAsia="仿宋_GB2312" w:hint="eastAsia"/>
          <w:color w:val="000000"/>
          <w:kern w:val="0"/>
          <w:sz w:val="32"/>
          <w:szCs w:val="32"/>
        </w:rPr>
        <w:t>提交研究</w:t>
      </w:r>
      <w:r w:rsidRPr="0048121A">
        <w:rPr>
          <w:rFonts w:eastAsia="仿宋_GB2312"/>
          <w:color w:val="000000"/>
          <w:kern w:val="0"/>
          <w:sz w:val="32"/>
          <w:szCs w:val="32"/>
        </w:rPr>
        <w:t>数据</w:t>
      </w:r>
      <w:r w:rsidRPr="0048121A">
        <w:rPr>
          <w:rFonts w:eastAsia="仿宋_GB2312" w:hint="eastAsia"/>
          <w:color w:val="000000"/>
          <w:kern w:val="0"/>
          <w:sz w:val="32"/>
          <w:szCs w:val="32"/>
        </w:rPr>
        <w:t>总结</w:t>
      </w:r>
      <w:r w:rsidRPr="0048121A">
        <w:rPr>
          <w:rFonts w:eastAsia="仿宋_GB2312"/>
          <w:color w:val="000000"/>
          <w:kern w:val="0"/>
          <w:sz w:val="32"/>
          <w:szCs w:val="32"/>
        </w:rPr>
        <w:t>表</w:t>
      </w:r>
      <w:r w:rsidRPr="0048121A">
        <w:rPr>
          <w:rFonts w:eastAsia="仿宋_GB2312" w:hint="eastAsia"/>
          <w:color w:val="000000"/>
          <w:kern w:val="0"/>
          <w:sz w:val="32"/>
          <w:szCs w:val="32"/>
        </w:rPr>
        <w:t>，</w:t>
      </w:r>
      <w:r w:rsidRPr="0048121A">
        <w:rPr>
          <w:rFonts w:eastAsia="仿宋_GB2312"/>
          <w:color w:val="000000"/>
          <w:kern w:val="0"/>
          <w:sz w:val="32"/>
          <w:szCs w:val="32"/>
        </w:rPr>
        <w:t>内容至少包括：样本编号、人口学信息（性别、年龄）、</w:t>
      </w:r>
      <w:r w:rsidR="00B37A29" w:rsidRPr="0048121A">
        <w:rPr>
          <w:rFonts w:eastAsia="仿宋_GB2312"/>
          <w:color w:val="000000"/>
          <w:kern w:val="0"/>
          <w:sz w:val="32"/>
          <w:szCs w:val="32"/>
        </w:rPr>
        <w:t>样本类型、</w:t>
      </w:r>
      <w:r w:rsidRPr="0048121A">
        <w:rPr>
          <w:rFonts w:eastAsia="仿宋_GB2312"/>
          <w:color w:val="000000"/>
          <w:kern w:val="0"/>
          <w:sz w:val="32"/>
          <w:szCs w:val="32"/>
        </w:rPr>
        <w:t>临床诊断信息、检测结果</w:t>
      </w:r>
      <w:r w:rsidR="00B37A29" w:rsidRPr="0048121A">
        <w:rPr>
          <w:rFonts w:eastAsia="仿宋_GB2312" w:hint="eastAsia"/>
          <w:color w:val="000000"/>
          <w:kern w:val="0"/>
          <w:sz w:val="32"/>
          <w:szCs w:val="32"/>
        </w:rPr>
        <w:t>（包括</w:t>
      </w:r>
      <w:r w:rsidR="00B37A29" w:rsidRPr="0048121A">
        <w:rPr>
          <w:rFonts w:eastAsia="仿宋_GB2312"/>
          <w:color w:val="000000"/>
          <w:kern w:val="0"/>
          <w:sz w:val="32"/>
          <w:szCs w:val="32"/>
        </w:rPr>
        <w:t>每个靶标）</w:t>
      </w:r>
      <w:r w:rsidRPr="0048121A">
        <w:rPr>
          <w:rFonts w:eastAsia="仿宋_GB2312"/>
          <w:color w:val="000000"/>
          <w:kern w:val="0"/>
          <w:sz w:val="32"/>
          <w:szCs w:val="32"/>
        </w:rPr>
        <w:t>等。</w:t>
      </w:r>
    </w:p>
    <w:p w14:paraId="0010906C" w14:textId="77777777" w:rsidR="004E1B69" w:rsidRPr="0048121A" w:rsidRDefault="00936C34" w:rsidP="003C0D3A">
      <w:pPr>
        <w:spacing w:line="520" w:lineRule="exact"/>
        <w:ind w:firstLine="564"/>
        <w:rPr>
          <w:rFonts w:ascii="楷体_GB2312" w:eastAsia="楷体_GB2312" w:hAnsiTheme="minorEastAsia"/>
          <w:sz w:val="32"/>
          <w:szCs w:val="32"/>
        </w:rPr>
      </w:pPr>
      <w:r w:rsidRPr="0048121A">
        <w:rPr>
          <w:rFonts w:ascii="楷体_GB2312" w:eastAsia="楷体_GB2312" w:hAnsiTheme="minorEastAsia" w:hint="eastAsia"/>
          <w:sz w:val="32"/>
          <w:szCs w:val="32"/>
        </w:rPr>
        <w:t>（二）</w:t>
      </w:r>
      <w:r w:rsidR="00D82487" w:rsidRPr="0048121A">
        <w:rPr>
          <w:rFonts w:ascii="楷体_GB2312" w:eastAsia="楷体_GB2312" w:hAnsiTheme="minorEastAsia" w:hint="eastAsia"/>
          <w:sz w:val="32"/>
          <w:szCs w:val="32"/>
        </w:rPr>
        <w:t>阳性判断</w:t>
      </w:r>
      <w:r w:rsidR="00D82487" w:rsidRPr="0048121A">
        <w:rPr>
          <w:rFonts w:ascii="楷体_GB2312" w:eastAsia="楷体_GB2312" w:hAnsiTheme="minorEastAsia"/>
          <w:sz w:val="32"/>
          <w:szCs w:val="32"/>
        </w:rPr>
        <w:t>值</w:t>
      </w:r>
      <w:r w:rsidR="0013240E" w:rsidRPr="0048121A">
        <w:rPr>
          <w:rFonts w:ascii="楷体_GB2312" w:eastAsia="楷体_GB2312" w:hAnsiTheme="minorEastAsia" w:hint="eastAsia"/>
          <w:sz w:val="32"/>
          <w:szCs w:val="32"/>
        </w:rPr>
        <w:t>的</w:t>
      </w:r>
      <w:r w:rsidR="007F6253" w:rsidRPr="0048121A">
        <w:rPr>
          <w:rFonts w:ascii="楷体_GB2312" w:eastAsia="楷体_GB2312" w:hAnsiTheme="minorEastAsia"/>
          <w:sz w:val="32"/>
          <w:szCs w:val="32"/>
        </w:rPr>
        <w:t>验证</w:t>
      </w:r>
    </w:p>
    <w:p w14:paraId="1681253A" w14:textId="6D505FE2" w:rsidR="00651C12" w:rsidRPr="0048121A" w:rsidRDefault="00195680" w:rsidP="00651C12">
      <w:pPr>
        <w:spacing w:line="590" w:lineRule="exact"/>
        <w:ind w:firstLineChars="200" w:firstLine="640"/>
        <w:rPr>
          <w:rFonts w:eastAsia="仿宋_GB2312"/>
          <w:sz w:val="32"/>
          <w:szCs w:val="32"/>
        </w:rPr>
      </w:pPr>
      <w:r w:rsidRPr="0048121A">
        <w:rPr>
          <w:rFonts w:eastAsia="仿宋_GB2312" w:hint="eastAsia"/>
          <w:sz w:val="32"/>
          <w:szCs w:val="32"/>
        </w:rPr>
        <w:t>申请人</w:t>
      </w:r>
      <w:r w:rsidRPr="0048121A">
        <w:rPr>
          <w:rFonts w:eastAsia="仿宋_GB2312"/>
          <w:sz w:val="32"/>
          <w:szCs w:val="32"/>
        </w:rPr>
        <w:t>应根据训练集</w:t>
      </w:r>
      <w:r w:rsidRPr="0048121A">
        <w:rPr>
          <w:rFonts w:eastAsia="仿宋_GB2312" w:hint="eastAsia"/>
          <w:sz w:val="32"/>
          <w:szCs w:val="32"/>
        </w:rPr>
        <w:t>相同</w:t>
      </w:r>
      <w:r w:rsidRPr="0048121A">
        <w:rPr>
          <w:rFonts w:eastAsia="仿宋_GB2312"/>
          <w:sz w:val="32"/>
          <w:szCs w:val="32"/>
        </w:rPr>
        <w:t>入组标准，进行阳性判断值的验证</w:t>
      </w:r>
      <w:r w:rsidR="00F24D2E" w:rsidRPr="0048121A">
        <w:rPr>
          <w:rFonts w:eastAsia="仿宋_GB2312" w:hint="eastAsia"/>
          <w:sz w:val="32"/>
          <w:szCs w:val="32"/>
        </w:rPr>
        <w:t>。</w:t>
      </w:r>
      <w:r w:rsidR="00651C12" w:rsidRPr="0048121A">
        <w:rPr>
          <w:rFonts w:eastAsia="仿宋_GB2312"/>
          <w:sz w:val="32"/>
          <w:szCs w:val="32"/>
        </w:rPr>
        <w:t>验证研究的样本量应满足统计学要求，以确保对产品性能（如灵敏度、特异性）的估计具有足够的精确度</w:t>
      </w:r>
      <w:r w:rsidR="00456EE9" w:rsidRPr="0048121A">
        <w:rPr>
          <w:rFonts w:eastAsia="仿宋_GB2312" w:hint="eastAsia"/>
          <w:sz w:val="32"/>
          <w:szCs w:val="32"/>
        </w:rPr>
        <w:t>，建议样本量不少于训练集</w:t>
      </w:r>
      <w:r w:rsidR="00651C12" w:rsidRPr="0048121A">
        <w:rPr>
          <w:rFonts w:eastAsia="仿宋_GB2312"/>
          <w:sz w:val="32"/>
          <w:szCs w:val="32"/>
        </w:rPr>
        <w:t>。</w:t>
      </w:r>
      <w:r w:rsidR="00651C12" w:rsidRPr="0048121A">
        <w:rPr>
          <w:rFonts w:eastAsia="仿宋_GB2312" w:hint="eastAsia"/>
          <w:sz w:val="32"/>
          <w:szCs w:val="32"/>
        </w:rPr>
        <w:t>对于罕见</w:t>
      </w:r>
      <w:r w:rsidR="00B102B4" w:rsidRPr="0048121A">
        <w:rPr>
          <w:rFonts w:eastAsia="仿宋_GB2312" w:hint="eastAsia"/>
          <w:sz w:val="32"/>
          <w:szCs w:val="32"/>
        </w:rPr>
        <w:t>疾</w:t>
      </w:r>
      <w:r w:rsidR="00651C12" w:rsidRPr="0048121A">
        <w:rPr>
          <w:rFonts w:eastAsia="仿宋_GB2312" w:hint="eastAsia"/>
          <w:sz w:val="32"/>
          <w:szCs w:val="32"/>
        </w:rPr>
        <w:t>病等特殊情况，</w:t>
      </w:r>
      <w:proofErr w:type="gramStart"/>
      <w:r w:rsidR="00651C12" w:rsidRPr="0048121A">
        <w:rPr>
          <w:rFonts w:eastAsia="仿宋_GB2312" w:hint="eastAsia"/>
          <w:sz w:val="32"/>
          <w:szCs w:val="32"/>
        </w:rPr>
        <w:t>阳性组</w:t>
      </w:r>
      <w:proofErr w:type="gramEnd"/>
      <w:r w:rsidR="00651C12" w:rsidRPr="0048121A">
        <w:rPr>
          <w:rFonts w:eastAsia="仿宋_GB2312" w:hint="eastAsia"/>
          <w:sz w:val="32"/>
          <w:szCs w:val="32"/>
        </w:rPr>
        <w:t>样本量也应尽可能满足统计要求，并提供详细的样本量估算依据。</w:t>
      </w:r>
    </w:p>
    <w:p w14:paraId="737DD911" w14:textId="7AD52491" w:rsidR="00195680" w:rsidRPr="0048121A" w:rsidRDefault="00195680" w:rsidP="00970410">
      <w:pPr>
        <w:spacing w:line="590" w:lineRule="exact"/>
        <w:ind w:firstLineChars="200" w:firstLine="640"/>
        <w:rPr>
          <w:rFonts w:eastAsia="仿宋_GB2312"/>
          <w:sz w:val="32"/>
          <w:szCs w:val="32"/>
        </w:rPr>
      </w:pPr>
      <w:r w:rsidRPr="0048121A">
        <w:rPr>
          <w:rFonts w:eastAsia="仿宋_GB2312" w:hint="eastAsia"/>
          <w:sz w:val="32"/>
          <w:szCs w:val="32"/>
        </w:rPr>
        <w:t>应</w:t>
      </w:r>
      <w:r w:rsidRPr="0048121A">
        <w:rPr>
          <w:rFonts w:eastAsia="仿宋_GB2312"/>
          <w:sz w:val="32"/>
          <w:szCs w:val="32"/>
        </w:rPr>
        <w:t>注意，训练集样本与</w:t>
      </w:r>
      <w:r w:rsidR="00456EE9" w:rsidRPr="0048121A">
        <w:rPr>
          <w:rFonts w:eastAsia="仿宋_GB2312" w:hint="eastAsia"/>
          <w:sz w:val="32"/>
          <w:szCs w:val="32"/>
        </w:rPr>
        <w:t>测试</w:t>
      </w:r>
      <w:r w:rsidRPr="0048121A">
        <w:rPr>
          <w:rFonts w:eastAsia="仿宋_GB2312"/>
          <w:sz w:val="32"/>
          <w:szCs w:val="32"/>
        </w:rPr>
        <w:t>集样本不能交叉、</w:t>
      </w:r>
      <w:r w:rsidRPr="0048121A">
        <w:rPr>
          <w:rFonts w:eastAsia="仿宋_GB2312" w:hint="eastAsia"/>
          <w:sz w:val="32"/>
          <w:szCs w:val="32"/>
        </w:rPr>
        <w:t>重复</w:t>
      </w:r>
      <w:r w:rsidRPr="0048121A">
        <w:rPr>
          <w:rFonts w:eastAsia="仿宋_GB2312"/>
          <w:sz w:val="32"/>
          <w:szCs w:val="32"/>
        </w:rPr>
        <w:t>使用。</w:t>
      </w:r>
      <w:r w:rsidR="00BB34C8" w:rsidRPr="0048121A">
        <w:rPr>
          <w:rFonts w:eastAsia="仿宋_GB2312" w:hint="eastAsia"/>
          <w:sz w:val="32"/>
          <w:szCs w:val="32"/>
        </w:rPr>
        <w:t>阳性</w:t>
      </w:r>
      <w:r w:rsidR="00BB34C8" w:rsidRPr="0048121A">
        <w:rPr>
          <w:rFonts w:eastAsia="仿宋_GB2312"/>
          <w:sz w:val="32"/>
          <w:szCs w:val="32"/>
        </w:rPr>
        <w:t>判断值验证研究应</w:t>
      </w:r>
      <w:r w:rsidR="00BB34C8" w:rsidRPr="0048121A">
        <w:rPr>
          <w:rFonts w:eastAsia="仿宋_GB2312" w:hint="eastAsia"/>
          <w:sz w:val="32"/>
          <w:szCs w:val="32"/>
        </w:rPr>
        <w:t>保持</w:t>
      </w:r>
      <w:r w:rsidR="00BB34C8" w:rsidRPr="0048121A">
        <w:rPr>
          <w:rFonts w:eastAsia="仿宋_GB2312"/>
          <w:sz w:val="32"/>
          <w:szCs w:val="32"/>
        </w:rPr>
        <w:t>与建立研究相同</w:t>
      </w:r>
      <w:r w:rsidR="00BB34C8" w:rsidRPr="0048121A">
        <w:rPr>
          <w:rFonts w:eastAsia="仿宋_GB2312" w:hint="eastAsia"/>
          <w:sz w:val="32"/>
          <w:szCs w:val="32"/>
        </w:rPr>
        <w:t>的</w:t>
      </w:r>
      <w:r w:rsidR="00BB34C8" w:rsidRPr="0048121A">
        <w:rPr>
          <w:rFonts w:eastAsia="仿宋_GB2312"/>
          <w:sz w:val="32"/>
          <w:szCs w:val="32"/>
        </w:rPr>
        <w:t>入选标准、</w:t>
      </w:r>
      <w:r w:rsidR="00BB34C8" w:rsidRPr="0048121A">
        <w:rPr>
          <w:rFonts w:ascii="Times New Roman" w:eastAsia="仿宋_GB2312" w:hAnsi="Times New Roman" w:cs="Times New Roman" w:hint="eastAsia"/>
          <w:sz w:val="32"/>
          <w:szCs w:val="32"/>
        </w:rPr>
        <w:t>样本采集</w:t>
      </w:r>
      <w:r w:rsidR="00BB34C8" w:rsidRPr="0048121A">
        <w:rPr>
          <w:rFonts w:ascii="仿宋_GB2312" w:eastAsia="仿宋_GB2312" w:hAnsiTheme="minorEastAsia" w:hint="eastAsia"/>
          <w:kern w:val="0"/>
          <w:sz w:val="32"/>
          <w:szCs w:val="32"/>
        </w:rPr>
        <w:t>和</w:t>
      </w:r>
      <w:r w:rsidR="00BB34C8" w:rsidRPr="0048121A">
        <w:rPr>
          <w:rFonts w:ascii="仿宋_GB2312" w:eastAsia="仿宋_GB2312" w:hAnsiTheme="minorEastAsia"/>
          <w:kern w:val="0"/>
          <w:sz w:val="32"/>
          <w:szCs w:val="32"/>
        </w:rPr>
        <w:t>检测</w:t>
      </w:r>
      <w:r w:rsidR="00BB34C8" w:rsidRPr="0048121A">
        <w:rPr>
          <w:rFonts w:ascii="仿宋_GB2312" w:eastAsia="仿宋_GB2312" w:hAnsiTheme="minorEastAsia" w:hint="eastAsia"/>
          <w:kern w:val="0"/>
          <w:sz w:val="32"/>
          <w:szCs w:val="32"/>
        </w:rPr>
        <w:t>要求</w:t>
      </w:r>
      <w:r w:rsidR="00BB34C8" w:rsidRPr="0048121A">
        <w:rPr>
          <w:rFonts w:ascii="仿宋_GB2312" w:eastAsia="仿宋_GB2312" w:hAnsiTheme="minorEastAsia"/>
          <w:kern w:val="0"/>
          <w:sz w:val="32"/>
          <w:szCs w:val="32"/>
        </w:rPr>
        <w:t>、</w:t>
      </w:r>
      <w:r w:rsidR="00BB34C8" w:rsidRPr="0048121A">
        <w:rPr>
          <w:rFonts w:eastAsia="仿宋_GB2312"/>
          <w:sz w:val="32"/>
          <w:szCs w:val="32"/>
        </w:rPr>
        <w:t>质量控制</w:t>
      </w:r>
      <w:r w:rsidR="00AD37B2" w:rsidRPr="0048121A">
        <w:rPr>
          <w:rFonts w:eastAsia="仿宋_GB2312" w:hint="eastAsia"/>
          <w:sz w:val="32"/>
          <w:szCs w:val="32"/>
        </w:rPr>
        <w:t>等</w:t>
      </w:r>
      <w:r w:rsidR="00BB34C8" w:rsidRPr="0048121A">
        <w:rPr>
          <w:rFonts w:eastAsia="仿宋_GB2312" w:hint="eastAsia"/>
          <w:sz w:val="32"/>
          <w:szCs w:val="32"/>
        </w:rPr>
        <w:t>。</w:t>
      </w:r>
    </w:p>
    <w:p w14:paraId="3DFD551C" w14:textId="77777777" w:rsidR="00970410" w:rsidRPr="0048121A" w:rsidRDefault="00970410" w:rsidP="00195680">
      <w:pPr>
        <w:spacing w:line="590" w:lineRule="exact"/>
        <w:ind w:firstLineChars="200" w:firstLine="640"/>
        <w:rPr>
          <w:rFonts w:ascii="Times New Roman" w:eastAsia="仿宋_GB2312" w:hAnsi="Times New Roman" w:cs="Times New Roman"/>
          <w:sz w:val="32"/>
          <w:szCs w:val="32"/>
        </w:rPr>
      </w:pPr>
      <w:r w:rsidRPr="0048121A">
        <w:rPr>
          <w:rFonts w:eastAsia="仿宋_GB2312"/>
          <w:sz w:val="32"/>
          <w:szCs w:val="32"/>
        </w:rPr>
        <w:t>一般以</w:t>
      </w:r>
      <w:r w:rsidRPr="0048121A">
        <w:rPr>
          <w:rFonts w:eastAsia="仿宋_GB2312"/>
          <w:sz w:val="32"/>
          <w:szCs w:val="32"/>
        </w:rPr>
        <w:t>2×2</w:t>
      </w:r>
      <w:r w:rsidRPr="0048121A">
        <w:rPr>
          <w:rFonts w:eastAsia="仿宋_GB2312"/>
          <w:sz w:val="32"/>
          <w:szCs w:val="32"/>
        </w:rPr>
        <w:t>表的形式</w:t>
      </w:r>
      <w:proofErr w:type="gramStart"/>
      <w:r w:rsidRPr="0048121A">
        <w:rPr>
          <w:rFonts w:eastAsia="仿宋_GB2312"/>
          <w:sz w:val="32"/>
          <w:szCs w:val="32"/>
        </w:rPr>
        <w:t>总结</w:t>
      </w:r>
      <w:r w:rsidR="00195680" w:rsidRPr="0048121A">
        <w:rPr>
          <w:rFonts w:eastAsia="仿宋_GB2312" w:hint="eastAsia"/>
          <w:sz w:val="32"/>
          <w:szCs w:val="32"/>
        </w:rPr>
        <w:t>金</w:t>
      </w:r>
      <w:proofErr w:type="gramEnd"/>
      <w:r w:rsidR="00195680" w:rsidRPr="0048121A">
        <w:rPr>
          <w:rFonts w:eastAsia="仿宋_GB2312" w:hint="eastAsia"/>
          <w:sz w:val="32"/>
          <w:szCs w:val="32"/>
        </w:rPr>
        <w:t>标准与</w:t>
      </w:r>
      <w:r w:rsidR="00195680" w:rsidRPr="0048121A">
        <w:rPr>
          <w:rFonts w:eastAsia="仿宋_GB2312"/>
          <w:sz w:val="32"/>
          <w:szCs w:val="32"/>
        </w:rPr>
        <w:t>申报试剂</w:t>
      </w:r>
      <w:r w:rsidRPr="0048121A">
        <w:rPr>
          <w:rFonts w:eastAsia="仿宋_GB2312"/>
          <w:sz w:val="32"/>
          <w:szCs w:val="32"/>
        </w:rPr>
        <w:t>的检测结果，并据此计算灵敏度（阳性符合率）、特异度（阴性符合率）、总符合率、</w:t>
      </w:r>
      <w:r w:rsidRPr="0048121A">
        <w:rPr>
          <w:rFonts w:eastAsia="仿宋_GB2312"/>
          <w:sz w:val="32"/>
          <w:szCs w:val="32"/>
        </w:rPr>
        <w:t>Kappa</w:t>
      </w:r>
      <w:r w:rsidRPr="0048121A">
        <w:rPr>
          <w:rFonts w:eastAsia="仿宋_GB2312"/>
          <w:sz w:val="32"/>
          <w:szCs w:val="32"/>
        </w:rPr>
        <w:t>值等指标及其置信区间。</w:t>
      </w:r>
    </w:p>
    <w:p w14:paraId="3AB6E538" w14:textId="77777777" w:rsidR="00206692" w:rsidRPr="0048121A" w:rsidRDefault="00970410" w:rsidP="00195680">
      <w:pPr>
        <w:spacing w:line="520" w:lineRule="exact"/>
        <w:ind w:firstLine="564"/>
        <w:rPr>
          <w:rFonts w:eastAsia="仿宋_GB2312"/>
          <w:sz w:val="32"/>
          <w:szCs w:val="32"/>
        </w:rPr>
      </w:pPr>
      <w:r w:rsidRPr="0048121A">
        <w:rPr>
          <w:rFonts w:eastAsia="仿宋_GB2312"/>
          <w:sz w:val="32"/>
          <w:szCs w:val="32"/>
        </w:rPr>
        <w:t>如有必要，应对获得的数据</w:t>
      </w:r>
      <w:proofErr w:type="gramStart"/>
      <w:r w:rsidRPr="0048121A">
        <w:rPr>
          <w:rFonts w:eastAsia="仿宋_GB2312"/>
          <w:sz w:val="32"/>
          <w:szCs w:val="32"/>
        </w:rPr>
        <w:t>集</w:t>
      </w:r>
      <w:r w:rsidR="00195680" w:rsidRPr="0048121A">
        <w:rPr>
          <w:rFonts w:eastAsia="仿宋_GB2312" w:hint="eastAsia"/>
          <w:sz w:val="32"/>
          <w:szCs w:val="32"/>
        </w:rPr>
        <w:t>根据</w:t>
      </w:r>
      <w:proofErr w:type="gramEnd"/>
      <w:r w:rsidR="00195680" w:rsidRPr="0048121A">
        <w:rPr>
          <w:rFonts w:eastAsia="仿宋_GB2312"/>
          <w:sz w:val="32"/>
          <w:szCs w:val="32"/>
        </w:rPr>
        <w:t>重要亚组</w:t>
      </w:r>
      <w:r w:rsidRPr="0048121A">
        <w:rPr>
          <w:rFonts w:eastAsia="仿宋_GB2312"/>
          <w:sz w:val="32"/>
          <w:szCs w:val="32"/>
        </w:rPr>
        <w:t>进行分层、分段统计。</w:t>
      </w:r>
    </w:p>
    <w:p w14:paraId="15846B37" w14:textId="77777777" w:rsidR="00195680" w:rsidRPr="0048121A" w:rsidRDefault="00E67819" w:rsidP="00195680">
      <w:pPr>
        <w:spacing w:line="520" w:lineRule="exact"/>
        <w:ind w:firstLine="564"/>
        <w:rPr>
          <w:rFonts w:eastAsia="仿宋_GB2312"/>
          <w:sz w:val="32"/>
          <w:szCs w:val="32"/>
        </w:rPr>
      </w:pPr>
      <w:r w:rsidRPr="0048121A">
        <w:rPr>
          <w:rFonts w:eastAsia="仿宋_GB2312" w:hint="eastAsia"/>
          <w:sz w:val="32"/>
          <w:szCs w:val="32"/>
        </w:rPr>
        <w:t>对金标准与</w:t>
      </w:r>
      <w:r w:rsidRPr="0048121A">
        <w:rPr>
          <w:rFonts w:eastAsia="仿宋_GB2312"/>
          <w:sz w:val="32"/>
          <w:szCs w:val="32"/>
        </w:rPr>
        <w:t>申报试剂的检测结果</w:t>
      </w:r>
      <w:r w:rsidRPr="0048121A">
        <w:rPr>
          <w:rFonts w:eastAsia="仿宋_GB2312" w:hint="eastAsia"/>
          <w:sz w:val="32"/>
          <w:szCs w:val="32"/>
        </w:rPr>
        <w:t>不一致</w:t>
      </w:r>
      <w:r w:rsidR="007939F8" w:rsidRPr="0048121A">
        <w:rPr>
          <w:rFonts w:eastAsia="仿宋_GB2312" w:hint="eastAsia"/>
          <w:sz w:val="32"/>
          <w:szCs w:val="32"/>
        </w:rPr>
        <w:t>的</w:t>
      </w:r>
      <w:r w:rsidRPr="0048121A">
        <w:rPr>
          <w:rFonts w:eastAsia="仿宋_GB2312"/>
          <w:sz w:val="32"/>
          <w:szCs w:val="32"/>
        </w:rPr>
        <w:t>样本，应分析原因。</w:t>
      </w:r>
    </w:p>
    <w:p w14:paraId="1411D69A" w14:textId="77777777" w:rsidR="007D0220" w:rsidRPr="0048121A" w:rsidRDefault="007D0220" w:rsidP="006F1B97">
      <w:pPr>
        <w:spacing w:line="520" w:lineRule="exact"/>
        <w:ind w:firstLine="564"/>
        <w:rPr>
          <w:rFonts w:ascii="楷体_GB2312" w:eastAsia="楷体_GB2312" w:hAnsiTheme="minorEastAsia"/>
          <w:sz w:val="32"/>
          <w:szCs w:val="32"/>
        </w:rPr>
      </w:pPr>
      <w:r w:rsidRPr="0048121A">
        <w:rPr>
          <w:rFonts w:ascii="楷体_GB2312" w:eastAsia="楷体_GB2312" w:hAnsiTheme="minorEastAsia" w:hint="eastAsia"/>
          <w:sz w:val="32"/>
          <w:szCs w:val="32"/>
        </w:rPr>
        <w:t>（</w:t>
      </w:r>
      <w:r w:rsidR="00936C34" w:rsidRPr="0048121A">
        <w:rPr>
          <w:rFonts w:ascii="楷体_GB2312" w:eastAsia="楷体_GB2312" w:hAnsiTheme="minorEastAsia" w:hint="eastAsia"/>
          <w:sz w:val="32"/>
          <w:szCs w:val="32"/>
        </w:rPr>
        <w:t>三</w:t>
      </w:r>
      <w:r w:rsidRPr="0048121A">
        <w:rPr>
          <w:rFonts w:ascii="楷体_GB2312" w:eastAsia="楷体_GB2312" w:hAnsiTheme="minorEastAsia" w:hint="eastAsia"/>
          <w:sz w:val="32"/>
          <w:szCs w:val="32"/>
        </w:rPr>
        <w:t>）说明书</w:t>
      </w:r>
    </w:p>
    <w:p w14:paraId="0B629F93" w14:textId="626DE905" w:rsidR="007D0220" w:rsidRPr="0048121A" w:rsidRDefault="007D0220" w:rsidP="003C0D3A">
      <w:pPr>
        <w:spacing w:line="520" w:lineRule="exact"/>
        <w:ind w:firstLine="564"/>
        <w:rPr>
          <w:rFonts w:ascii="仿宋_GB2312" w:eastAsia="仿宋_GB2312" w:hAnsiTheme="minorEastAsia"/>
          <w:kern w:val="0"/>
          <w:sz w:val="32"/>
          <w:szCs w:val="32"/>
        </w:rPr>
      </w:pPr>
      <w:r w:rsidRPr="0048121A">
        <w:rPr>
          <w:rFonts w:ascii="仿宋_GB2312" w:eastAsia="仿宋_GB2312" w:hAnsiTheme="minorEastAsia" w:hint="eastAsia"/>
          <w:kern w:val="0"/>
          <w:sz w:val="32"/>
          <w:szCs w:val="32"/>
        </w:rPr>
        <w:t>申请人应在说明书【</w:t>
      </w:r>
      <w:r w:rsidR="00D82487" w:rsidRPr="0048121A">
        <w:rPr>
          <w:rFonts w:ascii="仿宋_GB2312" w:eastAsia="仿宋_GB2312" w:hAnsiTheme="minorEastAsia" w:hint="eastAsia"/>
          <w:kern w:val="0"/>
          <w:sz w:val="32"/>
          <w:szCs w:val="32"/>
        </w:rPr>
        <w:t>阳性判断值</w:t>
      </w:r>
      <w:r w:rsidRPr="0048121A">
        <w:rPr>
          <w:rFonts w:ascii="仿宋_GB2312" w:eastAsia="仿宋_GB2312" w:hAnsiTheme="minorEastAsia" w:hint="eastAsia"/>
          <w:kern w:val="0"/>
          <w:sz w:val="32"/>
          <w:szCs w:val="32"/>
        </w:rPr>
        <w:t>】中载明经研究确定的</w:t>
      </w:r>
      <w:r w:rsidR="00D82487" w:rsidRPr="0048121A">
        <w:rPr>
          <w:rFonts w:ascii="仿宋_GB2312" w:eastAsia="仿宋_GB2312" w:hAnsiTheme="minorEastAsia" w:hint="eastAsia"/>
          <w:kern w:val="0"/>
          <w:sz w:val="32"/>
          <w:szCs w:val="32"/>
        </w:rPr>
        <w:t>阳性判断值</w:t>
      </w:r>
      <w:r w:rsidRPr="0048121A">
        <w:rPr>
          <w:rFonts w:ascii="仿宋_GB2312" w:eastAsia="仿宋_GB2312" w:hAnsiTheme="minorEastAsia" w:hint="eastAsia"/>
          <w:kern w:val="0"/>
          <w:sz w:val="32"/>
          <w:szCs w:val="32"/>
        </w:rPr>
        <w:t>。此部分内容应包含</w:t>
      </w:r>
      <w:r w:rsidR="00D82487" w:rsidRPr="0048121A">
        <w:rPr>
          <w:rFonts w:ascii="仿宋_GB2312" w:eastAsia="仿宋_GB2312" w:hAnsiTheme="minorEastAsia" w:hint="eastAsia"/>
          <w:kern w:val="0"/>
          <w:sz w:val="32"/>
          <w:szCs w:val="32"/>
        </w:rPr>
        <w:t>阳性判断值</w:t>
      </w:r>
      <w:r w:rsidRPr="0048121A">
        <w:rPr>
          <w:rFonts w:ascii="仿宋_GB2312" w:eastAsia="仿宋_GB2312" w:hAnsiTheme="minorEastAsia" w:hint="eastAsia"/>
          <w:kern w:val="0"/>
          <w:sz w:val="32"/>
          <w:szCs w:val="32"/>
        </w:rPr>
        <w:t>确定</w:t>
      </w:r>
      <w:r w:rsidR="00D82487" w:rsidRPr="0048121A">
        <w:rPr>
          <w:rFonts w:ascii="仿宋_GB2312" w:eastAsia="仿宋_GB2312" w:hAnsiTheme="minorEastAsia" w:hint="eastAsia"/>
          <w:kern w:val="0"/>
          <w:sz w:val="32"/>
          <w:szCs w:val="32"/>
        </w:rPr>
        <w:t>和</w:t>
      </w:r>
      <w:r w:rsidR="00D82487" w:rsidRPr="0048121A">
        <w:rPr>
          <w:rFonts w:ascii="仿宋_GB2312" w:eastAsia="仿宋_GB2312" w:hAnsiTheme="minorEastAsia"/>
          <w:kern w:val="0"/>
          <w:sz w:val="32"/>
          <w:szCs w:val="32"/>
        </w:rPr>
        <w:t>验证</w:t>
      </w:r>
      <w:r w:rsidRPr="0048121A">
        <w:rPr>
          <w:rFonts w:ascii="仿宋_GB2312" w:eastAsia="仿宋_GB2312" w:hAnsiTheme="minorEastAsia" w:hint="eastAsia"/>
          <w:kern w:val="0"/>
          <w:sz w:val="32"/>
          <w:szCs w:val="32"/>
        </w:rPr>
        <w:t>的基本信息，包括：样本量、</w:t>
      </w:r>
      <w:r w:rsidR="00D82487" w:rsidRPr="0048121A">
        <w:rPr>
          <w:rFonts w:ascii="仿宋_GB2312" w:eastAsia="仿宋_GB2312" w:hAnsiTheme="minorEastAsia" w:hint="eastAsia"/>
          <w:kern w:val="0"/>
          <w:sz w:val="32"/>
          <w:szCs w:val="32"/>
        </w:rPr>
        <w:t>入组人群</w:t>
      </w:r>
      <w:r w:rsidR="00D82487" w:rsidRPr="0048121A">
        <w:rPr>
          <w:rFonts w:ascii="仿宋_GB2312" w:eastAsia="仿宋_GB2312" w:hAnsiTheme="minorEastAsia"/>
          <w:kern w:val="0"/>
          <w:sz w:val="32"/>
          <w:szCs w:val="32"/>
        </w:rPr>
        <w:t>特征</w:t>
      </w:r>
      <w:r w:rsidRPr="0048121A">
        <w:rPr>
          <w:rFonts w:ascii="仿宋_GB2312" w:eastAsia="仿宋_GB2312" w:hAnsiTheme="minorEastAsia" w:hint="eastAsia"/>
          <w:kern w:val="0"/>
          <w:sz w:val="32"/>
          <w:szCs w:val="32"/>
        </w:rPr>
        <w:t>和</w:t>
      </w:r>
      <w:r w:rsidR="00D82487" w:rsidRPr="0048121A">
        <w:rPr>
          <w:rFonts w:ascii="仿宋_GB2312" w:eastAsia="仿宋_GB2312" w:hAnsiTheme="minorEastAsia" w:hint="eastAsia"/>
          <w:kern w:val="0"/>
          <w:sz w:val="32"/>
          <w:szCs w:val="32"/>
        </w:rPr>
        <w:t>阳性判断值</w:t>
      </w:r>
      <w:r w:rsidRPr="0048121A">
        <w:rPr>
          <w:rFonts w:ascii="仿宋_GB2312" w:eastAsia="仿宋_GB2312" w:hAnsiTheme="minorEastAsia" w:hint="eastAsia"/>
          <w:kern w:val="0"/>
          <w:sz w:val="32"/>
          <w:szCs w:val="32"/>
        </w:rPr>
        <w:t>确定采</w:t>
      </w:r>
      <w:r w:rsidRPr="0048121A">
        <w:rPr>
          <w:rFonts w:ascii="仿宋_GB2312" w:eastAsia="仿宋_GB2312" w:hAnsiTheme="minorEastAsia" w:hint="eastAsia"/>
          <w:kern w:val="0"/>
          <w:sz w:val="32"/>
          <w:szCs w:val="32"/>
        </w:rPr>
        <w:lastRenderedPageBreak/>
        <w:t>用的统计学方法</w:t>
      </w:r>
      <w:r w:rsidR="003A7051" w:rsidRPr="0048121A">
        <w:rPr>
          <w:rFonts w:ascii="仿宋_GB2312" w:eastAsia="仿宋_GB2312" w:hAnsiTheme="minorEastAsia" w:hint="eastAsia"/>
          <w:kern w:val="0"/>
          <w:sz w:val="32"/>
          <w:szCs w:val="32"/>
        </w:rPr>
        <w:t>、软件</w:t>
      </w:r>
      <w:r w:rsidR="00766512" w:rsidRPr="0048121A">
        <w:rPr>
          <w:rFonts w:ascii="仿宋_GB2312" w:eastAsia="仿宋_GB2312" w:hAnsiTheme="minorEastAsia" w:hint="eastAsia"/>
          <w:kern w:val="0"/>
          <w:sz w:val="32"/>
          <w:szCs w:val="32"/>
        </w:rPr>
        <w:t>相关内容（</w:t>
      </w:r>
      <w:r w:rsidR="003A7051" w:rsidRPr="0048121A">
        <w:rPr>
          <w:rFonts w:ascii="仿宋_GB2312" w:eastAsia="仿宋_GB2312" w:hAnsiTheme="minorEastAsia" w:hint="eastAsia"/>
          <w:kern w:val="0"/>
          <w:sz w:val="32"/>
          <w:szCs w:val="32"/>
        </w:rPr>
        <w:t>名</w:t>
      </w:r>
      <w:r w:rsidR="00766512" w:rsidRPr="0048121A">
        <w:rPr>
          <w:rFonts w:ascii="仿宋_GB2312" w:eastAsia="仿宋_GB2312" w:hAnsiTheme="minorEastAsia" w:hint="eastAsia"/>
          <w:kern w:val="0"/>
          <w:sz w:val="32"/>
          <w:szCs w:val="32"/>
        </w:rPr>
        <w:t>称、版本号、注册证号）</w:t>
      </w:r>
      <w:r w:rsidRPr="0048121A">
        <w:rPr>
          <w:rFonts w:ascii="仿宋_GB2312" w:eastAsia="仿宋_GB2312" w:hAnsiTheme="minorEastAsia" w:hint="eastAsia"/>
          <w:kern w:val="0"/>
          <w:sz w:val="32"/>
          <w:szCs w:val="32"/>
        </w:rPr>
        <w:t>。</w:t>
      </w:r>
    </w:p>
    <w:p w14:paraId="00426684" w14:textId="77777777" w:rsidR="000A22A6" w:rsidRPr="0048121A" w:rsidRDefault="009D0291" w:rsidP="003C0D3A">
      <w:pPr>
        <w:spacing w:line="520" w:lineRule="exact"/>
        <w:ind w:firstLine="564"/>
        <w:rPr>
          <w:rFonts w:ascii="黑体" w:eastAsia="黑体" w:hAnsi="黑体" w:cs="仿宋_GB2312"/>
          <w:bCs/>
          <w:color w:val="000000"/>
          <w:sz w:val="32"/>
          <w:szCs w:val="32"/>
        </w:rPr>
      </w:pPr>
      <w:r w:rsidRPr="0048121A">
        <w:rPr>
          <w:rFonts w:ascii="黑体" w:eastAsia="黑体" w:hAnsi="黑体" w:cs="仿宋_GB2312" w:hint="eastAsia"/>
          <w:bCs/>
          <w:color w:val="000000"/>
          <w:sz w:val="32"/>
          <w:szCs w:val="32"/>
        </w:rPr>
        <w:t>四</w:t>
      </w:r>
      <w:r w:rsidR="004B0E00" w:rsidRPr="0048121A">
        <w:rPr>
          <w:rFonts w:ascii="黑体" w:eastAsia="黑体" w:hAnsi="黑体" w:cs="仿宋_GB2312"/>
          <w:bCs/>
          <w:color w:val="000000"/>
          <w:sz w:val="32"/>
          <w:szCs w:val="32"/>
        </w:rPr>
        <w:t>、</w:t>
      </w:r>
      <w:r w:rsidR="004B0E00" w:rsidRPr="0048121A">
        <w:rPr>
          <w:rFonts w:ascii="黑体" w:eastAsia="黑体" w:hAnsi="黑体" w:cs="仿宋_GB2312" w:hint="eastAsia"/>
          <w:bCs/>
          <w:color w:val="000000"/>
          <w:sz w:val="32"/>
          <w:szCs w:val="32"/>
        </w:rPr>
        <w:t>参考文献</w:t>
      </w:r>
    </w:p>
    <w:p w14:paraId="0E638D7A" w14:textId="77777777" w:rsidR="004B0E00" w:rsidRPr="0048121A" w:rsidRDefault="004B0E00" w:rsidP="003C0D3A">
      <w:pPr>
        <w:adjustRightInd w:val="0"/>
        <w:snapToGrid w:val="0"/>
        <w:spacing w:line="520" w:lineRule="exact"/>
        <w:ind w:firstLineChars="35" w:firstLine="112"/>
        <w:rPr>
          <w:rFonts w:ascii="仿宋_GB2312" w:eastAsia="仿宋_GB2312" w:hAnsiTheme="minorEastAsia"/>
          <w:sz w:val="32"/>
          <w:szCs w:val="32"/>
        </w:rPr>
      </w:pPr>
      <w:r w:rsidRPr="0048121A">
        <w:rPr>
          <w:rFonts w:ascii="Times New Roman" w:eastAsia="仿宋_GB2312" w:hAnsi="Times New Roman" w:cs="Times New Roman"/>
          <w:sz w:val="32"/>
          <w:szCs w:val="32"/>
        </w:rPr>
        <w:t>[1] GB/T 29791.1-2013</w:t>
      </w:r>
      <w:r w:rsidRPr="0048121A">
        <w:rPr>
          <w:rFonts w:ascii="Times New Roman" w:eastAsia="仿宋_GB2312" w:hAnsi="Times New Roman" w:cs="Times New Roman" w:hint="eastAsia"/>
          <w:sz w:val="32"/>
          <w:szCs w:val="32"/>
        </w:rPr>
        <w:t>，</w:t>
      </w:r>
      <w:r w:rsidRPr="0048121A">
        <w:rPr>
          <w:rFonts w:ascii="仿宋_GB2312" w:eastAsia="仿宋_GB2312" w:hAnsiTheme="minorEastAsia" w:hint="eastAsia"/>
          <w:sz w:val="32"/>
          <w:szCs w:val="32"/>
        </w:rPr>
        <w:t>体外诊断医疗器械制造商提供的信息（标示）第</w:t>
      </w:r>
      <w:r w:rsidRPr="0048121A">
        <w:rPr>
          <w:rFonts w:ascii="Times New Roman" w:eastAsia="仿宋_GB2312" w:hAnsi="Times New Roman" w:cs="Times New Roman"/>
          <w:sz w:val="32"/>
          <w:szCs w:val="32"/>
        </w:rPr>
        <w:t>1</w:t>
      </w:r>
      <w:r w:rsidRPr="0048121A">
        <w:rPr>
          <w:rFonts w:ascii="仿宋_GB2312" w:eastAsia="仿宋_GB2312" w:hAnsiTheme="minorEastAsia" w:hint="eastAsia"/>
          <w:sz w:val="32"/>
          <w:szCs w:val="32"/>
        </w:rPr>
        <w:t>部分：术语、定义和通用要</w:t>
      </w:r>
      <w:r w:rsidRPr="0048121A">
        <w:rPr>
          <w:rFonts w:ascii="Times New Roman" w:eastAsia="仿宋_GB2312" w:hAnsi="Times New Roman" w:cs="Times New Roman"/>
          <w:sz w:val="32"/>
          <w:szCs w:val="32"/>
        </w:rPr>
        <w:t>求</w:t>
      </w:r>
      <w:r w:rsidRPr="0048121A">
        <w:rPr>
          <w:rFonts w:ascii="Times New Roman" w:eastAsia="仿宋_GB2312" w:hAnsi="Times New Roman" w:cs="Times New Roman"/>
          <w:sz w:val="32"/>
          <w:szCs w:val="32"/>
        </w:rPr>
        <w:t>[S].</w:t>
      </w:r>
    </w:p>
    <w:p w14:paraId="1C374BA7" w14:textId="77777777" w:rsidR="004B0E00" w:rsidRPr="0048121A" w:rsidRDefault="004B0E00" w:rsidP="003C0D3A">
      <w:pPr>
        <w:adjustRightInd w:val="0"/>
        <w:snapToGrid w:val="0"/>
        <w:spacing w:line="520" w:lineRule="exact"/>
        <w:ind w:firstLineChars="35" w:firstLine="112"/>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[2] CLSI. D</w:t>
      </w:r>
      <w:r w:rsidRPr="0048121A">
        <w:rPr>
          <w:rFonts w:ascii="Times New Roman" w:eastAsia="仿宋_GB2312" w:hAnsi="Times New Roman" w:cs="Times New Roman" w:hint="eastAsia"/>
          <w:sz w:val="32"/>
          <w:szCs w:val="32"/>
        </w:rPr>
        <w:t>e</w:t>
      </w:r>
      <w:r w:rsidRPr="0048121A">
        <w:rPr>
          <w:rFonts w:ascii="Times New Roman" w:eastAsia="仿宋_GB2312" w:hAnsi="Times New Roman" w:cs="Times New Roman"/>
          <w:sz w:val="32"/>
          <w:szCs w:val="32"/>
        </w:rPr>
        <w:t xml:space="preserve">fining, Establishing, and Verifying Reference Intervals in the Clinical Laboratory; Approved Guideline—Third Edition. CLSI document EP28-A3c. Wayne, PA: Clinical and Laboratory Standards Institute; 2010. </w:t>
      </w:r>
    </w:p>
    <w:p w14:paraId="105E0EB5" w14:textId="77777777" w:rsidR="004B0E00" w:rsidRPr="0048121A" w:rsidRDefault="004B0E00" w:rsidP="003C0D3A">
      <w:pPr>
        <w:adjustRightInd w:val="0"/>
        <w:snapToGrid w:val="0"/>
        <w:spacing w:line="520" w:lineRule="exact"/>
        <w:ind w:firstLineChars="35" w:firstLine="112"/>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[3] WS/T 402-2012</w:t>
      </w:r>
      <w:r w:rsidRPr="0048121A">
        <w:rPr>
          <w:rFonts w:ascii="Times New Roman" w:eastAsia="仿宋_GB2312" w:hAnsi="Times New Roman" w:cs="Times New Roman" w:hint="eastAsia"/>
          <w:sz w:val="32"/>
          <w:szCs w:val="32"/>
        </w:rPr>
        <w:t>，</w:t>
      </w:r>
      <w:r w:rsidRPr="0048121A">
        <w:rPr>
          <w:rFonts w:ascii="仿宋_GB2312" w:eastAsia="仿宋_GB2312" w:hAnsiTheme="minorEastAsia" w:hint="eastAsia"/>
          <w:sz w:val="32"/>
          <w:szCs w:val="32"/>
        </w:rPr>
        <w:t>临床实验室检验项目参考区间的制定</w:t>
      </w:r>
      <w:r w:rsidRPr="0048121A">
        <w:rPr>
          <w:rFonts w:ascii="Times New Roman" w:eastAsia="仿宋_GB2312" w:hAnsi="Times New Roman" w:cs="Times New Roman"/>
          <w:sz w:val="32"/>
          <w:szCs w:val="32"/>
        </w:rPr>
        <w:t xml:space="preserve">[S]. </w:t>
      </w:r>
    </w:p>
    <w:p w14:paraId="0366F4EC" w14:textId="77777777" w:rsidR="0015750B" w:rsidRPr="0048121A" w:rsidRDefault="004B0E00" w:rsidP="008D187B">
      <w:pPr>
        <w:adjustRightInd w:val="0"/>
        <w:snapToGrid w:val="0"/>
        <w:spacing w:line="520" w:lineRule="exact"/>
        <w:ind w:firstLineChars="35" w:firstLine="112"/>
        <w:rPr>
          <w:rFonts w:ascii="Times New Roman" w:eastAsia="仿宋_GB2312" w:hAnsi="Times New Roman" w:cs="Times New Roman"/>
          <w:sz w:val="32"/>
          <w:szCs w:val="32"/>
        </w:rPr>
      </w:pPr>
      <w:r w:rsidRPr="0048121A">
        <w:rPr>
          <w:rFonts w:ascii="Times New Roman" w:eastAsia="仿宋_GB2312" w:hAnsi="Times New Roman" w:cs="Times New Roman"/>
          <w:sz w:val="32"/>
          <w:szCs w:val="32"/>
        </w:rPr>
        <w:t>[4] WS/T 780-2021</w:t>
      </w:r>
      <w:r w:rsidRPr="0048121A">
        <w:rPr>
          <w:rFonts w:ascii="Times New Roman" w:eastAsia="仿宋_GB2312" w:hAnsi="Times New Roman" w:cs="Times New Roman" w:hint="eastAsia"/>
          <w:sz w:val="32"/>
          <w:szCs w:val="32"/>
        </w:rPr>
        <w:t>，儿童临床常用生化检验项目参考区间</w:t>
      </w:r>
      <w:r w:rsidRPr="0048121A">
        <w:rPr>
          <w:rFonts w:ascii="Times New Roman" w:eastAsia="仿宋_GB2312" w:hAnsi="Times New Roman" w:cs="Times New Roman"/>
          <w:sz w:val="32"/>
          <w:szCs w:val="32"/>
        </w:rPr>
        <w:t>[S].</w:t>
      </w:r>
    </w:p>
    <w:p w14:paraId="2612B26E" w14:textId="77777777" w:rsidR="00103399" w:rsidRPr="0048121A" w:rsidRDefault="00103399" w:rsidP="0048121A">
      <w:pPr>
        <w:widowControl/>
        <w:spacing w:line="520" w:lineRule="exact"/>
        <w:ind w:firstLineChars="200" w:firstLine="420"/>
      </w:pPr>
    </w:p>
    <w:sectPr w:rsidR="00103399" w:rsidRPr="0048121A" w:rsidSect="00BA39B4">
      <w:footerReference w:type="default" r:id="rId8"/>
      <w:pgSz w:w="11906" w:h="16838"/>
      <w:pgMar w:top="1440" w:right="1800" w:bottom="1440" w:left="1800" w:header="851" w:footer="992" w:gutter="0"/>
      <w:lnNumType w:countBy="1" w:restart="continuous"/>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009657" w16cid:durableId="233F9CAB"/>
  <w16cid:commentId w16cid:paraId="27AA7D73" w16cid:durableId="00C8EC99"/>
  <w16cid:commentId w16cid:paraId="529B59D3" w16cid:durableId="372959FD"/>
  <w16cid:commentId w16cid:paraId="0B3A849E" w16cid:durableId="3EECC699"/>
  <w16cid:commentId w16cid:paraId="5D7B2D83" w16cid:durableId="373D1C16"/>
  <w16cid:commentId w16cid:paraId="598DE237" w16cid:durableId="3E6B57C0"/>
  <w16cid:commentId w16cid:paraId="332C39D7" w16cid:durableId="37123FD6"/>
  <w16cid:commentId w16cid:paraId="42B3A920" w16cid:durableId="5227BB79"/>
  <w16cid:commentId w16cid:paraId="016BF710" w16cid:durableId="594FFCC7"/>
  <w16cid:commentId w16cid:paraId="25F1CA66" w16cid:durableId="6CA146BE"/>
  <w16cid:commentId w16cid:paraId="47EE7DA0" w16cid:durableId="0223C8CF"/>
  <w16cid:commentId w16cid:paraId="23564EE9" w16cid:durableId="31DB6253"/>
  <w16cid:commentId w16cid:paraId="39B7468F" w16cid:durableId="6D935E4D"/>
  <w16cid:commentId w16cid:paraId="63C31A53" w16cid:durableId="0CB75591"/>
  <w16cid:commentId w16cid:paraId="4ED5CD73" w16cid:durableId="705A4F39"/>
  <w16cid:commentId w16cid:paraId="7B3792CF" w16cid:durableId="539E3CB6"/>
  <w16cid:commentId w16cid:paraId="360756F5" w16cid:durableId="2A3B6F70"/>
  <w16cid:commentId w16cid:paraId="529FBFC8" w16cid:durableId="452EDFF2"/>
  <w16cid:commentId w16cid:paraId="558D4022" w16cid:durableId="325232F6"/>
  <w16cid:commentId w16cid:paraId="52020D10" w16cid:durableId="5C5444D7"/>
  <w16cid:commentId w16cid:paraId="33BBFBE0" w16cid:durableId="27E1C8A5"/>
  <w16cid:commentId w16cid:paraId="086ADC4C" w16cid:durableId="40B185F2"/>
  <w16cid:commentId w16cid:paraId="06920796" w16cid:durableId="756C70A0"/>
  <w16cid:commentId w16cid:paraId="2B39ACE8" w16cid:durableId="5C29908D"/>
  <w16cid:commentId w16cid:paraId="483927CC" w16cid:durableId="0305D3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8ADFA" w14:textId="77777777" w:rsidR="00CB4F68" w:rsidRDefault="00CB4F68" w:rsidP="00461972">
      <w:r>
        <w:separator/>
      </w:r>
    </w:p>
  </w:endnote>
  <w:endnote w:type="continuationSeparator" w:id="0">
    <w:p w14:paraId="7A617D52" w14:textId="77777777" w:rsidR="00CB4F68" w:rsidRDefault="00CB4F68" w:rsidP="0046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785338"/>
      <w:docPartObj>
        <w:docPartGallery w:val="Page Numbers (Bottom of Page)"/>
        <w:docPartUnique/>
      </w:docPartObj>
    </w:sdtPr>
    <w:sdtEndPr/>
    <w:sdtContent>
      <w:sdt>
        <w:sdtPr>
          <w:id w:val="1728636285"/>
          <w:docPartObj>
            <w:docPartGallery w:val="Page Numbers (Top of Page)"/>
            <w:docPartUnique/>
          </w:docPartObj>
        </w:sdtPr>
        <w:sdtEndPr/>
        <w:sdtContent>
          <w:p w14:paraId="28E355A9" w14:textId="4E342E30" w:rsidR="00CB6FAD" w:rsidRDefault="00CB6FAD">
            <w:pPr>
              <w:pStyle w:val="a5"/>
              <w:jc w:val="center"/>
            </w:pPr>
            <w:r>
              <w:rPr>
                <w:lang w:val="zh-CN"/>
              </w:rPr>
              <w:t xml:space="preserve"> </w:t>
            </w:r>
            <w:r w:rsidR="00D43FC2">
              <w:rPr>
                <w:b/>
                <w:bCs/>
                <w:sz w:val="24"/>
                <w:szCs w:val="24"/>
              </w:rPr>
              <w:fldChar w:fldCharType="begin"/>
            </w:r>
            <w:r>
              <w:rPr>
                <w:b/>
                <w:bCs/>
              </w:rPr>
              <w:instrText>PAGE</w:instrText>
            </w:r>
            <w:r w:rsidR="00D43FC2">
              <w:rPr>
                <w:b/>
                <w:bCs/>
                <w:sz w:val="24"/>
                <w:szCs w:val="24"/>
              </w:rPr>
              <w:fldChar w:fldCharType="separate"/>
            </w:r>
            <w:r w:rsidR="00397E47">
              <w:rPr>
                <w:b/>
                <w:bCs/>
                <w:noProof/>
              </w:rPr>
              <w:t>10</w:t>
            </w:r>
            <w:r w:rsidR="00D43FC2">
              <w:rPr>
                <w:b/>
                <w:bCs/>
                <w:sz w:val="24"/>
                <w:szCs w:val="24"/>
              </w:rPr>
              <w:fldChar w:fldCharType="end"/>
            </w:r>
            <w:r>
              <w:rPr>
                <w:lang w:val="zh-CN"/>
              </w:rPr>
              <w:t xml:space="preserve"> / </w:t>
            </w:r>
            <w:r w:rsidR="00D43FC2">
              <w:rPr>
                <w:b/>
                <w:bCs/>
                <w:sz w:val="24"/>
                <w:szCs w:val="24"/>
              </w:rPr>
              <w:fldChar w:fldCharType="begin"/>
            </w:r>
            <w:r>
              <w:rPr>
                <w:b/>
                <w:bCs/>
              </w:rPr>
              <w:instrText>NUMPAGES</w:instrText>
            </w:r>
            <w:r w:rsidR="00D43FC2">
              <w:rPr>
                <w:b/>
                <w:bCs/>
                <w:sz w:val="24"/>
                <w:szCs w:val="24"/>
              </w:rPr>
              <w:fldChar w:fldCharType="separate"/>
            </w:r>
            <w:r w:rsidR="00397E47">
              <w:rPr>
                <w:b/>
                <w:bCs/>
                <w:noProof/>
              </w:rPr>
              <w:t>10</w:t>
            </w:r>
            <w:r w:rsidR="00D43FC2">
              <w:rPr>
                <w:b/>
                <w:bCs/>
                <w:sz w:val="24"/>
                <w:szCs w:val="24"/>
              </w:rPr>
              <w:fldChar w:fldCharType="end"/>
            </w:r>
          </w:p>
        </w:sdtContent>
      </w:sdt>
    </w:sdtContent>
  </w:sdt>
  <w:p w14:paraId="3459F1C3" w14:textId="77777777" w:rsidR="00CB6FAD" w:rsidRDefault="00CB6F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B3F9F" w14:textId="77777777" w:rsidR="00CB4F68" w:rsidRDefault="00CB4F68" w:rsidP="00461972">
      <w:r>
        <w:separator/>
      </w:r>
    </w:p>
  </w:footnote>
  <w:footnote w:type="continuationSeparator" w:id="0">
    <w:p w14:paraId="66F08038" w14:textId="77777777" w:rsidR="00CB4F68" w:rsidRDefault="00CB4F68" w:rsidP="00461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9B2A"/>
    <w:multiLevelType w:val="singleLevel"/>
    <w:tmpl w:val="0AAB9B2A"/>
    <w:lvl w:ilvl="0">
      <w:start w:val="3"/>
      <w:numFmt w:val="decimal"/>
      <w:suff w:val="nothing"/>
      <w:lvlText w:val="（%1）"/>
      <w:lvlJc w:val="left"/>
    </w:lvl>
  </w:abstractNum>
  <w:abstractNum w:abstractNumId="1" w15:restartNumberingAfterBreak="0">
    <w:nsid w:val="27BEBEEF"/>
    <w:multiLevelType w:val="singleLevel"/>
    <w:tmpl w:val="27BEBEEF"/>
    <w:lvl w:ilvl="0">
      <w:start w:val="2"/>
      <w:numFmt w:val="decimal"/>
      <w:suff w:val="nothing"/>
      <w:lvlText w:val="（%1）"/>
      <w:lvlJc w:val="left"/>
    </w:lvl>
  </w:abstractNum>
  <w:abstractNum w:abstractNumId="2" w15:restartNumberingAfterBreak="0">
    <w:nsid w:val="727A1546"/>
    <w:multiLevelType w:val="hybridMultilevel"/>
    <w:tmpl w:val="19D4447A"/>
    <w:lvl w:ilvl="0" w:tplc="A97A42EA">
      <w:start w:val="1"/>
      <w:numFmt w:val="decimal"/>
      <w:lvlText w:val="%1."/>
      <w:lvlJc w:val="left"/>
      <w:pPr>
        <w:ind w:left="927" w:hanging="360"/>
      </w:pPr>
      <w:rPr>
        <w:rFonts w:hint="default"/>
      </w:rPr>
    </w:lvl>
    <w:lvl w:ilvl="1" w:tplc="04090003">
      <w:start w:val="1"/>
      <w:numFmt w:val="bullet"/>
      <w:lvlText w:val=""/>
      <w:lvlJc w:val="left"/>
      <w:pPr>
        <w:ind w:left="1400" w:hanging="420"/>
      </w:pPr>
      <w:rPr>
        <w:rFonts w:ascii="Wingdings" w:hAnsi="Wingding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DD"/>
    <w:rsid w:val="00003AF5"/>
    <w:rsid w:val="0000476E"/>
    <w:rsid w:val="00006943"/>
    <w:rsid w:val="00006B59"/>
    <w:rsid w:val="00007B82"/>
    <w:rsid w:val="00011216"/>
    <w:rsid w:val="00012194"/>
    <w:rsid w:val="000125C1"/>
    <w:rsid w:val="0001776C"/>
    <w:rsid w:val="00020D59"/>
    <w:rsid w:val="0002179D"/>
    <w:rsid w:val="0002211E"/>
    <w:rsid w:val="0002295D"/>
    <w:rsid w:val="00024025"/>
    <w:rsid w:val="00026408"/>
    <w:rsid w:val="00027F61"/>
    <w:rsid w:val="00033BE0"/>
    <w:rsid w:val="000347D6"/>
    <w:rsid w:val="00034BD6"/>
    <w:rsid w:val="00035118"/>
    <w:rsid w:val="00035844"/>
    <w:rsid w:val="00037A39"/>
    <w:rsid w:val="000407B8"/>
    <w:rsid w:val="00040C85"/>
    <w:rsid w:val="000411AA"/>
    <w:rsid w:val="00043A8C"/>
    <w:rsid w:val="0004406C"/>
    <w:rsid w:val="00044234"/>
    <w:rsid w:val="00051F24"/>
    <w:rsid w:val="000545F0"/>
    <w:rsid w:val="00061ED2"/>
    <w:rsid w:val="000632D9"/>
    <w:rsid w:val="00064EB5"/>
    <w:rsid w:val="00067A3B"/>
    <w:rsid w:val="00071C82"/>
    <w:rsid w:val="00074EFF"/>
    <w:rsid w:val="00077F14"/>
    <w:rsid w:val="00081AE7"/>
    <w:rsid w:val="00083157"/>
    <w:rsid w:val="00084544"/>
    <w:rsid w:val="00084583"/>
    <w:rsid w:val="000849CA"/>
    <w:rsid w:val="000928C5"/>
    <w:rsid w:val="00092E09"/>
    <w:rsid w:val="00093131"/>
    <w:rsid w:val="00096F12"/>
    <w:rsid w:val="00097528"/>
    <w:rsid w:val="000A22A6"/>
    <w:rsid w:val="000A31E9"/>
    <w:rsid w:val="000A358E"/>
    <w:rsid w:val="000A56B8"/>
    <w:rsid w:val="000A7134"/>
    <w:rsid w:val="000B05D2"/>
    <w:rsid w:val="000B0908"/>
    <w:rsid w:val="000B0B78"/>
    <w:rsid w:val="000B15AC"/>
    <w:rsid w:val="000B2105"/>
    <w:rsid w:val="000B2487"/>
    <w:rsid w:val="000B257C"/>
    <w:rsid w:val="000B3911"/>
    <w:rsid w:val="000B3F1A"/>
    <w:rsid w:val="000B5582"/>
    <w:rsid w:val="000B60D8"/>
    <w:rsid w:val="000B670A"/>
    <w:rsid w:val="000C1A01"/>
    <w:rsid w:val="000C1C15"/>
    <w:rsid w:val="000C4FA4"/>
    <w:rsid w:val="000C6260"/>
    <w:rsid w:val="000C7E58"/>
    <w:rsid w:val="000D2684"/>
    <w:rsid w:val="000D3901"/>
    <w:rsid w:val="000E3127"/>
    <w:rsid w:val="000E45AF"/>
    <w:rsid w:val="000F005F"/>
    <w:rsid w:val="000F5A07"/>
    <w:rsid w:val="00100109"/>
    <w:rsid w:val="00101984"/>
    <w:rsid w:val="00103120"/>
    <w:rsid w:val="00103399"/>
    <w:rsid w:val="0010370D"/>
    <w:rsid w:val="00104C3A"/>
    <w:rsid w:val="00107404"/>
    <w:rsid w:val="001075B9"/>
    <w:rsid w:val="0012231E"/>
    <w:rsid w:val="00123112"/>
    <w:rsid w:val="0012560D"/>
    <w:rsid w:val="00125EED"/>
    <w:rsid w:val="001313E3"/>
    <w:rsid w:val="0013240E"/>
    <w:rsid w:val="001360C7"/>
    <w:rsid w:val="0013671A"/>
    <w:rsid w:val="00140756"/>
    <w:rsid w:val="0014355E"/>
    <w:rsid w:val="00145924"/>
    <w:rsid w:val="00152003"/>
    <w:rsid w:val="00153A9E"/>
    <w:rsid w:val="001546B1"/>
    <w:rsid w:val="0015750B"/>
    <w:rsid w:val="001606E4"/>
    <w:rsid w:val="001635A4"/>
    <w:rsid w:val="00165477"/>
    <w:rsid w:val="001703CB"/>
    <w:rsid w:val="001708C6"/>
    <w:rsid w:val="0017179F"/>
    <w:rsid w:val="00172551"/>
    <w:rsid w:val="00175105"/>
    <w:rsid w:val="00177726"/>
    <w:rsid w:val="00177ECA"/>
    <w:rsid w:val="00180B3B"/>
    <w:rsid w:val="0019205A"/>
    <w:rsid w:val="00192EDC"/>
    <w:rsid w:val="0019478A"/>
    <w:rsid w:val="00194AB5"/>
    <w:rsid w:val="00195680"/>
    <w:rsid w:val="001A088A"/>
    <w:rsid w:val="001A0D49"/>
    <w:rsid w:val="001A2B9C"/>
    <w:rsid w:val="001A46C4"/>
    <w:rsid w:val="001A71DC"/>
    <w:rsid w:val="001B0E1B"/>
    <w:rsid w:val="001B1450"/>
    <w:rsid w:val="001B4A25"/>
    <w:rsid w:val="001B5491"/>
    <w:rsid w:val="001B5F24"/>
    <w:rsid w:val="001C0597"/>
    <w:rsid w:val="001C1BEB"/>
    <w:rsid w:val="001C42AE"/>
    <w:rsid w:val="001D05D4"/>
    <w:rsid w:val="001D1C0C"/>
    <w:rsid w:val="001D40C6"/>
    <w:rsid w:val="001E2812"/>
    <w:rsid w:val="001E4AFF"/>
    <w:rsid w:val="001E6258"/>
    <w:rsid w:val="001E7CC4"/>
    <w:rsid w:val="001F0CE1"/>
    <w:rsid w:val="001F185B"/>
    <w:rsid w:val="001F19E5"/>
    <w:rsid w:val="001F220D"/>
    <w:rsid w:val="001F551B"/>
    <w:rsid w:val="001F6811"/>
    <w:rsid w:val="00203B4C"/>
    <w:rsid w:val="00204267"/>
    <w:rsid w:val="00205B19"/>
    <w:rsid w:val="002060DF"/>
    <w:rsid w:val="00206692"/>
    <w:rsid w:val="0021311B"/>
    <w:rsid w:val="0021422E"/>
    <w:rsid w:val="002171B8"/>
    <w:rsid w:val="00217B55"/>
    <w:rsid w:val="0022324C"/>
    <w:rsid w:val="00223B00"/>
    <w:rsid w:val="0022467D"/>
    <w:rsid w:val="002261DB"/>
    <w:rsid w:val="00234716"/>
    <w:rsid w:val="002351E1"/>
    <w:rsid w:val="002370AA"/>
    <w:rsid w:val="002445CF"/>
    <w:rsid w:val="002455CF"/>
    <w:rsid w:val="00247574"/>
    <w:rsid w:val="00251EDB"/>
    <w:rsid w:val="00252A1A"/>
    <w:rsid w:val="00253260"/>
    <w:rsid w:val="002547CF"/>
    <w:rsid w:val="00255B92"/>
    <w:rsid w:val="00257740"/>
    <w:rsid w:val="00263A4E"/>
    <w:rsid w:val="00265061"/>
    <w:rsid w:val="00267429"/>
    <w:rsid w:val="002715A9"/>
    <w:rsid w:val="002724B7"/>
    <w:rsid w:val="00272989"/>
    <w:rsid w:val="00272D72"/>
    <w:rsid w:val="00272F4F"/>
    <w:rsid w:val="00273B5A"/>
    <w:rsid w:val="0027623C"/>
    <w:rsid w:val="002767D4"/>
    <w:rsid w:val="00276C0D"/>
    <w:rsid w:val="00277F87"/>
    <w:rsid w:val="00281E28"/>
    <w:rsid w:val="0028212B"/>
    <w:rsid w:val="002832D9"/>
    <w:rsid w:val="00285769"/>
    <w:rsid w:val="0028603B"/>
    <w:rsid w:val="0028772B"/>
    <w:rsid w:val="00287AAA"/>
    <w:rsid w:val="0029071C"/>
    <w:rsid w:val="00292F43"/>
    <w:rsid w:val="00293ABD"/>
    <w:rsid w:val="00296907"/>
    <w:rsid w:val="00296B0F"/>
    <w:rsid w:val="00297995"/>
    <w:rsid w:val="002A2969"/>
    <w:rsid w:val="002A31CD"/>
    <w:rsid w:val="002A4E9F"/>
    <w:rsid w:val="002A5036"/>
    <w:rsid w:val="002A7765"/>
    <w:rsid w:val="002A7DA3"/>
    <w:rsid w:val="002B2CA7"/>
    <w:rsid w:val="002B2F96"/>
    <w:rsid w:val="002B3F9B"/>
    <w:rsid w:val="002B68FC"/>
    <w:rsid w:val="002C5BE4"/>
    <w:rsid w:val="002C6128"/>
    <w:rsid w:val="002C6506"/>
    <w:rsid w:val="002C6754"/>
    <w:rsid w:val="002C6F2F"/>
    <w:rsid w:val="002C6FAB"/>
    <w:rsid w:val="002D16E7"/>
    <w:rsid w:val="002D52EB"/>
    <w:rsid w:val="002E3C67"/>
    <w:rsid w:val="002E485A"/>
    <w:rsid w:val="002E6615"/>
    <w:rsid w:val="002E7603"/>
    <w:rsid w:val="002E7E26"/>
    <w:rsid w:val="002F0626"/>
    <w:rsid w:val="002F1A51"/>
    <w:rsid w:val="002F4C97"/>
    <w:rsid w:val="002F6862"/>
    <w:rsid w:val="0030004C"/>
    <w:rsid w:val="00301283"/>
    <w:rsid w:val="00305037"/>
    <w:rsid w:val="00305AA7"/>
    <w:rsid w:val="00305D6D"/>
    <w:rsid w:val="003067CF"/>
    <w:rsid w:val="00307380"/>
    <w:rsid w:val="00310AFC"/>
    <w:rsid w:val="0031506F"/>
    <w:rsid w:val="00323F5A"/>
    <w:rsid w:val="003248C2"/>
    <w:rsid w:val="003263EE"/>
    <w:rsid w:val="00331D33"/>
    <w:rsid w:val="003323D6"/>
    <w:rsid w:val="00335211"/>
    <w:rsid w:val="0033538E"/>
    <w:rsid w:val="00337A07"/>
    <w:rsid w:val="00341B39"/>
    <w:rsid w:val="00344BE6"/>
    <w:rsid w:val="0034571D"/>
    <w:rsid w:val="0034721E"/>
    <w:rsid w:val="0035044E"/>
    <w:rsid w:val="00350C69"/>
    <w:rsid w:val="00351389"/>
    <w:rsid w:val="00352539"/>
    <w:rsid w:val="00353918"/>
    <w:rsid w:val="00356FE5"/>
    <w:rsid w:val="00357225"/>
    <w:rsid w:val="003619FA"/>
    <w:rsid w:val="003658E5"/>
    <w:rsid w:val="00372D1E"/>
    <w:rsid w:val="00375AA2"/>
    <w:rsid w:val="0038377A"/>
    <w:rsid w:val="003839E9"/>
    <w:rsid w:val="00384445"/>
    <w:rsid w:val="003855AD"/>
    <w:rsid w:val="0039406A"/>
    <w:rsid w:val="00397E47"/>
    <w:rsid w:val="003A3866"/>
    <w:rsid w:val="003A3EBF"/>
    <w:rsid w:val="003A4481"/>
    <w:rsid w:val="003A7051"/>
    <w:rsid w:val="003B0106"/>
    <w:rsid w:val="003B315F"/>
    <w:rsid w:val="003B3961"/>
    <w:rsid w:val="003B5AE8"/>
    <w:rsid w:val="003B612D"/>
    <w:rsid w:val="003B6EF4"/>
    <w:rsid w:val="003C0D3A"/>
    <w:rsid w:val="003C1DA7"/>
    <w:rsid w:val="003D0334"/>
    <w:rsid w:val="003D2550"/>
    <w:rsid w:val="003D2B3C"/>
    <w:rsid w:val="003D3821"/>
    <w:rsid w:val="003D48DD"/>
    <w:rsid w:val="003D4B48"/>
    <w:rsid w:val="003D71F8"/>
    <w:rsid w:val="003E3BDA"/>
    <w:rsid w:val="003E4526"/>
    <w:rsid w:val="003E6298"/>
    <w:rsid w:val="004028C5"/>
    <w:rsid w:val="00402DD3"/>
    <w:rsid w:val="004038E1"/>
    <w:rsid w:val="0040629E"/>
    <w:rsid w:val="00406831"/>
    <w:rsid w:val="004121BE"/>
    <w:rsid w:val="00412957"/>
    <w:rsid w:val="0041486E"/>
    <w:rsid w:val="00414C4C"/>
    <w:rsid w:val="00416F2E"/>
    <w:rsid w:val="00427BBE"/>
    <w:rsid w:val="00433999"/>
    <w:rsid w:val="00440BBC"/>
    <w:rsid w:val="00441724"/>
    <w:rsid w:val="00442D22"/>
    <w:rsid w:val="004463B4"/>
    <w:rsid w:val="00450177"/>
    <w:rsid w:val="00450C04"/>
    <w:rsid w:val="00450CF2"/>
    <w:rsid w:val="004519BE"/>
    <w:rsid w:val="0045467A"/>
    <w:rsid w:val="004552E9"/>
    <w:rsid w:val="00456603"/>
    <w:rsid w:val="00456EE9"/>
    <w:rsid w:val="00460611"/>
    <w:rsid w:val="00461972"/>
    <w:rsid w:val="00464D35"/>
    <w:rsid w:val="004661DB"/>
    <w:rsid w:val="00466C0D"/>
    <w:rsid w:val="00466EEC"/>
    <w:rsid w:val="004717D8"/>
    <w:rsid w:val="00471A6A"/>
    <w:rsid w:val="004733D3"/>
    <w:rsid w:val="00474711"/>
    <w:rsid w:val="00477D81"/>
    <w:rsid w:val="0048121A"/>
    <w:rsid w:val="0048148E"/>
    <w:rsid w:val="004843E6"/>
    <w:rsid w:val="0048761B"/>
    <w:rsid w:val="004877D9"/>
    <w:rsid w:val="004905F4"/>
    <w:rsid w:val="00491187"/>
    <w:rsid w:val="00491299"/>
    <w:rsid w:val="00493BC9"/>
    <w:rsid w:val="004957CF"/>
    <w:rsid w:val="00496FDF"/>
    <w:rsid w:val="004A038D"/>
    <w:rsid w:val="004B0E00"/>
    <w:rsid w:val="004B19FA"/>
    <w:rsid w:val="004B1F34"/>
    <w:rsid w:val="004B3701"/>
    <w:rsid w:val="004B6F11"/>
    <w:rsid w:val="004B7991"/>
    <w:rsid w:val="004C08DA"/>
    <w:rsid w:val="004C1F66"/>
    <w:rsid w:val="004C3CBA"/>
    <w:rsid w:val="004D3059"/>
    <w:rsid w:val="004D368B"/>
    <w:rsid w:val="004D471E"/>
    <w:rsid w:val="004E1185"/>
    <w:rsid w:val="004E1B69"/>
    <w:rsid w:val="004E31E7"/>
    <w:rsid w:val="004E440D"/>
    <w:rsid w:val="004F47D5"/>
    <w:rsid w:val="004F7A88"/>
    <w:rsid w:val="0050158E"/>
    <w:rsid w:val="00502F0E"/>
    <w:rsid w:val="0050590D"/>
    <w:rsid w:val="00511BEA"/>
    <w:rsid w:val="00513757"/>
    <w:rsid w:val="00514516"/>
    <w:rsid w:val="00514E3D"/>
    <w:rsid w:val="0052141D"/>
    <w:rsid w:val="005236C7"/>
    <w:rsid w:val="00525227"/>
    <w:rsid w:val="00527DD6"/>
    <w:rsid w:val="005358A1"/>
    <w:rsid w:val="005366BF"/>
    <w:rsid w:val="005371F9"/>
    <w:rsid w:val="00544A60"/>
    <w:rsid w:val="0054507C"/>
    <w:rsid w:val="005451B3"/>
    <w:rsid w:val="0055137A"/>
    <w:rsid w:val="00553D48"/>
    <w:rsid w:val="00555D93"/>
    <w:rsid w:val="0055744A"/>
    <w:rsid w:val="00566C40"/>
    <w:rsid w:val="00566DAD"/>
    <w:rsid w:val="00567BA6"/>
    <w:rsid w:val="00572F7D"/>
    <w:rsid w:val="00573DE5"/>
    <w:rsid w:val="00580734"/>
    <w:rsid w:val="00580800"/>
    <w:rsid w:val="005967D9"/>
    <w:rsid w:val="005968D0"/>
    <w:rsid w:val="005A4013"/>
    <w:rsid w:val="005A451C"/>
    <w:rsid w:val="005A7E84"/>
    <w:rsid w:val="005B0514"/>
    <w:rsid w:val="005B0C17"/>
    <w:rsid w:val="005B28F2"/>
    <w:rsid w:val="005B2ED8"/>
    <w:rsid w:val="005B4199"/>
    <w:rsid w:val="005B6A3B"/>
    <w:rsid w:val="005C0E2D"/>
    <w:rsid w:val="005C110F"/>
    <w:rsid w:val="005D4C52"/>
    <w:rsid w:val="005D5A3A"/>
    <w:rsid w:val="005E121C"/>
    <w:rsid w:val="005E3375"/>
    <w:rsid w:val="005E42CD"/>
    <w:rsid w:val="005E5C55"/>
    <w:rsid w:val="005F06CF"/>
    <w:rsid w:val="005F1065"/>
    <w:rsid w:val="005F17CD"/>
    <w:rsid w:val="005F2B62"/>
    <w:rsid w:val="005F47E1"/>
    <w:rsid w:val="00600506"/>
    <w:rsid w:val="00600539"/>
    <w:rsid w:val="0060053F"/>
    <w:rsid w:val="0060257E"/>
    <w:rsid w:val="00603883"/>
    <w:rsid w:val="0060558A"/>
    <w:rsid w:val="0060758C"/>
    <w:rsid w:val="00607A68"/>
    <w:rsid w:val="00632A37"/>
    <w:rsid w:val="00632F55"/>
    <w:rsid w:val="00637204"/>
    <w:rsid w:val="006429E7"/>
    <w:rsid w:val="00642B19"/>
    <w:rsid w:val="00643465"/>
    <w:rsid w:val="00650916"/>
    <w:rsid w:val="00651346"/>
    <w:rsid w:val="00651736"/>
    <w:rsid w:val="00651C12"/>
    <w:rsid w:val="00652158"/>
    <w:rsid w:val="006530AE"/>
    <w:rsid w:val="0065426A"/>
    <w:rsid w:val="00655A61"/>
    <w:rsid w:val="00657667"/>
    <w:rsid w:val="0065772C"/>
    <w:rsid w:val="00657902"/>
    <w:rsid w:val="0066122E"/>
    <w:rsid w:val="00661E94"/>
    <w:rsid w:val="00662038"/>
    <w:rsid w:val="00662BA7"/>
    <w:rsid w:val="00667A53"/>
    <w:rsid w:val="00667D14"/>
    <w:rsid w:val="0067003E"/>
    <w:rsid w:val="00670994"/>
    <w:rsid w:val="006725A7"/>
    <w:rsid w:val="006779AB"/>
    <w:rsid w:val="006818BC"/>
    <w:rsid w:val="0068379D"/>
    <w:rsid w:val="00684149"/>
    <w:rsid w:val="006851B7"/>
    <w:rsid w:val="006907AE"/>
    <w:rsid w:val="00690FB5"/>
    <w:rsid w:val="0069611B"/>
    <w:rsid w:val="006A15DE"/>
    <w:rsid w:val="006A25F6"/>
    <w:rsid w:val="006A47B4"/>
    <w:rsid w:val="006A4E80"/>
    <w:rsid w:val="006B18C8"/>
    <w:rsid w:val="006B5480"/>
    <w:rsid w:val="006B6043"/>
    <w:rsid w:val="006B6E21"/>
    <w:rsid w:val="006C28A0"/>
    <w:rsid w:val="006C3EA7"/>
    <w:rsid w:val="006C58BD"/>
    <w:rsid w:val="006C78E1"/>
    <w:rsid w:val="006C7A62"/>
    <w:rsid w:val="006D3AFC"/>
    <w:rsid w:val="006D4A4B"/>
    <w:rsid w:val="006E0E02"/>
    <w:rsid w:val="006E3037"/>
    <w:rsid w:val="006E506E"/>
    <w:rsid w:val="006E7C4E"/>
    <w:rsid w:val="006F00B2"/>
    <w:rsid w:val="006F1B97"/>
    <w:rsid w:val="006F2C8C"/>
    <w:rsid w:val="006F3823"/>
    <w:rsid w:val="006F38E4"/>
    <w:rsid w:val="006F40A5"/>
    <w:rsid w:val="006F4994"/>
    <w:rsid w:val="006F514C"/>
    <w:rsid w:val="006F5A40"/>
    <w:rsid w:val="006F77BB"/>
    <w:rsid w:val="00703994"/>
    <w:rsid w:val="00703B73"/>
    <w:rsid w:val="00704AE6"/>
    <w:rsid w:val="00704D0E"/>
    <w:rsid w:val="007077A5"/>
    <w:rsid w:val="00716F20"/>
    <w:rsid w:val="00717D93"/>
    <w:rsid w:val="00730779"/>
    <w:rsid w:val="00731C49"/>
    <w:rsid w:val="00731FED"/>
    <w:rsid w:val="007409C3"/>
    <w:rsid w:val="00743847"/>
    <w:rsid w:val="0074535A"/>
    <w:rsid w:val="0074588F"/>
    <w:rsid w:val="00746DFC"/>
    <w:rsid w:val="007507F5"/>
    <w:rsid w:val="00750832"/>
    <w:rsid w:val="00751A42"/>
    <w:rsid w:val="00751E30"/>
    <w:rsid w:val="00753C3E"/>
    <w:rsid w:val="00755620"/>
    <w:rsid w:val="00756DFE"/>
    <w:rsid w:val="00761755"/>
    <w:rsid w:val="00761E54"/>
    <w:rsid w:val="00762AD3"/>
    <w:rsid w:val="00763F8F"/>
    <w:rsid w:val="0076574E"/>
    <w:rsid w:val="00766512"/>
    <w:rsid w:val="00766C21"/>
    <w:rsid w:val="007670CA"/>
    <w:rsid w:val="00776CAD"/>
    <w:rsid w:val="00780D69"/>
    <w:rsid w:val="00780DE8"/>
    <w:rsid w:val="007817E8"/>
    <w:rsid w:val="007841D8"/>
    <w:rsid w:val="00785CD0"/>
    <w:rsid w:val="007863B6"/>
    <w:rsid w:val="007908F8"/>
    <w:rsid w:val="007933C8"/>
    <w:rsid w:val="007939F8"/>
    <w:rsid w:val="00795A52"/>
    <w:rsid w:val="007A0EAB"/>
    <w:rsid w:val="007A25EE"/>
    <w:rsid w:val="007A3B08"/>
    <w:rsid w:val="007A72FA"/>
    <w:rsid w:val="007A7F69"/>
    <w:rsid w:val="007B50E9"/>
    <w:rsid w:val="007C0D23"/>
    <w:rsid w:val="007C10FB"/>
    <w:rsid w:val="007C303B"/>
    <w:rsid w:val="007C55B5"/>
    <w:rsid w:val="007D0220"/>
    <w:rsid w:val="007D0E28"/>
    <w:rsid w:val="007D0F93"/>
    <w:rsid w:val="007D21F4"/>
    <w:rsid w:val="007D357B"/>
    <w:rsid w:val="007D5C61"/>
    <w:rsid w:val="007D703B"/>
    <w:rsid w:val="007E0BB0"/>
    <w:rsid w:val="007E1693"/>
    <w:rsid w:val="007E4CA3"/>
    <w:rsid w:val="007F0A3D"/>
    <w:rsid w:val="007F14A7"/>
    <w:rsid w:val="007F29CB"/>
    <w:rsid w:val="007F2C99"/>
    <w:rsid w:val="007F4A4C"/>
    <w:rsid w:val="007F5CED"/>
    <w:rsid w:val="007F6253"/>
    <w:rsid w:val="007F6F4C"/>
    <w:rsid w:val="00803137"/>
    <w:rsid w:val="0080345E"/>
    <w:rsid w:val="00803695"/>
    <w:rsid w:val="00803956"/>
    <w:rsid w:val="00804B3E"/>
    <w:rsid w:val="00810C61"/>
    <w:rsid w:val="00811920"/>
    <w:rsid w:val="00811B0A"/>
    <w:rsid w:val="00812A10"/>
    <w:rsid w:val="00812CB5"/>
    <w:rsid w:val="008175A7"/>
    <w:rsid w:val="00823DB0"/>
    <w:rsid w:val="00826CAC"/>
    <w:rsid w:val="00826F6F"/>
    <w:rsid w:val="008356CE"/>
    <w:rsid w:val="00836953"/>
    <w:rsid w:val="008371D5"/>
    <w:rsid w:val="008372DC"/>
    <w:rsid w:val="00840090"/>
    <w:rsid w:val="00843396"/>
    <w:rsid w:val="0084421C"/>
    <w:rsid w:val="00845590"/>
    <w:rsid w:val="008474C5"/>
    <w:rsid w:val="00850B43"/>
    <w:rsid w:val="0086125E"/>
    <w:rsid w:val="00862F8F"/>
    <w:rsid w:val="00863C53"/>
    <w:rsid w:val="00864656"/>
    <w:rsid w:val="00864C49"/>
    <w:rsid w:val="008674F0"/>
    <w:rsid w:val="00867DE3"/>
    <w:rsid w:val="0087272A"/>
    <w:rsid w:val="00872DF9"/>
    <w:rsid w:val="008760F7"/>
    <w:rsid w:val="008802F0"/>
    <w:rsid w:val="008820CC"/>
    <w:rsid w:val="00882F9C"/>
    <w:rsid w:val="00884A02"/>
    <w:rsid w:val="00894485"/>
    <w:rsid w:val="00894FE0"/>
    <w:rsid w:val="00895D07"/>
    <w:rsid w:val="008976C7"/>
    <w:rsid w:val="008A10DF"/>
    <w:rsid w:val="008A3C01"/>
    <w:rsid w:val="008A40A2"/>
    <w:rsid w:val="008A5150"/>
    <w:rsid w:val="008A7662"/>
    <w:rsid w:val="008B272B"/>
    <w:rsid w:val="008C0164"/>
    <w:rsid w:val="008C03F7"/>
    <w:rsid w:val="008C20CF"/>
    <w:rsid w:val="008C29F9"/>
    <w:rsid w:val="008C6466"/>
    <w:rsid w:val="008C65DD"/>
    <w:rsid w:val="008D187B"/>
    <w:rsid w:val="008D1E76"/>
    <w:rsid w:val="008D324C"/>
    <w:rsid w:val="008E260D"/>
    <w:rsid w:val="008E2B7E"/>
    <w:rsid w:val="008E410E"/>
    <w:rsid w:val="008E5CFA"/>
    <w:rsid w:val="008E7EED"/>
    <w:rsid w:val="008F1C95"/>
    <w:rsid w:val="008F2652"/>
    <w:rsid w:val="008F43AF"/>
    <w:rsid w:val="008F4F66"/>
    <w:rsid w:val="008F561C"/>
    <w:rsid w:val="008F591C"/>
    <w:rsid w:val="008F640B"/>
    <w:rsid w:val="008F665F"/>
    <w:rsid w:val="00901553"/>
    <w:rsid w:val="00903F7E"/>
    <w:rsid w:val="009122B4"/>
    <w:rsid w:val="00912EBC"/>
    <w:rsid w:val="009133C3"/>
    <w:rsid w:val="0091535B"/>
    <w:rsid w:val="00915FAC"/>
    <w:rsid w:val="009160B2"/>
    <w:rsid w:val="00916519"/>
    <w:rsid w:val="00916AA9"/>
    <w:rsid w:val="0092555A"/>
    <w:rsid w:val="009256E0"/>
    <w:rsid w:val="009271E8"/>
    <w:rsid w:val="009279E8"/>
    <w:rsid w:val="009305EE"/>
    <w:rsid w:val="009310E3"/>
    <w:rsid w:val="00934F08"/>
    <w:rsid w:val="009355DD"/>
    <w:rsid w:val="00935BE1"/>
    <w:rsid w:val="00936C34"/>
    <w:rsid w:val="00936D7E"/>
    <w:rsid w:val="00944155"/>
    <w:rsid w:val="00944B8E"/>
    <w:rsid w:val="009517F3"/>
    <w:rsid w:val="00954910"/>
    <w:rsid w:val="009550F9"/>
    <w:rsid w:val="00965098"/>
    <w:rsid w:val="00966857"/>
    <w:rsid w:val="00970410"/>
    <w:rsid w:val="00971E3E"/>
    <w:rsid w:val="00973475"/>
    <w:rsid w:val="00976B36"/>
    <w:rsid w:val="00976F70"/>
    <w:rsid w:val="009801FE"/>
    <w:rsid w:val="0098107C"/>
    <w:rsid w:val="009834CF"/>
    <w:rsid w:val="009837C8"/>
    <w:rsid w:val="00985AEA"/>
    <w:rsid w:val="0098623C"/>
    <w:rsid w:val="009909B9"/>
    <w:rsid w:val="00991FF4"/>
    <w:rsid w:val="00996087"/>
    <w:rsid w:val="00997A42"/>
    <w:rsid w:val="009A2C51"/>
    <w:rsid w:val="009A4958"/>
    <w:rsid w:val="009A6515"/>
    <w:rsid w:val="009B1A10"/>
    <w:rsid w:val="009B2CEE"/>
    <w:rsid w:val="009B39AD"/>
    <w:rsid w:val="009B3F04"/>
    <w:rsid w:val="009C14E0"/>
    <w:rsid w:val="009D0291"/>
    <w:rsid w:val="009D0915"/>
    <w:rsid w:val="009D1D4F"/>
    <w:rsid w:val="009D3EC2"/>
    <w:rsid w:val="009D5338"/>
    <w:rsid w:val="009D5B3C"/>
    <w:rsid w:val="009D5CFD"/>
    <w:rsid w:val="009D66C2"/>
    <w:rsid w:val="009D6FF0"/>
    <w:rsid w:val="009D7EAF"/>
    <w:rsid w:val="009E08D7"/>
    <w:rsid w:val="009E1C50"/>
    <w:rsid w:val="009E3A46"/>
    <w:rsid w:val="009E3B1F"/>
    <w:rsid w:val="009E4E3D"/>
    <w:rsid w:val="009E7BE8"/>
    <w:rsid w:val="009F0891"/>
    <w:rsid w:val="009F4DAB"/>
    <w:rsid w:val="009F646D"/>
    <w:rsid w:val="009F71C6"/>
    <w:rsid w:val="00A01E94"/>
    <w:rsid w:val="00A05604"/>
    <w:rsid w:val="00A061C0"/>
    <w:rsid w:val="00A068CA"/>
    <w:rsid w:val="00A06D61"/>
    <w:rsid w:val="00A12EDA"/>
    <w:rsid w:val="00A1754E"/>
    <w:rsid w:val="00A2104F"/>
    <w:rsid w:val="00A21BC0"/>
    <w:rsid w:val="00A2299C"/>
    <w:rsid w:val="00A25283"/>
    <w:rsid w:val="00A2696A"/>
    <w:rsid w:val="00A26B04"/>
    <w:rsid w:val="00A27964"/>
    <w:rsid w:val="00A3243A"/>
    <w:rsid w:val="00A34065"/>
    <w:rsid w:val="00A346A3"/>
    <w:rsid w:val="00A354AC"/>
    <w:rsid w:val="00A40F9B"/>
    <w:rsid w:val="00A41E7F"/>
    <w:rsid w:val="00A427D7"/>
    <w:rsid w:val="00A43BBB"/>
    <w:rsid w:val="00A50604"/>
    <w:rsid w:val="00A53FF1"/>
    <w:rsid w:val="00A54211"/>
    <w:rsid w:val="00A6519A"/>
    <w:rsid w:val="00A65572"/>
    <w:rsid w:val="00A66DE4"/>
    <w:rsid w:val="00A75524"/>
    <w:rsid w:val="00A7562C"/>
    <w:rsid w:val="00A75F9E"/>
    <w:rsid w:val="00A85F53"/>
    <w:rsid w:val="00A8750D"/>
    <w:rsid w:val="00A8752E"/>
    <w:rsid w:val="00A87550"/>
    <w:rsid w:val="00A90D52"/>
    <w:rsid w:val="00A9244C"/>
    <w:rsid w:val="00A92FD5"/>
    <w:rsid w:val="00A96F04"/>
    <w:rsid w:val="00A978EC"/>
    <w:rsid w:val="00AA1DCE"/>
    <w:rsid w:val="00AA2190"/>
    <w:rsid w:val="00AA5C7E"/>
    <w:rsid w:val="00AA6BFF"/>
    <w:rsid w:val="00AB0180"/>
    <w:rsid w:val="00AB0B7F"/>
    <w:rsid w:val="00AB2384"/>
    <w:rsid w:val="00AB5371"/>
    <w:rsid w:val="00AB64AF"/>
    <w:rsid w:val="00AB7208"/>
    <w:rsid w:val="00AB7616"/>
    <w:rsid w:val="00AC4C2F"/>
    <w:rsid w:val="00AC62A0"/>
    <w:rsid w:val="00AD0E47"/>
    <w:rsid w:val="00AD2D6D"/>
    <w:rsid w:val="00AD37B2"/>
    <w:rsid w:val="00AD3EAE"/>
    <w:rsid w:val="00AD5564"/>
    <w:rsid w:val="00AE0B67"/>
    <w:rsid w:val="00AE0BDD"/>
    <w:rsid w:val="00AE2D7C"/>
    <w:rsid w:val="00AE2E6E"/>
    <w:rsid w:val="00AE3293"/>
    <w:rsid w:val="00AE4070"/>
    <w:rsid w:val="00AE4A83"/>
    <w:rsid w:val="00AE52FB"/>
    <w:rsid w:val="00AE75AE"/>
    <w:rsid w:val="00AF035F"/>
    <w:rsid w:val="00AF0595"/>
    <w:rsid w:val="00AF3028"/>
    <w:rsid w:val="00AF568E"/>
    <w:rsid w:val="00AF63FB"/>
    <w:rsid w:val="00AF6417"/>
    <w:rsid w:val="00B0747E"/>
    <w:rsid w:val="00B07978"/>
    <w:rsid w:val="00B102B4"/>
    <w:rsid w:val="00B14BDD"/>
    <w:rsid w:val="00B162E5"/>
    <w:rsid w:val="00B175C0"/>
    <w:rsid w:val="00B17FA3"/>
    <w:rsid w:val="00B2188F"/>
    <w:rsid w:val="00B22A39"/>
    <w:rsid w:val="00B23625"/>
    <w:rsid w:val="00B24599"/>
    <w:rsid w:val="00B25AF6"/>
    <w:rsid w:val="00B264BD"/>
    <w:rsid w:val="00B26A9A"/>
    <w:rsid w:val="00B33231"/>
    <w:rsid w:val="00B33857"/>
    <w:rsid w:val="00B358D5"/>
    <w:rsid w:val="00B36D9F"/>
    <w:rsid w:val="00B374B2"/>
    <w:rsid w:val="00B37A29"/>
    <w:rsid w:val="00B41D0E"/>
    <w:rsid w:val="00B42856"/>
    <w:rsid w:val="00B43A57"/>
    <w:rsid w:val="00B46CEB"/>
    <w:rsid w:val="00B50194"/>
    <w:rsid w:val="00B50ADE"/>
    <w:rsid w:val="00B51B03"/>
    <w:rsid w:val="00B5296C"/>
    <w:rsid w:val="00B56392"/>
    <w:rsid w:val="00B56AB3"/>
    <w:rsid w:val="00B61457"/>
    <w:rsid w:val="00B636FF"/>
    <w:rsid w:val="00B64711"/>
    <w:rsid w:val="00B64DD3"/>
    <w:rsid w:val="00B66DD9"/>
    <w:rsid w:val="00B73851"/>
    <w:rsid w:val="00B73DF2"/>
    <w:rsid w:val="00B75C53"/>
    <w:rsid w:val="00B76110"/>
    <w:rsid w:val="00B85F43"/>
    <w:rsid w:val="00B86B37"/>
    <w:rsid w:val="00B90ABD"/>
    <w:rsid w:val="00B92B36"/>
    <w:rsid w:val="00B940FF"/>
    <w:rsid w:val="00B96D5D"/>
    <w:rsid w:val="00BA39B4"/>
    <w:rsid w:val="00BA49A7"/>
    <w:rsid w:val="00BA52CC"/>
    <w:rsid w:val="00BA5AA2"/>
    <w:rsid w:val="00BB2702"/>
    <w:rsid w:val="00BB34C8"/>
    <w:rsid w:val="00BB644A"/>
    <w:rsid w:val="00BC16B7"/>
    <w:rsid w:val="00BC3C04"/>
    <w:rsid w:val="00BC7C99"/>
    <w:rsid w:val="00BD0335"/>
    <w:rsid w:val="00BD127E"/>
    <w:rsid w:val="00BD15F7"/>
    <w:rsid w:val="00BD2D3D"/>
    <w:rsid w:val="00BD478B"/>
    <w:rsid w:val="00BE1173"/>
    <w:rsid w:val="00BE2375"/>
    <w:rsid w:val="00BE3328"/>
    <w:rsid w:val="00BF2D1C"/>
    <w:rsid w:val="00BF5560"/>
    <w:rsid w:val="00BF6C4D"/>
    <w:rsid w:val="00C02C77"/>
    <w:rsid w:val="00C04D44"/>
    <w:rsid w:val="00C067DC"/>
    <w:rsid w:val="00C11265"/>
    <w:rsid w:val="00C129A5"/>
    <w:rsid w:val="00C12E22"/>
    <w:rsid w:val="00C14BCD"/>
    <w:rsid w:val="00C15A92"/>
    <w:rsid w:val="00C16A13"/>
    <w:rsid w:val="00C22D3E"/>
    <w:rsid w:val="00C23153"/>
    <w:rsid w:val="00C24923"/>
    <w:rsid w:val="00C34015"/>
    <w:rsid w:val="00C3565D"/>
    <w:rsid w:val="00C37BB0"/>
    <w:rsid w:val="00C4004E"/>
    <w:rsid w:val="00C40270"/>
    <w:rsid w:val="00C41897"/>
    <w:rsid w:val="00C42D22"/>
    <w:rsid w:val="00C451B7"/>
    <w:rsid w:val="00C45405"/>
    <w:rsid w:val="00C47C46"/>
    <w:rsid w:val="00C505CE"/>
    <w:rsid w:val="00C52B9C"/>
    <w:rsid w:val="00C52F18"/>
    <w:rsid w:val="00C55A11"/>
    <w:rsid w:val="00C568E8"/>
    <w:rsid w:val="00C62D1A"/>
    <w:rsid w:val="00C64A20"/>
    <w:rsid w:val="00C751D0"/>
    <w:rsid w:val="00C814F5"/>
    <w:rsid w:val="00C8184D"/>
    <w:rsid w:val="00C8398B"/>
    <w:rsid w:val="00C8401A"/>
    <w:rsid w:val="00C85D79"/>
    <w:rsid w:val="00C87932"/>
    <w:rsid w:val="00C87DAF"/>
    <w:rsid w:val="00C90A0C"/>
    <w:rsid w:val="00C90A77"/>
    <w:rsid w:val="00C93F5D"/>
    <w:rsid w:val="00C960D2"/>
    <w:rsid w:val="00C96761"/>
    <w:rsid w:val="00C978E4"/>
    <w:rsid w:val="00C97CBD"/>
    <w:rsid w:val="00CA0E5C"/>
    <w:rsid w:val="00CA4B28"/>
    <w:rsid w:val="00CA6ED2"/>
    <w:rsid w:val="00CA741C"/>
    <w:rsid w:val="00CB05E6"/>
    <w:rsid w:val="00CB173D"/>
    <w:rsid w:val="00CB1CCF"/>
    <w:rsid w:val="00CB37FB"/>
    <w:rsid w:val="00CB4F68"/>
    <w:rsid w:val="00CB67A1"/>
    <w:rsid w:val="00CB6FAD"/>
    <w:rsid w:val="00CB7832"/>
    <w:rsid w:val="00CC2594"/>
    <w:rsid w:val="00CC56CA"/>
    <w:rsid w:val="00CC7E3C"/>
    <w:rsid w:val="00CD1EA1"/>
    <w:rsid w:val="00CD2CF4"/>
    <w:rsid w:val="00CE0982"/>
    <w:rsid w:val="00CE1123"/>
    <w:rsid w:val="00CF2E7C"/>
    <w:rsid w:val="00CF492E"/>
    <w:rsid w:val="00D00915"/>
    <w:rsid w:val="00D02F12"/>
    <w:rsid w:val="00D06566"/>
    <w:rsid w:val="00D072DE"/>
    <w:rsid w:val="00D07E58"/>
    <w:rsid w:val="00D07FE4"/>
    <w:rsid w:val="00D127D2"/>
    <w:rsid w:val="00D13066"/>
    <w:rsid w:val="00D14556"/>
    <w:rsid w:val="00D14D31"/>
    <w:rsid w:val="00D15192"/>
    <w:rsid w:val="00D170AF"/>
    <w:rsid w:val="00D257F6"/>
    <w:rsid w:val="00D27EE7"/>
    <w:rsid w:val="00D317CF"/>
    <w:rsid w:val="00D33852"/>
    <w:rsid w:val="00D34325"/>
    <w:rsid w:val="00D360BF"/>
    <w:rsid w:val="00D363BB"/>
    <w:rsid w:val="00D37346"/>
    <w:rsid w:val="00D37C94"/>
    <w:rsid w:val="00D37E51"/>
    <w:rsid w:val="00D4096E"/>
    <w:rsid w:val="00D43FC2"/>
    <w:rsid w:val="00D46EB5"/>
    <w:rsid w:val="00D51838"/>
    <w:rsid w:val="00D52A7F"/>
    <w:rsid w:val="00D56181"/>
    <w:rsid w:val="00D56D8C"/>
    <w:rsid w:val="00D652DD"/>
    <w:rsid w:val="00D71A58"/>
    <w:rsid w:val="00D72002"/>
    <w:rsid w:val="00D7656A"/>
    <w:rsid w:val="00D81D22"/>
    <w:rsid w:val="00D82487"/>
    <w:rsid w:val="00D8348F"/>
    <w:rsid w:val="00D8550C"/>
    <w:rsid w:val="00D87F94"/>
    <w:rsid w:val="00D9389C"/>
    <w:rsid w:val="00D956A7"/>
    <w:rsid w:val="00D957F0"/>
    <w:rsid w:val="00DA0AC1"/>
    <w:rsid w:val="00DA3EB2"/>
    <w:rsid w:val="00DA5E37"/>
    <w:rsid w:val="00DA6511"/>
    <w:rsid w:val="00DA6F1F"/>
    <w:rsid w:val="00DA78EE"/>
    <w:rsid w:val="00DA7DC5"/>
    <w:rsid w:val="00DB0C0E"/>
    <w:rsid w:val="00DB23F1"/>
    <w:rsid w:val="00DB37CB"/>
    <w:rsid w:val="00DB3AD4"/>
    <w:rsid w:val="00DB5C15"/>
    <w:rsid w:val="00DC410A"/>
    <w:rsid w:val="00DC62CE"/>
    <w:rsid w:val="00DD1133"/>
    <w:rsid w:val="00DD1D23"/>
    <w:rsid w:val="00DD6C78"/>
    <w:rsid w:val="00DE00BB"/>
    <w:rsid w:val="00DE4038"/>
    <w:rsid w:val="00DE7918"/>
    <w:rsid w:val="00DF1A2E"/>
    <w:rsid w:val="00DF2FE3"/>
    <w:rsid w:val="00DF3442"/>
    <w:rsid w:val="00DF5FD9"/>
    <w:rsid w:val="00DF77ED"/>
    <w:rsid w:val="00E0049B"/>
    <w:rsid w:val="00E01FB6"/>
    <w:rsid w:val="00E06C59"/>
    <w:rsid w:val="00E06F46"/>
    <w:rsid w:val="00E11448"/>
    <w:rsid w:val="00E21985"/>
    <w:rsid w:val="00E2521B"/>
    <w:rsid w:val="00E3275A"/>
    <w:rsid w:val="00E34409"/>
    <w:rsid w:val="00E36338"/>
    <w:rsid w:val="00E36A3A"/>
    <w:rsid w:val="00E404CA"/>
    <w:rsid w:val="00E40694"/>
    <w:rsid w:val="00E40DB7"/>
    <w:rsid w:val="00E419FD"/>
    <w:rsid w:val="00E47B74"/>
    <w:rsid w:val="00E47B76"/>
    <w:rsid w:val="00E50BD4"/>
    <w:rsid w:val="00E56460"/>
    <w:rsid w:val="00E623C4"/>
    <w:rsid w:val="00E63BCC"/>
    <w:rsid w:val="00E64435"/>
    <w:rsid w:val="00E67819"/>
    <w:rsid w:val="00E6795E"/>
    <w:rsid w:val="00E67D18"/>
    <w:rsid w:val="00E701E2"/>
    <w:rsid w:val="00E731A1"/>
    <w:rsid w:val="00E75C87"/>
    <w:rsid w:val="00E82B11"/>
    <w:rsid w:val="00E82CE6"/>
    <w:rsid w:val="00E83F92"/>
    <w:rsid w:val="00E840F0"/>
    <w:rsid w:val="00E84684"/>
    <w:rsid w:val="00E84965"/>
    <w:rsid w:val="00E84A7E"/>
    <w:rsid w:val="00E850D0"/>
    <w:rsid w:val="00E85A04"/>
    <w:rsid w:val="00E90FBF"/>
    <w:rsid w:val="00E93083"/>
    <w:rsid w:val="00E93CC3"/>
    <w:rsid w:val="00EA0363"/>
    <w:rsid w:val="00EA1965"/>
    <w:rsid w:val="00EA303C"/>
    <w:rsid w:val="00EA44AE"/>
    <w:rsid w:val="00EA4BCB"/>
    <w:rsid w:val="00EA5B89"/>
    <w:rsid w:val="00EB19D2"/>
    <w:rsid w:val="00EB19ED"/>
    <w:rsid w:val="00EB2A3E"/>
    <w:rsid w:val="00EB2FA3"/>
    <w:rsid w:val="00EB496E"/>
    <w:rsid w:val="00EB5C2F"/>
    <w:rsid w:val="00EB63C7"/>
    <w:rsid w:val="00EC04FE"/>
    <w:rsid w:val="00EC1416"/>
    <w:rsid w:val="00EC1769"/>
    <w:rsid w:val="00EC2BD1"/>
    <w:rsid w:val="00EC3B6D"/>
    <w:rsid w:val="00EC7EC1"/>
    <w:rsid w:val="00ED1DE3"/>
    <w:rsid w:val="00ED2362"/>
    <w:rsid w:val="00ED419D"/>
    <w:rsid w:val="00ED45EF"/>
    <w:rsid w:val="00ED54F0"/>
    <w:rsid w:val="00ED6813"/>
    <w:rsid w:val="00ED6A22"/>
    <w:rsid w:val="00ED77BA"/>
    <w:rsid w:val="00EE02E2"/>
    <w:rsid w:val="00EE2114"/>
    <w:rsid w:val="00EE59F8"/>
    <w:rsid w:val="00EF0FA7"/>
    <w:rsid w:val="00EF3565"/>
    <w:rsid w:val="00EF3B23"/>
    <w:rsid w:val="00EF3BE5"/>
    <w:rsid w:val="00EF4B46"/>
    <w:rsid w:val="00EF5651"/>
    <w:rsid w:val="00EF680B"/>
    <w:rsid w:val="00EF6A5D"/>
    <w:rsid w:val="00EF773B"/>
    <w:rsid w:val="00F01106"/>
    <w:rsid w:val="00F0211E"/>
    <w:rsid w:val="00F033F9"/>
    <w:rsid w:val="00F05F32"/>
    <w:rsid w:val="00F073A9"/>
    <w:rsid w:val="00F10B0E"/>
    <w:rsid w:val="00F13AAF"/>
    <w:rsid w:val="00F1509A"/>
    <w:rsid w:val="00F21921"/>
    <w:rsid w:val="00F23F12"/>
    <w:rsid w:val="00F24A9B"/>
    <w:rsid w:val="00F24D2E"/>
    <w:rsid w:val="00F25438"/>
    <w:rsid w:val="00F32588"/>
    <w:rsid w:val="00F33686"/>
    <w:rsid w:val="00F3667D"/>
    <w:rsid w:val="00F3691C"/>
    <w:rsid w:val="00F43BED"/>
    <w:rsid w:val="00F47376"/>
    <w:rsid w:val="00F54E84"/>
    <w:rsid w:val="00F55F72"/>
    <w:rsid w:val="00F56A9C"/>
    <w:rsid w:val="00F61893"/>
    <w:rsid w:val="00F632AB"/>
    <w:rsid w:val="00F63319"/>
    <w:rsid w:val="00F63BDD"/>
    <w:rsid w:val="00F63C66"/>
    <w:rsid w:val="00F651AA"/>
    <w:rsid w:val="00F700C5"/>
    <w:rsid w:val="00F70118"/>
    <w:rsid w:val="00F711E6"/>
    <w:rsid w:val="00F718E9"/>
    <w:rsid w:val="00F74D30"/>
    <w:rsid w:val="00F754E4"/>
    <w:rsid w:val="00F76557"/>
    <w:rsid w:val="00F8505C"/>
    <w:rsid w:val="00F86CD9"/>
    <w:rsid w:val="00F879D2"/>
    <w:rsid w:val="00F87FC3"/>
    <w:rsid w:val="00FA118D"/>
    <w:rsid w:val="00FA216D"/>
    <w:rsid w:val="00FA2ECA"/>
    <w:rsid w:val="00FA3260"/>
    <w:rsid w:val="00FA44EC"/>
    <w:rsid w:val="00FA4AEE"/>
    <w:rsid w:val="00FA5485"/>
    <w:rsid w:val="00FA610B"/>
    <w:rsid w:val="00FA6EF4"/>
    <w:rsid w:val="00FB0164"/>
    <w:rsid w:val="00FB1F7D"/>
    <w:rsid w:val="00FB2684"/>
    <w:rsid w:val="00FB4215"/>
    <w:rsid w:val="00FB7EBD"/>
    <w:rsid w:val="00FC41B2"/>
    <w:rsid w:val="00FC5484"/>
    <w:rsid w:val="00FD3A12"/>
    <w:rsid w:val="00FD4101"/>
    <w:rsid w:val="00FD4773"/>
    <w:rsid w:val="00FD5AFA"/>
    <w:rsid w:val="00FD7508"/>
    <w:rsid w:val="00FD7C4E"/>
    <w:rsid w:val="00FE4191"/>
    <w:rsid w:val="00FE6DD5"/>
    <w:rsid w:val="00FF6289"/>
    <w:rsid w:val="00FF67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74156"/>
  <w15:docId w15:val="{8386C4A6-3372-48F0-BAAD-55DD0A51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7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19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1972"/>
    <w:rPr>
      <w:sz w:val="18"/>
      <w:szCs w:val="18"/>
    </w:rPr>
  </w:style>
  <w:style w:type="paragraph" w:styleId="a5">
    <w:name w:val="footer"/>
    <w:basedOn w:val="a"/>
    <w:link w:val="a6"/>
    <w:uiPriority w:val="99"/>
    <w:unhideWhenUsed/>
    <w:rsid w:val="00461972"/>
    <w:pPr>
      <w:tabs>
        <w:tab w:val="center" w:pos="4153"/>
        <w:tab w:val="right" w:pos="8306"/>
      </w:tabs>
      <w:snapToGrid w:val="0"/>
      <w:jc w:val="left"/>
    </w:pPr>
    <w:rPr>
      <w:sz w:val="18"/>
      <w:szCs w:val="18"/>
    </w:rPr>
  </w:style>
  <w:style w:type="character" w:customStyle="1" w:styleId="a6">
    <w:name w:val="页脚 字符"/>
    <w:basedOn w:val="a0"/>
    <w:link w:val="a5"/>
    <w:uiPriority w:val="99"/>
    <w:rsid w:val="00461972"/>
    <w:rPr>
      <w:sz w:val="18"/>
      <w:szCs w:val="18"/>
    </w:rPr>
  </w:style>
  <w:style w:type="table" w:styleId="a7">
    <w:name w:val="Table Grid"/>
    <w:basedOn w:val="a1"/>
    <w:uiPriority w:val="39"/>
    <w:rsid w:val="00267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EA0363"/>
    <w:rPr>
      <w:color w:val="808080"/>
    </w:rPr>
  </w:style>
  <w:style w:type="paragraph" w:styleId="a9">
    <w:name w:val="Balloon Text"/>
    <w:basedOn w:val="a"/>
    <w:link w:val="aa"/>
    <w:uiPriority w:val="99"/>
    <w:semiHidden/>
    <w:unhideWhenUsed/>
    <w:rsid w:val="002E7E26"/>
    <w:rPr>
      <w:sz w:val="18"/>
      <w:szCs w:val="18"/>
    </w:rPr>
  </w:style>
  <w:style w:type="character" w:customStyle="1" w:styleId="aa">
    <w:name w:val="批注框文本 字符"/>
    <w:basedOn w:val="a0"/>
    <w:link w:val="a9"/>
    <w:uiPriority w:val="99"/>
    <w:semiHidden/>
    <w:rsid w:val="002E7E26"/>
    <w:rPr>
      <w:sz w:val="18"/>
      <w:szCs w:val="18"/>
    </w:rPr>
  </w:style>
  <w:style w:type="character" w:styleId="ab">
    <w:name w:val="annotation reference"/>
    <w:basedOn w:val="a0"/>
    <w:uiPriority w:val="99"/>
    <w:semiHidden/>
    <w:unhideWhenUsed/>
    <w:rsid w:val="00FD7C4E"/>
    <w:rPr>
      <w:sz w:val="21"/>
      <w:szCs w:val="21"/>
    </w:rPr>
  </w:style>
  <w:style w:type="paragraph" w:styleId="ac">
    <w:name w:val="annotation text"/>
    <w:basedOn w:val="a"/>
    <w:link w:val="ad"/>
    <w:uiPriority w:val="99"/>
    <w:semiHidden/>
    <w:unhideWhenUsed/>
    <w:qFormat/>
    <w:rsid w:val="00FD7C4E"/>
    <w:pPr>
      <w:jc w:val="left"/>
    </w:pPr>
  </w:style>
  <w:style w:type="character" w:customStyle="1" w:styleId="ad">
    <w:name w:val="批注文字 字符"/>
    <w:basedOn w:val="a0"/>
    <w:link w:val="ac"/>
    <w:uiPriority w:val="99"/>
    <w:semiHidden/>
    <w:qFormat/>
    <w:rsid w:val="00FD7C4E"/>
  </w:style>
  <w:style w:type="paragraph" w:styleId="ae">
    <w:name w:val="annotation subject"/>
    <w:basedOn w:val="ac"/>
    <w:next w:val="ac"/>
    <w:link w:val="af"/>
    <w:uiPriority w:val="99"/>
    <w:semiHidden/>
    <w:unhideWhenUsed/>
    <w:rsid w:val="00FD7C4E"/>
    <w:rPr>
      <w:b/>
      <w:bCs/>
    </w:rPr>
  </w:style>
  <w:style w:type="character" w:customStyle="1" w:styleId="af">
    <w:name w:val="批注主题 字符"/>
    <w:basedOn w:val="ad"/>
    <w:link w:val="ae"/>
    <w:uiPriority w:val="99"/>
    <w:semiHidden/>
    <w:rsid w:val="00FD7C4E"/>
    <w:rPr>
      <w:b/>
      <w:bCs/>
    </w:rPr>
  </w:style>
  <w:style w:type="paragraph" w:styleId="af0">
    <w:name w:val="Date"/>
    <w:basedOn w:val="a"/>
    <w:next w:val="a"/>
    <w:link w:val="af1"/>
    <w:uiPriority w:val="99"/>
    <w:semiHidden/>
    <w:unhideWhenUsed/>
    <w:rsid w:val="00EE02E2"/>
    <w:pPr>
      <w:ind w:leftChars="2500" w:left="100"/>
    </w:pPr>
  </w:style>
  <w:style w:type="character" w:customStyle="1" w:styleId="af1">
    <w:name w:val="日期 字符"/>
    <w:basedOn w:val="a0"/>
    <w:link w:val="af0"/>
    <w:uiPriority w:val="99"/>
    <w:semiHidden/>
    <w:rsid w:val="00EE02E2"/>
  </w:style>
  <w:style w:type="paragraph" w:styleId="af2">
    <w:name w:val="List Paragraph"/>
    <w:basedOn w:val="a"/>
    <w:uiPriority w:val="34"/>
    <w:qFormat/>
    <w:rsid w:val="00716F20"/>
    <w:pPr>
      <w:ind w:firstLineChars="200" w:firstLine="420"/>
    </w:pPr>
  </w:style>
  <w:style w:type="table" w:styleId="-5">
    <w:name w:val="Light Shading Accent 5"/>
    <w:basedOn w:val="a1"/>
    <w:uiPriority w:val="60"/>
    <w:rsid w:val="009834CF"/>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31">
    <w:name w:val="无格式表格 31"/>
    <w:basedOn w:val="a1"/>
    <w:uiPriority w:val="43"/>
    <w:rsid w:val="00FD410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3">
    <w:name w:val="Revision"/>
    <w:hidden/>
    <w:uiPriority w:val="99"/>
    <w:semiHidden/>
    <w:rsid w:val="001A46C4"/>
  </w:style>
  <w:style w:type="character" w:styleId="af4">
    <w:name w:val="line number"/>
    <w:basedOn w:val="a0"/>
    <w:uiPriority w:val="99"/>
    <w:semiHidden/>
    <w:unhideWhenUsed/>
    <w:rsid w:val="00BA3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92362">
      <w:bodyDiv w:val="1"/>
      <w:marLeft w:val="0"/>
      <w:marRight w:val="0"/>
      <w:marTop w:val="0"/>
      <w:marBottom w:val="0"/>
      <w:divBdr>
        <w:top w:val="none" w:sz="0" w:space="0" w:color="auto"/>
        <w:left w:val="none" w:sz="0" w:space="0" w:color="auto"/>
        <w:bottom w:val="none" w:sz="0" w:space="0" w:color="auto"/>
        <w:right w:val="none" w:sz="0" w:space="0" w:color="auto"/>
      </w:divBdr>
    </w:div>
    <w:div w:id="126538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9A9D5-8AC4-4D1F-84C2-38795A54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814</Words>
  <Characters>4646</Characters>
  <Application>Microsoft Office Word</Application>
  <DocSecurity>0</DocSecurity>
  <Lines>38</Lines>
  <Paragraphs>10</Paragraphs>
  <ScaleCrop>false</ScaleCrop>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关红</cp:lastModifiedBy>
  <cp:revision>4</cp:revision>
  <cp:lastPrinted>2021-12-15T02:41:00Z</cp:lastPrinted>
  <dcterms:created xsi:type="dcterms:W3CDTF">2026-04-28T07:06:00Z</dcterms:created>
  <dcterms:modified xsi:type="dcterms:W3CDTF">2026-04-28T07:29:00Z</dcterms:modified>
</cp:coreProperties>
</file>