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7502C">
      <w:pPr>
        <w:pStyle w:val="2"/>
        <w:spacing w:before="151" w:line="237" w:lineRule="auto"/>
        <w:jc w:val="both"/>
        <w:outlineLvl w:val="1"/>
        <w:rPr>
          <w:rFonts w:hint="eastAsia" w:ascii="方正仿宋_GB2312" w:hAnsi="方正仿宋_GB2312" w:eastAsia="方正仿宋_GB2312" w:cs="方正仿宋_GB2312"/>
          <w:spacing w:val="27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27"/>
          <w:sz w:val="32"/>
          <w:szCs w:val="32"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spacing w:val="27"/>
          <w:sz w:val="32"/>
          <w:szCs w:val="32"/>
          <w:lang w:val="en-US" w:eastAsia="zh-CN"/>
        </w:rPr>
        <w:t>4</w:t>
      </w:r>
    </w:p>
    <w:p w14:paraId="6B9F06D2">
      <w:pPr>
        <w:spacing w:line="560" w:lineRule="exact"/>
        <w:jc w:val="left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 xml:space="preserve">  </w:t>
      </w:r>
    </w:p>
    <w:p w14:paraId="20ACC573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“春雨行动”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转化产品报送清单</w:t>
      </w:r>
    </w:p>
    <w:p w14:paraId="626D03A6">
      <w:pPr>
        <w:spacing w:line="560" w:lineRule="exact"/>
        <w:ind w:left="-3" w:right="300" w:firstLine="3"/>
        <w:jc w:val="left"/>
        <w:rPr>
          <w:rFonts w:hint="eastAsia" w:ascii="仿宋_GB2312" w:hAnsi="仿宋_GB2312" w:eastAsia="仿宋_GB2312" w:cs="仿宋_GB2312"/>
          <w:color w:val="auto"/>
          <w:kern w:val="0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</w:rPr>
        <w:t>报送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lang w:eastAsia="zh-CN"/>
        </w:rPr>
        <w:t>）</w:t>
      </w:r>
    </w:p>
    <w:tbl>
      <w:tblPr>
        <w:tblStyle w:val="3"/>
        <w:tblW w:w="14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33"/>
        <w:gridCol w:w="728"/>
        <w:gridCol w:w="1544"/>
        <w:gridCol w:w="1309"/>
        <w:gridCol w:w="2795"/>
        <w:gridCol w:w="2316"/>
        <w:gridCol w:w="2473"/>
        <w:gridCol w:w="2227"/>
      </w:tblGrid>
      <w:tr w14:paraId="6CF5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noWrap w:val="0"/>
            <w:vAlign w:val="center"/>
          </w:tcPr>
          <w:p w14:paraId="6F624D9A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733" w:type="dxa"/>
            <w:noWrap w:val="0"/>
            <w:vAlign w:val="center"/>
          </w:tcPr>
          <w:p w14:paraId="15A4B4A1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产品名称</w:t>
            </w:r>
          </w:p>
        </w:tc>
        <w:tc>
          <w:tcPr>
            <w:tcW w:w="728" w:type="dxa"/>
            <w:noWrap w:val="0"/>
            <w:vAlign w:val="center"/>
          </w:tcPr>
          <w:p w14:paraId="673E2E2A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生产企业</w:t>
            </w:r>
          </w:p>
        </w:tc>
        <w:tc>
          <w:tcPr>
            <w:tcW w:w="1544" w:type="dxa"/>
            <w:noWrap w:val="0"/>
            <w:vAlign w:val="center"/>
          </w:tcPr>
          <w:p w14:paraId="0365A21A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工作原理/作用机理</w:t>
            </w:r>
          </w:p>
        </w:tc>
        <w:tc>
          <w:tcPr>
            <w:tcW w:w="1309" w:type="dxa"/>
            <w:noWrap w:val="0"/>
            <w:vAlign w:val="center"/>
          </w:tcPr>
          <w:p w14:paraId="2B31C0A3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eastAsia="zh-CN"/>
              </w:rPr>
              <w:t>适用范围</w:t>
            </w: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预期用途</w:t>
            </w:r>
          </w:p>
        </w:tc>
        <w:tc>
          <w:tcPr>
            <w:tcW w:w="2795" w:type="dxa"/>
            <w:noWrap w:val="0"/>
            <w:vAlign w:val="center"/>
          </w:tcPr>
          <w:p w14:paraId="6912AB95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改进/创新的关键点（明确是否有可能实现关键技术、关键材料、核心零部件突破，拥有自主知识产权，有可能实现国产替代）</w:t>
            </w:r>
          </w:p>
        </w:tc>
        <w:tc>
          <w:tcPr>
            <w:tcW w:w="2316" w:type="dxa"/>
            <w:noWrap w:val="0"/>
            <w:vAlign w:val="center"/>
          </w:tcPr>
          <w:p w14:paraId="557B30E0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临床应用价值</w:t>
            </w:r>
          </w:p>
        </w:tc>
        <w:tc>
          <w:tcPr>
            <w:tcW w:w="2473" w:type="dxa"/>
            <w:noWrap w:val="0"/>
            <w:vAlign w:val="center"/>
          </w:tcPr>
          <w:p w14:paraId="63626FDA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参与项目情况（如国家重点研发科技计划项目或“揭榜挂帅”项目等）</w:t>
            </w:r>
          </w:p>
        </w:tc>
        <w:tc>
          <w:tcPr>
            <w:tcW w:w="2227" w:type="dxa"/>
            <w:noWrap w:val="0"/>
            <w:vAlign w:val="center"/>
          </w:tcPr>
          <w:p w14:paraId="1A48A6A4">
            <w:pPr>
              <w:tabs>
                <w:tab w:val="left" w:pos="1060"/>
              </w:tabs>
              <w:spacing w:line="276" w:lineRule="auto"/>
              <w:ind w:right="45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进展情况</w:t>
            </w:r>
          </w:p>
        </w:tc>
      </w:tr>
      <w:tr w14:paraId="2604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noWrap w:val="0"/>
            <w:vAlign w:val="center"/>
          </w:tcPr>
          <w:p w14:paraId="373BFCA9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示例</w:t>
            </w:r>
          </w:p>
        </w:tc>
        <w:tc>
          <w:tcPr>
            <w:tcW w:w="733" w:type="dxa"/>
            <w:noWrap w:val="0"/>
            <w:vAlign w:val="center"/>
          </w:tcPr>
          <w:p w14:paraId="1CC61A1C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XXX系统</w:t>
            </w:r>
          </w:p>
        </w:tc>
        <w:tc>
          <w:tcPr>
            <w:tcW w:w="728" w:type="dxa"/>
            <w:noWrap w:val="0"/>
            <w:vAlign w:val="center"/>
          </w:tcPr>
          <w:p w14:paraId="1E37289B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XXX公司</w:t>
            </w:r>
          </w:p>
        </w:tc>
        <w:tc>
          <w:tcPr>
            <w:tcW w:w="1544" w:type="dxa"/>
            <w:noWrap w:val="0"/>
            <w:vAlign w:val="center"/>
          </w:tcPr>
          <w:p w14:paraId="5071899B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该产品通过手术在XXX植入XXX电极，用于XXX。</w:t>
            </w:r>
          </w:p>
        </w:tc>
        <w:tc>
          <w:tcPr>
            <w:tcW w:w="1309" w:type="dxa"/>
            <w:noWrap w:val="0"/>
            <w:vAlign w:val="center"/>
          </w:tcPr>
          <w:p w14:paraId="1B223D1A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适用于XXX患者XXX</w:t>
            </w:r>
          </w:p>
        </w:tc>
        <w:tc>
          <w:tcPr>
            <w:tcW w:w="2795" w:type="dxa"/>
            <w:noWrap w:val="0"/>
            <w:vAlign w:val="center"/>
          </w:tcPr>
          <w:p w14:paraId="434D9E24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该产品采用XXX技术，实现XXX，该产品拥有XX项专利，可实现国产替代/属于国内首创</w:t>
            </w:r>
          </w:p>
        </w:tc>
        <w:tc>
          <w:tcPr>
            <w:tcW w:w="2316" w:type="dxa"/>
            <w:noWrap w:val="0"/>
            <w:vAlign w:val="center"/>
          </w:tcPr>
          <w:p w14:paraId="4BA666DC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该产品通过XXX，可以XXX，实现XXX，达到XXX效果，提高XXX安全性/灵敏度等</w:t>
            </w:r>
          </w:p>
        </w:tc>
        <w:tc>
          <w:tcPr>
            <w:tcW w:w="2473" w:type="dxa"/>
            <w:noWrap w:val="0"/>
            <w:vAlign w:val="center"/>
          </w:tcPr>
          <w:p w14:paraId="34AEFA0D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该项目列入国家重点研发计划/</w:t>
            </w:r>
            <w:r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  <w:t>“</w:t>
            </w:r>
            <w:r>
              <w:rPr>
                <w:rFonts w:eastAsia="仿宋_GB2312"/>
                <w:color w:val="auto"/>
                <w:kern w:val="0"/>
                <w:szCs w:val="21"/>
              </w:rPr>
              <w:t>揭榜挂帅</w:t>
            </w:r>
            <w:r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  <w:t>”</w:t>
            </w:r>
            <w:r>
              <w:rPr>
                <w:rFonts w:eastAsia="仿宋_GB2312"/>
                <w:color w:val="auto"/>
                <w:kern w:val="0"/>
                <w:szCs w:val="21"/>
              </w:rPr>
              <w:t>项目</w:t>
            </w: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等</w:t>
            </w:r>
          </w:p>
        </w:tc>
        <w:tc>
          <w:tcPr>
            <w:tcW w:w="2227" w:type="dxa"/>
            <w:noWrap w:val="0"/>
            <w:vAlign w:val="center"/>
          </w:tcPr>
          <w:p w14:paraId="03234D58">
            <w:pPr>
              <w:tabs>
                <w:tab w:val="left" w:pos="1060"/>
              </w:tabs>
              <w:spacing w:line="276" w:lineRule="auto"/>
              <w:ind w:right="45" w:rightChars="0"/>
              <w:jc w:val="center"/>
              <w:rPr>
                <w:rFonts w:hint="default" w:eastAsia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  <w:lang w:val="en-US" w:eastAsia="zh-CN"/>
              </w:rPr>
              <w:t>该产品已开展检验检测、临床评价等</w:t>
            </w:r>
          </w:p>
        </w:tc>
      </w:tr>
      <w:tr w14:paraId="17C6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noWrap w:val="0"/>
            <w:vAlign w:val="center"/>
          </w:tcPr>
          <w:p w14:paraId="61CF4B52">
            <w:pPr>
              <w:spacing w:line="276" w:lineRule="auto"/>
              <w:ind w:right="30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33" w:type="dxa"/>
            <w:noWrap w:val="0"/>
            <w:vAlign w:val="center"/>
          </w:tcPr>
          <w:p w14:paraId="6571E179">
            <w:pPr>
              <w:spacing w:line="276" w:lineRule="auto"/>
              <w:ind w:right="30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28" w:type="dxa"/>
            <w:noWrap w:val="0"/>
            <w:vAlign w:val="center"/>
          </w:tcPr>
          <w:p w14:paraId="5154F0B6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3DD9C348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31731B14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795" w:type="dxa"/>
            <w:noWrap w:val="0"/>
            <w:vAlign w:val="center"/>
          </w:tcPr>
          <w:p w14:paraId="58735902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6797E325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3" w:type="dxa"/>
            <w:noWrap w:val="0"/>
            <w:vAlign w:val="center"/>
          </w:tcPr>
          <w:p w14:paraId="4774C4D9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227" w:type="dxa"/>
            <w:noWrap w:val="0"/>
            <w:vAlign w:val="center"/>
          </w:tcPr>
          <w:p w14:paraId="5123C94E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1CD28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noWrap w:val="0"/>
            <w:vAlign w:val="center"/>
          </w:tcPr>
          <w:p w14:paraId="4E3836D4">
            <w:pPr>
              <w:spacing w:line="276" w:lineRule="auto"/>
              <w:ind w:right="30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33" w:type="dxa"/>
            <w:noWrap w:val="0"/>
            <w:vAlign w:val="center"/>
          </w:tcPr>
          <w:p w14:paraId="4ECF4611">
            <w:pPr>
              <w:spacing w:line="276" w:lineRule="auto"/>
              <w:ind w:right="30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28" w:type="dxa"/>
            <w:noWrap w:val="0"/>
            <w:vAlign w:val="center"/>
          </w:tcPr>
          <w:p w14:paraId="6CA7EF70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270BF8F7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28A430FD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795" w:type="dxa"/>
            <w:noWrap w:val="0"/>
            <w:vAlign w:val="center"/>
          </w:tcPr>
          <w:p w14:paraId="42484A59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3E94E608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3" w:type="dxa"/>
            <w:noWrap w:val="0"/>
            <w:vAlign w:val="center"/>
          </w:tcPr>
          <w:p w14:paraId="65DE3E54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227" w:type="dxa"/>
            <w:noWrap w:val="0"/>
            <w:vAlign w:val="center"/>
          </w:tcPr>
          <w:p w14:paraId="787FAD49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3AE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noWrap w:val="0"/>
            <w:vAlign w:val="center"/>
          </w:tcPr>
          <w:p w14:paraId="574AC456">
            <w:pPr>
              <w:spacing w:line="276" w:lineRule="auto"/>
              <w:ind w:right="30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33" w:type="dxa"/>
            <w:noWrap w:val="0"/>
            <w:vAlign w:val="center"/>
          </w:tcPr>
          <w:p w14:paraId="5CEA2CC6">
            <w:pPr>
              <w:spacing w:line="276" w:lineRule="auto"/>
              <w:ind w:right="30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28" w:type="dxa"/>
            <w:noWrap w:val="0"/>
            <w:vAlign w:val="center"/>
          </w:tcPr>
          <w:p w14:paraId="444C63B0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2377AEAD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14F7F086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795" w:type="dxa"/>
            <w:noWrap w:val="0"/>
            <w:vAlign w:val="center"/>
          </w:tcPr>
          <w:p w14:paraId="2B3CCA63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1147EF0E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3" w:type="dxa"/>
            <w:noWrap w:val="0"/>
            <w:vAlign w:val="center"/>
          </w:tcPr>
          <w:p w14:paraId="4E3C0EC9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227" w:type="dxa"/>
            <w:noWrap w:val="0"/>
            <w:vAlign w:val="center"/>
          </w:tcPr>
          <w:p w14:paraId="4B42F6B5">
            <w:pPr>
              <w:spacing w:line="276" w:lineRule="auto"/>
              <w:ind w:right="3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</w:tbl>
    <w:p w14:paraId="3517A9B1">
      <w:pPr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</w:rPr>
        <w:t>备注：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  <w:lang w:val="en-US" w:eastAsia="zh-CN"/>
        </w:rPr>
        <w:t>医疗器械企业或投资人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</w:rPr>
        <w:t>填写本表后，请将加盖单位公章扫描版及可编辑电子版报自治区药品监督管理局（电子邮箱：nxyjj6982685@163.com）</w:t>
      </w:r>
    </w:p>
    <w:p w14:paraId="1E9EDE88"/>
    <w:sectPr>
      <w:pgSz w:w="16838" w:h="11905" w:orient="landscape"/>
      <w:pgMar w:top="2098" w:right="1474" w:bottom="1984" w:left="1587" w:header="851" w:footer="1417" w:gutter="0"/>
      <w:pgNumType w:fmt="numberInDash"/>
      <w:cols w:space="0" w:num="1"/>
      <w:rtlGutter w:val="0"/>
      <w:docGrid w:type="lines" w:linePitch="3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1CC6ED-223F-478C-948C-3F6E590FA3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FB32ACD-BF80-4D8F-A709-455FF2042FF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1926B9F-B516-4E7F-8216-EE66252C631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E735852-00AA-4F6A-A34F-565C917D72F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9B1D97AC-230F-4E7A-BF41-46DD473DD1C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920C1AFC-21FC-4C03-9538-735E0DF159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376FE"/>
    <w:rsid w:val="144376FE"/>
    <w:rsid w:val="443D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</Words>
  <Characters>397</Characters>
  <Lines>0</Lines>
  <Paragraphs>0</Paragraphs>
  <TotalTime>0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2026-09-02T08:52:00Z</dcterms:created>
  <dc:creator>楚辞</dc:creator>
  <cp:lastModifiedBy>楚辞</cp:lastModifiedBy>
  <dcterms:modified xsi:type="dcterms:W3CDTF">2026-09-09T07:40:05Z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378C7ED47F3B4754BBF6ABE5A1BA9E5A_11</vt:lpwstr>
  </property>
  <property fmtid="{D5CDD505-2E9C-101B-9397-08002B2CF9AE}" pid="4" name="KSOTemplateDocerSaveRecord">
    <vt:lpwstr>eyJoZGlkIjoiZjk0M2FkNjgwYTViNWY2NDFlMzhlOTcyODNlMjRhYzgiLCJ1c2VySWQiOiIyNjUwMjI2NDcifQ==</vt:lpwstr>
  </property>
</Properties>
</file>