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9F" w:rsidRPr="00A46A9F" w:rsidRDefault="00A46A9F" w:rsidP="00A46A9F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A46A9F"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t>附件</w:t>
      </w:r>
      <w:r w:rsidRPr="00A46A9F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1</w:t>
      </w:r>
    </w:p>
    <w:p w:rsidR="00A46A9F" w:rsidRPr="00A46A9F" w:rsidRDefault="00A46A9F" w:rsidP="00A46A9F">
      <w:pPr>
        <w:snapToGrid w:val="0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bookmarkStart w:id="0" w:name="_GoBack"/>
      <w:r w:rsidRPr="00A46A9F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化学仿制药尚未发布参比制剂目录（第九十二批）（征求意见稿）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84"/>
        <w:gridCol w:w="2608"/>
        <w:gridCol w:w="2949"/>
        <w:gridCol w:w="1813"/>
        <w:gridCol w:w="2564"/>
        <w:gridCol w:w="1523"/>
        <w:gridCol w:w="1707"/>
      </w:tblGrid>
      <w:tr w:rsidR="00A46A9F" w:rsidRPr="00A46A9F" w:rsidTr="00A46A9F">
        <w:trPr>
          <w:trHeight w:val="20"/>
          <w:tblHeader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  <w:szCs w:val="24"/>
              </w:rPr>
              <w:t>药品通用名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  <w:szCs w:val="24"/>
              </w:rPr>
              <w:t>英文名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  <w:szCs w:val="24"/>
              </w:rPr>
              <w:t>持证商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  <w:szCs w:val="24"/>
              </w:rPr>
              <w:t>备注</w:t>
            </w:r>
            <w:r w:rsidRPr="00A46A9F"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color w:val="000000"/>
                <w:sz w:val="24"/>
                <w:szCs w:val="24"/>
              </w:rPr>
              <w:t>备注</w:t>
            </w:r>
            <w:r w:rsidRPr="00A46A9F">
              <w:rPr>
                <w:rFonts w:ascii="Times New Roman" w:eastAsia="仿宋_GB2312" w:hAnsi="Times New Roman" w:cs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</w:tr>
      <w:tr w:rsidR="00A46A9F" w:rsidRPr="00A46A9F" w:rsidTr="00A46A9F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注射用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舒巴坦钠</w:t>
            </w:r>
            <w:proofErr w:type="gram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/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注射用度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洛巴坦钠组合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包装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Sulbactam Sodium for Injection/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Durlobactam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Sodium for Injection(co-packaged)/ 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鼎优乐</w:t>
            </w:r>
            <w:proofErr w:type="gramEnd"/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每个组合包装含注射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用舒巴坦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钠（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1.0g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，按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C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8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H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11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NO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5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计）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瓶与注射用度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巴坦钠（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0.5g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，按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C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8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H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11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N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3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O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6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计）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2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瓶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Entasis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Therapeutics, Inc.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国内上市的原研药品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原研进口</w:t>
            </w:r>
          </w:p>
        </w:tc>
      </w:tr>
      <w:tr w:rsidR="00A46A9F" w:rsidRPr="00A46A9F" w:rsidTr="00A46A9F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酒石酸</w:t>
            </w:r>
            <w:proofErr w:type="gramStart"/>
            <w:r w:rsidRPr="00A46A9F">
              <w:rPr>
                <w:rFonts w:ascii="仿宋" w:eastAsia="仿宋" w:hAnsi="仿宋" w:cs="Times New Roman" w:hint="eastAsia"/>
                <w:sz w:val="24"/>
                <w:szCs w:val="24"/>
              </w:rPr>
              <w:t>呫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诺美林曲司氯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铵胶囊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Xanomeline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Trospium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Chloride Capsule/COBENFY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50mg/20mg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BRISTOL-MYERS SQUIBB CO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46A9F" w:rsidRPr="00A46A9F" w:rsidTr="00A46A9F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酒石酸</w:t>
            </w:r>
            <w:proofErr w:type="gramStart"/>
            <w:r w:rsidRPr="00A46A9F">
              <w:rPr>
                <w:rFonts w:ascii="仿宋" w:eastAsia="仿宋" w:hAnsi="仿宋" w:cs="Times New Roman" w:hint="eastAsia"/>
                <w:sz w:val="24"/>
                <w:szCs w:val="24"/>
              </w:rPr>
              <w:t>呫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诺美林曲司氯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铵胶囊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Xanomeline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Trospium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Chloride Capsule/COBENFY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100mg/20mg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BRISTOL-MYERS SQUIBB CO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46A9F" w:rsidRPr="00A46A9F" w:rsidTr="00A46A9F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酒石酸</w:t>
            </w:r>
            <w:proofErr w:type="gramStart"/>
            <w:r w:rsidRPr="00A46A9F">
              <w:rPr>
                <w:rFonts w:ascii="仿宋" w:eastAsia="仿宋" w:hAnsi="仿宋" w:cs="Times New Roman" w:hint="eastAsia"/>
                <w:sz w:val="24"/>
                <w:szCs w:val="24"/>
              </w:rPr>
              <w:t>呫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诺美林曲司氯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铵胶囊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Xanomeline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Trospium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Chloride Capsule/COBENFY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125mg/30mg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BRISTOL-MYERS SQUIBB CO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46A9F" w:rsidRPr="00A46A9F" w:rsidTr="00A46A9F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结合雌激素阴道乳膏</w:t>
            </w:r>
          </w:p>
        </w:tc>
        <w:tc>
          <w:tcPr>
            <w:tcW w:w="10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Conjugated Estrogens Vaginal Cream/PREMARIN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宋体" w:hAnsi="Times New Roman" w:cs="Times New Roman"/>
                <w:sz w:val="24"/>
                <w:szCs w:val="24"/>
              </w:rPr>
              <w:t>1g</w:t>
            </w:r>
            <w:r w:rsidRPr="00A46A9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﹕</w:t>
            </w:r>
            <w:r w:rsidRPr="00A46A9F">
              <w:rPr>
                <w:rFonts w:ascii="Times New Roman" w:eastAsia="宋体" w:hAnsi="Times New Roman" w:cs="Times New Roman"/>
                <w:sz w:val="24"/>
                <w:szCs w:val="24"/>
              </w:rPr>
              <w:t>0.625mg</w:t>
            </w:r>
          </w:p>
        </w:tc>
        <w:tc>
          <w:tcPr>
            <w:tcW w:w="9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WYETH PHARMACEUTICALS LLC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46A9F" w:rsidRPr="00A46A9F" w:rsidTr="00A46A9F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雌二醇阴道系统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Estradiol vaginal system/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Estring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7.5μg/24h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PFIZER INC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46A9F" w:rsidRPr="00A46A9F" w:rsidTr="00A46A9F">
        <w:trPr>
          <w:trHeight w:val="20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丝裂霉素凝胶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Mitomycin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pyelocalyceal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solution / JELMYTO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40mg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UROGEN PHARMA LTD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46A9F" w:rsidRPr="00A46A9F" w:rsidTr="00A46A9F">
        <w:trPr>
          <w:trHeight w:val="624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尼扎替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丁片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Nizatidine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Tablets/AXID AR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75mg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HALEON US HOLDINGS LLC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46A9F" w:rsidRPr="00A46A9F" w:rsidTr="00A46A9F">
        <w:trPr>
          <w:trHeight w:val="624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丁二酸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洛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沙平片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Loxapine</w:t>
            </w:r>
            <w:proofErr w:type="spellEnd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Succinate Tablets / LOXAPAC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Laboratoires</w:t>
            </w:r>
            <w:proofErr w:type="spellEnd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EISAI S.A.S/CNX THERAPEUTICS France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</w:tr>
      <w:tr w:rsidR="00A46A9F" w:rsidRPr="00A46A9F" w:rsidTr="00A46A9F">
        <w:trPr>
          <w:trHeight w:val="624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唑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尼沙胺胶囊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Zonisamide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Capsules/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Zonegran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Concordia Pharmaceuticals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46A9F" w:rsidRPr="00A46A9F" w:rsidTr="00A46A9F">
        <w:trPr>
          <w:trHeight w:val="624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尼扎替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丁片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Nizatidine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Tablets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75mg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ゼリア新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薬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業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A46A9F" w:rsidRPr="00A46A9F" w:rsidTr="00A46A9F">
        <w:trPr>
          <w:trHeight w:val="624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尼扎替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丁片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Nizatidine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Tablets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150mg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222222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ゼリア新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薬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工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業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A46A9F" w:rsidRPr="00A46A9F" w:rsidTr="00A46A9F">
        <w:trPr>
          <w:trHeight w:val="624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曲尼司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特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胶囊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Tranilast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Capsules /RIZABEN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222222"/>
                <w:sz w:val="24"/>
                <w:szCs w:val="24"/>
                <w:highlight w:val="yellow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キッセイ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薬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品工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業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A46A9F" w:rsidRPr="00A46A9F" w:rsidTr="00A46A9F">
        <w:trPr>
          <w:trHeight w:val="624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比沙洛姆颗粒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Bixalomer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Granules/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Kiklin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86.2%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222222"/>
                <w:sz w:val="24"/>
                <w:szCs w:val="24"/>
                <w:highlight w:val="yellow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アステラス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A46A9F" w:rsidRPr="00A46A9F" w:rsidTr="00A46A9F">
        <w:trPr>
          <w:trHeight w:val="624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比沙洛姆胶囊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Bixalomer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Capsules/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Kiklin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250mg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アステラス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A46A9F" w:rsidRPr="00A46A9F" w:rsidTr="00A46A9F">
        <w:trPr>
          <w:trHeight w:val="624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莫立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司他钠片</w:t>
            </w:r>
            <w:proofErr w:type="gramEnd"/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Molidustat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Sodium tablets/ MUSREDO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バイエル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薬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品株式会社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trike/>
                <w:color w:val="000000"/>
                <w:sz w:val="24"/>
                <w:szCs w:val="24"/>
                <w:highlight w:val="yellow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A46A9F" w:rsidRPr="00A46A9F" w:rsidTr="00A46A9F">
        <w:trPr>
          <w:trHeight w:val="624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莫立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司他钠片</w:t>
            </w:r>
            <w:proofErr w:type="gramEnd"/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Molidustat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Sodium tablets/ MUSREDO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12.5mg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バイエル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薬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品株式会社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A46A9F" w:rsidRPr="00A46A9F" w:rsidTr="00A46A9F">
        <w:trPr>
          <w:trHeight w:val="624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莫立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司他钠片</w:t>
            </w:r>
            <w:proofErr w:type="gramEnd"/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Molidustat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Sodium tablets/ MUSREDO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バイエル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薬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品株式会社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A46A9F" w:rsidRPr="00A46A9F" w:rsidTr="00A46A9F">
        <w:trPr>
          <w:trHeight w:val="624"/>
          <w:jc w:val="center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联苯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苄唑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乳膏</w:t>
            </w:r>
          </w:p>
        </w:tc>
        <w:tc>
          <w:tcPr>
            <w:tcW w:w="10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BifonazoleCream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Mycospor</w:t>
            </w:r>
            <w:proofErr w:type="spellEnd"/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バイエル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薬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品株式会社</w:t>
            </w:r>
          </w:p>
        </w:tc>
        <w:tc>
          <w:tcPr>
            <w:tcW w:w="5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A46A9F" w:rsidRPr="00A46A9F" w:rsidTr="00A46A9F">
        <w:trPr>
          <w:trHeight w:val="20"/>
          <w:jc w:val="center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71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药典委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核准的为准。</w:t>
            </w:r>
          </w:p>
          <w:p w:rsidR="00A46A9F" w:rsidRPr="00A46A9F" w:rsidRDefault="00A46A9F" w:rsidP="00A46A9F">
            <w:pPr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A46A9F" w:rsidRPr="00A46A9F" w:rsidRDefault="00A46A9F" w:rsidP="00A46A9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欧盟上市的参比制剂包括其在英国上市的同一药品。</w:t>
            </w:r>
          </w:p>
          <w:p w:rsidR="00A46A9F" w:rsidRPr="00A46A9F" w:rsidRDefault="00A46A9F" w:rsidP="00A46A9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4.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选择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未进口参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:rsidR="00A46A9F" w:rsidRPr="00A46A9F" w:rsidRDefault="00A46A9F" w:rsidP="00A46A9F">
            <w:pPr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5.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A46A9F" w:rsidRPr="00A46A9F" w:rsidRDefault="00A46A9F" w:rsidP="00A46A9F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46A9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br w:type="page"/>
      </w:r>
    </w:p>
    <w:p w:rsidR="00A46A9F" w:rsidRPr="00A46A9F" w:rsidRDefault="00A46A9F" w:rsidP="00A46A9F">
      <w:pPr>
        <w:snapToGrid w:val="0"/>
        <w:spacing w:line="360" w:lineRule="auto"/>
        <w:jc w:val="left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A46A9F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附件</w:t>
      </w:r>
      <w:r w:rsidRPr="00A46A9F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2</w:t>
      </w:r>
    </w:p>
    <w:p w:rsidR="00A46A9F" w:rsidRPr="00A46A9F" w:rsidRDefault="00A46A9F" w:rsidP="00A46A9F">
      <w:pPr>
        <w:snapToGrid w:val="0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 w:rsidRPr="00A46A9F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已发布化学仿制药参比制剂增补目录（征求意见稿）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6"/>
        <w:gridCol w:w="1277"/>
        <w:gridCol w:w="3575"/>
        <w:gridCol w:w="1701"/>
        <w:gridCol w:w="2563"/>
        <w:gridCol w:w="1563"/>
        <w:gridCol w:w="2563"/>
      </w:tblGrid>
      <w:tr w:rsidR="00A46A9F" w:rsidRPr="00A46A9F" w:rsidTr="00A46A9F">
        <w:trPr>
          <w:cantSplit/>
          <w:trHeight w:val="20"/>
          <w:tblHeader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英文名称</w:t>
            </w:r>
            <w:r w:rsidRPr="00A46A9F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  <w:r w:rsidRPr="00A46A9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 w:rsidRPr="00A46A9F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 w:rsidRPr="00A46A9F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对乙酰氨基</w:t>
            </w:r>
            <w:proofErr w:type="gramStart"/>
            <w:r w:rsidRPr="00A46A9F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酚</w:t>
            </w:r>
            <w:proofErr w:type="gramEnd"/>
            <w:r w:rsidRPr="00A46A9F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缓释片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Paracetamol Sustained Release Tablets/</w:t>
            </w:r>
            <w:proofErr w:type="gramStart"/>
            <w:r w:rsidRPr="00A46A9F"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泰诺林</w:t>
            </w:r>
            <w:proofErr w:type="gram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0.65g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上海强生制药有限公司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左乙拉西坦</w:t>
            </w:r>
            <w:proofErr w:type="gramEnd"/>
            <w:r w:rsidRPr="00A46A9F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口服溶液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Levetiracetam</w:t>
            </w:r>
            <w:proofErr w:type="spellEnd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Oral Solution/</w:t>
            </w:r>
            <w:proofErr w:type="gramStart"/>
            <w:r w:rsidRPr="00A46A9F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开浦兰</w:t>
            </w:r>
            <w:proofErr w:type="gramEnd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Keppra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150ml: 15g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优时比</w:t>
            </w:r>
            <w:proofErr w:type="gramEnd"/>
            <w:r w:rsidRPr="00A46A9F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（珠海）制药有限公司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" w:hAnsi="Times New Roman" w:cs="Times New Roman" w:hint="eastAsia"/>
                <w:color w:val="000000"/>
                <w:sz w:val="24"/>
                <w:szCs w:val="24"/>
              </w:rPr>
              <w:t>经审核确定的国外原研企业在中国境内生产的药品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原研地产化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艾托格列净片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Ertugliflozin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Steglatro</w:t>
            </w:r>
            <w:proofErr w:type="spellEnd"/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5 mg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MERCK SHARP AND DOHME LLC A SUB OF MERCK AND CO INC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艾托格列净片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Ertugliflozin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Tablets/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Steglatro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15 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MERCK SHARP AND DOHME LLC A SUB OF MERCK AND CO INC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氟［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18F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］妥西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吡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Flortaucipir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F 18 injection/TAUVID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50ml(8.1-100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mCi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/ml);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Avid Radiopharmaceuticals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氟［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18F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］妥西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吡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Flortaucipir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F 18 injection/TAUVID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100ml(8.1-100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mCi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/ml)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Avid Radiopharmaceuticals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Inc</w:t>
            </w:r>
            <w:proofErr w:type="spellEnd"/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地奈德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凝胶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Desonide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Gel/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Desonide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0.05%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CINTEX SERVICES LLC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国际公认的同种药品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磷酸卡维地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缓释胶囊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Carvedilol Phosphate Extended-Release Capsules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SUN PHARMACEUTICAL INDUSTRIES INC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磷酸卡维地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缓释胶囊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Carvedilol Phosphate Extended-Release Capsules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SUN PHARMACEUTICAL INDUSTRIES INC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磷酸卡维地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缓释胶囊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Carvedilol Phosphate Extended-Release Capsules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40mg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SUN PHARMACEUTICAL INDUSTRIES INC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国际公认的同种药品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磷酸卡维地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洛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缓释胶囊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Carvedilol Phosphate Extended-Release Capsules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80mg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SUN PHARMACEUTICAL INDUSTRIES INC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米索前列醇片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Misoprostol Tablets/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Cytotec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0.2mg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Pfizer Limited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英国上市</w:t>
            </w:r>
          </w:p>
        </w:tc>
      </w:tr>
      <w:tr w:rsidR="00A46A9F" w:rsidRPr="00A46A9F" w:rsidTr="00A46A9F">
        <w:trPr>
          <w:cantSplit/>
          <w:trHeight w:val="581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盐酸米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多君片</w:t>
            </w:r>
            <w:proofErr w:type="gramEnd"/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Midodrine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Hydrochloride Tablets/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Gutron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2.5mg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CHEPLAPHARM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Arzneimittel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GmbH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</w:tr>
      <w:tr w:rsidR="00A46A9F" w:rsidRPr="00A46A9F" w:rsidTr="00A46A9F">
        <w:trPr>
          <w:cantSplit/>
          <w:trHeight w:val="79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地塞米松棕榈酸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酯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DexamethasonePalmitateInjection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/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リメタソン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1ml:4mg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（以地塞米松棕榈酸酯计）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田边三菱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</w:rPr>
              <w:t>4-16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布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洛芬软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胶囊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Ibuprofen Soft Capsules/ Advil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0.2g</w:t>
            </w: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Pfizer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Inc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Glaxosmithkline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Consumer Healthcare Holdings Us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Llc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/ HALEON US HOLDINGS LLC</w:t>
            </w:r>
          </w:p>
        </w:tc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HALEON US HOLDINGS LLC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</w:rPr>
              <w:t>8-267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醋酸地塞米松片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Dexamethasone Acetate Tablets/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Dectancyl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0.5mg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Sanofi Aventis France/SANOFI WINTHROP INDUSTRIE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增加上市许可持有人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SANOFI WINTHROP INDUSTRIE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</w:rPr>
              <w:t>23-72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去氧肾上腺素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酮咯酸溶液</w:t>
            </w:r>
            <w:proofErr w:type="gramEnd"/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Phenylephrine And Ketorolac Intraocular Solution/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Omidria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EQ 0.3%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Base;EQ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1% Base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4ml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Omeros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Corp/Rayner Surgical Inc.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Rayner Surgical Inc.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</w:rPr>
              <w:t>27-267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马昔腾坦片</w:t>
            </w:r>
            <w:proofErr w:type="gramEnd"/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Macitentan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Tablets 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Opsumit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Actelion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Pharmaceuticals Ltd/ACTELION PHARMACEUTICALS US INC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ACTELION PHARMACEUTICALS US INC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</w:rPr>
              <w:lastRenderedPageBreak/>
              <w:t>29-84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盐酸环丙沙星地塞米松滴耳液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Ciprofloxacin and dexamethasone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otic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suspensionl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/CIPRODEX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7.5ml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（以环丙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沙星计</w:t>
            </w:r>
            <w:proofErr w:type="gram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0.3%/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以地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塞米松计</w:t>
            </w:r>
            <w:proofErr w:type="gram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0.1%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Novartis Pharmaceuticals Corp/SANDOZ INC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SANDOZ INC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</w:rPr>
              <w:t>39-40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依普利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酮片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Eplerenone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Tablets /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Selara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ファイザ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 w:rsidRPr="00A46A9F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增加变更后上市许可持有人ヴィアトリス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</w:rPr>
              <w:t>39-41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依普利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酮片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Eplerenone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Tablets /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Selara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ファイザ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 w:rsidRPr="00A46A9F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</w:rPr>
              <w:t>39-42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依普利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酮片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Eplerenone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Tablets /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Selara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100mg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ファイザ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ー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 w:rsidRPr="00A46A9F">
              <w:rPr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ヴィアトリス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增加变更后上市许可持有人ヴィアトリス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3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</w:rPr>
              <w:lastRenderedPageBreak/>
              <w:t>45-1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双氯芬酸二乙胺乳胶剂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Diclofenac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Diethylamine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Emulgel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Voltarol</w:t>
            </w:r>
            <w:proofErr w:type="spellEnd"/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2.32%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20g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0.464g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30g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0.696g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50g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1.16g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100g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2.32g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）（以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C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18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H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22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Cl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2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N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2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O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2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计）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GlaxoSmithKline Consumer Healthcare (UK) Trading Limited/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Haleon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UK Trading Limited</w:t>
            </w:r>
          </w:p>
        </w:tc>
        <w:tc>
          <w:tcPr>
            <w:tcW w:w="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未进口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原研药品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增加变更后上市许可持有人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Haleon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UK Trading Limited</w:t>
            </w:r>
          </w:p>
        </w:tc>
      </w:tr>
      <w:tr w:rsidR="00A46A9F" w:rsidRPr="00A46A9F" w:rsidTr="00A46A9F">
        <w:trPr>
          <w:cantSplit/>
          <w:trHeight w:val="1635"/>
          <w:jc w:val="center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注</w:t>
            </w:r>
          </w:p>
        </w:tc>
        <w:tc>
          <w:tcPr>
            <w:tcW w:w="46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46A9F" w:rsidRPr="00A46A9F" w:rsidRDefault="00A46A9F" w:rsidP="00A46A9F">
            <w:pPr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1.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目录中所列尚未在国内上市品种的通用名、剂型等，以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药典委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核准的为准。</w:t>
            </w:r>
          </w:p>
          <w:p w:rsidR="00A46A9F" w:rsidRPr="00A46A9F" w:rsidRDefault="00A46A9F" w:rsidP="00A46A9F">
            <w:pPr>
              <w:snapToGrid w:val="0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2.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参比制剂目录公示后，未正式发布的品种将进行专题研究，根据研究结果另行发布。</w:t>
            </w:r>
          </w:p>
          <w:p w:rsidR="00A46A9F" w:rsidRPr="00A46A9F" w:rsidRDefault="00A46A9F" w:rsidP="00A46A9F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3.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欧盟上市的参比制剂包括其在英国上市的同一药品。</w:t>
            </w:r>
          </w:p>
          <w:p w:rsidR="00A46A9F" w:rsidRPr="00A46A9F" w:rsidRDefault="00A46A9F" w:rsidP="00A46A9F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4.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选择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未进口参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比制剂开展仿制药研究除满足其质量要求外，还需满足现行版《中国药典》和相关指导原则要求。</w:t>
            </w:r>
          </w:p>
          <w:p w:rsidR="00A46A9F" w:rsidRPr="00A46A9F" w:rsidRDefault="00A46A9F" w:rsidP="00A46A9F">
            <w:pP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5.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A46A9F" w:rsidRPr="00A46A9F" w:rsidRDefault="00A46A9F" w:rsidP="00A46A9F">
      <w:pPr>
        <w:widowControl/>
        <w:jc w:val="left"/>
        <w:rPr>
          <w:rFonts w:ascii="Times New Roman" w:eastAsia="仿宋_GB2312" w:hAnsi="Times New Roman" w:cs="Times New Roman"/>
          <w:color w:val="000000"/>
          <w:kern w:val="0"/>
          <w:sz w:val="24"/>
          <w:szCs w:val="24"/>
          <w:shd w:val="pct15" w:color="auto" w:fill="FFFFFF"/>
        </w:rPr>
        <w:sectPr w:rsidR="00A46A9F" w:rsidRPr="00A46A9F">
          <w:pgSz w:w="16838" w:h="11906" w:orient="landscape"/>
          <w:pgMar w:top="1797" w:right="1440" w:bottom="1797" w:left="1440" w:header="851" w:footer="992" w:gutter="0"/>
          <w:cols w:space="720"/>
        </w:sectPr>
      </w:pPr>
    </w:p>
    <w:p w:rsidR="00A46A9F" w:rsidRPr="00A46A9F" w:rsidRDefault="00A46A9F" w:rsidP="00A46A9F">
      <w:pPr>
        <w:snapToGrid w:val="0"/>
        <w:spacing w:line="360" w:lineRule="auto"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</w:pPr>
      <w:r w:rsidRPr="00A46A9F"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  <w:lastRenderedPageBreak/>
        <w:t>附件</w:t>
      </w:r>
      <w:r w:rsidRPr="00A46A9F">
        <w:rPr>
          <w:rFonts w:ascii="Times New Roman" w:eastAsia="黑体" w:hAnsi="Times New Roman" w:cs="Times New Roman"/>
          <w:color w:val="000000"/>
          <w:kern w:val="0"/>
          <w:sz w:val="32"/>
          <w:szCs w:val="32"/>
        </w:rPr>
        <w:t>3</w:t>
      </w:r>
    </w:p>
    <w:p w:rsidR="00A46A9F" w:rsidRPr="00A46A9F" w:rsidRDefault="00A46A9F" w:rsidP="00A46A9F">
      <w:pPr>
        <w:snapToGrid w:val="0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  <w:shd w:val="pct15" w:color="auto" w:fill="FFFFFF"/>
        </w:rPr>
      </w:pPr>
      <w:r w:rsidRPr="00A46A9F"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未通过审议品种目录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418"/>
        <w:gridCol w:w="1984"/>
        <w:gridCol w:w="1277"/>
        <w:gridCol w:w="1842"/>
        <w:gridCol w:w="995"/>
        <w:gridCol w:w="1276"/>
        <w:gridCol w:w="4307"/>
      </w:tblGrid>
      <w:tr w:rsidR="00A46A9F" w:rsidRPr="00A46A9F" w:rsidTr="00A46A9F">
        <w:trPr>
          <w:cantSplit/>
          <w:trHeight w:val="90"/>
          <w:tblHeader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A9F" w:rsidRPr="00A46A9F" w:rsidRDefault="00A46A9F" w:rsidP="00A46A9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药品通用名称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英文名称</w:t>
            </w:r>
            <w:r w:rsidRPr="00A46A9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A46A9F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商品名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持证商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备注</w:t>
            </w:r>
            <w:r w:rsidRPr="00A46A9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备注</w:t>
            </w:r>
            <w:r w:rsidRPr="00A46A9F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spacing w:line="240" w:lineRule="atLeast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b/>
                <w:color w:val="000000"/>
                <w:kern w:val="0"/>
                <w:sz w:val="24"/>
                <w:szCs w:val="24"/>
              </w:rPr>
              <w:t>遴选情况说明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阿立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哌唑口溶膜</w:t>
            </w:r>
            <w:proofErr w:type="gramEnd"/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ARIPIPRAZOLE FILM/OPIPZA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5mg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XIAMEN LP PHARMACUETICAL CO LTD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经一致性评价专家委员会审议，拟申请参比制剂非全球首家，审议未通过。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阿立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哌唑口溶膜</w:t>
            </w:r>
            <w:proofErr w:type="gram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ARIPIPRAZOLE FILM/OPIPZA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XIAMEN LP PHARMACUETICAL CO LTD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环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吡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酮搽剂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Ciclopirox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Liniment / Nagel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Batrafen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Zentiva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Phamma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GmbH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经一致性评价专家委员会审议，拟申请参比制剂未提供充分的安全有效性数据，审议未通过。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盐酸门冬氨酸镁散剂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Magnesiumaspartat-hydrochlorid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br/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Pulver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zur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Herstellung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einer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Lösung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zum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Einnehmen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br/>
              <w:t xml:space="preserve">n/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Magnesiocard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5mmol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Verla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-Pharm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Arzneimittel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GmbH &amp; Co. KG.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德国上市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经一致性评价专家委员会审议，拟申请参比制剂不具有参比制剂地位，未提供充分的安全有效性数据，审议未通过。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苄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达明口腔喷雾剂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Benzydamine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hydrochloride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Oromucosal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spray 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Tantum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Verde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1.5mg/ml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Angelini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Pharma S.P.A.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德国上市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经一致性评价专家委员会审议，拟申请参比制剂不具有参比制剂地位，安全有效性信息有限，审议未通过。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扎托布洛芬片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Zaltoprofen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Tablet /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Soleton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80mg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日本ケミファ株式会社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经一致性评价专家委员会审议，拟申请参比制剂提供的安全有效性数据有限，审议未通过。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聚乙二醇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4000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口服溶液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Macrogol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4000 Oral Solution/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Casenlax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200ml : 100g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500mg/ml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Casen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Recordati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, S.L.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经一致性评价专家委员会审议，拟申请参比制剂未提供充分的安全有效性数据，审议未通过。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尼古丁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口含袋</w:t>
            </w:r>
            <w:proofErr w:type="gramEnd"/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oromucosal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powder in pouch(nicotine)/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br/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Zonnic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Mint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4mg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Niconovum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AB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挪威上市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经一致性评价专家委员会审议，拟申请参比制剂不具有参比制剂地位，未提供充分的安全有效性数据，审议未通过。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多西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环素干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混悬剂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Doxycycline for Suspension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300mg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25mg/5ml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）（按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C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22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H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24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N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2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O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  <w:vertAlign w:val="subscript"/>
              </w:rPr>
              <w:t>8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计）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LUPIN LTD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经一致性评价专家委员会审议，拟申请参比制剂为美国上市的仿制药，审议未通过。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米格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列奈钙伏格列波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糖片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Mitiglinide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Calcium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Voglibose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Tablets/GLUBES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每片含米格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列奈钙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水合物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10mg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和伏格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列波糖</w:t>
            </w:r>
            <w:proofErr w:type="gram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0.2mg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キッセイ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薬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品工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業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经一致性评价专家委员会审议，拟申请参比制剂与现有指导原则《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2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型糖尿病口服药物复方制剂研发指导原则》的相关要求不符，审议未通过。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注射用泼尼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松龙琥珀酸钠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Prednisolone Sodium Succinate for Injection /PREDONINE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盐野义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制药株式会社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经一致性评价专家委员会审议，拟申请参比制剂提供的安全性数据多来自小样本量的文献数据，审议未通过。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注射用泼尼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松龙琥珀酸钠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Prednisolone Sodium Succinate for Injection /PREDONINE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20mg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盐野义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制药株式会社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注射用泼尼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松龙琥珀酸钠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Prednisolone Sodium Succinate for Injection /PREDONINE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50mg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盐野义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制药株式会社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多黏菌素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E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甲磺酸钠吸入粉雾剂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Colistimethate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Sodium Powder for Inhalation/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Colobreathe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每粒胶囊含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1662500 IU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，大约相当于多黏菌素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E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甲磺酸钠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125mg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Essential Pharma Limited/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Teva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B.V.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经一致性评价专家委员会审议，拟申请参比制剂未提供充分的安全有效性数据，审议未通过。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氯化钙注射液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Calcium chloride injection/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Calrecia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, 100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mmol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/l, solution for infusion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1500ml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1500ml</w:t>
            </w:r>
            <w:proofErr w:type="spell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：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14.7g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FRESENIUS Medical Care Deutschland GmbH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盐酸利多卡因口服溶液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Lidocaine Hydrochloride oral topical solution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RUBICON RESEARCH PRIVATE LTD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经一致性评价专家委员会审议，拟申请参比制剂为美国上市的仿制药，与现有临床实践不相符，审议未通过。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右旋雷贝拉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唑钠肠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溶片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Dexrabeprazole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Sodium Enteric-coated Tablets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10mg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Emcure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pharmaceuticals LTD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印度上市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经一致性评价专家委员会审议，拟申请参比制剂未提供充分的安全有效性数据，审议未通过。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考来烯胺干混悬剂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Cholestyramine for Oral Suspension/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Quantalan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  <w:vertAlign w:val="superscript"/>
              </w:rPr>
              <w:t>®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zuckerfrei</w:t>
            </w:r>
            <w:proofErr w:type="spellEnd"/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4 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hyperlink r:id="rId5" w:anchor="companyDetails" w:tooltip="Link to Cheplapharm Arzneimittel GmbH details" w:history="1">
              <w:r w:rsidRPr="00A46A9F">
                <w:rPr>
                  <w:rFonts w:ascii="Times New Roman" w:eastAsia="等线" w:hAnsi="Times New Roman" w:cs="Times New Roman"/>
                  <w:sz w:val="24"/>
                  <w:szCs w:val="24"/>
                </w:rPr>
                <w:t>Cheplapharm Arzneimittel GmbH</w:t>
              </w:r>
            </w:hyperlink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经一致性评价专家委员会审议，拟申请参比制剂未提供充分的安全有效性数据，审议未通过。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碳酸氢钠口服溶液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Sodium Bicarbonate Oral Solution/</w:t>
            </w: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Thamicarb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100ml : 8.4g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84mg/ml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）、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500ml : 42g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84mg/ml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SYRI LIMITED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欧盟上市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经一致性评价专家委员会审议，拟申请参比制剂不具有参比制剂地位，未提供充分的安全有效性数据，审议未通过。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尼扎替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丁胶囊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Nizatidine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Capsules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150mg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WATSON LABORATORIES INC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经一致性评价专家委员会审议，拟申请参比制剂为美国上市的仿制药，审议未通过。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尼扎替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丁胶囊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Nizatidine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Capsules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300mg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WATSON LABORATORIES INC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美国橙皮书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同上。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尼扎替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丁胶囊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Nizatidine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Capsules/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チジンカプセル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75mg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「</w:t>
            </w: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YD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」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75mg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陽進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堂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经一致性评价专家委员会审议，拟申请参比制剂为日本上市的仿制药，审议未通过。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非诺贝特胆碱缓释胶囊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Fenofibric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Acid Delayed Release Capsules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135mg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Amneal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Pharmaceuticals of New York LLC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FDA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授权仿制药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经一致性评价专家委员会审议，拟申请参比制剂为美国上市的授权仿制药，审议未通过。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氨苯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砜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片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Dapsone</w:t>
            </w:r>
            <w:proofErr w:type="spellEnd"/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 xml:space="preserve"> Tablets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sz w:val="24"/>
                <w:szCs w:val="24"/>
              </w:rPr>
              <w:t>25mg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田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辺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三菱</w:t>
            </w:r>
            <w:r w:rsidRPr="00A46A9F">
              <w:rPr>
                <w:rFonts w:ascii="Times New Roman" w:eastAsia="微软雅黑" w:hAnsi="Times New Roman" w:cs="Times New Roman" w:hint="eastAsia"/>
                <w:sz w:val="24"/>
                <w:szCs w:val="24"/>
              </w:rPr>
              <w:t>製薬</w:t>
            </w: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株式会社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日本橙皮书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经一致性评价专家委员会审议，拟申请参比制剂未提供有效性数据，且日本上市的用法用量与国内上市及欧美上市的均不同，审议未通过。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乙酰半胱氨酸片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Acetylcysteine</w:t>
            </w:r>
            <w:proofErr w:type="spellEnd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Tablets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0.6g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海南赞邦制药有限公司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经一致性评价专家委员会审议，基于申请人提交的自证资料，暂不支持其作为参比制剂，审议未通过。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谷维素细粒剂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20%   </w:t>
            </w:r>
            <w:proofErr w:type="spellStart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Oryzanol</w:t>
            </w:r>
            <w:proofErr w:type="spellEnd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 fine granules/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ハイゼット</w:t>
            </w:r>
            <w:r w:rsidRPr="00A46A9F"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細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粒</w:t>
            </w: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％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20%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0.5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克内含</w:t>
            </w: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100mg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日本大</w:t>
            </w:r>
            <w:r w:rsidRPr="00A46A9F"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塚製薬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会社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经一致性评价专家委员会审议，拟申请参比制剂安全有效性数据不充分，审议未通过。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苯扎氯铵喷雾剂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Benzalkonium</w:t>
            </w:r>
            <w:proofErr w:type="spellEnd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Chloride Spray/Dettol 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100ml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0.2g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</w:t>
            </w: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2mg/ml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RECKITT BENCKISER  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90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药审中心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对乙酰氨基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酚</w:t>
            </w:r>
            <w:proofErr w:type="gramEnd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/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维生素</w:t>
            </w: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C/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马来酸非尼拉敏颗粒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Paracetamol/Vitamin C/ </w:t>
            </w:r>
            <w:proofErr w:type="spellStart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Pheniramine</w:t>
            </w:r>
            <w:proofErr w:type="spellEnd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maleate Granules (Adults)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25mg/200mg/500mg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UPSA SAS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欧盟上市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90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药审中心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氟哌利多注射液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Droperidol</w:t>
            </w:r>
            <w:proofErr w:type="spellEnd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Injection/ DROLEPTAN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10ml: 25mg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アルフレッサ</w:t>
            </w: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ファ</w:t>
            </w:r>
            <w:r w:rsidRPr="00A46A9F">
              <w:rPr>
                <w:rFonts w:ascii="Times New Roman" w:eastAsia="微软雅黑" w:hAnsi="Times New Roman" w:cs="Times New Roman" w:hint="eastAsia"/>
                <w:color w:val="000000"/>
                <w:sz w:val="24"/>
                <w:szCs w:val="24"/>
              </w:rPr>
              <w:t>ー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マ株式会社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日本上市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90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药审中心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  <w:tr w:rsidR="00A46A9F" w:rsidRPr="00A46A9F" w:rsidTr="00A46A9F">
        <w:trPr>
          <w:cantSplit/>
          <w:trHeight w:val="20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A9F" w:rsidRPr="00A46A9F" w:rsidRDefault="00A46A9F" w:rsidP="00A46A9F">
            <w:pPr>
              <w:widowControl/>
              <w:numPr>
                <w:ilvl w:val="0"/>
                <w:numId w:val="2"/>
              </w:numPr>
              <w:spacing w:line="240" w:lineRule="atLeast"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对乙酰氨基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酚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布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洛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芬注射液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Acetaminophen and ibuprofen injection/COMBOGESIC IV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100ml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：</w:t>
            </w: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1000mg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对乙酰氨基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酚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和</w:t>
            </w: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300mg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布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洛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芬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Hikma</w:t>
            </w:r>
            <w:proofErr w:type="spellEnd"/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 xml:space="preserve"> Pharmaceuticals USA Inc.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等线" w:hAnsi="Times New Roman" w:cs="Times New Roman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spacing w:line="240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美国橙皮书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6A9F" w:rsidRPr="00A46A9F" w:rsidRDefault="00A46A9F" w:rsidP="00A46A9F">
            <w:pPr>
              <w:widowControl/>
              <w:adjustRightInd w:val="0"/>
              <w:snapToGrid w:val="0"/>
              <w:ind w:firstLineChars="200"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本品已于第</w:t>
            </w:r>
            <w:r w:rsidRPr="00A46A9F">
              <w:rPr>
                <w:rFonts w:ascii="Times New Roman" w:eastAsia="等线" w:hAnsi="Times New Roman" w:cs="Times New Roman"/>
                <w:color w:val="000000"/>
                <w:sz w:val="24"/>
                <w:szCs w:val="24"/>
              </w:rPr>
              <w:t>88</w:t>
            </w:r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批审议未通过并于</w:t>
            </w:r>
            <w:proofErr w:type="gramStart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药审中心</w:t>
            </w:r>
            <w:proofErr w:type="gramEnd"/>
            <w:r w:rsidRPr="00A46A9F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网站进行公示。收到企业提出异议申请后，再次经一致性评价专家委员会审议，专家维持原结论，二次审议未通过。</w:t>
            </w:r>
          </w:p>
        </w:tc>
      </w:tr>
    </w:tbl>
    <w:p w:rsidR="006B3125" w:rsidRPr="00A46A9F" w:rsidRDefault="00A46A9F" w:rsidP="00A46A9F">
      <w:pPr>
        <w:widowControl/>
        <w:jc w:val="left"/>
        <w:rPr>
          <w:rFonts w:ascii="Times New Roman" w:eastAsia="黑体" w:hAnsi="Times New Roman" w:cs="Times New Roman" w:hint="eastAsia"/>
          <w:color w:val="000000"/>
          <w:kern w:val="0"/>
          <w:sz w:val="32"/>
          <w:szCs w:val="32"/>
        </w:rPr>
      </w:pPr>
    </w:p>
    <w:sectPr w:rsidR="006B3125" w:rsidRPr="00A46A9F" w:rsidSect="00A46A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A28F1"/>
    <w:multiLevelType w:val="multilevel"/>
    <w:tmpl w:val="084A28F1"/>
    <w:lvl w:ilvl="0">
      <w:start w:val="1"/>
      <w:numFmt w:val="decimal"/>
      <w:lvlText w:val="92-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9F"/>
    <w:rsid w:val="006535B9"/>
    <w:rsid w:val="00991CB4"/>
    <w:rsid w:val="00A4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0D18C"/>
  <w15:chartTrackingRefBased/>
  <w15:docId w15:val="{9A8724E7-3E23-4A94-B4C3-D316C738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无列表1"/>
    <w:next w:val="a2"/>
    <w:uiPriority w:val="99"/>
    <w:semiHidden/>
    <w:unhideWhenUsed/>
    <w:rsid w:val="00A46A9F"/>
  </w:style>
  <w:style w:type="character" w:styleId="a3">
    <w:name w:val="Hyperlink"/>
    <w:basedOn w:val="a0"/>
    <w:uiPriority w:val="99"/>
    <w:semiHidden/>
    <w:unhideWhenUsed/>
    <w:qFormat/>
    <w:rsid w:val="00A46A9F"/>
    <w:rPr>
      <w:color w:val="0000FF"/>
      <w:u w:val="single"/>
    </w:rPr>
  </w:style>
  <w:style w:type="character" w:customStyle="1" w:styleId="10">
    <w:name w:val="访问过的超链接1"/>
    <w:basedOn w:val="a0"/>
    <w:uiPriority w:val="99"/>
    <w:semiHidden/>
    <w:unhideWhenUsed/>
    <w:rsid w:val="00A46A9F"/>
    <w:rPr>
      <w:color w:val="954F72"/>
      <w:u w:val="single"/>
    </w:rPr>
  </w:style>
  <w:style w:type="paragraph" w:customStyle="1" w:styleId="msonormal0">
    <w:name w:val="msonormal"/>
    <w:basedOn w:val="a"/>
    <w:qFormat/>
    <w:rsid w:val="00A46A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annotation text"/>
    <w:basedOn w:val="a"/>
    <w:link w:val="a5"/>
    <w:uiPriority w:val="99"/>
    <w:semiHidden/>
    <w:unhideWhenUsed/>
    <w:qFormat/>
    <w:rsid w:val="00A46A9F"/>
    <w:pPr>
      <w:widowControl/>
      <w:jc w:val="left"/>
    </w:pPr>
    <w:rPr>
      <w:rFonts w:ascii="Calibri" w:eastAsia="宋体" w:hAnsi="Calibri" w:cs="Times New Roman"/>
    </w:rPr>
  </w:style>
  <w:style w:type="character" w:customStyle="1" w:styleId="a5">
    <w:name w:val="批注文字 字符"/>
    <w:basedOn w:val="a0"/>
    <w:link w:val="a4"/>
    <w:uiPriority w:val="99"/>
    <w:semiHidden/>
    <w:qFormat/>
    <w:rsid w:val="00A46A9F"/>
    <w:rPr>
      <w:rFonts w:ascii="Calibri" w:eastAsia="宋体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A46A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Times New Roman"/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qFormat/>
    <w:rsid w:val="00A46A9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qFormat/>
    <w:rsid w:val="00A46A9F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sid w:val="00A46A9F"/>
    <w:rPr>
      <w:rFonts w:ascii="Calibri" w:eastAsia="宋体" w:hAnsi="Calibri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46A9F"/>
    <w:pPr>
      <w:widowControl/>
      <w:ind w:leftChars="2500" w:left="100"/>
      <w:jc w:val="center"/>
    </w:pPr>
    <w:rPr>
      <w:rFonts w:ascii="Calibri" w:eastAsia="宋体" w:hAnsi="Calibri" w:cs="Times New Roman"/>
    </w:rPr>
  </w:style>
  <w:style w:type="character" w:customStyle="1" w:styleId="ab">
    <w:name w:val="日期 字符"/>
    <w:basedOn w:val="a0"/>
    <w:link w:val="aa"/>
    <w:uiPriority w:val="99"/>
    <w:semiHidden/>
    <w:rsid w:val="00A46A9F"/>
    <w:rPr>
      <w:rFonts w:ascii="Calibri" w:eastAsia="宋体" w:hAnsi="Calibri" w:cs="Times New Roman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A46A9F"/>
    <w:rPr>
      <w:b/>
      <w:bCs/>
    </w:rPr>
  </w:style>
  <w:style w:type="character" w:customStyle="1" w:styleId="ad">
    <w:name w:val="批注主题 字符"/>
    <w:basedOn w:val="a5"/>
    <w:link w:val="ac"/>
    <w:uiPriority w:val="99"/>
    <w:semiHidden/>
    <w:rsid w:val="00A46A9F"/>
    <w:rPr>
      <w:rFonts w:ascii="Calibri" w:eastAsia="宋体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46A9F"/>
    <w:rPr>
      <w:rFonts w:ascii="Calibri" w:eastAsia="宋体" w:hAnsi="Calibri" w:cs="Times New Roman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A46A9F"/>
    <w:rPr>
      <w:rFonts w:ascii="Calibri" w:eastAsia="宋体" w:hAnsi="Calibri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A46A9F"/>
    <w:pPr>
      <w:widowControl/>
      <w:ind w:firstLineChars="200" w:firstLine="420"/>
      <w:jc w:val="center"/>
    </w:pPr>
    <w:rPr>
      <w:rFonts w:ascii="Calibri" w:eastAsia="宋体" w:hAnsi="Calibri" w:cs="Times New Roman"/>
    </w:rPr>
  </w:style>
  <w:style w:type="paragraph" w:customStyle="1" w:styleId="11">
    <w:name w:val="修订1"/>
    <w:uiPriority w:val="99"/>
    <w:semiHidden/>
    <w:rsid w:val="00A46A9F"/>
    <w:pPr>
      <w:jc w:val="center"/>
    </w:pPr>
    <w:rPr>
      <w:rFonts w:ascii="Calibri" w:eastAsia="宋体" w:hAnsi="Calibri" w:cs="Times New Roman"/>
    </w:rPr>
  </w:style>
  <w:style w:type="paragraph" w:customStyle="1" w:styleId="2">
    <w:name w:val="修订2"/>
    <w:uiPriority w:val="99"/>
    <w:semiHidden/>
    <w:rsid w:val="00A46A9F"/>
    <w:rPr>
      <w:rFonts w:ascii="等线" w:eastAsia="等线" w:hAnsi="等线" w:cs="Times New Roman"/>
    </w:rPr>
  </w:style>
  <w:style w:type="character" w:styleId="af1">
    <w:name w:val="annotation reference"/>
    <w:basedOn w:val="a0"/>
    <w:uiPriority w:val="99"/>
    <w:semiHidden/>
    <w:unhideWhenUsed/>
    <w:qFormat/>
    <w:rsid w:val="00A46A9F"/>
    <w:rPr>
      <w:sz w:val="21"/>
      <w:szCs w:val="21"/>
    </w:rPr>
  </w:style>
  <w:style w:type="character" w:customStyle="1" w:styleId="font11">
    <w:name w:val="font11"/>
    <w:basedOn w:val="a0"/>
    <w:rsid w:val="00A46A9F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01">
    <w:name w:val="font01"/>
    <w:basedOn w:val="a0"/>
    <w:rsid w:val="00A46A9F"/>
    <w:rPr>
      <w:rFonts w:ascii="Arial" w:hAnsi="Arial" w:cs="Arial" w:hint="default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1">
    <w:name w:val="font21"/>
    <w:basedOn w:val="a0"/>
    <w:rsid w:val="00A46A9F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1">
    <w:name w:val="font41"/>
    <w:basedOn w:val="a0"/>
    <w:rsid w:val="00A46A9F"/>
    <w:rPr>
      <w:rFonts w:ascii="仿宋" w:eastAsia="仿宋" w:hAnsi="仿宋" w:cs="仿宋" w:hint="eastAsia"/>
      <w:strike w:val="0"/>
      <w:dstrike w:val="0"/>
      <w:color w:val="000000"/>
      <w:sz w:val="24"/>
      <w:szCs w:val="24"/>
      <w:u w:val="none"/>
      <w:effect w:val="none"/>
    </w:rPr>
  </w:style>
  <w:style w:type="table" w:styleId="af2">
    <w:name w:val="Table Grid"/>
    <w:basedOn w:val="a1"/>
    <w:uiPriority w:val="39"/>
    <w:rsid w:val="00A46A9F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A46A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edicines.org.uk/emc/product/10588/smp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1421</Words>
  <Characters>8105</Characters>
  <Application>Microsoft Office Word</Application>
  <DocSecurity>0</DocSecurity>
  <Lines>67</Lines>
  <Paragraphs>19</Paragraphs>
  <ScaleCrop>false</ScaleCrop>
  <Company>Microsoft</Company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宁黎丽</dc:creator>
  <cp:keywords/>
  <dc:description/>
  <cp:lastModifiedBy>宁黎丽</cp:lastModifiedBy>
  <cp:revision>1</cp:revision>
  <dcterms:created xsi:type="dcterms:W3CDTF">2025-03-19T01:06:00Z</dcterms:created>
  <dcterms:modified xsi:type="dcterms:W3CDTF">2025-03-19T01:10:00Z</dcterms:modified>
</cp:coreProperties>
</file>