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bookmarkStart w:id="0" w:name="_GoBack"/>
      <w:bookmarkEnd w:id="0"/>
    </w:p>
    <w:p>
      <w:pPr>
        <w:jc w:val="right"/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  <w:t>XX</w:t>
      </w:r>
      <w:r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  <w:t>医院行处决（告）字</w:t>
      </w:r>
      <w:r>
        <w:rPr>
          <w:rFonts w:hint="default" w:ascii="仿宋_GB2312" w:hAnsi="仿宋_GB2312" w:eastAsia="仿宋_GB2312" w:cs="仿宋_GB2312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  <w:t>XX</w:t>
      </w:r>
      <w:r>
        <w:rPr>
          <w:rFonts w:hint="eastAsia" w:ascii="仿宋_GB2312" w:hAnsi="仿宋_GB2312" w:eastAsia="仿宋_GB2312" w:cs="仿宋_GB2312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  <w:t>号</w:t>
      </w:r>
    </w:p>
    <w:p>
      <w:pPr>
        <w:jc w:val="right"/>
        <w:rPr>
          <w:rFonts w:hint="default" w:ascii="仿宋_GB2312" w:hAnsi="仿宋_GB2312" w:eastAsia="仿宋_GB2312" w:cs="仿宋_GB2312"/>
          <w:color w:val="000000"/>
          <w:kern w:val="2"/>
          <w:sz w:val="24"/>
          <w:szCs w:val="24"/>
          <w:shd w:val="clear" w:color="auto" w:fill="FFFFFF"/>
          <w:lang w:val="en-US" w:eastAsia="zh-CN" w:bidi="ar-SA"/>
        </w:rPr>
      </w:pP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科研失信行为处理决定书（模板）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当事人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，性别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，社会面貌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身份证件号码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 xml:space="preserve"> ，现为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科室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（被处理人是单位法人或其他组织的，请写明具体名称、社会信用统一代码及地址等信息）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当事人涉嫌科研失信行为，我单位于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日组织调查。现查明：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（请对事实认定结果进行简述）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，该行为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属于《</w:t>
      </w:r>
      <w:r>
        <w:rPr>
          <w:rFonts w:hint="eastAsia" w:ascii="仿宋" w:hAnsi="仿宋" w:eastAsia="仿宋"/>
          <w:sz w:val="32"/>
          <w:szCs w:val="32"/>
        </w:rPr>
        <w:t>科研失信行为调查处理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规</w:t>
      </w:r>
      <w:r>
        <w:rPr>
          <w:rFonts w:hint="eastAsia" w:ascii="仿宋" w:hAnsi="仿宋" w:eastAsia="仿宋"/>
          <w:sz w:val="32"/>
          <w:szCs w:val="32"/>
        </w:rPr>
        <w:t>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》第二条第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规定的科研失信行为。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以上事实有：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（事实认定的证据）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等证据证实。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根据《科研失信行为调查处理规则》第二十九条、第三十二条规定，决定予以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（有从轻或从重处理情形，请说明说是第三十四条、三十五条中哪种情形）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（被处理人是党员或者公职人员的，应根据《中国共产党纪律处分条例》《中华人民共和国公职人员政务处分法》等规定进行相应处理。）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如本人对上述处理决定不服的，可以自收到处理决定书之日起15个工作日内，向我单位书面提出申诉，写明理由并提供相关证据或线索。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单位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（加盖公章）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年  月 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被处罚人或单位（签名）：              日期：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本处理决定书一式二份，被处罚人和作出处理的单位各执一份，有被侵权人，复印送被侵权人一份。</w:t>
      </w:r>
    </w:p>
    <w:sectPr>
      <w:pgSz w:w="11906" w:h="16838"/>
      <w:pgMar w:top="2041" w:right="1474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5AAD2488"/>
    <w:rsid w:val="04C133B2"/>
    <w:rsid w:val="095749BD"/>
    <w:rsid w:val="0AE0030A"/>
    <w:rsid w:val="10F64266"/>
    <w:rsid w:val="15123944"/>
    <w:rsid w:val="1B697EA8"/>
    <w:rsid w:val="29E41CE4"/>
    <w:rsid w:val="36F01751"/>
    <w:rsid w:val="3DAC214A"/>
    <w:rsid w:val="403B1563"/>
    <w:rsid w:val="4D7A434F"/>
    <w:rsid w:val="586C27AA"/>
    <w:rsid w:val="5AAD2488"/>
    <w:rsid w:val="5F942D12"/>
    <w:rsid w:val="656211BC"/>
    <w:rsid w:val="6FD7711A"/>
    <w:rsid w:val="7EE906CA"/>
    <w:rsid w:val="FE9FDEB2"/>
    <w:rsid w:val="FF4FC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494</Characters>
  <Lines>0</Lines>
  <Paragraphs>0</Paragraphs>
  <TotalTime>0</TotalTime>
  <ScaleCrop>false</ScaleCrop>
  <LinksUpToDate>false</LinksUpToDate>
  <CharactersWithSpaces>719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2022-10-15T00:12:00Z</dcterms:created>
  <dc:creator>Lishare</dc:creator>
  <cp:lastModifiedBy>袁芳</cp:lastModifiedBy>
  <dcterms:modified xsi:type="dcterms:W3CDTF">2023-09-19T03:40:11Z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200B9976A39048F59816519B793C8E10</vt:lpwstr>
  </property>
</Properties>
</file>