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Pr>
          <w:rFonts w:ascii="黑体" w:eastAsia="黑体"/>
          <w:sz w:val="30"/>
          <w:szCs w:val="30"/>
        </w:rPr>
      </w:pPr>
      <w:r w:rsidR="00CA1853" w:rsidRPr="00891C5F">
        <w:rPr>
          <w:rFonts w:ascii="黑体" w:eastAsia="黑体" w:hint="eastAsia"/>
          <w:sz w:val="30"/>
          <w:szCs w:val="30"/>
        </w:rPr>
        <w:t>附件</w:t>
      </w:r>
      <w:r w:rsidR="00CA1853" w:rsidRPr="00891C5F">
        <w:rPr>
          <w:rFonts w:ascii="黑体" w:eastAsia="黑体"/>
          <w:sz w:val="30"/>
          <w:szCs w:val="30"/>
        </w:rPr>
        <w:t>1</w:t>
      </w:r>
    </w:p>
    <w:p/>
    <w:p>
      <w:pPr>
        <w:spacing w:line="700" w:lineRule="exact"/>
        <w:jc w:val="center"/>
        <w:rPr>
          <w:rFonts w:ascii="方正小标宋_GBK" w:eastAsia="方正小标宋_GBK"/>
          <w:sz w:val="36"/>
          <w:szCs w:val="36"/>
        </w:rPr>
      </w:pPr>
      <w:r w:rsidR="00CA1853" w:rsidRPr="00891C5F">
        <w:rPr>
          <w:rFonts w:ascii="方正小标宋_GBK" w:eastAsia="方正小标宋_GBK" w:hint="eastAsia"/>
          <w:sz w:val="36"/>
          <w:szCs w:val="36"/>
        </w:rPr>
        <w:t>全国</w:t>
      </w:r>
      <w:r w:rsidR="00CA1853" w:rsidRPr="00891C5F">
        <w:rPr>
          <w:rFonts w:ascii="方正小标宋_GBK" w:eastAsia="方正小标宋_GBK" w:hAnsi="宋体" w:hint="eastAsia"/>
          <w:sz w:val="36"/>
          <w:szCs w:val="36"/>
        </w:rPr>
        <w:t>“</w:t>
      </w:r>
      <w:r w:rsidR="00CA1853" w:rsidRPr="00891C5F">
        <w:rPr>
          <w:rFonts w:ascii="方正小标宋_GBK" w:eastAsia="方正小标宋_GBK" w:hint="eastAsia"/>
          <w:sz w:val="36"/>
          <w:szCs w:val="36"/>
        </w:rPr>
        <w:t>理性选购</w:t>
      </w:r>
      <w:r w:rsidR="00CA1853" w:rsidRPr="00891C5F">
        <w:rPr>
          <w:rFonts w:ascii="方正小标宋_GBK" w:eastAsia="方正小标宋_GBK"/>
          <w:sz w:val="36"/>
          <w:szCs w:val="36"/>
        </w:rPr>
        <w:t xml:space="preserve"> </w:t>
      </w:r>
      <w:r w:rsidR="00CA1853" w:rsidRPr="00891C5F">
        <w:rPr>
          <w:rFonts w:ascii="方正小标宋_GBK" w:eastAsia="方正小标宋_GBK" w:hint="eastAsia"/>
          <w:sz w:val="36"/>
          <w:szCs w:val="36"/>
        </w:rPr>
        <w:t>正确使用”医疗器械</w:t>
      </w:r>
    </w:p>
    <w:p>
      <w:pPr>
        <w:spacing w:line="700" w:lineRule="exact"/>
        <w:jc w:val="center"/>
        <w:rPr>
          <w:rFonts w:ascii="方正小标宋_GBK" w:eastAsia="方正小标宋_GBK"/>
          <w:sz w:val="36"/>
          <w:szCs w:val="36"/>
        </w:rPr>
      </w:pPr>
      <w:r w:rsidR="00CA1853" w:rsidRPr="00891C5F">
        <w:rPr>
          <w:rFonts w:ascii="方正小标宋_GBK" w:eastAsia="方正小标宋_GBK" w:hint="eastAsia"/>
          <w:sz w:val="36"/>
          <w:szCs w:val="36"/>
        </w:rPr>
        <w:t>安全知识竞赛试题</w:t>
      </w:r>
    </w:p>
    <w:p>
      <w:r w:rsidR="00CA1853" w:rsidRPr="00891C5F">
        <w:rPr>
          <w:rFonts w:ascii="仿宋_GB2312" w:eastAsia="仿宋_GB2312" w:hAnsi="宋体" w:cs="宋体"/>
          <w:color w:val="000000"/>
          <w:kern w:val="0"/>
          <w:sz w:val="36"/>
          <w:szCs w:val="36"/>
        </w:rPr>
        <w:t xml:space="preserve">       </w:t>
      </w:r>
      <w:r w:rsidR="00CA1853" w:rsidRPr="00891C5F">
        <w:t xml:space="preserve">   </w:t>
      </w:r>
    </w:p>
    <w:p>
      <w:pPr>
        <w:spacing w:line="560" w:lineRule="exact"/>
        <w:ind w:firstLineChars="200" w:firstLine="31680"/>
        <w:rPr>
          <w:rFonts w:ascii="黑体" w:eastAsia="黑体"/>
          <w:sz w:val="30"/>
          <w:szCs w:val="30"/>
        </w:rPr>
      </w:pPr>
      <w:r w:rsidR="00CA1853" w:rsidRPr="00891C5F">
        <w:rPr>
          <w:rFonts w:ascii="黑体" w:eastAsia="黑体" w:hint="eastAsia"/>
          <w:sz w:val="30"/>
          <w:szCs w:val="30"/>
        </w:rPr>
        <w:t>一、选择题</w:t>
      </w:r>
      <w:r w:rsidR="00CA1853" w:rsidRPr="00891C5F">
        <w:rPr>
          <w:rFonts w:ascii="黑体" w:eastAsia="黑体"/>
          <w:sz w:val="30"/>
          <w:szCs w:val="30"/>
        </w:rPr>
        <w:t>(</w:t>
      </w:r>
      <w:r w:rsidR="00CA1853" w:rsidRPr="00891C5F">
        <w:rPr>
          <w:rFonts w:ascii="黑体" w:eastAsia="黑体" w:hint="eastAsia"/>
          <w:sz w:val="30"/>
          <w:szCs w:val="30"/>
        </w:rPr>
        <w:t>共</w:t>
      </w:r>
      <w:r w:rsidR="00CA1853" w:rsidRPr="00891C5F">
        <w:rPr>
          <w:rFonts w:ascii="黑体" w:eastAsia="黑体"/>
          <w:sz w:val="30"/>
          <w:szCs w:val="30"/>
        </w:rPr>
        <w:t>20</w:t>
      </w:r>
      <w:r w:rsidR="00CA1853" w:rsidRPr="00891C5F">
        <w:rPr>
          <w:rFonts w:ascii="黑体" w:eastAsia="黑体" w:hint="eastAsia"/>
          <w:sz w:val="30"/>
          <w:szCs w:val="30"/>
        </w:rPr>
        <w:t>题，可多选</w:t>
      </w:r>
      <w:r w:rsidR="00CA1853" w:rsidRPr="00891C5F">
        <w:rPr>
          <w:rFonts w:ascii="黑体" w:eastAsia="黑体"/>
          <w:sz w:val="30"/>
          <w:szCs w:val="30"/>
        </w:rPr>
        <w:t>)</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1.</w:t>
      </w:r>
      <w:r w:rsidR="00CA1853" w:rsidRPr="00891C5F">
        <w:rPr>
          <w:rFonts w:ascii="仿宋_GB2312" w:eastAsia="仿宋_GB2312" w:hAnsi="宋体" w:cs="宋体" w:hint="eastAsia"/>
          <w:color w:val="000000"/>
          <w:kern w:val="0"/>
          <w:sz w:val="30"/>
          <w:szCs w:val="30"/>
        </w:rPr>
        <w:t>以下哪项不是医疗器械（</w:t>
      </w:r>
      <w:r w:rsidR="00CA1853">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血压计</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装饰性平光彩色隐形眼镜</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健身器</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避孕套</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2.</w:t>
      </w:r>
      <w:r w:rsidR="00CA1853" w:rsidRPr="00891C5F">
        <w:rPr>
          <w:rFonts w:ascii="仿宋_GB2312" w:eastAsia="仿宋_GB2312" w:hAnsi="宋体" w:cs="宋体" w:hint="eastAsia"/>
          <w:color w:val="000000"/>
          <w:kern w:val="0"/>
          <w:sz w:val="30"/>
          <w:szCs w:val="30"/>
        </w:rPr>
        <w:t>医疗器械的基本质量特性是（</w:t>
      </w:r>
      <w:r w:rsidR="00CA1853">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有效性</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安全性</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便携性</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可及性</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3.</w:t>
      </w:r>
      <w:r w:rsidR="00CA1853" w:rsidRPr="00891C5F">
        <w:rPr>
          <w:rFonts w:ascii="仿宋_GB2312" w:eastAsia="仿宋_GB2312" w:hAnsi="宋体" w:cs="宋体" w:hint="eastAsia"/>
          <w:color w:val="000000"/>
          <w:kern w:val="0"/>
          <w:sz w:val="30"/>
          <w:szCs w:val="30"/>
        </w:rPr>
        <w:t>我国对医疗器械按照风险程度分为（</w:t>
      </w:r>
      <w:r w:rsidR="00CA1853">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）类进行管理。</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二</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三</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四</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五</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4.</w:t>
      </w:r>
      <w:r w:rsidR="00CA1853" w:rsidRPr="00891C5F">
        <w:rPr>
          <w:rFonts w:ascii="仿宋_GB2312" w:eastAsia="仿宋_GB2312" w:hAnsi="宋体" w:cs="宋体" w:hint="eastAsia"/>
          <w:color w:val="000000"/>
          <w:kern w:val="0"/>
          <w:sz w:val="30"/>
          <w:szCs w:val="30"/>
        </w:rPr>
        <w:t>植入人体，用于支持、维持生命，对人体具有潜在危险，对其安全性、有效性必须严格控制的医疗器械按照（</w:t>
      </w:r>
      <w:r w:rsidR="00CA1853">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）进行管理。</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第三类医疗器械</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第二类医疗器械</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第一类医疗器械</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仪器、器具</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5.</w:t>
      </w:r>
      <w:r w:rsidR="00CA1853" w:rsidRPr="00891C5F">
        <w:rPr>
          <w:rFonts w:ascii="仿宋_GB2312" w:eastAsia="仿宋_GB2312" w:hAnsi="宋体" w:cs="宋体" w:hint="eastAsia"/>
          <w:color w:val="000000"/>
          <w:kern w:val="0"/>
          <w:sz w:val="30"/>
          <w:szCs w:val="30"/>
        </w:rPr>
        <w:t>下列哪项是医疗器械说明书应包含内容（</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产品名称</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适应证或适用范围</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与其他企业产品的功效和安全性相比较的内容</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生产商名称和地址</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6.</w:t>
      </w:r>
      <w:r w:rsidR="00CA1853" w:rsidRPr="00891C5F">
        <w:rPr>
          <w:rFonts w:ascii="仿宋_GB2312" w:eastAsia="仿宋_GB2312" w:hAnsi="宋体" w:cs="宋体" w:hint="eastAsia"/>
          <w:color w:val="000000"/>
          <w:kern w:val="0"/>
          <w:sz w:val="30"/>
          <w:szCs w:val="30"/>
        </w:rPr>
        <w:t>查看医疗器械注册证号能明确哪些信息（</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批准注册年份</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产品管理类别</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医疗器械分类编码</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生产商名称</w:t>
      </w:r>
    </w:p>
    <w:p>
      <w:pPr>
        <w:spacing w:line="560" w:lineRule="exact"/>
        <w:ind w:firstLineChars="200" w:firstLine="31680"/>
        <w:jc w:val="left"/>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7.</w:t>
      </w:r>
      <w:r w:rsidR="00CA1853" w:rsidRPr="00891C5F">
        <w:rPr>
          <w:rFonts w:ascii="仿宋_GB2312" w:eastAsia="仿宋_GB2312" w:hAnsi="宋体" w:cs="宋体" w:hint="eastAsia"/>
          <w:color w:val="000000"/>
          <w:kern w:val="0"/>
          <w:sz w:val="30"/>
          <w:szCs w:val="30"/>
        </w:rPr>
        <w:t>如遇到医疗器械在研制、生产、流通、使用方面违法行为可以拔打如下电话（</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）进行举报。</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 xml:space="preserve">A.12331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 xml:space="preserve">B.12306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 xml:space="preserve">C.12315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D.12358</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8.</w:t>
      </w:r>
      <w:r w:rsidR="00CA1853" w:rsidRPr="00891C5F">
        <w:rPr>
          <w:rFonts w:ascii="仿宋_GB2312" w:eastAsia="仿宋_GB2312" w:hAnsi="宋体" w:cs="宋体" w:hint="eastAsia"/>
          <w:color w:val="000000"/>
          <w:kern w:val="0"/>
          <w:sz w:val="30"/>
          <w:szCs w:val="30"/>
        </w:rPr>
        <w:t>欺骗误导消费者的医疗器械广告表现形式主要有（</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利用医药科研单位、学术机构、医疗机构或者专家、医生或患者的名义形象作证明</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含有“最新技术”、“最高科学”、“最先进制”等绝对化语言和表示</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含有“无效退款”、“保险公司保险”等承诺</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使用过期失效的广告批准文号，甚至伪造冒用药品广告批准文号进行宣传</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9.</w:t>
      </w:r>
      <w:r w:rsidR="00CA1853" w:rsidRPr="00891C5F">
        <w:rPr>
          <w:rFonts w:ascii="仿宋_GB2312" w:eastAsia="仿宋_GB2312" w:hAnsi="宋体" w:cs="宋体" w:hint="eastAsia"/>
          <w:color w:val="000000"/>
          <w:kern w:val="0"/>
          <w:sz w:val="30"/>
          <w:szCs w:val="30"/>
        </w:rPr>
        <w:t>医疗器械召回是指（</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）按照规定的程序对其已上市销售的存在缺陷的某一类别、型号或者批次的产品，采取警示、检查、修理、重新标签、修改并完善说明书、软件升级、替换、收回、销毁等方式消除缺陷的行为。</w:t>
      </w:r>
    </w:p>
    <w:p>
      <w:pPr>
        <w:widowControl/>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医疗器械生产企业</w:t>
      </w:r>
      <w:r w:rsidR="00CA1853" w:rsidRPr="00891C5F">
        <w:rPr>
          <w:rFonts w:ascii="仿宋_GB2312" w:eastAsia="仿宋_GB2312" w:hAnsi="宋体" w:cs="宋体"/>
          <w:color w:val="000000"/>
          <w:kern w:val="0"/>
          <w:sz w:val="30"/>
          <w:szCs w:val="30"/>
        </w:rPr>
        <w:t xml:space="preserve">    </w:t>
      </w:r>
    </w:p>
    <w:p>
      <w:pPr>
        <w:widowControl/>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医疗器械经营企业</w:t>
      </w:r>
      <w:r w:rsidR="00CA1853" w:rsidRPr="00891C5F">
        <w:rPr>
          <w:rFonts w:ascii="仿宋_GB2312" w:eastAsia="仿宋_GB2312" w:hAnsi="宋体" w:cs="宋体"/>
          <w:color w:val="000000"/>
          <w:kern w:val="0"/>
          <w:sz w:val="30"/>
          <w:szCs w:val="30"/>
        </w:rPr>
        <w:t xml:space="preserve">    </w:t>
      </w:r>
    </w:p>
    <w:p>
      <w:pPr>
        <w:widowControl/>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医疗器械使用单位</w:t>
      </w:r>
      <w:r w:rsidR="00CA1853" w:rsidRPr="00891C5F">
        <w:rPr>
          <w:rFonts w:ascii="仿宋_GB2312" w:eastAsia="仿宋_GB2312" w:hAnsi="宋体" w:cs="宋体"/>
          <w:color w:val="000000"/>
          <w:kern w:val="0"/>
          <w:sz w:val="30"/>
          <w:szCs w:val="30"/>
        </w:rPr>
        <w:t xml:space="preserve">    </w:t>
      </w:r>
    </w:p>
    <w:p>
      <w:pPr>
        <w:widowControl/>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医疗器械监管部门</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10.</w:t>
      </w:r>
      <w:r w:rsidR="00CA1853" w:rsidRPr="00891C5F">
        <w:rPr>
          <w:rFonts w:ascii="仿宋_GB2312" w:eastAsia="仿宋_GB2312" w:hAnsi="宋体" w:cs="宋体" w:hint="eastAsia"/>
          <w:color w:val="000000"/>
          <w:kern w:val="0"/>
          <w:sz w:val="30"/>
          <w:szCs w:val="30"/>
        </w:rPr>
        <w:t>使用某种医疗器械可能或者已经引起严重健康危害的，应对该医疗器械进行（</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一级召回</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二级召回</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三级召回</w:t>
      </w:r>
      <w:r w:rsidR="00CA1853" w:rsidRPr="00891C5F">
        <w:rPr>
          <w:rFonts w:ascii="仿宋_GB2312" w:eastAsia="仿宋_GB2312" w:hAnsi="宋体" w:cs="宋体"/>
          <w:color w:val="000000"/>
          <w:kern w:val="0"/>
          <w:sz w:val="30"/>
          <w:szCs w:val="30"/>
        </w:rPr>
        <w:t xml:space="preserve"> </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四级召回</w:t>
      </w:r>
    </w:p>
    <w:p>
      <w:pPr>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11.</w:t>
      </w:r>
      <w:r w:rsidR="00CA1853" w:rsidRPr="00891C5F">
        <w:rPr>
          <w:rFonts w:ascii="仿宋_GB2312" w:eastAsia="仿宋_GB2312" w:hAnsi="宋体" w:cs="宋体" w:hint="eastAsia"/>
          <w:color w:val="000000"/>
          <w:kern w:val="0"/>
          <w:sz w:val="30"/>
          <w:szCs w:val="30"/>
        </w:rPr>
        <w:t>家庭自我理疗需要注意哪些问题（</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应在医生或专业人士指导下购买</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严格按照说明书的要求操作</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使用过程中要注意理疗的时间要有间隔，强度不能太大，遇到不懂的问题要及时咨询专业人士</w:t>
      </w:r>
    </w:p>
    <w:p>
      <w:pPr>
        <w:pStyle w:val="ListParagraph"/>
        <w:adjustRightInd w:val="0"/>
        <w:snapToGrid w:val="0"/>
        <w:spacing w:line="560" w:lineRule="exact"/>
        <w:ind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如有在使用过程中出现明显的不适感，建议暂停使用，并去医疗机构咨询调整方案</w:t>
      </w:r>
    </w:p>
    <w:p>
      <w:pPr>
        <w:pStyle w:val="ListParagraph"/>
        <w:adjustRightInd w:val="0"/>
        <w:snapToGrid w:val="0"/>
        <w:spacing w:line="560" w:lineRule="exact"/>
        <w:ind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12.</w:t>
      </w:r>
      <w:r w:rsidR="00CA1853" w:rsidRPr="00891C5F">
        <w:rPr>
          <w:rFonts w:ascii="仿宋_GB2312" w:eastAsia="仿宋_GB2312" w:hAnsi="宋体" w:cs="宋体" w:hint="eastAsia"/>
          <w:color w:val="000000"/>
          <w:kern w:val="0"/>
          <w:sz w:val="30"/>
          <w:szCs w:val="30"/>
        </w:rPr>
        <w:t>验配隐形眼镜的注意事项（</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pStyle w:val="ListParagraph"/>
        <w:adjustRightInd w:val="0"/>
        <w:snapToGrid w:val="0"/>
        <w:spacing w:line="560" w:lineRule="exact"/>
        <w:ind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隐形眼镜按照高风险医疗器械进行管理，应到专业医疗机构或获得《医疗器械经营企业许可证》的经营企业进行验配</w:t>
      </w:r>
    </w:p>
    <w:p>
      <w:pPr>
        <w:pStyle w:val="ListParagraph"/>
        <w:adjustRightInd w:val="0"/>
        <w:snapToGrid w:val="0"/>
        <w:spacing w:line="560" w:lineRule="exact"/>
        <w:ind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验配隐形眼镜须在专业人士指导下进行</w:t>
      </w:r>
    </w:p>
    <w:p>
      <w:pPr>
        <w:pStyle w:val="ListParagraph"/>
        <w:adjustRightInd w:val="0"/>
        <w:snapToGrid w:val="0"/>
        <w:spacing w:line="560" w:lineRule="exact"/>
        <w:ind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隐形眼镜的包装上应标明产品注册证号、生产商名称和地址</w:t>
      </w:r>
    </w:p>
    <w:p>
      <w:pPr>
        <w:pStyle w:val="ListParagraph"/>
        <w:adjustRightInd w:val="0"/>
        <w:snapToGrid w:val="0"/>
        <w:spacing w:line="560" w:lineRule="exact"/>
        <w:ind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隐形眼镜护理液也属于高风险医疗器械，在包装上应标明产品注册证号、生产商名称和地址</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13.</w:t>
      </w:r>
      <w:r w:rsidR="00CA1853" w:rsidRPr="00891C5F">
        <w:rPr>
          <w:rFonts w:ascii="仿宋_GB2312" w:eastAsia="仿宋_GB2312" w:hAnsi="宋体" w:cs="宋体" w:hint="eastAsia"/>
          <w:color w:val="000000"/>
          <w:kern w:val="0"/>
          <w:sz w:val="30"/>
          <w:szCs w:val="30"/>
        </w:rPr>
        <w:t>配戴隐形眼镜应注意哪些问题（</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接触镜片前请务必清洗双手，不要留长指甲</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不要将润肤液、肥皂等化学物质弄到眼睛里或镜片上，最好在化妆前戴入镜片</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不可戴镜过夜</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在配戴中出现畏光，刺痛等不适现象请立即取下镜片，到购镜处或医院眼科检查，并遵从医嘱</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14.</w:t>
      </w:r>
      <w:r w:rsidR="00CA1853" w:rsidRPr="00891C5F">
        <w:rPr>
          <w:rFonts w:ascii="仿宋_GB2312" w:eastAsia="仿宋_GB2312" w:hAnsi="宋体" w:cs="宋体" w:hint="eastAsia"/>
          <w:color w:val="000000"/>
          <w:kern w:val="0"/>
          <w:sz w:val="30"/>
          <w:szCs w:val="30"/>
        </w:rPr>
        <w:t>使用未经注册的装饰性彩色平光隐形眼镜会对眼睛造成如下伤害（</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眼睛被色素层损伤</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缩小视野，造成视觉异常</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角膜缺氧</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引起角膜感染</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15.</w:t>
      </w:r>
      <w:r w:rsidR="00CA1853" w:rsidRPr="00891C5F">
        <w:rPr>
          <w:rFonts w:ascii="仿宋_GB2312" w:eastAsia="仿宋_GB2312" w:hAnsi="宋体" w:cs="宋体" w:hint="eastAsia"/>
          <w:color w:val="000000"/>
          <w:kern w:val="0"/>
          <w:sz w:val="30"/>
          <w:szCs w:val="30"/>
        </w:rPr>
        <w:t>下列哪项是家庭用电子血压计的特点（</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小巧轻便</w:t>
      </w:r>
      <w:r w:rsidR="00CA1853" w:rsidRPr="00891C5F">
        <w:rPr>
          <w:rFonts w:ascii="仿宋_GB2312" w:eastAsia="仿宋_GB2312" w:hAnsi="宋体" w:cs="宋体"/>
          <w:color w:val="000000"/>
          <w:kern w:val="0"/>
          <w:sz w:val="30"/>
          <w:szCs w:val="30"/>
        </w:rPr>
        <w:t>,</w:t>
      </w:r>
      <w:r w:rsidR="00CA1853" w:rsidRPr="00891C5F">
        <w:rPr>
          <w:rFonts w:ascii="仿宋_GB2312" w:eastAsia="仿宋_GB2312" w:hAnsi="宋体" w:cs="宋体" w:hint="eastAsia"/>
          <w:color w:val="000000"/>
          <w:kern w:val="0"/>
          <w:sz w:val="30"/>
          <w:szCs w:val="30"/>
        </w:rPr>
        <w:t>便于携带</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使用简便易掌握</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噪声小，无水银外漏</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抗干扰性较强，不易受受检者的体位、上臂位置和袖带缠扎部位等因素的影响</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16.</w:t>
      </w:r>
      <w:r w:rsidR="00CA1853" w:rsidRPr="00891C5F">
        <w:rPr>
          <w:rFonts w:ascii="仿宋_GB2312" w:eastAsia="仿宋_GB2312" w:hAnsi="宋体" w:cs="宋体" w:hint="eastAsia"/>
          <w:color w:val="000000"/>
          <w:kern w:val="0"/>
          <w:sz w:val="30"/>
          <w:szCs w:val="30"/>
        </w:rPr>
        <w:t>使用电子血压计的注意事项（</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测量前预先去洗手间。在进食、饮酒、抽烟、运动和淋浴后，至少等</w:t>
      </w:r>
      <w:r w:rsidR="00CA1853" w:rsidRPr="00891C5F">
        <w:rPr>
          <w:rFonts w:ascii="仿宋_GB2312" w:eastAsia="仿宋_GB2312" w:hAnsi="宋体" w:cs="宋体"/>
          <w:color w:val="000000"/>
          <w:kern w:val="0"/>
          <w:sz w:val="30"/>
          <w:szCs w:val="30"/>
        </w:rPr>
        <w:t xml:space="preserve">30 </w:t>
      </w:r>
      <w:r w:rsidR="00CA1853" w:rsidRPr="00891C5F">
        <w:rPr>
          <w:rFonts w:ascii="仿宋_GB2312" w:eastAsia="仿宋_GB2312" w:hAnsi="宋体" w:cs="宋体" w:hint="eastAsia"/>
          <w:color w:val="000000"/>
          <w:kern w:val="0"/>
          <w:sz w:val="30"/>
          <w:szCs w:val="30"/>
        </w:rPr>
        <w:t>分钟才开始测量。测量前应至少休息</w:t>
      </w:r>
      <w:r w:rsidR="00CA1853" w:rsidRPr="00891C5F">
        <w:rPr>
          <w:rFonts w:ascii="仿宋_GB2312" w:eastAsia="仿宋_GB2312" w:hAnsi="宋体" w:cs="宋体"/>
          <w:color w:val="000000"/>
          <w:kern w:val="0"/>
          <w:sz w:val="30"/>
          <w:szCs w:val="30"/>
        </w:rPr>
        <w:t xml:space="preserve">15 </w:t>
      </w:r>
      <w:r w:rsidR="00CA1853" w:rsidRPr="00891C5F">
        <w:rPr>
          <w:rFonts w:ascii="仿宋_GB2312" w:eastAsia="仿宋_GB2312" w:hAnsi="宋体" w:cs="宋体" w:hint="eastAsia"/>
          <w:color w:val="000000"/>
          <w:kern w:val="0"/>
          <w:sz w:val="30"/>
          <w:szCs w:val="30"/>
        </w:rPr>
        <w:t>分钟以上，连续测量时，应至少间隔</w:t>
      </w:r>
      <w:r w:rsidR="00CA1853" w:rsidRPr="00891C5F">
        <w:rPr>
          <w:rFonts w:ascii="仿宋_GB2312" w:eastAsia="仿宋_GB2312" w:hAnsi="宋体" w:cs="宋体"/>
          <w:color w:val="000000"/>
          <w:kern w:val="0"/>
          <w:sz w:val="30"/>
          <w:szCs w:val="30"/>
        </w:rPr>
        <w:t>2</w:t>
      </w:r>
      <w:r w:rsidR="00CA1853" w:rsidRPr="00891C5F">
        <w:rPr>
          <w:rFonts w:ascii="仿宋_GB2312" w:eastAsia="仿宋_GB2312" w:hAnsi="宋体" w:cs="宋体" w:hint="eastAsia"/>
          <w:color w:val="000000"/>
          <w:kern w:val="0"/>
          <w:sz w:val="30"/>
          <w:szCs w:val="30"/>
        </w:rPr>
        <w:t>分钟以上</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患有严重的血液循环障碍、血液疾病的患者，请在医生的指导下使用</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E9430F">
        <w:rPr>
          <w:rFonts w:ascii="仿宋_GB2312" w:eastAsia="仿宋_GB2312" w:hAnsi="宋体" w:cs="宋体"/>
          <w:color w:val="000000"/>
          <w:spacing w:val="-8"/>
          <w:kern w:val="0"/>
          <w:sz w:val="30"/>
          <w:szCs w:val="30"/>
        </w:rPr>
        <w:t>C.</w:t>
      </w:r>
      <w:r w:rsidR="00CA1853" w:rsidRPr="00E9430F">
        <w:rPr>
          <w:rFonts w:ascii="仿宋_GB2312" w:eastAsia="仿宋_GB2312" w:hAnsi="宋体" w:cs="宋体" w:hint="eastAsia"/>
          <w:color w:val="000000"/>
          <w:spacing w:val="-8"/>
          <w:kern w:val="0"/>
          <w:sz w:val="30"/>
          <w:szCs w:val="30"/>
        </w:rPr>
        <w:t>请勿在血压计附近使用移动电话或其</w:t>
      </w:r>
      <w:r w:rsidR="00CA1853">
        <w:rPr>
          <w:rFonts w:ascii="仿宋_GB2312" w:eastAsia="仿宋_GB2312" w:hAnsi="宋体" w:cs="宋体" w:hint="eastAsia"/>
          <w:color w:val="000000"/>
          <w:spacing w:val="-8"/>
          <w:kern w:val="0"/>
          <w:sz w:val="30"/>
          <w:szCs w:val="30"/>
        </w:rPr>
        <w:t>他</w:t>
      </w:r>
      <w:r w:rsidR="00CA1853" w:rsidRPr="00E9430F">
        <w:rPr>
          <w:rFonts w:ascii="仿宋_GB2312" w:eastAsia="仿宋_GB2312" w:hAnsi="宋体" w:cs="宋体" w:hint="eastAsia"/>
          <w:color w:val="000000"/>
          <w:spacing w:val="-8"/>
          <w:kern w:val="0"/>
          <w:sz w:val="30"/>
          <w:szCs w:val="30"/>
        </w:rPr>
        <w:t>发射电磁场的装置</w:t>
      </w:r>
    </w:p>
    <w:p>
      <w:pPr>
        <w:pStyle w:val="ListParagraph"/>
        <w:adjustRightInd w:val="0"/>
        <w:snapToGrid w:val="0"/>
        <w:spacing w:line="560" w:lineRule="exact"/>
        <w:ind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依测量结果自我诊断及治疗有风险，应遵从医生指导</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17.</w:t>
      </w:r>
      <w:r w:rsidR="00CA1853" w:rsidRPr="00891C5F">
        <w:rPr>
          <w:rFonts w:ascii="仿宋_GB2312" w:eastAsia="仿宋_GB2312" w:hAnsi="宋体" w:cs="宋体" w:hint="eastAsia"/>
          <w:color w:val="000000"/>
          <w:kern w:val="0"/>
          <w:sz w:val="30"/>
          <w:szCs w:val="30"/>
        </w:rPr>
        <w:t>使用助听器需要注意的事项有（</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避免将助听器置于高温下（如：受太阳光直射，靠近吹风机、暖气机等发热电气设备）</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避免任何液体进入助听器内，而损害其中的零件</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避免助听器掉落地面</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避免将异物插入助听器内，造成严重的损坏</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18.</w:t>
      </w:r>
      <w:r w:rsidR="00CA1853" w:rsidRPr="00891C5F">
        <w:rPr>
          <w:rFonts w:ascii="仿宋_GB2312" w:eastAsia="仿宋_GB2312" w:hAnsi="宋体" w:cs="宋体" w:hint="eastAsia"/>
          <w:color w:val="000000"/>
          <w:kern w:val="0"/>
          <w:sz w:val="30"/>
          <w:szCs w:val="30"/>
        </w:rPr>
        <w:t>玻璃体温计的特点有（</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示值准确</w:t>
      </w:r>
      <w:r w:rsidR="00CA1853" w:rsidRPr="00891C5F">
        <w:rPr>
          <w:rFonts w:ascii="仿宋_GB2312" w:eastAsia="仿宋_GB2312" w:hAnsi="宋体" w:cs="宋体"/>
          <w:color w:val="000000"/>
          <w:kern w:val="0"/>
          <w:sz w:val="30"/>
          <w:szCs w:val="30"/>
        </w:rPr>
        <w:t xml:space="preserve"> </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稳定性高</w:t>
      </w:r>
      <w:r w:rsidR="00CA1853" w:rsidRPr="00891C5F">
        <w:rPr>
          <w:rFonts w:ascii="仿宋_GB2312" w:eastAsia="仿宋_GB2312" w:hAnsi="宋体" w:cs="宋体"/>
          <w:color w:val="000000"/>
          <w:kern w:val="0"/>
          <w:sz w:val="30"/>
          <w:szCs w:val="30"/>
        </w:rPr>
        <w:t xml:space="preserve"> </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价格低廉</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测量时间短</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19.</w:t>
      </w:r>
      <w:r w:rsidR="00CA1853" w:rsidRPr="00891C5F">
        <w:rPr>
          <w:rFonts w:ascii="仿宋_GB2312" w:eastAsia="仿宋_GB2312" w:hAnsi="宋体" w:cs="宋体" w:hint="eastAsia"/>
          <w:color w:val="000000"/>
          <w:kern w:val="0"/>
          <w:sz w:val="30"/>
          <w:szCs w:val="30"/>
        </w:rPr>
        <w:t>选购和使用家用制氧机应注意哪些事项（</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应在专业指导下购买和使用</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家庭辅助治疗用制氧机不得用于生命维持或生命保障</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须在医生指导下按照处方的每日使用时间和流速使用</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如果盲目吸氧，有可能对身体造成负面影响</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20.</w:t>
      </w:r>
      <w:r w:rsidR="00CA1853" w:rsidRPr="00891C5F">
        <w:rPr>
          <w:rFonts w:ascii="仿宋_GB2312" w:eastAsia="仿宋_GB2312" w:hAnsi="宋体" w:cs="宋体" w:hint="eastAsia"/>
          <w:color w:val="000000"/>
          <w:kern w:val="0"/>
          <w:sz w:val="30"/>
          <w:szCs w:val="30"/>
        </w:rPr>
        <w:t>使用血糖仪应注意哪些事项（</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pStyle w:val="ListParagraph"/>
        <w:adjustRightInd w:val="0"/>
        <w:snapToGrid w:val="0"/>
        <w:spacing w:line="560" w:lineRule="exact"/>
        <w:ind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A.</w:t>
      </w:r>
      <w:r w:rsidR="00CA1853" w:rsidRPr="00891C5F">
        <w:rPr>
          <w:rFonts w:ascii="仿宋_GB2312" w:eastAsia="仿宋_GB2312" w:hAnsi="宋体" w:cs="宋体" w:hint="eastAsia"/>
          <w:color w:val="000000"/>
          <w:kern w:val="0"/>
          <w:sz w:val="30"/>
          <w:szCs w:val="30"/>
        </w:rPr>
        <w:t>在进行血糖检测之前，应详细阅读产品说明书中的所有信息</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B.</w:t>
      </w:r>
      <w:r w:rsidR="00CA1853" w:rsidRPr="00891C5F">
        <w:rPr>
          <w:rFonts w:ascii="仿宋_GB2312" w:eastAsia="仿宋_GB2312" w:hAnsi="宋体" w:cs="宋体" w:hint="eastAsia"/>
          <w:color w:val="000000"/>
          <w:kern w:val="0"/>
          <w:sz w:val="30"/>
          <w:szCs w:val="30"/>
        </w:rPr>
        <w:t>试纸要避免潮湿，应放在干燥、阴凉、避光的地方，用后密闭保存</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C.</w:t>
      </w:r>
      <w:r w:rsidR="00CA1853" w:rsidRPr="00891C5F">
        <w:rPr>
          <w:rFonts w:ascii="仿宋_GB2312" w:eastAsia="仿宋_GB2312" w:hAnsi="宋体" w:cs="宋体" w:hint="eastAsia"/>
          <w:color w:val="000000"/>
          <w:kern w:val="0"/>
          <w:sz w:val="30"/>
          <w:szCs w:val="30"/>
        </w:rPr>
        <w:t>避免将仪器存放在可能产生电磁干扰的设备</w:t>
      </w:r>
      <w:r w:rsidR="00CA1853" w:rsidRPr="00891C5F">
        <w:rPr>
          <w:rFonts w:ascii="仿宋_GB2312" w:eastAsia="仿宋_GB2312" w:hAnsi="宋体" w:cs="宋体"/>
          <w:color w:val="000000"/>
          <w:kern w:val="0"/>
          <w:sz w:val="30"/>
          <w:szCs w:val="30"/>
        </w:rPr>
        <w:t>(</w:t>
      </w:r>
      <w:r w:rsidR="00CA1853" w:rsidRPr="00891C5F">
        <w:rPr>
          <w:rFonts w:ascii="仿宋_GB2312" w:eastAsia="仿宋_GB2312" w:hAnsi="宋体" w:cs="宋体" w:hint="eastAsia"/>
          <w:color w:val="000000"/>
          <w:kern w:val="0"/>
          <w:sz w:val="30"/>
          <w:szCs w:val="30"/>
        </w:rPr>
        <w:t>如移动电话、微波炉等</w:t>
      </w:r>
      <w:r w:rsidR="00CA1853" w:rsidRPr="00891C5F">
        <w:rPr>
          <w:rFonts w:ascii="仿宋_GB2312" w:eastAsia="仿宋_GB2312" w:hAnsi="宋体" w:cs="宋体"/>
          <w:color w:val="000000"/>
          <w:kern w:val="0"/>
          <w:sz w:val="30"/>
          <w:szCs w:val="30"/>
        </w:rPr>
        <w:t>)</w:t>
      </w:r>
      <w:r w:rsidR="00CA1853" w:rsidRPr="00891C5F">
        <w:rPr>
          <w:rFonts w:ascii="仿宋_GB2312" w:eastAsia="仿宋_GB2312" w:hAnsi="宋体" w:cs="宋体" w:hint="eastAsia"/>
          <w:color w:val="000000"/>
          <w:kern w:val="0"/>
          <w:sz w:val="30"/>
          <w:szCs w:val="30"/>
        </w:rPr>
        <w:t>附近</w:t>
      </w:r>
    </w:p>
    <w:p>
      <w:pPr>
        <w:adjustRightInd w:val="0"/>
        <w:snapToGrid w:val="0"/>
        <w:spacing w:line="560" w:lineRule="exact"/>
        <w:ind w:firstLineChars="200" w:firstLine="31680"/>
        <w:rPr>
          <w:rFonts w:ascii="仿宋_GB2312" w:eastAsia="仿宋_GB2312" w:hAnsi="宋体" w:cs="宋体"/>
          <w:color w:val="000000"/>
          <w:kern w:val="0"/>
          <w:sz w:val="30"/>
          <w:szCs w:val="30"/>
        </w:rPr>
      </w:pPr>
      <w:r w:rsidR="00CA1853" w:rsidRPr="00891C5F">
        <w:rPr>
          <w:rFonts w:ascii="仿宋_GB2312" w:eastAsia="仿宋_GB2312" w:hAnsi="宋体" w:cs="宋体"/>
          <w:color w:val="000000"/>
          <w:kern w:val="0"/>
          <w:sz w:val="30"/>
          <w:szCs w:val="30"/>
        </w:rPr>
        <w:t>D.</w:t>
      </w:r>
      <w:r w:rsidR="00CA1853" w:rsidRPr="00891C5F">
        <w:rPr>
          <w:rFonts w:ascii="仿宋_GB2312" w:eastAsia="仿宋_GB2312" w:hAnsi="宋体" w:cs="宋体" w:hint="eastAsia"/>
          <w:color w:val="000000"/>
          <w:kern w:val="0"/>
          <w:sz w:val="30"/>
          <w:szCs w:val="30"/>
        </w:rPr>
        <w:t>自测用血糖类产品只用于监测糖尿病人血糖控制的效果，而不能用于糖尿病的诊断和筛查，也不能作为治疗药物调整的依据</w:t>
      </w:r>
    </w:p>
    <w:p>
      <w:pPr>
        <w:spacing w:line="560" w:lineRule="exact"/>
        <w:ind w:firstLineChars="200" w:firstLine="31680"/>
        <w:rPr>
          <w:rFonts w:ascii="黑体" w:eastAsia="黑体"/>
          <w:sz w:val="30"/>
          <w:szCs w:val="30"/>
        </w:rPr>
      </w:pPr>
      <w:r w:rsidR="00CA1853" w:rsidRPr="00891C5F">
        <w:rPr>
          <w:rFonts w:ascii="黑体" w:eastAsia="黑体" w:hint="eastAsia"/>
          <w:sz w:val="30"/>
          <w:szCs w:val="30"/>
        </w:rPr>
        <w:t>二、判断题</w:t>
      </w:r>
      <w:r w:rsidR="00CA1853" w:rsidRPr="00891C5F">
        <w:rPr>
          <w:rFonts w:ascii="黑体" w:eastAsia="黑体"/>
          <w:sz w:val="30"/>
          <w:szCs w:val="30"/>
        </w:rPr>
        <w:t>(</w:t>
      </w:r>
      <w:r w:rsidR="00CA1853" w:rsidRPr="00891C5F">
        <w:rPr>
          <w:rFonts w:ascii="黑体" w:eastAsia="黑体" w:hint="eastAsia"/>
          <w:sz w:val="30"/>
          <w:szCs w:val="30"/>
        </w:rPr>
        <w:t>共</w:t>
      </w:r>
      <w:r w:rsidR="00CA1853" w:rsidRPr="00891C5F">
        <w:rPr>
          <w:rFonts w:ascii="黑体" w:eastAsia="黑体"/>
          <w:sz w:val="30"/>
          <w:szCs w:val="30"/>
        </w:rPr>
        <w:t>10</w:t>
      </w:r>
      <w:r w:rsidR="00CA1853" w:rsidRPr="00891C5F">
        <w:rPr>
          <w:rFonts w:ascii="黑体" w:eastAsia="黑体" w:hint="eastAsia"/>
          <w:sz w:val="30"/>
          <w:szCs w:val="30"/>
        </w:rPr>
        <w:t>题</w:t>
      </w:r>
      <w:r w:rsidR="00CA1853" w:rsidRPr="00891C5F">
        <w:rPr>
          <w:rFonts w:ascii="黑体" w:eastAsia="黑体"/>
          <w:sz w:val="30"/>
          <w:szCs w:val="30"/>
        </w:rPr>
        <w:t>)</w:t>
      </w:r>
    </w:p>
    <w:p>
      <w:pPr>
        <w:spacing w:line="560" w:lineRule="exact"/>
        <w:ind w:firstLineChars="200" w:firstLine="31680"/>
        <w:rPr>
          <w:rFonts w:ascii="仿宋_GB2312" w:eastAsia="仿宋_GB2312"/>
          <w:spacing w:val="-6"/>
          <w:sz w:val="30"/>
          <w:szCs w:val="30"/>
        </w:rPr>
      </w:pPr>
      <w:r w:rsidR="00CA1853" w:rsidRPr="00E772EE">
        <w:rPr>
          <w:rFonts w:ascii="仿宋_GB2312" w:eastAsia="仿宋_GB2312"/>
          <w:spacing w:val="-6"/>
          <w:sz w:val="30"/>
          <w:szCs w:val="30"/>
        </w:rPr>
        <w:t>1.</w:t>
      </w:r>
      <w:r w:rsidR="00CA1853" w:rsidRPr="00E772EE">
        <w:rPr>
          <w:rFonts w:ascii="仿宋_GB2312" w:eastAsia="仿宋_GB2312" w:hint="eastAsia"/>
          <w:spacing w:val="-6"/>
          <w:sz w:val="30"/>
          <w:szCs w:val="30"/>
        </w:rPr>
        <w:t>包装上标注为一次性使用的医疗器械不能重复使用。</w:t>
      </w:r>
      <w:r w:rsidR="00CA1853" w:rsidRPr="00E772EE">
        <w:rPr>
          <w:rFonts w:ascii="仿宋_GB2312" w:eastAsia="仿宋_GB2312" w:hAnsi="宋体" w:cs="宋体" w:hint="eastAsia"/>
          <w:color w:val="000000"/>
          <w:spacing w:val="-6"/>
          <w:kern w:val="0"/>
          <w:sz w:val="30"/>
          <w:szCs w:val="30"/>
        </w:rPr>
        <w:t>（</w:t>
      </w:r>
      <w:r w:rsidR="00CA1853" w:rsidRPr="00E772EE">
        <w:rPr>
          <w:rFonts w:ascii="仿宋_GB2312" w:eastAsia="仿宋_GB2312" w:hAnsi="宋体" w:cs="宋体"/>
          <w:color w:val="000000"/>
          <w:spacing w:val="-6"/>
          <w:kern w:val="0"/>
          <w:sz w:val="30"/>
          <w:szCs w:val="30"/>
        </w:rPr>
        <w:t xml:space="preserve"> </w:t>
      </w:r>
      <w:r w:rsidR="00CA1853" w:rsidRPr="00E772EE">
        <w:rPr>
          <w:rFonts w:ascii="仿宋_GB2312" w:eastAsia="仿宋_GB2312" w:hAnsi="宋体" w:cs="宋体" w:hint="eastAsia"/>
          <w:color w:val="000000"/>
          <w:spacing w:val="-6"/>
          <w:kern w:val="0"/>
          <w:sz w:val="30"/>
          <w:szCs w:val="30"/>
        </w:rPr>
        <w:t>）</w:t>
      </w:r>
      <w:r w:rsidR="00CA1853" w:rsidRPr="00E772EE">
        <w:rPr>
          <w:rFonts w:ascii="仿宋_GB2312" w:eastAsia="仿宋_GB2312"/>
          <w:spacing w:val="-6"/>
          <w:sz w:val="30"/>
          <w:szCs w:val="30"/>
        </w:rPr>
        <w:t xml:space="preserve"> </w:t>
      </w:r>
    </w:p>
    <w:p>
      <w:pPr>
        <w:spacing w:line="560" w:lineRule="exact"/>
        <w:ind w:firstLineChars="200" w:firstLine="31680"/>
        <w:rPr>
          <w:rFonts w:ascii="仿宋_GB2312" w:eastAsia="仿宋_GB2312"/>
          <w:sz w:val="30"/>
          <w:szCs w:val="30"/>
        </w:rPr>
      </w:pPr>
      <w:r w:rsidR="00CA1853" w:rsidRPr="00891C5F">
        <w:rPr>
          <w:rFonts w:ascii="仿宋_GB2312" w:eastAsia="仿宋_GB2312"/>
          <w:sz w:val="30"/>
          <w:szCs w:val="30"/>
        </w:rPr>
        <w:t>2.</w:t>
      </w:r>
      <w:r w:rsidR="00CA1853" w:rsidRPr="00891C5F">
        <w:rPr>
          <w:rFonts w:ascii="仿宋_GB2312" w:eastAsia="仿宋_GB2312" w:hint="eastAsia"/>
          <w:sz w:val="30"/>
          <w:szCs w:val="30"/>
        </w:rPr>
        <w:t>医疗机构研制的在医疗机构内部使用的医疗器械可以发布广告。</w:t>
      </w:r>
      <w:r w:rsidR="00CA1853" w:rsidRPr="00891C5F">
        <w:rPr>
          <w:rFonts w:ascii="仿宋_GB2312" w:eastAsia="仿宋_GB2312" w:hAnsi="宋体" w:cs="宋体" w:hint="eastAsia"/>
          <w:color w:val="000000"/>
          <w:kern w:val="0"/>
          <w:sz w:val="30"/>
          <w:szCs w:val="30"/>
        </w:rPr>
        <w:t>（</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sz w:val="30"/>
          <w:szCs w:val="30"/>
        </w:rPr>
      </w:pPr>
      <w:r w:rsidR="00CA1853" w:rsidRPr="00891C5F">
        <w:rPr>
          <w:rFonts w:ascii="仿宋_GB2312" w:eastAsia="仿宋_GB2312"/>
          <w:sz w:val="30"/>
          <w:szCs w:val="30"/>
        </w:rPr>
        <w:t>3.</w:t>
      </w:r>
      <w:r w:rsidR="00CA1853" w:rsidRPr="00891C5F">
        <w:rPr>
          <w:rFonts w:ascii="仿宋_GB2312" w:eastAsia="仿宋_GB2312" w:hint="eastAsia"/>
          <w:sz w:val="30"/>
          <w:szCs w:val="30"/>
        </w:rPr>
        <w:t>个人发现可疑医疗器械不良事件，可以向各级医疗器械不良事件监测技术机构或者食品药品监管部门报告。</w:t>
      </w:r>
      <w:r w:rsidR="00CA1853" w:rsidRPr="00891C5F">
        <w:rPr>
          <w:rFonts w:ascii="仿宋_GB2312" w:eastAsia="仿宋_GB2312" w:hAnsi="宋体" w:cs="宋体" w:hint="eastAsia"/>
          <w:color w:val="000000"/>
          <w:kern w:val="0"/>
          <w:sz w:val="30"/>
          <w:szCs w:val="30"/>
        </w:rPr>
        <w:t>（</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sz w:val="30"/>
          <w:szCs w:val="30"/>
        </w:rPr>
      </w:pPr>
      <w:r w:rsidR="00CA1853" w:rsidRPr="00891C5F">
        <w:rPr>
          <w:rFonts w:ascii="仿宋_GB2312" w:eastAsia="仿宋_GB2312"/>
          <w:sz w:val="30"/>
          <w:szCs w:val="30"/>
        </w:rPr>
        <w:t>4.</w:t>
      </w:r>
      <w:r w:rsidR="00CA1853" w:rsidRPr="00891C5F">
        <w:rPr>
          <w:rFonts w:ascii="仿宋_GB2312" w:eastAsia="仿宋_GB2312" w:hint="eastAsia"/>
          <w:sz w:val="30"/>
          <w:szCs w:val="30"/>
        </w:rPr>
        <w:t>消费者网上购买医疗器械时，要查看网站首页的互联网药品交易服务资格证书号码。</w:t>
      </w:r>
      <w:r w:rsidR="00CA1853" w:rsidRPr="00891C5F">
        <w:rPr>
          <w:rFonts w:ascii="仿宋_GB2312" w:eastAsia="仿宋_GB2312" w:hAnsi="宋体" w:cs="宋体" w:hint="eastAsia"/>
          <w:color w:val="000000"/>
          <w:kern w:val="0"/>
          <w:sz w:val="30"/>
          <w:szCs w:val="30"/>
        </w:rPr>
        <w:t>（</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sz w:val="30"/>
          <w:szCs w:val="30"/>
        </w:rPr>
      </w:pPr>
      <w:r w:rsidR="00CA1853" w:rsidRPr="00891C5F">
        <w:rPr>
          <w:rFonts w:ascii="仿宋_GB2312" w:eastAsia="仿宋_GB2312"/>
          <w:sz w:val="30"/>
          <w:szCs w:val="30"/>
        </w:rPr>
        <w:t>5.</w:t>
      </w:r>
      <w:r w:rsidR="00CA1853" w:rsidRPr="00891C5F">
        <w:rPr>
          <w:rFonts w:ascii="仿宋_GB2312" w:eastAsia="仿宋_GB2312" w:hint="eastAsia"/>
          <w:sz w:val="30"/>
          <w:szCs w:val="30"/>
        </w:rPr>
        <w:t>医疗器械广告可以用专家、机构作形象作证明。</w:t>
      </w:r>
      <w:r w:rsidR="00CA1853" w:rsidRPr="00891C5F">
        <w:rPr>
          <w:rFonts w:ascii="仿宋_GB2312" w:eastAsia="仿宋_GB2312" w:hAnsi="宋体" w:cs="宋体" w:hint="eastAsia"/>
          <w:color w:val="000000"/>
          <w:kern w:val="0"/>
          <w:sz w:val="30"/>
          <w:szCs w:val="30"/>
        </w:rPr>
        <w:t>（</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sz w:val="30"/>
          <w:szCs w:val="30"/>
        </w:rPr>
      </w:pPr>
      <w:r w:rsidR="00CA1853" w:rsidRPr="00891C5F">
        <w:rPr>
          <w:rFonts w:ascii="仿宋_GB2312" w:eastAsia="仿宋_GB2312"/>
          <w:sz w:val="30"/>
          <w:szCs w:val="30"/>
        </w:rPr>
        <w:t>6.</w:t>
      </w:r>
      <w:r w:rsidR="00CA1853" w:rsidRPr="00891C5F">
        <w:rPr>
          <w:rFonts w:ascii="仿宋_GB2312" w:eastAsia="仿宋_GB2312" w:hint="eastAsia"/>
          <w:sz w:val="30"/>
          <w:szCs w:val="30"/>
        </w:rPr>
        <w:t>使用家用医疗器械前需要仔细阅读说明书，并按照说明书的要求操作。</w:t>
      </w:r>
      <w:r w:rsidR="00CA1853" w:rsidRPr="00891C5F">
        <w:rPr>
          <w:rFonts w:ascii="仿宋_GB2312" w:eastAsia="仿宋_GB2312" w:hAnsi="宋体" w:cs="宋体" w:hint="eastAsia"/>
          <w:color w:val="000000"/>
          <w:kern w:val="0"/>
          <w:sz w:val="30"/>
          <w:szCs w:val="30"/>
        </w:rPr>
        <w:t>（</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sz w:val="30"/>
          <w:szCs w:val="30"/>
        </w:rPr>
      </w:pPr>
      <w:r w:rsidR="00CA1853" w:rsidRPr="00891C5F">
        <w:rPr>
          <w:rFonts w:ascii="仿宋_GB2312" w:eastAsia="仿宋_GB2312"/>
          <w:sz w:val="30"/>
          <w:szCs w:val="30"/>
        </w:rPr>
        <w:t>7.</w:t>
      </w:r>
      <w:r w:rsidR="00CA1853" w:rsidRPr="00891C5F">
        <w:rPr>
          <w:rFonts w:ascii="仿宋_GB2312" w:eastAsia="仿宋_GB2312" w:hint="eastAsia"/>
          <w:sz w:val="30"/>
          <w:szCs w:val="30"/>
        </w:rPr>
        <w:t>医疗器械说明书是指由生产企业制作并随医疗器械产品提供给用户的，能够涵盖该产品安全有效基本信息并用以指导正确安装、调试、操作、使用、维护、保养的技术文件。</w:t>
      </w:r>
      <w:r w:rsidR="00CA1853" w:rsidRPr="00891C5F">
        <w:rPr>
          <w:rFonts w:ascii="仿宋_GB2312" w:eastAsia="仿宋_GB2312" w:hAnsi="宋体" w:cs="宋体" w:hint="eastAsia"/>
          <w:color w:val="000000"/>
          <w:kern w:val="0"/>
          <w:sz w:val="30"/>
          <w:szCs w:val="30"/>
        </w:rPr>
        <w:t>（</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sz w:val="30"/>
          <w:szCs w:val="30"/>
        </w:rPr>
      </w:pPr>
      <w:r w:rsidR="00CA1853" w:rsidRPr="00891C5F">
        <w:rPr>
          <w:rFonts w:ascii="仿宋_GB2312" w:eastAsia="仿宋_GB2312"/>
          <w:sz w:val="30"/>
          <w:szCs w:val="30"/>
        </w:rPr>
        <w:t>8.</w:t>
      </w:r>
      <w:r w:rsidR="00CA1853" w:rsidRPr="00891C5F">
        <w:rPr>
          <w:rFonts w:ascii="仿宋_GB2312" w:eastAsia="仿宋_GB2312" w:hint="eastAsia"/>
          <w:sz w:val="30"/>
          <w:szCs w:val="30"/>
        </w:rPr>
        <w:t>颈椎牵引器并非人人适用，更不可随意使用或盲目滥用。如果确实需要使用颈椎牵引器，应该首先到医院去咨询医生，根据自己病情的特点，在医生指导下选择适合的产品正确使用。</w:t>
      </w:r>
      <w:r w:rsidR="00CA1853" w:rsidRPr="00891C5F">
        <w:rPr>
          <w:rFonts w:ascii="仿宋_GB2312" w:eastAsia="仿宋_GB2312" w:hAnsi="宋体" w:cs="宋体" w:hint="eastAsia"/>
          <w:color w:val="000000"/>
          <w:kern w:val="0"/>
          <w:sz w:val="30"/>
          <w:szCs w:val="30"/>
        </w:rPr>
        <w:t>（</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sz w:val="30"/>
          <w:szCs w:val="30"/>
        </w:rPr>
      </w:pPr>
      <w:r w:rsidR="00CA1853" w:rsidRPr="00891C5F">
        <w:rPr>
          <w:rFonts w:ascii="仿宋_GB2312" w:eastAsia="仿宋_GB2312"/>
          <w:sz w:val="30"/>
          <w:szCs w:val="30"/>
        </w:rPr>
        <w:t>9.</w:t>
      </w:r>
      <w:r w:rsidR="00CA1853" w:rsidRPr="00891C5F">
        <w:rPr>
          <w:rFonts w:ascii="仿宋_GB2312" w:eastAsia="仿宋_GB2312" w:hint="eastAsia"/>
          <w:sz w:val="30"/>
          <w:szCs w:val="30"/>
        </w:rPr>
        <w:t>使用血糖仪测量血糖前不能服用维生素</w:t>
      </w:r>
      <w:r w:rsidR="00CA1853" w:rsidRPr="00891C5F">
        <w:rPr>
          <w:rFonts w:ascii="仿宋_GB2312" w:eastAsia="仿宋_GB2312"/>
          <w:sz w:val="30"/>
          <w:szCs w:val="30"/>
        </w:rPr>
        <w:t>C</w:t>
      </w:r>
      <w:r w:rsidR="00CA1853" w:rsidRPr="00891C5F">
        <w:rPr>
          <w:rFonts w:ascii="仿宋_GB2312" w:eastAsia="仿宋_GB2312" w:hint="eastAsia"/>
          <w:sz w:val="30"/>
          <w:szCs w:val="30"/>
        </w:rPr>
        <w:t>，否则会影响测定结果。</w:t>
      </w:r>
      <w:r w:rsidR="00CA1853" w:rsidRPr="00891C5F">
        <w:rPr>
          <w:rFonts w:ascii="仿宋_GB2312" w:eastAsia="仿宋_GB2312" w:hAnsi="宋体" w:cs="宋体" w:hint="eastAsia"/>
          <w:color w:val="000000"/>
          <w:kern w:val="0"/>
          <w:sz w:val="30"/>
          <w:szCs w:val="30"/>
        </w:rPr>
        <w:t>（</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spacing w:line="560" w:lineRule="exact"/>
        <w:ind w:firstLineChars="200" w:firstLine="31680"/>
        <w:rPr>
          <w:rFonts w:ascii="仿宋_GB2312" w:eastAsia="仿宋_GB2312"/>
          <w:sz w:val="30"/>
          <w:szCs w:val="30"/>
        </w:rPr>
      </w:pPr>
      <w:r w:rsidR="00CA1853" w:rsidRPr="00891C5F">
        <w:rPr>
          <w:rFonts w:ascii="仿宋_GB2312" w:eastAsia="仿宋_GB2312"/>
          <w:sz w:val="30"/>
          <w:szCs w:val="30"/>
        </w:rPr>
        <w:t>10.</w:t>
      </w:r>
      <w:r w:rsidR="00CA1853" w:rsidRPr="00891C5F">
        <w:rPr>
          <w:rFonts w:ascii="仿宋_GB2312" w:eastAsia="仿宋_GB2312" w:hint="eastAsia"/>
          <w:sz w:val="30"/>
          <w:szCs w:val="30"/>
        </w:rPr>
        <w:t>配戴角膜塑形镜可以彻底治愈近视。</w:t>
      </w:r>
      <w:r w:rsidR="00CA1853" w:rsidRPr="00891C5F">
        <w:rPr>
          <w:rFonts w:ascii="仿宋_GB2312" w:eastAsia="仿宋_GB2312" w:hAnsi="宋体" w:cs="宋体" w:hint="eastAsia"/>
          <w:color w:val="000000"/>
          <w:kern w:val="0"/>
          <w:sz w:val="30"/>
          <w:szCs w:val="30"/>
        </w:rPr>
        <w:t>（</w:t>
      </w:r>
      <w:r w:rsidR="00CA1853" w:rsidRPr="00891C5F">
        <w:rPr>
          <w:rFonts w:ascii="仿宋_GB2312" w:eastAsia="仿宋_GB2312" w:hAnsi="宋体" w:cs="宋体"/>
          <w:color w:val="000000"/>
          <w:kern w:val="0"/>
          <w:sz w:val="30"/>
          <w:szCs w:val="30"/>
        </w:rPr>
        <w:t xml:space="preserve"> </w:t>
      </w:r>
      <w:r w:rsidR="00CA1853" w:rsidRPr="00891C5F">
        <w:rPr>
          <w:rFonts w:ascii="仿宋_GB2312" w:eastAsia="仿宋_GB2312" w:hAnsi="宋体" w:cs="宋体" w:hint="eastAsia"/>
          <w:color w:val="000000"/>
          <w:kern w:val="0"/>
          <w:sz w:val="30"/>
          <w:szCs w:val="30"/>
        </w:rPr>
        <w:t>）</w:t>
      </w: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ind w:firstLineChars="200" w:firstLine="31680"/>
        <w:rPr>
          <w:rFonts w:ascii="仿宋_GB2312" w:eastAsia="仿宋_GB2312"/>
          <w:sz w:val="32"/>
          <w:szCs w:val="32"/>
        </w:rPr>
      </w:pPr>
    </w:p>
    <w:p>
      <w:pPr>
        <w:rPr>
          <w:rFonts w:ascii="黑体" w:eastAsia="黑体"/>
          <w:sz w:val="30"/>
          <w:szCs w:val="30"/>
        </w:rPr>
      </w:pPr>
      <w:r w:rsidR="00CA1853" w:rsidRPr="00891C5F">
        <w:rPr>
          <w:rFonts w:ascii="黑体" w:eastAsia="黑体" w:hint="eastAsia"/>
          <w:sz w:val="30"/>
          <w:szCs w:val="30"/>
        </w:rPr>
        <w:t>附件</w:t>
      </w:r>
      <w:r w:rsidR="00CA1853" w:rsidRPr="00891C5F">
        <w:rPr>
          <w:rFonts w:ascii="黑体" w:eastAsia="黑体"/>
          <w:sz w:val="30"/>
          <w:szCs w:val="30"/>
        </w:rPr>
        <w:t>2</w:t>
      </w:r>
    </w:p>
    <w:p>
      <w:pPr>
        <w:ind w:firstLineChars="200" w:firstLine="31680"/>
        <w:rPr>
          <w:rFonts w:ascii="黑体" w:eastAsia="黑体"/>
          <w:sz w:val="32"/>
          <w:szCs w:val="32"/>
        </w:rPr>
      </w:pPr>
    </w:p>
    <w:p>
      <w:pPr>
        <w:spacing w:line="700" w:lineRule="exact"/>
        <w:jc w:val="center"/>
        <w:rPr>
          <w:rFonts w:ascii="方正小标宋_GBK" w:eastAsia="方正小标宋_GBK"/>
          <w:sz w:val="36"/>
          <w:szCs w:val="36"/>
        </w:rPr>
      </w:pPr>
      <w:r w:rsidR="00CA1853" w:rsidRPr="00891C5F">
        <w:rPr>
          <w:rFonts w:ascii="方正小标宋_GBK" w:eastAsia="方正小标宋_GBK" w:hAnsi="宋体" w:hint="eastAsia"/>
          <w:sz w:val="36"/>
          <w:szCs w:val="36"/>
        </w:rPr>
        <w:t>全国“</w:t>
      </w:r>
      <w:r w:rsidR="00CA1853" w:rsidRPr="00891C5F">
        <w:rPr>
          <w:rFonts w:ascii="方正小标宋_GBK" w:eastAsia="方正小标宋_GBK" w:hint="eastAsia"/>
          <w:sz w:val="36"/>
          <w:szCs w:val="36"/>
        </w:rPr>
        <w:t>理性选购</w:t>
      </w:r>
      <w:r w:rsidR="00CA1853" w:rsidRPr="00891C5F">
        <w:rPr>
          <w:rFonts w:ascii="方正小标宋_GBK" w:eastAsia="方正小标宋_GBK"/>
          <w:sz w:val="36"/>
          <w:szCs w:val="36"/>
        </w:rPr>
        <w:t xml:space="preserve"> </w:t>
      </w:r>
      <w:r w:rsidR="00CA1853" w:rsidRPr="00891C5F">
        <w:rPr>
          <w:rFonts w:ascii="方正小标宋_GBK" w:eastAsia="方正小标宋_GBK" w:hint="eastAsia"/>
          <w:sz w:val="36"/>
          <w:szCs w:val="36"/>
        </w:rPr>
        <w:t>正确使用”</w:t>
      </w:r>
      <w:r w:rsidR="00CA1853" w:rsidRPr="00891C5F">
        <w:rPr>
          <w:rFonts w:ascii="方正小标宋_GBK" w:eastAsia="方正小标宋_GBK" w:hAnsi="宋体" w:hint="eastAsia"/>
          <w:sz w:val="36"/>
          <w:szCs w:val="36"/>
        </w:rPr>
        <w:t>医疗器械</w:t>
      </w:r>
    </w:p>
    <w:p>
      <w:pPr>
        <w:spacing w:line="700" w:lineRule="exact"/>
        <w:jc w:val="center"/>
        <w:rPr>
          <w:rFonts w:ascii="方正小标宋_GBK" w:eastAsia="方正小标宋_GBK" w:hAnsi="宋体"/>
          <w:sz w:val="36"/>
          <w:szCs w:val="36"/>
        </w:rPr>
      </w:pPr>
      <w:r w:rsidR="00CA1853" w:rsidRPr="00891C5F">
        <w:rPr>
          <w:rFonts w:ascii="方正小标宋_GBK" w:eastAsia="方正小标宋_GBK" w:hAnsi="宋体" w:hint="eastAsia"/>
          <w:sz w:val="36"/>
          <w:szCs w:val="36"/>
        </w:rPr>
        <w:t>安全知识竞赛答题卡</w:t>
      </w:r>
    </w:p>
    <w:p>
      <w:pPr>
        <w:jc w:val="center"/>
        <w:rPr>
          <w:rFonts w:ascii="仿宋_GB2312" w:eastAsia="仿宋_GB2312"/>
          <w:b/>
          <w:sz w:val="32"/>
          <w:szCs w:val="32"/>
        </w:rPr>
      </w:pPr>
    </w:p>
    <w:p>
      <w:pPr>
        <w:rPr>
          <w:rFonts w:ascii="仿宋_GB2312" w:eastAsia="仿宋_GB2312"/>
          <w:sz w:val="28"/>
          <w:szCs w:val="32"/>
        </w:rPr>
      </w:pPr>
      <w:r w:rsidR="00CA1853" w:rsidRPr="00FB4994">
        <w:rPr>
          <w:rFonts w:ascii="仿宋_GB2312" w:eastAsia="仿宋_GB2312" w:hint="eastAsia"/>
          <w:sz w:val="28"/>
          <w:szCs w:val="32"/>
        </w:rPr>
        <w:t>姓</w:t>
      </w:r>
      <w:r w:rsidR="00CA1853" w:rsidRPr="00FB4994">
        <w:rPr>
          <w:rFonts w:ascii="仿宋_GB2312" w:eastAsia="仿宋_GB2312"/>
          <w:sz w:val="28"/>
          <w:szCs w:val="32"/>
        </w:rPr>
        <w:t xml:space="preserve">  </w:t>
      </w:r>
      <w:r w:rsidR="00CA1853" w:rsidRPr="00FB4994">
        <w:rPr>
          <w:rFonts w:ascii="仿宋_GB2312" w:eastAsia="仿宋_GB2312" w:hint="eastAsia"/>
          <w:sz w:val="28"/>
          <w:szCs w:val="32"/>
        </w:rPr>
        <w:t>名：</w:t>
      </w:r>
      <w:r w:rsidR="00CA1853" w:rsidRPr="00FB4994">
        <w:rPr>
          <w:rFonts w:ascii="仿宋_GB2312" w:eastAsia="仿宋_GB2312"/>
          <w:sz w:val="28"/>
          <w:szCs w:val="32"/>
          <w:u w:val="single"/>
        </w:rPr>
        <w:t xml:space="preserve">              </w:t>
      </w:r>
      <w:r w:rsidR="00CA1853" w:rsidRPr="00FB4994">
        <w:rPr>
          <w:rFonts w:ascii="仿宋_GB2312" w:eastAsia="仿宋_GB2312" w:hint="eastAsia"/>
          <w:sz w:val="28"/>
          <w:szCs w:val="32"/>
        </w:rPr>
        <w:t>身份证号码：</w:t>
      </w:r>
      <w:r w:rsidR="00CA1853" w:rsidRPr="00FB4994">
        <w:rPr>
          <w:rFonts w:ascii="仿宋_GB2312" w:eastAsia="仿宋_GB2312"/>
          <w:sz w:val="28"/>
          <w:szCs w:val="32"/>
          <w:u w:val="single"/>
        </w:rPr>
        <w:t xml:space="preserve">                         </w:t>
      </w:r>
      <w:r w:rsidR="00CA1853" w:rsidRPr="00FB4994">
        <w:rPr>
          <w:rFonts w:ascii="仿宋_GB2312" w:eastAsia="仿宋_GB2312"/>
          <w:sz w:val="28"/>
          <w:szCs w:val="32"/>
        </w:rPr>
        <w:t xml:space="preserve">                           </w:t>
      </w:r>
    </w:p>
    <w:p>
      <w:pPr>
        <w:rPr>
          <w:rFonts w:ascii="仿宋_GB2312" w:eastAsia="仿宋_GB2312"/>
          <w:sz w:val="20"/>
          <w:u w:val="single"/>
        </w:rPr>
      </w:pPr>
      <w:r w:rsidR="00CA1853" w:rsidRPr="00FB4994">
        <w:rPr>
          <w:rFonts w:ascii="仿宋_GB2312" w:eastAsia="仿宋_GB2312" w:hint="eastAsia"/>
          <w:sz w:val="28"/>
          <w:szCs w:val="32"/>
        </w:rPr>
        <w:t>手机号：</w:t>
      </w:r>
      <w:r w:rsidR="00CA1853" w:rsidRPr="00FB4994">
        <w:rPr>
          <w:rFonts w:ascii="仿宋_GB2312" w:eastAsia="仿宋_GB2312"/>
          <w:sz w:val="28"/>
          <w:szCs w:val="32"/>
          <w:u w:val="single"/>
        </w:rPr>
        <w:t xml:space="preserve">              </w:t>
      </w:r>
      <w:r w:rsidR="00CA1853" w:rsidRPr="00FB4994">
        <w:rPr>
          <w:rFonts w:ascii="仿宋_GB2312" w:eastAsia="仿宋_GB2312" w:hint="eastAsia"/>
          <w:sz w:val="28"/>
          <w:szCs w:val="32"/>
        </w:rPr>
        <w:t>通信地址：</w:t>
      </w:r>
      <w:r w:rsidR="00CA1853" w:rsidRPr="00FB4994">
        <w:rPr>
          <w:rFonts w:ascii="仿宋_GB2312" w:eastAsia="仿宋_GB2312"/>
          <w:sz w:val="28"/>
          <w:szCs w:val="32"/>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56"/>
        <w:gridCol w:w="770"/>
        <w:gridCol w:w="850"/>
        <w:gridCol w:w="851"/>
        <w:gridCol w:w="850"/>
        <w:gridCol w:w="851"/>
        <w:gridCol w:w="709"/>
        <w:gridCol w:w="992"/>
        <w:gridCol w:w="850"/>
        <w:gridCol w:w="851"/>
      </w:tblGrid>
      <w:tr w:rsidR="00CA1853" w:rsidRPr="00FB4994" w:rsidTr="00891C5F">
        <w:trPr>
          <w:jc w:val="center"/>
        </w:trPr>
        <w:tc>
          <w:tcPr>
            <w:tcW w:w="756" w:type="dxa"/>
            <w:vAlign w:val="center"/>
          </w:tcPr>
          <w:p>
            <w:pPr>
              <w:jc w:val="center"/>
              <w:rPr>
                <w:rFonts w:ascii="仿宋_GB2312" w:eastAsia="仿宋_GB2312"/>
                <w:color w:val="000000"/>
                <w:sz w:val="24"/>
                <w:szCs w:val="32"/>
              </w:rPr>
            </w:pPr>
            <w:r w:rsidR="00CA1853" w:rsidRPr="00FB4994">
              <w:rPr>
                <w:rFonts w:ascii="仿宋_GB2312" w:eastAsia="仿宋_GB2312"/>
                <w:color w:val="000000"/>
                <w:sz w:val="24"/>
                <w:szCs w:val="32"/>
              </w:rPr>
              <w:t>1</w:t>
            </w:r>
          </w:p>
        </w:tc>
        <w:tc>
          <w:tcPr>
            <w:tcW w:w="770" w:type="dxa"/>
            <w:vAlign w:val="center"/>
          </w:tcPr>
          <w:p>
            <w:pPr>
              <w:jc w:val="center"/>
              <w:rPr>
                <w:rFonts w:ascii="仿宋_GB2312" w:eastAsia="仿宋_GB2312"/>
                <w:color w:val="000000"/>
                <w:sz w:val="24"/>
                <w:szCs w:val="32"/>
              </w:rPr>
            </w:pPr>
            <w:r w:rsidR="00CA1853" w:rsidRPr="00FB4994">
              <w:rPr>
                <w:rFonts w:ascii="仿宋_GB2312" w:eastAsia="仿宋_GB2312"/>
                <w:color w:val="000000"/>
                <w:sz w:val="24"/>
                <w:szCs w:val="32"/>
              </w:rPr>
              <w:t>2</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3</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4</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5</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6</w:t>
            </w:r>
          </w:p>
        </w:tc>
        <w:tc>
          <w:tcPr>
            <w:tcW w:w="709" w:type="dxa"/>
            <w:vAlign w:val="center"/>
          </w:tcPr>
          <w:p>
            <w:pPr>
              <w:jc w:val="center"/>
              <w:rPr>
                <w:rFonts w:ascii="仿宋_GB2312" w:eastAsia="仿宋_GB2312"/>
                <w:sz w:val="24"/>
                <w:szCs w:val="32"/>
              </w:rPr>
            </w:pPr>
            <w:r w:rsidR="00CA1853" w:rsidRPr="00FB4994">
              <w:rPr>
                <w:rFonts w:ascii="仿宋_GB2312" w:eastAsia="仿宋_GB2312"/>
                <w:sz w:val="24"/>
                <w:szCs w:val="32"/>
              </w:rPr>
              <w:t>7</w:t>
            </w:r>
          </w:p>
        </w:tc>
        <w:tc>
          <w:tcPr>
            <w:tcW w:w="992" w:type="dxa"/>
            <w:vAlign w:val="center"/>
          </w:tcPr>
          <w:p>
            <w:pPr>
              <w:jc w:val="center"/>
              <w:rPr>
                <w:rFonts w:ascii="仿宋_GB2312" w:eastAsia="仿宋_GB2312"/>
                <w:sz w:val="24"/>
                <w:szCs w:val="32"/>
              </w:rPr>
            </w:pPr>
            <w:r w:rsidR="00CA1853" w:rsidRPr="00FB4994">
              <w:rPr>
                <w:rFonts w:ascii="仿宋_GB2312" w:eastAsia="仿宋_GB2312"/>
                <w:sz w:val="24"/>
                <w:szCs w:val="32"/>
              </w:rPr>
              <w:t>8</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9</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10</w:t>
            </w:r>
          </w:p>
        </w:tc>
      </w:tr>
      <w:tr w:rsidR="00CA1853" w:rsidRPr="00FB4994" w:rsidTr="00891C5F">
        <w:trPr>
          <w:jc w:val="center"/>
        </w:trPr>
        <w:tc>
          <w:tcPr>
            <w:tcW w:w="756"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770"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709"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992"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r>
      <w:tr w:rsidR="00CA1853" w:rsidRPr="00FB4994" w:rsidTr="00891C5F">
        <w:trPr>
          <w:jc w:val="center"/>
        </w:trPr>
        <w:tc>
          <w:tcPr>
            <w:tcW w:w="756"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770"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709"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992"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r>
      <w:tr w:rsidR="00CA1853" w:rsidRPr="00FB4994" w:rsidTr="00891C5F">
        <w:trPr>
          <w:jc w:val="center"/>
        </w:trPr>
        <w:tc>
          <w:tcPr>
            <w:tcW w:w="756"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770"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709"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992"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r>
      <w:tr w:rsidR="00CA1853" w:rsidRPr="00FB4994" w:rsidTr="00891C5F">
        <w:trPr>
          <w:jc w:val="center"/>
        </w:trPr>
        <w:tc>
          <w:tcPr>
            <w:tcW w:w="756"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770"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709"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992"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r>
      <w:tr w:rsidR="00CA1853" w:rsidRPr="00FB4994" w:rsidTr="00891C5F">
        <w:trPr>
          <w:jc w:val="center"/>
        </w:trPr>
        <w:tc>
          <w:tcPr>
            <w:tcW w:w="756" w:type="dxa"/>
            <w:vAlign w:val="center"/>
          </w:tcPr>
          <w:p>
            <w:pPr>
              <w:jc w:val="center"/>
              <w:rPr>
                <w:rFonts w:ascii="仿宋_GB2312" w:eastAsia="仿宋_GB2312"/>
                <w:sz w:val="24"/>
                <w:szCs w:val="32"/>
              </w:rPr>
            </w:pPr>
            <w:r w:rsidR="00CA1853" w:rsidRPr="00FB4994">
              <w:rPr>
                <w:rFonts w:ascii="仿宋_GB2312" w:eastAsia="仿宋_GB2312"/>
                <w:sz w:val="24"/>
                <w:szCs w:val="32"/>
              </w:rPr>
              <w:t>11</w:t>
            </w:r>
          </w:p>
        </w:tc>
        <w:tc>
          <w:tcPr>
            <w:tcW w:w="770" w:type="dxa"/>
            <w:vAlign w:val="center"/>
          </w:tcPr>
          <w:p>
            <w:pPr>
              <w:jc w:val="center"/>
              <w:rPr>
                <w:rFonts w:ascii="仿宋_GB2312" w:eastAsia="仿宋_GB2312"/>
                <w:sz w:val="24"/>
                <w:szCs w:val="32"/>
              </w:rPr>
            </w:pPr>
            <w:r w:rsidR="00CA1853" w:rsidRPr="00FB4994">
              <w:rPr>
                <w:rFonts w:ascii="仿宋_GB2312" w:eastAsia="仿宋_GB2312"/>
                <w:sz w:val="24"/>
                <w:szCs w:val="32"/>
              </w:rPr>
              <w:t>12</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13</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14</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15</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16</w:t>
            </w:r>
          </w:p>
        </w:tc>
        <w:tc>
          <w:tcPr>
            <w:tcW w:w="709" w:type="dxa"/>
            <w:vAlign w:val="center"/>
          </w:tcPr>
          <w:p>
            <w:pPr>
              <w:jc w:val="center"/>
              <w:rPr>
                <w:rFonts w:ascii="仿宋_GB2312" w:eastAsia="仿宋_GB2312"/>
                <w:sz w:val="24"/>
                <w:szCs w:val="32"/>
              </w:rPr>
            </w:pPr>
            <w:r w:rsidR="00CA1853" w:rsidRPr="00FB4994">
              <w:rPr>
                <w:rFonts w:ascii="仿宋_GB2312" w:eastAsia="仿宋_GB2312"/>
                <w:sz w:val="24"/>
                <w:szCs w:val="32"/>
              </w:rPr>
              <w:t>17</w:t>
            </w:r>
          </w:p>
        </w:tc>
        <w:tc>
          <w:tcPr>
            <w:tcW w:w="992" w:type="dxa"/>
            <w:vAlign w:val="center"/>
          </w:tcPr>
          <w:p>
            <w:pPr>
              <w:jc w:val="center"/>
              <w:rPr>
                <w:rFonts w:ascii="仿宋_GB2312" w:eastAsia="仿宋_GB2312"/>
                <w:sz w:val="24"/>
                <w:szCs w:val="32"/>
              </w:rPr>
            </w:pPr>
            <w:r w:rsidR="00CA1853" w:rsidRPr="00FB4994">
              <w:rPr>
                <w:rFonts w:ascii="仿宋_GB2312" w:eastAsia="仿宋_GB2312"/>
                <w:sz w:val="24"/>
                <w:szCs w:val="32"/>
              </w:rPr>
              <w:t>18</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19</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20</w:t>
            </w:r>
          </w:p>
        </w:tc>
      </w:tr>
      <w:tr w:rsidR="00CA1853" w:rsidRPr="00FB4994" w:rsidTr="00891C5F">
        <w:trPr>
          <w:jc w:val="center"/>
        </w:trPr>
        <w:tc>
          <w:tcPr>
            <w:tcW w:w="756"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770"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709"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992"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A</w:t>
            </w:r>
            <w:r w:rsidR="00CA1853" w:rsidRPr="00FB4994">
              <w:rPr>
                <w:rFonts w:ascii="仿宋_GB2312" w:eastAsia="仿宋_GB2312" w:hint="eastAsia"/>
                <w:sz w:val="24"/>
                <w:szCs w:val="32"/>
              </w:rPr>
              <w:t>○</w:t>
            </w:r>
          </w:p>
        </w:tc>
      </w:tr>
      <w:tr w:rsidR="00CA1853" w:rsidRPr="00FB4994" w:rsidTr="00891C5F">
        <w:trPr>
          <w:jc w:val="center"/>
        </w:trPr>
        <w:tc>
          <w:tcPr>
            <w:tcW w:w="756"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770"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709"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992"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B</w:t>
            </w:r>
            <w:r w:rsidR="00CA1853" w:rsidRPr="00FB4994">
              <w:rPr>
                <w:rFonts w:ascii="仿宋_GB2312" w:eastAsia="仿宋_GB2312" w:hint="eastAsia"/>
                <w:sz w:val="24"/>
                <w:szCs w:val="32"/>
              </w:rPr>
              <w:t>○</w:t>
            </w:r>
          </w:p>
        </w:tc>
      </w:tr>
      <w:tr w:rsidR="00CA1853" w:rsidRPr="00FB4994" w:rsidTr="00891C5F">
        <w:trPr>
          <w:jc w:val="center"/>
        </w:trPr>
        <w:tc>
          <w:tcPr>
            <w:tcW w:w="756"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770"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709"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992"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C</w:t>
            </w:r>
            <w:r w:rsidR="00CA1853" w:rsidRPr="00FB4994">
              <w:rPr>
                <w:rFonts w:ascii="仿宋_GB2312" w:eastAsia="仿宋_GB2312" w:hint="eastAsia"/>
                <w:sz w:val="24"/>
                <w:szCs w:val="32"/>
              </w:rPr>
              <w:t>○</w:t>
            </w:r>
          </w:p>
        </w:tc>
      </w:tr>
      <w:tr w:rsidR="00CA1853" w:rsidRPr="00FB4994" w:rsidTr="00891C5F">
        <w:trPr>
          <w:jc w:val="center"/>
        </w:trPr>
        <w:tc>
          <w:tcPr>
            <w:tcW w:w="756"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770"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709"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992"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D</w:t>
            </w:r>
            <w:r w:rsidR="00CA1853" w:rsidRPr="00FB4994">
              <w:rPr>
                <w:rFonts w:ascii="仿宋_GB2312" w:eastAsia="仿宋_GB2312" w:hint="eastAsia"/>
                <w:sz w:val="24"/>
                <w:szCs w:val="32"/>
              </w:rPr>
              <w:t>○</w:t>
            </w:r>
          </w:p>
        </w:tc>
      </w:tr>
      <w:tr w:rsidR="00CA1853" w:rsidRPr="00FB4994" w:rsidTr="00891C5F">
        <w:trPr>
          <w:jc w:val="center"/>
        </w:trPr>
        <w:tc>
          <w:tcPr>
            <w:tcW w:w="756" w:type="dxa"/>
            <w:vAlign w:val="center"/>
          </w:tcPr>
          <w:p>
            <w:pPr>
              <w:jc w:val="center"/>
              <w:rPr>
                <w:rFonts w:ascii="仿宋_GB2312" w:eastAsia="仿宋_GB2312"/>
                <w:sz w:val="24"/>
                <w:szCs w:val="32"/>
              </w:rPr>
            </w:pPr>
            <w:r w:rsidR="00CA1853" w:rsidRPr="00FB4994">
              <w:rPr>
                <w:rFonts w:ascii="仿宋_GB2312" w:eastAsia="仿宋_GB2312"/>
                <w:sz w:val="24"/>
                <w:szCs w:val="32"/>
              </w:rPr>
              <w:t>21</w:t>
            </w:r>
          </w:p>
        </w:tc>
        <w:tc>
          <w:tcPr>
            <w:tcW w:w="770" w:type="dxa"/>
            <w:vAlign w:val="center"/>
          </w:tcPr>
          <w:p>
            <w:pPr>
              <w:jc w:val="center"/>
              <w:rPr>
                <w:rFonts w:ascii="仿宋_GB2312" w:eastAsia="仿宋_GB2312"/>
                <w:sz w:val="24"/>
                <w:szCs w:val="32"/>
              </w:rPr>
            </w:pPr>
            <w:r w:rsidR="00CA1853" w:rsidRPr="00FB4994">
              <w:rPr>
                <w:rFonts w:ascii="仿宋_GB2312" w:eastAsia="仿宋_GB2312"/>
                <w:sz w:val="24"/>
                <w:szCs w:val="32"/>
              </w:rPr>
              <w:t>22</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23</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24</w:t>
            </w:r>
          </w:p>
        </w:tc>
        <w:tc>
          <w:tcPr>
            <w:tcW w:w="850" w:type="dxa"/>
          </w:tcPr>
          <w:p>
            <w:pPr>
              <w:jc w:val="center"/>
              <w:rPr>
                <w:rFonts w:ascii="仿宋_GB2312" w:eastAsia="仿宋_GB2312"/>
                <w:sz w:val="24"/>
                <w:szCs w:val="32"/>
              </w:rPr>
            </w:pPr>
            <w:r w:rsidR="00CA1853" w:rsidRPr="00FB4994">
              <w:rPr>
                <w:rFonts w:ascii="仿宋_GB2312" w:eastAsia="仿宋_GB2312"/>
                <w:sz w:val="24"/>
                <w:szCs w:val="32"/>
              </w:rPr>
              <w:t>25</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26</w:t>
            </w:r>
          </w:p>
        </w:tc>
        <w:tc>
          <w:tcPr>
            <w:tcW w:w="709" w:type="dxa"/>
            <w:vAlign w:val="center"/>
          </w:tcPr>
          <w:p>
            <w:pPr>
              <w:jc w:val="center"/>
              <w:rPr>
                <w:rFonts w:ascii="仿宋_GB2312" w:eastAsia="仿宋_GB2312"/>
                <w:sz w:val="24"/>
                <w:szCs w:val="32"/>
              </w:rPr>
            </w:pPr>
            <w:r w:rsidR="00CA1853" w:rsidRPr="00FB4994">
              <w:rPr>
                <w:rFonts w:ascii="仿宋_GB2312" w:eastAsia="仿宋_GB2312"/>
                <w:sz w:val="24"/>
                <w:szCs w:val="32"/>
              </w:rPr>
              <w:t>27</w:t>
            </w:r>
          </w:p>
        </w:tc>
        <w:tc>
          <w:tcPr>
            <w:tcW w:w="992" w:type="dxa"/>
            <w:vAlign w:val="center"/>
          </w:tcPr>
          <w:p>
            <w:pPr>
              <w:jc w:val="center"/>
              <w:rPr>
                <w:rFonts w:ascii="仿宋_GB2312" w:eastAsia="仿宋_GB2312"/>
                <w:sz w:val="24"/>
                <w:szCs w:val="32"/>
              </w:rPr>
            </w:pPr>
            <w:r w:rsidR="00CA1853" w:rsidRPr="00FB4994">
              <w:rPr>
                <w:rFonts w:ascii="仿宋_GB2312" w:eastAsia="仿宋_GB2312"/>
                <w:sz w:val="24"/>
                <w:szCs w:val="32"/>
              </w:rPr>
              <w:t>28</w:t>
            </w:r>
          </w:p>
        </w:tc>
        <w:tc>
          <w:tcPr>
            <w:tcW w:w="850" w:type="dxa"/>
            <w:vAlign w:val="center"/>
          </w:tcPr>
          <w:p>
            <w:pPr>
              <w:jc w:val="center"/>
              <w:rPr>
                <w:rFonts w:ascii="仿宋_GB2312" w:eastAsia="仿宋_GB2312"/>
                <w:sz w:val="24"/>
                <w:szCs w:val="32"/>
              </w:rPr>
            </w:pPr>
            <w:r w:rsidR="00CA1853" w:rsidRPr="00FB4994">
              <w:rPr>
                <w:rFonts w:ascii="仿宋_GB2312" w:eastAsia="仿宋_GB2312"/>
                <w:sz w:val="24"/>
                <w:szCs w:val="32"/>
              </w:rPr>
              <w:t>29</w:t>
            </w:r>
          </w:p>
        </w:tc>
        <w:tc>
          <w:tcPr>
            <w:tcW w:w="851" w:type="dxa"/>
            <w:vAlign w:val="center"/>
          </w:tcPr>
          <w:p>
            <w:pPr>
              <w:jc w:val="center"/>
              <w:rPr>
                <w:rFonts w:ascii="仿宋_GB2312" w:eastAsia="仿宋_GB2312"/>
                <w:sz w:val="24"/>
                <w:szCs w:val="32"/>
              </w:rPr>
            </w:pPr>
            <w:r w:rsidR="00CA1853" w:rsidRPr="00FB4994">
              <w:rPr>
                <w:rFonts w:ascii="仿宋_GB2312" w:eastAsia="仿宋_GB2312"/>
                <w:sz w:val="24"/>
                <w:szCs w:val="32"/>
              </w:rPr>
              <w:t>30</w:t>
            </w:r>
          </w:p>
        </w:tc>
      </w:tr>
      <w:tr w:rsidR="00CA1853" w:rsidRPr="00FB4994" w:rsidTr="00891C5F">
        <w:trPr>
          <w:jc w:val="center"/>
        </w:trPr>
        <w:tc>
          <w:tcPr>
            <w:tcW w:w="756" w:type="dxa"/>
            <w:vAlign w:val="center"/>
          </w:tcPr>
          <w:p>
            <w:pPr>
              <w:jc w:val="center"/>
              <w:rPr>
                <w:rFonts w:ascii="仿宋_GB2312" w:eastAsia="仿宋_GB2312"/>
                <w:sz w:val="24"/>
                <w:szCs w:val="32"/>
              </w:rPr>
            </w:pPr>
            <w:r w:rsidR="00CA1853" w:rsidRPr="00FB4994">
              <w:rPr>
                <w:rFonts w:ascii="仿宋_GB2312" w:eastAsia="仿宋_GB2312" w:hint="eastAsia"/>
                <w:sz w:val="24"/>
                <w:szCs w:val="32"/>
              </w:rPr>
              <w:t>对○</w:t>
            </w:r>
          </w:p>
          <w:p>
            <w:pPr>
              <w:jc w:val="center"/>
              <w:rPr>
                <w:rFonts w:ascii="仿宋_GB2312" w:eastAsia="仿宋_GB2312"/>
                <w:sz w:val="24"/>
                <w:szCs w:val="32"/>
              </w:rPr>
            </w:pPr>
            <w:r w:rsidR="00CA1853" w:rsidRPr="00FB4994">
              <w:rPr>
                <w:rFonts w:ascii="仿宋_GB2312" w:eastAsia="仿宋_GB2312" w:hint="eastAsia"/>
                <w:sz w:val="24"/>
                <w:szCs w:val="32"/>
              </w:rPr>
              <w:t>错○</w:t>
            </w:r>
          </w:p>
        </w:tc>
        <w:tc>
          <w:tcPr>
            <w:tcW w:w="770" w:type="dxa"/>
            <w:vAlign w:val="center"/>
          </w:tcPr>
          <w:p>
            <w:pPr>
              <w:jc w:val="center"/>
              <w:rPr>
                <w:rFonts w:ascii="仿宋_GB2312" w:eastAsia="仿宋_GB2312"/>
                <w:sz w:val="24"/>
                <w:szCs w:val="32"/>
              </w:rPr>
            </w:pPr>
            <w:r w:rsidR="00CA1853" w:rsidRPr="00FB4994">
              <w:rPr>
                <w:rFonts w:ascii="仿宋_GB2312" w:eastAsia="仿宋_GB2312" w:hint="eastAsia"/>
                <w:sz w:val="24"/>
                <w:szCs w:val="32"/>
              </w:rPr>
              <w:t>对○</w:t>
            </w:r>
          </w:p>
          <w:p>
            <w:pPr>
              <w:jc w:val="center"/>
              <w:rPr>
                <w:rFonts w:ascii="仿宋_GB2312" w:eastAsia="仿宋_GB2312"/>
                <w:sz w:val="24"/>
                <w:szCs w:val="32"/>
              </w:rPr>
            </w:pPr>
            <w:r w:rsidR="00CA1853" w:rsidRPr="00FB4994">
              <w:rPr>
                <w:rFonts w:ascii="仿宋_GB2312" w:eastAsia="仿宋_GB2312" w:hint="eastAsia"/>
                <w:sz w:val="24"/>
                <w:szCs w:val="32"/>
              </w:rPr>
              <w:t>错○</w:t>
            </w:r>
          </w:p>
        </w:tc>
        <w:tc>
          <w:tcPr>
            <w:tcW w:w="850" w:type="dxa"/>
            <w:vAlign w:val="center"/>
          </w:tcPr>
          <w:p>
            <w:pPr>
              <w:jc w:val="center"/>
              <w:rPr>
                <w:rFonts w:ascii="仿宋_GB2312" w:eastAsia="仿宋_GB2312"/>
                <w:sz w:val="24"/>
                <w:szCs w:val="32"/>
              </w:rPr>
            </w:pPr>
            <w:r w:rsidR="00CA1853" w:rsidRPr="00FB4994">
              <w:rPr>
                <w:rFonts w:ascii="仿宋_GB2312" w:eastAsia="仿宋_GB2312" w:hint="eastAsia"/>
                <w:sz w:val="24"/>
                <w:szCs w:val="32"/>
              </w:rPr>
              <w:t>对○</w:t>
            </w:r>
          </w:p>
          <w:p>
            <w:pPr>
              <w:jc w:val="center"/>
              <w:rPr>
                <w:rFonts w:ascii="仿宋_GB2312" w:eastAsia="仿宋_GB2312"/>
                <w:sz w:val="24"/>
                <w:szCs w:val="32"/>
              </w:rPr>
            </w:pPr>
            <w:r w:rsidR="00CA1853" w:rsidRPr="00FB4994">
              <w:rPr>
                <w:rFonts w:ascii="仿宋_GB2312" w:eastAsia="仿宋_GB2312" w:hint="eastAsia"/>
                <w:sz w:val="24"/>
                <w:szCs w:val="32"/>
              </w:rPr>
              <w:t>错○</w:t>
            </w:r>
          </w:p>
        </w:tc>
        <w:tc>
          <w:tcPr>
            <w:tcW w:w="851" w:type="dxa"/>
            <w:vAlign w:val="center"/>
          </w:tcPr>
          <w:p>
            <w:pPr>
              <w:jc w:val="center"/>
              <w:rPr>
                <w:rFonts w:ascii="仿宋_GB2312" w:eastAsia="仿宋_GB2312"/>
                <w:sz w:val="24"/>
                <w:szCs w:val="32"/>
              </w:rPr>
            </w:pPr>
            <w:r w:rsidR="00CA1853" w:rsidRPr="00FB4994">
              <w:rPr>
                <w:rFonts w:ascii="仿宋_GB2312" w:eastAsia="仿宋_GB2312" w:hint="eastAsia"/>
                <w:sz w:val="24"/>
                <w:szCs w:val="32"/>
              </w:rPr>
              <w:t>对○</w:t>
            </w:r>
          </w:p>
          <w:p>
            <w:pPr>
              <w:jc w:val="center"/>
              <w:rPr>
                <w:rFonts w:ascii="仿宋_GB2312" w:eastAsia="仿宋_GB2312"/>
                <w:sz w:val="24"/>
                <w:szCs w:val="32"/>
              </w:rPr>
            </w:pPr>
            <w:r w:rsidR="00CA1853" w:rsidRPr="00FB4994">
              <w:rPr>
                <w:rFonts w:ascii="仿宋_GB2312" w:eastAsia="仿宋_GB2312" w:hint="eastAsia"/>
                <w:sz w:val="24"/>
                <w:szCs w:val="32"/>
              </w:rPr>
              <w:t>错○</w:t>
            </w:r>
          </w:p>
        </w:tc>
        <w:tc>
          <w:tcPr>
            <w:tcW w:w="850" w:type="dxa"/>
            <w:vAlign w:val="center"/>
          </w:tcPr>
          <w:p>
            <w:pPr>
              <w:jc w:val="center"/>
              <w:rPr>
                <w:rFonts w:ascii="仿宋_GB2312" w:eastAsia="仿宋_GB2312"/>
                <w:sz w:val="24"/>
                <w:szCs w:val="32"/>
              </w:rPr>
            </w:pPr>
            <w:r w:rsidR="00CA1853" w:rsidRPr="00FB4994">
              <w:rPr>
                <w:rFonts w:ascii="仿宋_GB2312" w:eastAsia="仿宋_GB2312" w:hint="eastAsia"/>
                <w:sz w:val="24"/>
                <w:szCs w:val="32"/>
              </w:rPr>
              <w:t>对○</w:t>
            </w:r>
          </w:p>
          <w:p>
            <w:pPr>
              <w:jc w:val="center"/>
              <w:rPr>
                <w:rFonts w:ascii="仿宋_GB2312" w:eastAsia="仿宋_GB2312"/>
                <w:sz w:val="24"/>
                <w:szCs w:val="32"/>
              </w:rPr>
            </w:pPr>
            <w:r w:rsidR="00CA1853" w:rsidRPr="00FB4994">
              <w:rPr>
                <w:rFonts w:ascii="仿宋_GB2312" w:eastAsia="仿宋_GB2312" w:hint="eastAsia"/>
                <w:sz w:val="24"/>
                <w:szCs w:val="32"/>
              </w:rPr>
              <w:t>错○</w:t>
            </w:r>
          </w:p>
        </w:tc>
        <w:tc>
          <w:tcPr>
            <w:tcW w:w="851" w:type="dxa"/>
          </w:tcPr>
          <w:p>
            <w:pPr>
              <w:jc w:val="center"/>
              <w:rPr>
                <w:rFonts w:ascii="仿宋_GB2312" w:eastAsia="仿宋_GB2312"/>
                <w:sz w:val="24"/>
                <w:szCs w:val="32"/>
              </w:rPr>
            </w:pPr>
            <w:r w:rsidR="00CA1853" w:rsidRPr="00FB4994">
              <w:rPr>
                <w:rFonts w:ascii="仿宋_GB2312" w:eastAsia="仿宋_GB2312" w:hint="eastAsia"/>
                <w:sz w:val="24"/>
                <w:szCs w:val="32"/>
              </w:rPr>
              <w:t>对○</w:t>
            </w:r>
          </w:p>
          <w:p>
            <w:pPr>
              <w:jc w:val="center"/>
              <w:rPr>
                <w:rFonts w:ascii="仿宋_GB2312" w:eastAsia="仿宋_GB2312"/>
                <w:sz w:val="24"/>
                <w:szCs w:val="32"/>
              </w:rPr>
            </w:pPr>
            <w:r w:rsidR="00CA1853" w:rsidRPr="00FB4994">
              <w:rPr>
                <w:rFonts w:ascii="仿宋_GB2312" w:eastAsia="仿宋_GB2312" w:hint="eastAsia"/>
                <w:sz w:val="24"/>
                <w:szCs w:val="32"/>
              </w:rPr>
              <w:t>错○</w:t>
            </w:r>
          </w:p>
        </w:tc>
        <w:tc>
          <w:tcPr>
            <w:tcW w:w="709" w:type="dxa"/>
          </w:tcPr>
          <w:p>
            <w:pPr>
              <w:jc w:val="center"/>
              <w:rPr>
                <w:rFonts w:ascii="仿宋_GB2312" w:eastAsia="仿宋_GB2312"/>
                <w:sz w:val="24"/>
                <w:szCs w:val="32"/>
              </w:rPr>
            </w:pPr>
            <w:r w:rsidR="00CA1853" w:rsidRPr="00FB4994">
              <w:rPr>
                <w:rFonts w:ascii="仿宋_GB2312" w:eastAsia="仿宋_GB2312" w:hint="eastAsia"/>
                <w:sz w:val="24"/>
                <w:szCs w:val="32"/>
              </w:rPr>
              <w:t>对○</w:t>
            </w:r>
          </w:p>
          <w:p>
            <w:pPr>
              <w:jc w:val="center"/>
              <w:rPr>
                <w:rFonts w:ascii="仿宋_GB2312" w:eastAsia="仿宋_GB2312"/>
                <w:sz w:val="24"/>
                <w:szCs w:val="32"/>
              </w:rPr>
            </w:pPr>
            <w:r w:rsidR="00CA1853" w:rsidRPr="00FB4994">
              <w:rPr>
                <w:rFonts w:ascii="仿宋_GB2312" w:eastAsia="仿宋_GB2312" w:hint="eastAsia"/>
                <w:sz w:val="24"/>
                <w:szCs w:val="32"/>
              </w:rPr>
              <w:t>错○</w:t>
            </w:r>
          </w:p>
        </w:tc>
        <w:tc>
          <w:tcPr>
            <w:tcW w:w="992" w:type="dxa"/>
          </w:tcPr>
          <w:p>
            <w:pPr>
              <w:jc w:val="center"/>
              <w:rPr>
                <w:rFonts w:ascii="仿宋_GB2312" w:eastAsia="仿宋_GB2312"/>
                <w:sz w:val="24"/>
                <w:szCs w:val="32"/>
              </w:rPr>
            </w:pPr>
            <w:r w:rsidR="00CA1853" w:rsidRPr="00FB4994">
              <w:rPr>
                <w:rFonts w:ascii="仿宋_GB2312" w:eastAsia="仿宋_GB2312" w:hint="eastAsia"/>
                <w:sz w:val="24"/>
                <w:szCs w:val="32"/>
              </w:rPr>
              <w:t>对○</w:t>
            </w:r>
          </w:p>
          <w:p>
            <w:pPr>
              <w:jc w:val="center"/>
              <w:rPr>
                <w:rFonts w:ascii="仿宋_GB2312" w:eastAsia="仿宋_GB2312"/>
                <w:sz w:val="24"/>
                <w:szCs w:val="32"/>
              </w:rPr>
            </w:pPr>
            <w:r w:rsidR="00CA1853" w:rsidRPr="00FB4994">
              <w:rPr>
                <w:rFonts w:ascii="仿宋_GB2312" w:eastAsia="仿宋_GB2312" w:hint="eastAsia"/>
                <w:sz w:val="24"/>
                <w:szCs w:val="32"/>
              </w:rPr>
              <w:t>错○</w:t>
            </w:r>
          </w:p>
        </w:tc>
        <w:tc>
          <w:tcPr>
            <w:tcW w:w="850" w:type="dxa"/>
          </w:tcPr>
          <w:p>
            <w:pPr>
              <w:jc w:val="center"/>
              <w:rPr>
                <w:rFonts w:ascii="仿宋_GB2312" w:eastAsia="仿宋_GB2312"/>
                <w:sz w:val="24"/>
                <w:szCs w:val="32"/>
              </w:rPr>
            </w:pPr>
            <w:r w:rsidR="00CA1853" w:rsidRPr="00FB4994">
              <w:rPr>
                <w:rFonts w:ascii="仿宋_GB2312" w:eastAsia="仿宋_GB2312" w:hint="eastAsia"/>
                <w:sz w:val="24"/>
                <w:szCs w:val="32"/>
              </w:rPr>
              <w:t>对○</w:t>
            </w:r>
          </w:p>
          <w:p>
            <w:pPr>
              <w:jc w:val="center"/>
              <w:rPr>
                <w:rFonts w:ascii="仿宋_GB2312" w:eastAsia="仿宋_GB2312"/>
                <w:sz w:val="24"/>
                <w:szCs w:val="32"/>
              </w:rPr>
            </w:pPr>
            <w:r w:rsidR="00CA1853" w:rsidRPr="00FB4994">
              <w:rPr>
                <w:rFonts w:ascii="仿宋_GB2312" w:eastAsia="仿宋_GB2312" w:hint="eastAsia"/>
                <w:sz w:val="24"/>
                <w:szCs w:val="32"/>
              </w:rPr>
              <w:t>错○</w:t>
            </w:r>
          </w:p>
        </w:tc>
        <w:tc>
          <w:tcPr>
            <w:tcW w:w="851" w:type="dxa"/>
          </w:tcPr>
          <w:p>
            <w:pPr>
              <w:jc w:val="center"/>
              <w:rPr>
                <w:rFonts w:ascii="仿宋_GB2312" w:eastAsia="仿宋_GB2312"/>
                <w:sz w:val="24"/>
                <w:szCs w:val="32"/>
              </w:rPr>
            </w:pPr>
            <w:r w:rsidR="00CA1853" w:rsidRPr="00FB4994">
              <w:rPr>
                <w:rFonts w:ascii="仿宋_GB2312" w:eastAsia="仿宋_GB2312" w:hint="eastAsia"/>
                <w:sz w:val="24"/>
                <w:szCs w:val="32"/>
              </w:rPr>
              <w:t>对○</w:t>
            </w:r>
          </w:p>
          <w:p>
            <w:pPr>
              <w:jc w:val="center"/>
              <w:rPr>
                <w:rFonts w:ascii="仿宋_GB2312" w:eastAsia="仿宋_GB2312"/>
                <w:sz w:val="24"/>
                <w:szCs w:val="32"/>
              </w:rPr>
            </w:pPr>
            <w:r w:rsidR="00CA1853" w:rsidRPr="00FB4994">
              <w:rPr>
                <w:rFonts w:ascii="仿宋_GB2312" w:eastAsia="仿宋_GB2312" w:hint="eastAsia"/>
                <w:sz w:val="24"/>
                <w:szCs w:val="32"/>
              </w:rPr>
              <w:t>错○</w:t>
            </w:r>
          </w:p>
        </w:tc>
      </w:tr>
    </w:tbl>
    <w:p>
      <w:pPr>
        <w:rPr>
          <w:rFonts w:ascii="仿宋_GB2312" w:eastAsia="仿宋_GB2312"/>
        </w:rPr>
      </w:pPr>
      <w:r w:rsidR="00CA1853" w:rsidRPr="00FB4994">
        <w:rPr>
          <w:rFonts w:ascii="仿宋_GB2312" w:eastAsia="仿宋_GB2312" w:hint="eastAsia"/>
        </w:rPr>
        <w:t>注：在答题卡对应的选项后面涂黑或画“√”。</w:t>
      </w:r>
    </w:p>
    <w:p>
      <w:pPr>
        <w:tabs>
          <w:tab w:val="left" w:pos="3261"/>
        </w:tabs>
        <w:ind w:firstLineChars="221" w:firstLine="31680"/>
        <w:jc w:val="left"/>
        <w:rPr>
          <w:rFonts w:ascii="仿宋_GB2312" w:eastAsia="仿宋_GB2312" w:hAnsi="宋体" w:cs="宋体"/>
          <w:color w:val="000000"/>
          <w:kern w:val="0"/>
          <w:sz w:val="32"/>
          <w:szCs w:val="32"/>
        </w:rPr>
      </w:pPr>
    </w:p>
    <w:p>
      <w:pPr>
        <w:snapToGrid w:val="0"/>
        <w:spacing w:line="360" w:lineRule="auto"/>
        <w:rPr>
          <w:rFonts w:ascii="黑体" w:eastAsia="黑体"/>
          <w:sz w:val="30"/>
          <w:szCs w:val="30"/>
        </w:rPr>
      </w:pPr>
    </w:p>
    <w:sectPr w:rsidR="00CA1853" w:rsidRPr="00A5158A" w:rsidSect="00891C5F">
      <w:footerReference w:type="even" r:id="rId6"/>
      <w:footerReference w:type="default" r:id="rId7"/>
      <w:pgSz w:w="11906" w:h="16838" w:code="9"/>
      <w:pgMar w:top="1758" w:right="1588" w:bottom="1440" w:left="1588" w:header="851" w:footer="1247" w:gutter="0"/>
      <w:pgNumType w:start="4"/>
      <w:cols w:space="425"/>
      <w:docGrid w:type="lines" w:linePitch="312"/>
    </w:sectPr>
  </w:body>
</w:document>
</file>

<file path=word/endnotes.xml><?xml version="1.0" encoding="utf-8"?>
<w:end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 w:rsidR="00CA1853">
        <w:separator/>
      </w:r>
    </w:p>
  </w:endnote>
  <w:endnote w:type="continuationSeparator" w:id="1">
    <w:p>
      <w:r w:rsidR="00CA1853">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panose1 w:val="00000000000000000000"/>
    <w:charset w:val="86"/>
    <w:family w:val="script"/>
    <w:notTrueType/>
    <w:pitch w:val="fixed"/>
    <w:sig w:usb0="00000001" w:usb1="080E0000" w:usb2="00000010" w:usb3="00000000" w:csb0="00040000"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rPr>
        <w:rStyle w:val="PageNumber"/>
      </w:rPr>
    </w:pPr>
    <w:r w:rsidR="00CA1853">
      <w:rPr>
        <w:rStyle w:val="PageNumber"/>
      </w:rPr>
      <w:fldChar w:fldCharType="begin"/>
    </w:r>
    <w:r w:rsidR="00CA1853">
      <w:rPr>
        <w:rStyle w:val="PageNumber"/>
      </w:rPr>
      <w:instrText xml:space="preserve">PAGE  </w:instrText>
    </w:r>
    <w:r w:rsidR="00CA1853">
      <w:rPr>
        <w:rStyle w:val="PageNumber"/>
      </w:rPr>
      <w:fldChar w:fldCharType="end"/>
    </w:r>
  </w:p>
  <w:p>
    <w:pPr>
      <w:pStyle w:val="Footer"/>
      <w:ind w:right="360" w:firstLine="360"/>
    </w:pPr>
  </w:p>
</w:ftr>
</file>

<file path=word/footer2.xml><?xml version="1.0" encoding="utf-8"?>
<w:ftr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outside" w:y="1"/>
      <w:rPr>
        <w:rStyle w:val="PageNumber"/>
        <w:sz w:val="30"/>
      </w:rPr>
    </w:pPr>
    <w:r w:rsidR="00CA1853">
      <w:rPr>
        <w:rStyle w:val="PageNumber"/>
        <w:sz w:val="30"/>
      </w:rPr>
      <w:t xml:space="preserve">— </w:t>
    </w:r>
    <w:fldSimple w:instr="PAGE  ">
      <w:r w:rsidR="00CA1853">
        <w:rPr>
          <w:rStyle w:val="PageNumber"/>
          <w:noProof/>
          <w:sz w:val="30"/>
        </w:rPr>
        <w:t>4</w:t>
      </w:r>
    </w:fldSimple>
    <w:r w:rsidR="00CA1853">
      <w:rPr>
        <w:rStyle w:val="PageNumber"/>
        <w:sz w:val="30"/>
      </w:rPr>
      <w:t xml:space="preserve"> — </w:t>
    </w:r>
  </w:p>
  <w:p>
    <w:pPr>
      <w:pStyle w:val="Footer"/>
      <w:ind w:right="360" w:firstLine="360"/>
    </w:pPr>
  </w:p>
</w:ftr>
</file>

<file path=word/footnotes.xml><?xml version="1.0" encoding="utf-8"?>
<w:footnotes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 w:rsidR="00CA1853">
        <w:separator/>
      </w:r>
    </w:p>
  </w:footnote>
  <w:footnote w:type="continuationSeparator" w:id="1">
    <w:p>
      <w:r w:rsidR="00CA1853">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doNotSuppressIndentation/>
    <w:doNotAutofitConstrainedTables/>
    <w:autofitToFirstFixedWidthCell/>
    <w:displayHangulFixedWidth/>
    <w:splitPgBreakAndParaMark/>
  </w:compat>
  <w:rsids>
    <w:rsidRoot w:val="00925BC9"/>
    <w:rsid w:val="00051734"/>
    <w:rsid w:val="0005718D"/>
    <w:rsid w:val="000B43FB"/>
    <w:rsid w:val="000B5DCD"/>
    <w:rsid w:val="000F0FEC"/>
    <w:rsid w:val="00107283"/>
    <w:rsid w:val="001126F0"/>
    <w:rsid w:val="001574FA"/>
    <w:rsid w:val="00183357"/>
    <w:rsid w:val="00185A88"/>
    <w:rsid w:val="001D73A0"/>
    <w:rsid w:val="001E681F"/>
    <w:rsid w:val="001F630D"/>
    <w:rsid w:val="00243FFD"/>
    <w:rsid w:val="0026735B"/>
    <w:rsid w:val="002A5094"/>
    <w:rsid w:val="002F4ADF"/>
    <w:rsid w:val="00394AA1"/>
    <w:rsid w:val="003F6BE8"/>
    <w:rsid w:val="00406F5F"/>
    <w:rsid w:val="00423C93"/>
    <w:rsid w:val="00476982"/>
    <w:rsid w:val="00487702"/>
    <w:rsid w:val="00491E81"/>
    <w:rsid w:val="004E7D4B"/>
    <w:rsid w:val="004F10EA"/>
    <w:rsid w:val="00545C7A"/>
    <w:rsid w:val="005D7D24"/>
    <w:rsid w:val="00606512"/>
    <w:rsid w:val="0068048D"/>
    <w:rsid w:val="00693FA8"/>
    <w:rsid w:val="006D6BE1"/>
    <w:rsid w:val="006F43D9"/>
    <w:rsid w:val="006F7313"/>
    <w:rsid w:val="006F73BA"/>
    <w:rsid w:val="00701BDE"/>
    <w:rsid w:val="00757A6B"/>
    <w:rsid w:val="00760F32"/>
    <w:rsid w:val="007E2933"/>
    <w:rsid w:val="007F4588"/>
    <w:rsid w:val="00821C07"/>
    <w:rsid w:val="00830135"/>
    <w:rsid w:val="008531A9"/>
    <w:rsid w:val="00860AAD"/>
    <w:rsid w:val="00877F6A"/>
    <w:rsid w:val="00891C5F"/>
    <w:rsid w:val="008C5346"/>
    <w:rsid w:val="008E44A4"/>
    <w:rsid w:val="00925BC9"/>
    <w:rsid w:val="00945D1F"/>
    <w:rsid w:val="009C0212"/>
    <w:rsid w:val="009D1AC5"/>
    <w:rsid w:val="009D3268"/>
    <w:rsid w:val="009F3EBA"/>
    <w:rsid w:val="00A00DC8"/>
    <w:rsid w:val="00A0399D"/>
    <w:rsid w:val="00A352CA"/>
    <w:rsid w:val="00A5158A"/>
    <w:rsid w:val="00A97A9C"/>
    <w:rsid w:val="00AB62B7"/>
    <w:rsid w:val="00B073C4"/>
    <w:rsid w:val="00B77E7F"/>
    <w:rsid w:val="00B93635"/>
    <w:rsid w:val="00BD04B6"/>
    <w:rsid w:val="00BF20B0"/>
    <w:rsid w:val="00C0176A"/>
    <w:rsid w:val="00C12261"/>
    <w:rsid w:val="00C34CBB"/>
    <w:rsid w:val="00C4431A"/>
    <w:rsid w:val="00C94A34"/>
    <w:rsid w:val="00CA1853"/>
    <w:rsid w:val="00CD135D"/>
    <w:rsid w:val="00D06E01"/>
    <w:rsid w:val="00D24DBA"/>
    <w:rsid w:val="00D90C4B"/>
    <w:rsid w:val="00D944B2"/>
    <w:rsid w:val="00E43469"/>
    <w:rsid w:val="00E772EE"/>
    <w:rsid w:val="00E9430F"/>
    <w:rsid w:val="00EB16E3"/>
    <w:rsid w:val="00EF6890"/>
    <w:rsid w:val="00F04E3A"/>
    <w:rsid w:val="00F221F8"/>
    <w:rsid w:val="00F32745"/>
    <w:rsid w:val="00F45557"/>
    <w:rsid w:val="00FB499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off" w:defUIPriority="99" w:defSemiHidden="on" w:defUnhideWhenUsed="on" w:defQFormat="off" w:count="266">
    <w:lsdException w:name="Normal" w:locked="on" w:semiHidden="off" w:uiPriority="0" w:unhideWhenUsed="off" w:qFormat="on"/>
    <w:lsdException w:name="heading 1" w:locked="on" w:semiHidden="off" w:uiPriority="0" w:unhideWhenUsed="off" w:qFormat="on"/>
    <w:lsdException w:name="heading 2" w:locked="on" w:semiHidden="off" w:uiPriority="0" w:unhideWhenUsed="off" w:qFormat="on"/>
    <w:lsdException w:name="heading 3" w:locked="on" w:uiPriority="0" w:qFormat="on"/>
    <w:lsdException w:name="heading 4" w:locked="on" w:uiPriority="0" w:qFormat="on"/>
    <w:lsdException w:name="heading 5" w:locked="on" w:uiPriority="0" w:qFormat="on"/>
    <w:lsdException w:name="heading 6" w:locked="on" w:uiPriority="0" w:qFormat="on"/>
    <w:lsdException w:name="heading 7" w:locked="on" w:uiPriority="0" w:qFormat="on"/>
    <w:lsdException w:name="heading 8" w:locked="on" w:uiPriority="0" w:qFormat="on"/>
    <w:lsdException w:name="heading 9" w:locked="on" w:uiPriority="0" w:qFormat="on"/>
    <w:lsdException w:name="toc 1" w:locked="on" w:semiHidden="off" w:uiPriority="0" w:unhideWhenUsed="off"/>
    <w:lsdException w:name="toc 2" w:locked="on" w:semiHidden="off" w:uiPriority="0" w:unhideWhenUsed="off"/>
    <w:lsdException w:name="toc 3" w:locked="on" w:semiHidden="off" w:uiPriority="0" w:unhideWhenUsed="off"/>
    <w:lsdException w:name="toc 4" w:locked="on" w:semiHidden="off" w:uiPriority="0" w:unhideWhenUsed="off"/>
    <w:lsdException w:name="toc 5" w:locked="on" w:semiHidden="off" w:uiPriority="0" w:unhideWhenUsed="off"/>
    <w:lsdException w:name="toc 6" w:locked="on" w:semiHidden="off" w:uiPriority="0" w:unhideWhenUsed="off"/>
    <w:lsdException w:name="toc 7" w:locked="on" w:semiHidden="off" w:uiPriority="0" w:unhideWhenUsed="off"/>
    <w:lsdException w:name="toc 8" w:locked="on" w:semiHidden="off" w:uiPriority="0" w:unhideWhenUsed="off"/>
    <w:lsdException w:name="toc 9" w:locked="on" w:semiHidden="off" w:uiPriority="0" w:unhideWhenUsed="off"/>
    <w:lsdException w:name="caption" w:locked="on" w:uiPriority="0" w:qFormat="on"/>
    <w:lsdException w:name="Title" w:locked="on" w:semiHidden="off" w:uiPriority="0" w:unhideWhenUsed="off" w:qFormat="on"/>
    <w:lsdException w:name="Default Paragraph Font" w:locked="on" w:semiHidden="off" w:uiPriority="0" w:unhideWhenUsed="off"/>
    <w:lsdException w:name="Subtitle" w:locked="on" w:semiHidden="off" w:uiPriority="0" w:unhideWhenUsed="off" w:qFormat="on"/>
    <w:lsdException w:name="Strong" w:locked="on" w:semiHidden="off" w:uiPriority="0" w:unhideWhenUsed="off" w:qFormat="on"/>
    <w:lsdException w:name="Emphasis" w:locked="on" w:semiHidden="off" w:uiPriority="0" w:unhideWhenUsed="off" w:qFormat="on"/>
    <w:lsdException w:name="Table Grid" w:locked="on" w:semiHidden="off" w:uiPriority="0" w:unhideWhenUsed="off"/>
    <w:lsdException w:name="Placeholder Text" w:unhideWhenUsed="off"/>
    <w:lsdException w:name="No Spacing" w:semiHidden="off" w:uiPriority="1" w:unhideWhenUsed="off" w:qFormat="on"/>
    <w:lsdException w:name="Light Shading" w:semiHidden="off" w:uiPriority="60" w:unhideWhenUsed="off"/>
    <w:lsdException w:name="Light List" w:semiHidden="off" w:uiPriority="61" w:unhideWhenUsed="off"/>
    <w:lsdException w:name="Light Grid" w:semiHidden="off" w:uiPriority="62" w:unhideWhenUsed="off"/>
    <w:lsdException w:name="Medium Shading 1" w:semiHidden="off" w:uiPriority="63" w:unhideWhenUsed="off"/>
    <w:lsdException w:name="Medium Shading 2" w:semiHidden="off" w:uiPriority="64" w:unhideWhenUsed="off"/>
    <w:lsdException w:name="Medium List 1" w:semiHidden="off" w:uiPriority="65" w:unhideWhenUsed="off"/>
    <w:lsdException w:name="Medium List 2" w:semiHidden="off" w:uiPriority="66" w:unhideWhenUsed="off"/>
    <w:lsdException w:name="Medium Grid 1" w:semiHidden="off" w:uiPriority="67" w:unhideWhenUsed="off"/>
    <w:lsdException w:name="Medium Grid 2" w:semiHidden="off" w:uiPriority="68" w:unhideWhenUsed="off"/>
    <w:lsdException w:name="Medium Grid 3" w:semiHidden="off" w:uiPriority="69" w:unhideWhenUsed="off"/>
    <w:lsdException w:name="Dark List" w:semiHidden="off" w:uiPriority="70" w:unhideWhenUsed="off"/>
    <w:lsdException w:name="Colorful Shading" w:semiHidden="off" w:uiPriority="71" w:unhideWhenUsed="off"/>
    <w:lsdException w:name="Colorful List" w:semiHidden="off" w:uiPriority="72" w:unhideWhenUsed="off"/>
    <w:lsdException w:name="Colorful Grid" w:semiHidden="off" w:uiPriority="73" w:unhideWhenUsed="off"/>
    <w:lsdException w:name="Light Shading Accent 1" w:semiHidden="off" w:uiPriority="60" w:unhideWhenUsed="off"/>
    <w:lsdException w:name="Light List Accent 1" w:semiHidden="off" w:uiPriority="61" w:unhideWhenUsed="off"/>
    <w:lsdException w:name="Light Grid Accent 1" w:semiHidden="off" w:uiPriority="62" w:unhideWhenUsed="off"/>
    <w:lsdException w:name="Medium Shading 1 Accent 1" w:semiHidden="off" w:uiPriority="63" w:unhideWhenUsed="off"/>
    <w:lsdException w:name="Medium Shading 2 Accent 1" w:semiHidden="off" w:uiPriority="64" w:unhideWhenUsed="off"/>
    <w:lsdException w:name="Medium List 1 Accent 1" w:semiHidden="off" w:uiPriority="65" w:unhideWhenUsed="off"/>
    <w:lsdException w:name="Revision" w:unhideWhenUsed="off"/>
    <w:lsdException w:name="List Paragraph" w:semiHidden="off" w:uiPriority="34" w:unhideWhenUsed="off" w:qFormat="on"/>
    <w:lsdException w:name="Quote" w:semiHidden="off" w:uiPriority="29" w:unhideWhenUsed="off" w:qFormat="on"/>
    <w:lsdException w:name="Intense Quote" w:semiHidden="off" w:uiPriority="30" w:unhideWhenUsed="off" w:qFormat="on"/>
    <w:lsdException w:name="Medium List 2 Accent 1" w:semiHidden="off" w:uiPriority="66" w:unhideWhenUsed="off"/>
    <w:lsdException w:name="Medium Grid 1 Accent 1" w:semiHidden="off" w:uiPriority="67" w:unhideWhenUsed="off"/>
    <w:lsdException w:name="Medium Grid 2 Accent 1" w:semiHidden="off" w:uiPriority="68" w:unhideWhenUsed="off"/>
    <w:lsdException w:name="Medium Grid 3 Accent 1" w:semiHidden="off" w:uiPriority="69" w:unhideWhenUsed="off"/>
    <w:lsdException w:name="Dark List Accent 1" w:semiHidden="off" w:uiPriority="70" w:unhideWhenUsed="off"/>
    <w:lsdException w:name="Colorful Shading Accent 1" w:semiHidden="off" w:uiPriority="71" w:unhideWhenUsed="off"/>
    <w:lsdException w:name="Colorful List Accent 1" w:semiHidden="off" w:uiPriority="72" w:unhideWhenUsed="off"/>
    <w:lsdException w:name="Colorful Grid Accent 1" w:semiHidden="off" w:uiPriority="73" w:unhideWhenUsed="off"/>
    <w:lsdException w:name="Light Shading Accent 2" w:semiHidden="off" w:uiPriority="60" w:unhideWhenUsed="off"/>
    <w:lsdException w:name="Light List Accent 2" w:semiHidden="off" w:uiPriority="61" w:unhideWhenUsed="off"/>
    <w:lsdException w:name="Light Grid Accent 2" w:semiHidden="off" w:uiPriority="62" w:unhideWhenUsed="off"/>
    <w:lsdException w:name="Medium Shading 1 Accent 2" w:semiHidden="off" w:uiPriority="63" w:unhideWhenUsed="off"/>
    <w:lsdException w:name="Medium Shading 2 Accent 2" w:semiHidden="off" w:uiPriority="64" w:unhideWhenUsed="off"/>
    <w:lsdException w:name="Medium List 1 Accent 2" w:semiHidden="off" w:uiPriority="65" w:unhideWhenUsed="off"/>
    <w:lsdException w:name="Medium List 2 Accent 2" w:semiHidden="off" w:uiPriority="66" w:unhideWhenUsed="off"/>
    <w:lsdException w:name="Medium Grid 1 Accent 2" w:semiHidden="off" w:uiPriority="67" w:unhideWhenUsed="off"/>
    <w:lsdException w:name="Medium Grid 2 Accent 2" w:semiHidden="off" w:uiPriority="68" w:unhideWhenUsed="off"/>
    <w:lsdException w:name="Medium Grid 3 Accent 2" w:semiHidden="off" w:uiPriority="69" w:unhideWhenUsed="off"/>
    <w:lsdException w:name="Dark List Accent 2" w:semiHidden="off" w:uiPriority="70" w:unhideWhenUsed="off"/>
    <w:lsdException w:name="Colorful Shading Accent 2" w:semiHidden="off" w:uiPriority="71" w:unhideWhenUsed="off"/>
    <w:lsdException w:name="Colorful List Accent 2" w:semiHidden="off" w:uiPriority="72" w:unhideWhenUsed="off"/>
    <w:lsdException w:name="Colorful Grid Accent 2" w:semiHidden="off" w:uiPriority="73" w:unhideWhenUsed="off"/>
    <w:lsdException w:name="Light Shading Accent 3" w:semiHidden="off" w:uiPriority="60" w:unhideWhenUsed="off"/>
    <w:lsdException w:name="Light List Accent 3" w:semiHidden="off" w:uiPriority="61" w:unhideWhenUsed="off"/>
    <w:lsdException w:name="Light Grid Accent 3" w:semiHidden="off" w:uiPriority="62" w:unhideWhenUsed="off"/>
    <w:lsdException w:name="Medium Shading 1 Accent 3" w:semiHidden="off" w:uiPriority="63" w:unhideWhenUsed="off"/>
    <w:lsdException w:name="Medium Shading 2 Accent 3" w:semiHidden="off" w:uiPriority="64" w:unhideWhenUsed="off"/>
    <w:lsdException w:name="Medium List 1 Accent 3" w:semiHidden="off" w:uiPriority="65" w:unhideWhenUsed="off"/>
    <w:lsdException w:name="Medium List 2 Accent 3" w:semiHidden="off" w:uiPriority="66" w:unhideWhenUsed="off"/>
    <w:lsdException w:name="Medium Grid 1 Accent 3" w:semiHidden="off" w:uiPriority="67" w:unhideWhenUsed="off"/>
    <w:lsdException w:name="Medium Grid 2 Accent 3" w:semiHidden="off" w:uiPriority="68" w:unhideWhenUsed="off"/>
    <w:lsdException w:name="Medium Grid 3 Accent 3" w:semiHidden="off" w:uiPriority="69" w:unhideWhenUsed="off"/>
    <w:lsdException w:name="Dark List Accent 3" w:semiHidden="off" w:uiPriority="70" w:unhideWhenUsed="off"/>
    <w:lsdException w:name="Colorful Shading Accent 3" w:semiHidden="off" w:uiPriority="71" w:unhideWhenUsed="off"/>
    <w:lsdException w:name="Colorful List Accent 3" w:semiHidden="off" w:uiPriority="72" w:unhideWhenUsed="off"/>
    <w:lsdException w:name="Colorful Grid Accent 3" w:semiHidden="off" w:uiPriority="73" w:unhideWhenUsed="off"/>
    <w:lsdException w:name="Light Shading Accent 4" w:semiHidden="off" w:uiPriority="60" w:unhideWhenUsed="off"/>
    <w:lsdException w:name="Light List Accent 4" w:semiHidden="off" w:uiPriority="61" w:unhideWhenUsed="off"/>
    <w:lsdException w:name="Light Grid Accent 4" w:semiHidden="off" w:uiPriority="62" w:unhideWhenUsed="off"/>
    <w:lsdException w:name="Medium Shading 1 Accent 4" w:semiHidden="off" w:uiPriority="63" w:unhideWhenUsed="off"/>
    <w:lsdException w:name="Medium Shading 2 Accent 4" w:semiHidden="off" w:uiPriority="64" w:unhideWhenUsed="off"/>
    <w:lsdException w:name="Medium List 1 Accent 4" w:semiHidden="off" w:uiPriority="65" w:unhideWhenUsed="off"/>
    <w:lsdException w:name="Medium List 2 Accent 4" w:semiHidden="off" w:uiPriority="66" w:unhideWhenUsed="off"/>
    <w:lsdException w:name="Medium Grid 1 Accent 4" w:semiHidden="off" w:uiPriority="67" w:unhideWhenUsed="off"/>
    <w:lsdException w:name="Medium Grid 2 Accent 4" w:semiHidden="off" w:uiPriority="68" w:unhideWhenUsed="off"/>
    <w:lsdException w:name="Medium Grid 3 Accent 4" w:semiHidden="off" w:uiPriority="69" w:unhideWhenUsed="off"/>
    <w:lsdException w:name="Dark List Accent 4" w:semiHidden="off" w:uiPriority="70" w:unhideWhenUsed="off"/>
    <w:lsdException w:name="Colorful Shading Accent 4" w:semiHidden="off" w:uiPriority="71" w:unhideWhenUsed="off"/>
    <w:lsdException w:name="Colorful List Accent 4" w:semiHidden="off" w:uiPriority="72" w:unhideWhenUsed="off"/>
    <w:lsdException w:name="Colorful Grid Accent 4" w:semiHidden="off" w:uiPriority="73" w:unhideWhenUsed="off"/>
    <w:lsdException w:name="Light Shading Accent 5" w:semiHidden="off" w:uiPriority="60" w:unhideWhenUsed="off"/>
    <w:lsdException w:name="Light List Accent 5" w:semiHidden="off" w:uiPriority="61" w:unhideWhenUsed="off"/>
    <w:lsdException w:name="Light Grid Accent 5" w:semiHidden="off" w:uiPriority="62" w:unhideWhenUsed="off"/>
    <w:lsdException w:name="Medium Shading 1 Accent 5" w:semiHidden="off" w:uiPriority="63" w:unhideWhenUsed="off"/>
    <w:lsdException w:name="Medium Shading 2 Accent 5" w:semiHidden="off" w:uiPriority="64" w:unhideWhenUsed="off"/>
    <w:lsdException w:name="Medium List 1 Accent 5" w:semiHidden="off" w:uiPriority="65" w:unhideWhenUsed="off"/>
    <w:lsdException w:name="Medium List 2 Accent 5" w:semiHidden="off" w:uiPriority="66" w:unhideWhenUsed="off"/>
    <w:lsdException w:name="Medium Grid 1 Accent 5" w:semiHidden="off" w:uiPriority="67" w:unhideWhenUsed="off"/>
    <w:lsdException w:name="Medium Grid 2 Accent 5" w:semiHidden="off" w:uiPriority="68" w:unhideWhenUsed="off"/>
    <w:lsdException w:name="Medium Grid 3 Accent 5" w:semiHidden="off" w:uiPriority="69" w:unhideWhenUsed="off"/>
    <w:lsdException w:name="Dark List Accent 5" w:semiHidden="off" w:uiPriority="70" w:unhideWhenUsed="off"/>
    <w:lsdException w:name="Colorful Shading Accent 5" w:semiHidden="off" w:uiPriority="71" w:unhideWhenUsed="off"/>
    <w:lsdException w:name="Colorful List Accent 5" w:semiHidden="off" w:uiPriority="72" w:unhideWhenUsed="off"/>
    <w:lsdException w:name="Colorful Grid Accent 5" w:semiHidden="off" w:uiPriority="73" w:unhideWhenUsed="off"/>
    <w:lsdException w:name="Light Shading Accent 6" w:semiHidden="off" w:uiPriority="60" w:unhideWhenUsed="off"/>
    <w:lsdException w:name="Light List Accent 6" w:semiHidden="off" w:uiPriority="61" w:unhideWhenUsed="off"/>
    <w:lsdException w:name="Light Grid Accent 6" w:semiHidden="off" w:uiPriority="62" w:unhideWhenUsed="off"/>
    <w:lsdException w:name="Medium Shading 1 Accent 6" w:semiHidden="off" w:uiPriority="63" w:unhideWhenUsed="off"/>
    <w:lsdException w:name="Medium Shading 2 Accent 6" w:semiHidden="off" w:uiPriority="64" w:unhideWhenUsed="off"/>
    <w:lsdException w:name="Medium List 1 Accent 6" w:semiHidden="off" w:uiPriority="65" w:unhideWhenUsed="off"/>
    <w:lsdException w:name="Medium List 2 Accent 6" w:semiHidden="off" w:uiPriority="66" w:unhideWhenUsed="off"/>
    <w:lsdException w:name="Medium Grid 1 Accent 6" w:semiHidden="off" w:uiPriority="67" w:unhideWhenUsed="off"/>
    <w:lsdException w:name="Medium Grid 2 Accent 6" w:semiHidden="off" w:uiPriority="68" w:unhideWhenUsed="off"/>
    <w:lsdException w:name="Medium Grid 3 Accent 6" w:semiHidden="off" w:uiPriority="69" w:unhideWhenUsed="off"/>
    <w:lsdException w:name="Dark List Accent 6" w:semiHidden="off" w:uiPriority="70" w:unhideWhenUsed="off"/>
    <w:lsdException w:name="Colorful Shading Accent 6" w:semiHidden="off" w:uiPriority="71" w:unhideWhenUsed="off"/>
    <w:lsdException w:name="Colorful List Accent 6" w:semiHidden="off" w:uiPriority="72" w:unhideWhenUsed="off"/>
    <w:lsdException w:name="Colorful Grid Accent 6" w:semiHidden="off" w:uiPriority="73" w:unhideWhenUsed="off"/>
    <w:lsdException w:name="Subtle Emphasis" w:semiHidden="off" w:uiPriority="19" w:unhideWhenUsed="off" w:qFormat="on"/>
    <w:lsdException w:name="Intense Emphasis" w:semiHidden="off" w:uiPriority="21" w:unhideWhenUsed="off" w:qFormat="on"/>
    <w:lsdException w:name="Subtle Reference" w:semiHidden="off" w:uiPriority="31" w:unhideWhenUsed="off" w:qFormat="on"/>
    <w:lsdException w:name="Intense Reference" w:semiHidden="off" w:uiPriority="32" w:unhideWhenUsed="off" w:qFormat="on"/>
    <w:lsdException w:name="Book Title" w:semiHidden="off" w:uiPriority="33" w:unhideWhenUsed="off" w:qFormat="on"/>
    <w:lsdException w:name="Bibliography" w:uiPriority="37"/>
  </w:latentStyles>
  <w:style w:type="paragraph" w:default="1" w:styleId="Normal">
    <w:name w:val="Normal"/>
    <w:qFormat/>
    <w:rsid w:val="00701BDE"/>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01BDE"/>
    <w:rPr>
      <w:rFonts w:cs="Times New Roman"/>
      <w:color w:val="0000FF"/>
      <w:u w:val="single"/>
    </w:rPr>
  </w:style>
  <w:style w:type="paragraph" w:styleId="BalloonText">
    <w:name w:val="Balloon Text"/>
    <w:basedOn w:val="Normal"/>
    <w:link w:val="BalloonTextChar"/>
    <w:uiPriority w:val="99"/>
    <w:semiHidden/>
    <w:rsid w:val="00B93635"/>
    <w:rPr>
      <w:sz w:val="18"/>
      <w:szCs w:val="18"/>
    </w:rPr>
  </w:style>
  <w:style w:type="character" w:customStyle="1" w:styleId="BalloonTextChar">
    <w:name w:val="Balloon Text Char"/>
    <w:basedOn w:val="DefaultParagraphFont"/>
    <w:link w:val="BalloonText"/>
    <w:uiPriority w:val="99"/>
    <w:semiHidden/>
    <w:locked/>
    <w:rsid w:val="00B93635"/>
    <w:rPr>
      <w:rFonts w:ascii="Times New Roman" w:eastAsia="宋体" w:hAnsi="Times New Roman" w:cs="Times New Roman"/>
      <w:sz w:val="18"/>
      <w:szCs w:val="18"/>
    </w:rPr>
  </w:style>
  <w:style w:type="paragraph" w:styleId="ListParagraph">
    <w:name w:val="List Paragraph"/>
    <w:basedOn w:val="Normal"/>
    <w:uiPriority w:val="99"/>
    <w:qFormat/>
    <w:rsid w:val="00185A88"/>
    <w:pPr>
      <w:ind w:firstLineChars="200" w:firstLine="420"/>
    </w:pPr>
    <w:rPr>
      <w:rFonts w:ascii="Calibri" w:hAnsi="Calibri"/>
      <w:szCs w:val="22"/>
    </w:rPr>
  </w:style>
  <w:style w:type="paragraph" w:styleId="Header">
    <w:name w:val="header"/>
    <w:basedOn w:val="Normal"/>
    <w:link w:val="HeaderChar"/>
    <w:uiPriority w:val="99"/>
    <w:rsid w:val="00F221F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F221F8"/>
    <w:rPr>
      <w:rFonts w:ascii="Times New Roman" w:eastAsia="宋体" w:hAnsi="Times New Roman" w:cs="Times New Roman"/>
      <w:sz w:val="18"/>
      <w:szCs w:val="18"/>
    </w:rPr>
  </w:style>
  <w:style w:type="paragraph" w:styleId="Footer">
    <w:name w:val="footer"/>
    <w:basedOn w:val="Normal"/>
    <w:link w:val="FooterChar"/>
    <w:uiPriority w:val="99"/>
    <w:rsid w:val="00F221F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F221F8"/>
    <w:rPr>
      <w:rFonts w:ascii="Times New Roman" w:eastAsia="宋体" w:hAnsi="Times New Roman" w:cs="Times New Roman"/>
      <w:sz w:val="18"/>
      <w:szCs w:val="18"/>
    </w:rPr>
  </w:style>
  <w:style w:type="character" w:styleId="PageNumber">
    <w:name w:val="page number"/>
    <w:basedOn w:val="DefaultParagraphFont"/>
    <w:uiPriority w:val="99"/>
    <w:rsid w:val="00891C5F"/>
    <w:rPr>
      <w:rFonts w:cs="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9</Pages>
  <Words>485</Words>
  <Characters>2768</Characters>
  <Application>Microsoft Office Outlook</Application>
  <DocSecurity>0</DocSecurity>
  <Lines>0</Lines>
  <Paragraphs>0</Paragraphs>
  <ScaleCrop>false</ScaleCrop>
  <Company>www.xdnghost.com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赵彬/稽查四处/稽查局/国家局/sda</dc:creator>
  <cp:keywords/>
  <dc:description/>
  <cp:lastModifiedBy>袁东宁</cp:lastModifiedBy>
  <cp:revision>2</cp:revision>
  <cp:lastPrinted>2014-03-14T03:10:00Z</cp:lastPrinted>
  <dcterms:created xsi:type="dcterms:W3CDTF">2014-03-19T00:49:00Z</dcterms:created>
  <dcterms:modified xsi:type="dcterms:W3CDTF">2014-03-19T00:49:00Z</dcterms:modified>
</cp:coreProperties>
</file>