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72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指导</w:t>
      </w:r>
      <w:r>
        <w:rPr>
          <w:rFonts w:ascii="华文中宋" w:hAnsi="华文中宋" w:eastAsia="华文中宋"/>
          <w:sz w:val="44"/>
          <w:szCs w:val="44"/>
        </w:rPr>
        <w:t>意见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的</w:t>
      </w:r>
      <w:r>
        <w:rPr>
          <w:rFonts w:ascii="华文中宋" w:hAnsi="华文中宋" w:eastAsia="华文中宋"/>
          <w:sz w:val="44"/>
          <w:szCs w:val="44"/>
        </w:rPr>
        <w:t>反馈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意见</w:t>
      </w:r>
      <w:r>
        <w:rPr>
          <w:rFonts w:ascii="华文中宋" w:hAnsi="华文中宋" w:eastAsia="华文中宋"/>
          <w:sz w:val="44"/>
          <w:szCs w:val="44"/>
        </w:rPr>
        <w:t>表</w:t>
      </w:r>
    </w:p>
    <w:p>
      <w:pPr>
        <w:ind w:firstLine="160" w:firstLineChars="5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单位名称/专家名称：                 联系人：            联系电话：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3135"/>
        <w:gridCol w:w="4246"/>
        <w:gridCol w:w="4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涉及条款</w:t>
            </w:r>
          </w:p>
        </w:tc>
        <w:tc>
          <w:tcPr>
            <w:tcW w:w="1115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原文内容</w:t>
            </w:r>
          </w:p>
        </w:tc>
        <w:tc>
          <w:tcPr>
            <w:tcW w:w="1510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" w:type="pct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【适用饮片范畴】</w:t>
            </w:r>
          </w:p>
        </w:tc>
        <w:tc>
          <w:tcPr>
            <w:tcW w:w="1115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4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" w:type="pct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【适用原则】</w:t>
            </w:r>
          </w:p>
        </w:tc>
        <w:tc>
          <w:tcPr>
            <w:tcW w:w="1115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4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" w:type="pct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三、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【适用情形】</w:t>
            </w:r>
          </w:p>
        </w:tc>
        <w:tc>
          <w:tcPr>
            <w:tcW w:w="1115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4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" w:type="pct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【产品定性】</w:t>
            </w:r>
          </w:p>
        </w:tc>
        <w:tc>
          <w:tcPr>
            <w:tcW w:w="1115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4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" w:type="pct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五、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【处罚认定】</w:t>
            </w:r>
          </w:p>
        </w:tc>
        <w:tc>
          <w:tcPr>
            <w:tcW w:w="1115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4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" w:type="pct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六、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【举证责任】</w:t>
            </w:r>
          </w:p>
        </w:tc>
        <w:tc>
          <w:tcPr>
            <w:tcW w:w="1115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4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" w:type="pct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七、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【判定机制】</w:t>
            </w:r>
          </w:p>
        </w:tc>
        <w:tc>
          <w:tcPr>
            <w:tcW w:w="1115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4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" w:type="pct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八、其他</w:t>
            </w:r>
          </w:p>
        </w:tc>
        <w:tc>
          <w:tcPr>
            <w:tcW w:w="1115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4" w:type="pct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footerReference r:id="rId4" w:type="default"/>
      <w:headerReference r:id="rId3" w:type="even"/>
      <w:footerReference r:id="rId5" w:type="even"/>
      <w:pgSz w:w="16838" w:h="11906" w:orient="landscape"/>
      <w:pgMar w:top="1134" w:right="1560" w:bottom="567" w:left="1440" w:header="851" w:footer="921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/>
      </w:rPr>
      <w:t>-</w:t>
    </w: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  <w:r>
      <w:rPr>
        <w:rFonts w:hint="eastAsia" w:ascii="Times New Roman" w:hAnsi="Times New Roman"/>
        <w:sz w:val="21"/>
        <w:szCs w:val="21"/>
      </w:rPr>
      <w:t>-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442D"/>
    <w:rsid w:val="0027462F"/>
    <w:rsid w:val="00426F94"/>
    <w:rsid w:val="006E18F6"/>
    <w:rsid w:val="00A54F48"/>
    <w:rsid w:val="00A6472F"/>
    <w:rsid w:val="00DC5DEB"/>
    <w:rsid w:val="00F259AF"/>
    <w:rsid w:val="00F43CE7"/>
    <w:rsid w:val="00FB442D"/>
    <w:rsid w:val="2CA80A2D"/>
    <w:rsid w:val="3D7F6E7B"/>
    <w:rsid w:val="4D6864ED"/>
    <w:rsid w:val="4FC65F86"/>
    <w:rsid w:val="6CD9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1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1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Char"/>
    <w:qFormat/>
    <w:uiPriority w:val="99"/>
    <w:rPr>
      <w:kern w:val="2"/>
      <w:sz w:val="18"/>
      <w:szCs w:val="18"/>
    </w:rPr>
  </w:style>
  <w:style w:type="character" w:customStyle="1" w:styleId="9">
    <w:name w:val="页脚 Char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102</Characters>
  <Lines>1</Lines>
  <Paragraphs>1</Paragraphs>
  <TotalTime>2</TotalTime>
  <ScaleCrop>false</ScaleCrop>
  <LinksUpToDate>false</LinksUpToDate>
  <CharactersWithSpaces>118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2019-04-26T11:10:00Z</dcterms:created>
  <dc:creator>张庆</dc:creator>
  <cp:lastModifiedBy>鬼步</cp:lastModifiedBy>
  <dcterms:modified xsi:type="dcterms:W3CDTF">2021-09-18T01:21:44Z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DA150DD7571E4BBDA04E220B2E46B8FE</vt:lpwstr>
  </property>
</Properties>
</file>