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青海省医疗保障局责令改正通知书（样表）</w:t>
      </w:r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楷体_GB2312" w:hAnsi="微软雅黑" w:eastAsia="楷体_GB2312" w:cs="楷体_GB2312"/>
          <w:b/>
          <w:i w:val="0"/>
          <w:caps w:val="0"/>
          <w:color w:val="auto"/>
          <w:spacing w:val="0"/>
          <w:sz w:val="25"/>
          <w:szCs w:val="25"/>
          <w:lang w:val="en-US" w:eastAsia="zh-CN"/>
        </w:rPr>
        <w:t>青</w:t>
      </w:r>
      <w:r>
        <w:rPr>
          <w:rFonts w:hint="eastAsia" w:ascii="楷体_GB2312" w:hAnsi="微软雅黑" w:eastAsia="楷体_GB2312" w:cs="楷体_GB2312"/>
          <w:b/>
          <w:i w:val="0"/>
          <w:caps w:val="0"/>
          <w:color w:val="auto"/>
          <w:spacing w:val="0"/>
          <w:sz w:val="25"/>
          <w:szCs w:val="25"/>
        </w:rPr>
        <w:t>医保责改通字〔</w:t>
      </w:r>
      <w:r>
        <w:rPr>
          <w:rStyle w:val="9"/>
          <w:rFonts w:hint="eastAsia" w:ascii="楷体_GB2312" w:hAnsi="微软雅黑" w:eastAsia="楷体_GB2312" w:cs="楷体_GB2312"/>
          <w:b/>
          <w:i w:val="0"/>
          <w:caps w:val="0"/>
          <w:color w:val="auto"/>
          <w:spacing w:val="0"/>
          <w:sz w:val="31"/>
          <w:szCs w:val="31"/>
        </w:rPr>
        <w:t>   </w:t>
      </w:r>
      <w:r>
        <w:rPr>
          <w:rFonts w:hint="eastAsia" w:ascii="楷体_GB2312" w:hAnsi="微软雅黑" w:eastAsia="楷体_GB2312" w:cs="楷体_GB2312"/>
          <w:b/>
          <w:i w:val="0"/>
          <w:caps w:val="0"/>
          <w:color w:val="auto"/>
          <w:spacing w:val="0"/>
          <w:sz w:val="25"/>
          <w:szCs w:val="25"/>
        </w:rPr>
        <w:t>〕第</w:t>
      </w:r>
      <w:r>
        <w:rPr>
          <w:rStyle w:val="9"/>
          <w:rFonts w:hint="eastAsia" w:ascii="楷体_GB2312" w:hAnsi="微软雅黑" w:eastAsia="楷体_GB2312" w:cs="楷体_GB2312"/>
          <w:b/>
          <w:i w:val="0"/>
          <w:caps w:val="0"/>
          <w:color w:val="auto"/>
          <w:spacing w:val="0"/>
          <w:sz w:val="31"/>
          <w:szCs w:val="31"/>
        </w:rPr>
        <w:t>   </w:t>
      </w:r>
      <w:r>
        <w:rPr>
          <w:rFonts w:hint="eastAsia" w:ascii="楷体_GB2312" w:hAnsi="微软雅黑" w:eastAsia="楷体_GB2312" w:cs="楷体_GB2312"/>
          <w:b/>
          <w:i w:val="0"/>
          <w:caps w:val="0"/>
          <w:color w:val="auto"/>
          <w:spacing w:val="0"/>
          <w:sz w:val="25"/>
          <w:szCs w:val="25"/>
        </w:rPr>
        <w:t>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经查，你（单位）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               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的行为，违反了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              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的规定。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依据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            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的规定，现责令你（单位）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立即予以改正/在    年   月   日前改正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改正内容及要求：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  ，逾期不改的，本局将依据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 （《××法》第×条第×款第×项的规定，依法给予行政处罚）。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如对本责令改正决定不服，可以自收到本通知书之日起六十日内向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人民政府申请行政复议；也可以在六个月内依法向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法院提起行政诉讼。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联系人：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  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              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645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645" w:firstLine="4760" w:firstLineChars="17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645" w:firstLine="4760" w:firstLineChars="17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青海省医疗保障局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25"/>
          <w:szCs w:val="25"/>
          <w:lang w:val="en-US" w:eastAsia="zh-CN" w:bidi="ar"/>
        </w:rPr>
        <w:t>（印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1"/>
          <w:szCs w:val="31"/>
          <w:lang w:val="en-US" w:eastAsia="zh-CN" w:bidi="ar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25"/>
          <w:szCs w:val="25"/>
          <w:lang w:val="en-US" w:eastAsia="zh-CN" w:bidi="ar"/>
        </w:rPr>
        <w:t>章）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0" w:firstLineChars="24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5"/>
          <w:szCs w:val="25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25"/>
          <w:szCs w:val="25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1"/>
          <w:szCs w:val="31"/>
          <w:lang w:val="en-US" w:eastAsia="zh-CN" w:bidi="ar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25"/>
          <w:szCs w:val="25"/>
          <w:lang w:val="en-US" w:eastAsia="zh-CN" w:bidi="ar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1"/>
          <w:szCs w:val="31"/>
          <w:lang w:val="en-US" w:eastAsia="zh-CN" w:bidi="ar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25"/>
          <w:szCs w:val="25"/>
          <w:lang w:val="en-US" w:eastAsia="zh-CN" w:bidi="ar"/>
        </w:rPr>
        <w:t>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1"/>
          <w:szCs w:val="31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1"/>
          <w:szCs w:val="31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5"/>
          <w:szCs w:val="25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5772150" cy="19050"/>
                <wp:effectExtent l="0" t="0" r="0" b="0"/>
                <wp:docPr id="1" name="矩形 1" descr="IMG_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721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t="1" alt="IMG_257" style="height:1.5pt;width:454.5pt;" filled="f" o:preferrelative="t" stroked="f" coordsize="21600,21600" o:gfxdata="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sbXgktIAAAADAQAADwAAAAAAAAABACAA&#10;AAAiAAAAZHJzL2Rvd25yZXYueG1sUEsBAhQAFAAAAAgAh07iQK4MYkyhAQAAIwMAAA4AAAAAAAAA&#10;AQAgAAAAIQEAAGRycy9lMm9Eb2MueG1sUEsFBgAAAAAGAAYAWQEAADQFAAAAAA==&#10;">
                <v:path/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25"/>
          <w:szCs w:val="25"/>
          <w:lang w:val="en-US" w:eastAsia="zh-CN" w:bidi="ar"/>
        </w:rPr>
        <w:t>本文书一式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1"/>
          <w:szCs w:val="31"/>
          <w:u w:val="single"/>
          <w:lang w:val="en-US" w:eastAsia="zh-CN" w:bidi="ar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25"/>
          <w:szCs w:val="25"/>
          <w:lang w:val="en-US" w:eastAsia="zh-CN" w:bidi="ar"/>
        </w:rPr>
        <w:t>份，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1"/>
          <w:szCs w:val="31"/>
          <w:u w:val="single"/>
          <w:lang w:val="en-US" w:eastAsia="zh-CN" w:bidi="ar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25"/>
          <w:szCs w:val="25"/>
          <w:lang w:val="en-US" w:eastAsia="zh-CN" w:bidi="ar"/>
        </w:rPr>
        <w:t>份送达，一份归档，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1"/>
          <w:szCs w:val="31"/>
          <w:u w:val="single"/>
          <w:lang w:val="en-US" w:eastAsia="zh-CN" w:bidi="ar"/>
        </w:rPr>
        <w:t>           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25"/>
          <w:szCs w:val="25"/>
          <w:lang w:val="en-US" w:eastAsia="zh-CN" w:bidi="ar"/>
        </w:rPr>
        <w:t>。</w:t>
      </w:r>
    </w:p>
    <w:p/>
    <w:sectPr>
      <w:headerReference r:id="rId3" w:type="first"/>
      <w:footerReference r:id="rId5" w:type="firs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jMSVG3AQAAVQMAAA4AAABkcnMvZTJvRG9jLnhtbK1TzY7TMBC+&#10;I/EOlu802WoX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uMxJU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E036B"/>
    <w:rsid w:val="772E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0"/>
      <w:szCs w:val="30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hint="eastAsia"/>
      <w:i/>
      <w:color w:val="000000"/>
      <w:sz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高栏港经济区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2024-03-12T07:41:00Z</dcterms:created>
  <dc:creator>Administrator</dc:creator>
  <cp:lastModifiedBy>Administrator</cp:lastModifiedBy>
  <dcterms:modified xsi:type="dcterms:W3CDTF">2024-03-12T07:41:37Z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