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49" w:rsidRDefault="008D1024" w:rsidP="00F81D94">
      <w:pPr>
        <w:spacing w:line="54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EA5249" w:rsidRDefault="00EA5249" w:rsidP="00F81D94">
      <w:pPr>
        <w:spacing w:line="540" w:lineRule="exact"/>
        <w:rPr>
          <w:rFonts w:ascii="黑体" w:eastAsia="黑体" w:hAnsi="黑体" w:cs="黑体"/>
          <w:sz w:val="32"/>
          <w:szCs w:val="32"/>
          <w:lang w:val="en"/>
        </w:rPr>
      </w:pPr>
    </w:p>
    <w:p w:rsidR="00EA5249" w:rsidRDefault="008D1024" w:rsidP="00F81D94">
      <w:pPr>
        <w:tabs>
          <w:tab w:val="left" w:pos="7200"/>
          <w:tab w:val="left" w:pos="7380"/>
          <w:tab w:val="left" w:pos="7560"/>
        </w:tabs>
        <w:spacing w:afterLines="100" w:after="315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1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批次不符合规定药品名单</w:t>
      </w:r>
    </w:p>
    <w:tbl>
      <w:tblPr>
        <w:tblW w:w="14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678"/>
        <w:gridCol w:w="1725"/>
        <w:gridCol w:w="1050"/>
        <w:gridCol w:w="1031"/>
        <w:gridCol w:w="657"/>
        <w:gridCol w:w="1640"/>
        <w:gridCol w:w="1603"/>
        <w:gridCol w:w="882"/>
        <w:gridCol w:w="1293"/>
        <w:gridCol w:w="1687"/>
      </w:tblGrid>
      <w:tr w:rsidR="00EA5249" w:rsidRPr="00F81D94" w:rsidTr="00F81D94">
        <w:trPr>
          <w:trHeight w:val="23"/>
          <w:tblHeader/>
          <w:jc w:val="center"/>
        </w:trPr>
        <w:tc>
          <w:tcPr>
            <w:tcW w:w="1135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药品名称</w:t>
            </w:r>
          </w:p>
        </w:tc>
        <w:tc>
          <w:tcPr>
            <w:tcW w:w="1678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标示药品</w:t>
            </w:r>
          </w:p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上市许可持有人</w:t>
            </w:r>
          </w:p>
        </w:tc>
        <w:tc>
          <w:tcPr>
            <w:tcW w:w="1725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</w:t>
            </w:r>
          </w:p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药品生产企业</w:t>
            </w:r>
          </w:p>
        </w:tc>
        <w:tc>
          <w:tcPr>
            <w:tcW w:w="1050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1031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657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</w:t>
            </w:r>
          </w:p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1640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603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82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</w:t>
            </w:r>
          </w:p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1293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不符合规定</w:t>
            </w:r>
          </w:p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687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 w:rsidRPr="00F81D94"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EA5249" w:rsidTr="00F81D94">
        <w:trPr>
          <w:jc w:val="center"/>
        </w:trPr>
        <w:tc>
          <w:tcPr>
            <w:tcW w:w="113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己酮可可碱注射液</w:t>
            </w: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西安高科陕西金方药业公司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西安高科陕西金方药业公司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220906</w:t>
            </w:r>
          </w:p>
        </w:tc>
        <w:tc>
          <w:tcPr>
            <w:tcW w:w="1031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5ml:0.1g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r>
              <w:rPr>
                <w:kern w:val="0"/>
                <w:sz w:val="20"/>
                <w:szCs w:val="20"/>
              </w:rPr>
              <w:t>重庆呈品医药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60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82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（可见异物）</w:t>
            </w:r>
          </w:p>
        </w:tc>
        <w:tc>
          <w:tcPr>
            <w:tcW w:w="168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福建省食品药品质量</w:t>
            </w:r>
            <w:r>
              <w:rPr>
                <w:kern w:val="0"/>
                <w:sz w:val="20"/>
                <w:szCs w:val="20"/>
              </w:rPr>
              <w:t>检验研究院</w:t>
            </w:r>
          </w:p>
        </w:tc>
      </w:tr>
      <w:tr w:rsidR="00EA5249" w:rsidTr="00F81D94">
        <w:trPr>
          <w:jc w:val="center"/>
        </w:trPr>
        <w:tc>
          <w:tcPr>
            <w:tcW w:w="113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维生素</w:t>
            </w:r>
            <w:r>
              <w:rPr>
                <w:kern w:val="0"/>
                <w:sz w:val="20"/>
                <w:szCs w:val="20"/>
              </w:rPr>
              <w:t>B</w:t>
            </w:r>
            <w:r>
              <w:rPr>
                <w:kern w:val="0"/>
                <w:sz w:val="20"/>
                <w:szCs w:val="20"/>
                <w:vertAlign w:val="subscript"/>
              </w:rPr>
              <w:t>6</w:t>
            </w:r>
            <w:r>
              <w:rPr>
                <w:kern w:val="0"/>
                <w:sz w:val="20"/>
                <w:szCs w:val="20"/>
              </w:rPr>
              <w:t>注射液</w:t>
            </w: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四川美大康华康药业有限公司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四川美大康华康药业有限公司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22102517</w:t>
            </w:r>
          </w:p>
        </w:tc>
        <w:tc>
          <w:tcPr>
            <w:tcW w:w="1031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2ml:0.1g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r>
              <w:rPr>
                <w:kern w:val="0"/>
                <w:sz w:val="20"/>
                <w:szCs w:val="20"/>
              </w:rPr>
              <w:t>河南省国药医药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60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82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（可见异物）</w:t>
            </w:r>
          </w:p>
        </w:tc>
        <w:tc>
          <w:tcPr>
            <w:tcW w:w="168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贵州省食品药品检验所</w:t>
            </w: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熊去氧胆酸片</w:t>
            </w: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湖北睿泽药业有限公司</w:t>
            </w:r>
          </w:p>
        </w:tc>
        <w:tc>
          <w:tcPr>
            <w:tcW w:w="1725" w:type="dxa"/>
            <w:vAlign w:val="center"/>
          </w:tcPr>
          <w:p w:rsidR="00EA5249" w:rsidRDefault="008D1024">
            <w:r>
              <w:rPr>
                <w:kern w:val="0"/>
                <w:sz w:val="20"/>
                <w:szCs w:val="20"/>
              </w:rPr>
              <w:t>湖北鑫安康药业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220803</w:t>
            </w:r>
          </w:p>
        </w:tc>
        <w:tc>
          <w:tcPr>
            <w:tcW w:w="1031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50mg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持有人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湖北睿泽药业有限公司</w:t>
            </w:r>
          </w:p>
        </w:tc>
        <w:tc>
          <w:tcPr>
            <w:tcW w:w="160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年版二部</w:t>
            </w:r>
          </w:p>
        </w:tc>
        <w:tc>
          <w:tcPr>
            <w:tcW w:w="882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含量测定</w:t>
            </w:r>
            <w:r>
              <w:rPr>
                <w:kern w:val="0"/>
                <w:sz w:val="20"/>
                <w:szCs w:val="20"/>
              </w:rPr>
              <w:t>]</w:t>
            </w:r>
          </w:p>
        </w:tc>
        <w:tc>
          <w:tcPr>
            <w:tcW w:w="1687" w:type="dxa"/>
            <w:vAlign w:val="center"/>
          </w:tcPr>
          <w:p w:rsidR="00EA5249" w:rsidRDefault="008D10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宁夏回族自治区药品检验研究院</w:t>
            </w:r>
          </w:p>
        </w:tc>
      </w:tr>
      <w:tr w:rsidR="00EA5249" w:rsidTr="00F81D94">
        <w:trPr>
          <w:trHeight w:val="808"/>
          <w:jc w:val="center"/>
        </w:trPr>
        <w:tc>
          <w:tcPr>
            <w:tcW w:w="1135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妇康片</w:t>
            </w:r>
          </w:p>
        </w:tc>
        <w:tc>
          <w:tcPr>
            <w:tcW w:w="1678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修正药业集团股份有限公司</w:t>
            </w:r>
          </w:p>
        </w:tc>
        <w:tc>
          <w:tcPr>
            <w:tcW w:w="1725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修正药业集团股份有限公司</w:t>
            </w:r>
          </w:p>
        </w:tc>
        <w:tc>
          <w:tcPr>
            <w:tcW w:w="1050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210301</w:t>
            </w:r>
          </w:p>
        </w:tc>
        <w:tc>
          <w:tcPr>
            <w:tcW w:w="1031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每片重</w:t>
            </w:r>
            <w:r>
              <w:rPr>
                <w:kern w:val="0"/>
                <w:sz w:val="20"/>
                <w:szCs w:val="20"/>
              </w:rPr>
              <w:t>0.5</w:t>
            </w:r>
            <w:r>
              <w:rPr>
                <w:kern w:val="0"/>
                <w:sz w:val="20"/>
                <w:szCs w:val="20"/>
              </w:rPr>
              <w:t>克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济南亦初医药物流有限公司</w:t>
            </w:r>
          </w:p>
        </w:tc>
        <w:tc>
          <w:tcPr>
            <w:tcW w:w="160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国家药品监督管理局国家药品标准修订批件（批件号：</w:t>
            </w:r>
            <w:r>
              <w:rPr>
                <w:kern w:val="0"/>
                <w:sz w:val="20"/>
                <w:szCs w:val="20"/>
              </w:rPr>
              <w:t>2001ZFB0027</w:t>
            </w:r>
            <w:r>
              <w:rPr>
                <w:kern w:val="0"/>
                <w:sz w:val="20"/>
                <w:szCs w:val="20"/>
              </w:rPr>
              <w:t>）</w:t>
            </w:r>
            <w:r>
              <w:rPr>
                <w:rFonts w:hint="eastAsia"/>
                <w:kern w:val="0"/>
                <w:sz w:val="20"/>
                <w:szCs w:val="20"/>
              </w:rPr>
              <w:t>所附质量标准</w:t>
            </w:r>
          </w:p>
        </w:tc>
        <w:tc>
          <w:tcPr>
            <w:tcW w:w="882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（微生物限度）</w:t>
            </w:r>
          </w:p>
        </w:tc>
        <w:tc>
          <w:tcPr>
            <w:tcW w:w="1687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广州市药品检验所</w:t>
            </w: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凉山九州通医药有限公司</w:t>
            </w:r>
          </w:p>
        </w:tc>
        <w:tc>
          <w:tcPr>
            <w:tcW w:w="160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三黄片</w:t>
            </w: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河南济世药业有限公司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河南济世药业有限公司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2210095</w:t>
            </w:r>
          </w:p>
        </w:tc>
        <w:tc>
          <w:tcPr>
            <w:tcW w:w="1031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片芯重</w:t>
            </w:r>
            <w:r>
              <w:rPr>
                <w:kern w:val="0"/>
                <w:sz w:val="20"/>
                <w:szCs w:val="20"/>
              </w:rPr>
              <w:t>0.25</w:t>
            </w:r>
            <w:r>
              <w:rPr>
                <w:kern w:val="0"/>
                <w:sz w:val="20"/>
                <w:szCs w:val="20"/>
              </w:rPr>
              <w:t>克</w:t>
            </w:r>
            <w:r>
              <w:rPr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糖衣片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spacing w:val="-11"/>
                <w:kern w:val="0"/>
                <w:sz w:val="20"/>
                <w:szCs w:val="20"/>
              </w:rPr>
            </w:pPr>
            <w:r w:rsidRPr="00F81D94">
              <w:rPr>
                <w:spacing w:val="-11"/>
                <w:kern w:val="0"/>
                <w:sz w:val="20"/>
                <w:szCs w:val="20"/>
              </w:rPr>
              <w:t>晋中市天诚药房连锁有限责任公司</w:t>
            </w:r>
          </w:p>
        </w:tc>
        <w:tc>
          <w:tcPr>
            <w:tcW w:w="160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2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（土大黄苷）</w:t>
            </w:r>
          </w:p>
        </w:tc>
        <w:tc>
          <w:tcPr>
            <w:tcW w:w="1687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成都市药品检验研究院</w:t>
            </w: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广西金页制药有限公司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广西金页制药有限公司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220801</w:t>
            </w:r>
          </w:p>
        </w:tc>
        <w:tc>
          <w:tcPr>
            <w:tcW w:w="1031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复方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Pr="00F81D94" w:rsidRDefault="008D1024">
            <w:pPr>
              <w:widowControl/>
              <w:jc w:val="center"/>
              <w:rPr>
                <w:spacing w:val="-11"/>
                <w:kern w:val="0"/>
                <w:sz w:val="20"/>
                <w:szCs w:val="20"/>
              </w:rPr>
            </w:pPr>
            <w:r w:rsidRPr="00F81D94">
              <w:rPr>
                <w:spacing w:val="-11"/>
                <w:kern w:val="0"/>
                <w:sz w:val="20"/>
                <w:szCs w:val="20"/>
              </w:rPr>
              <w:t>赣州友邦大药房零售连锁有限公司</w:t>
            </w:r>
          </w:p>
        </w:tc>
        <w:tc>
          <w:tcPr>
            <w:tcW w:w="160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杏苏止咳糖浆</w:t>
            </w:r>
          </w:p>
        </w:tc>
        <w:tc>
          <w:tcPr>
            <w:tcW w:w="1678" w:type="dxa"/>
            <w:vMerge w:val="restart"/>
            <w:vAlign w:val="center"/>
          </w:tcPr>
          <w:p w:rsidR="00EA5249" w:rsidRDefault="008D102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葵花药业集团湖北武当有限公司</w:t>
            </w:r>
          </w:p>
        </w:tc>
        <w:tc>
          <w:tcPr>
            <w:tcW w:w="1725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葵花药业集团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襄阳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  <w:r>
              <w:rPr>
                <w:kern w:val="0"/>
                <w:sz w:val="20"/>
                <w:szCs w:val="20"/>
              </w:rPr>
              <w:t>隆中有限公司</w:t>
            </w:r>
          </w:p>
        </w:tc>
        <w:tc>
          <w:tcPr>
            <w:tcW w:w="1050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20221204</w:t>
            </w:r>
          </w:p>
        </w:tc>
        <w:tc>
          <w:tcPr>
            <w:tcW w:w="1031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每瓶装</w:t>
            </w:r>
            <w:r>
              <w:rPr>
                <w:kern w:val="0"/>
                <w:sz w:val="20"/>
                <w:szCs w:val="20"/>
              </w:rPr>
              <w:t>100</w:t>
            </w:r>
            <w:r>
              <w:rPr>
                <w:kern w:val="0"/>
                <w:sz w:val="20"/>
                <w:szCs w:val="20"/>
              </w:rPr>
              <w:t>毫升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锦州华康医药有限责任公司</w:t>
            </w:r>
          </w:p>
        </w:tc>
        <w:tc>
          <w:tcPr>
            <w:tcW w:w="160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2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pH</w:t>
            </w:r>
            <w:r>
              <w:rPr>
                <w:kern w:val="0"/>
                <w:sz w:val="20"/>
                <w:szCs w:val="20"/>
              </w:rPr>
              <w:t>值）</w:t>
            </w:r>
          </w:p>
        </w:tc>
        <w:tc>
          <w:tcPr>
            <w:tcW w:w="1687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重庆市食品药品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检验检测研究院</w:t>
            </w: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赤峰九州通医药有限公司</w:t>
            </w:r>
          </w:p>
        </w:tc>
        <w:tc>
          <w:tcPr>
            <w:tcW w:w="160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炒酸枣仁</w:t>
            </w: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河北全泰药业有限公司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2202001</w:t>
            </w:r>
          </w:p>
        </w:tc>
        <w:tc>
          <w:tcPr>
            <w:tcW w:w="1031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新疆康健壹佰医药有限公司</w:t>
            </w:r>
          </w:p>
        </w:tc>
        <w:tc>
          <w:tcPr>
            <w:tcW w:w="160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2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（水分）</w:t>
            </w:r>
          </w:p>
        </w:tc>
        <w:tc>
          <w:tcPr>
            <w:tcW w:w="1687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浙江省食品药品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检验研究院</w:t>
            </w: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河北祁新中药颗粒饮片有限公司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20210304-2</w:t>
            </w:r>
          </w:p>
        </w:tc>
        <w:tc>
          <w:tcPr>
            <w:tcW w:w="1031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重庆市迪盛医药有限公司</w:t>
            </w:r>
          </w:p>
        </w:tc>
        <w:tc>
          <w:tcPr>
            <w:tcW w:w="160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绍兴震元中药饮片有限公司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221117</w:t>
            </w:r>
          </w:p>
        </w:tc>
        <w:tc>
          <w:tcPr>
            <w:tcW w:w="1031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绍兴华枫医药连锁有限公司</w:t>
            </w:r>
          </w:p>
        </w:tc>
        <w:tc>
          <w:tcPr>
            <w:tcW w:w="160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安徽鸿坤药业有限公司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220801</w:t>
            </w:r>
          </w:p>
        </w:tc>
        <w:tc>
          <w:tcPr>
            <w:tcW w:w="1031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使用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三明市中西医结合医院</w:t>
            </w:r>
          </w:p>
        </w:tc>
        <w:tc>
          <w:tcPr>
            <w:tcW w:w="160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山东本草堂中药饮片有限公司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201001</w:t>
            </w:r>
          </w:p>
        </w:tc>
        <w:tc>
          <w:tcPr>
            <w:tcW w:w="1031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使用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徐州市泉山区王陵街道夹河社区卫生服务站</w:t>
            </w:r>
          </w:p>
        </w:tc>
        <w:tc>
          <w:tcPr>
            <w:tcW w:w="160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2015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地骨皮</w:t>
            </w: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成都仁济宏药业有限公司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211101</w:t>
            </w:r>
          </w:p>
        </w:tc>
        <w:tc>
          <w:tcPr>
            <w:tcW w:w="1031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重庆广豪医药有限公司</w:t>
            </w:r>
          </w:p>
        </w:tc>
        <w:tc>
          <w:tcPr>
            <w:tcW w:w="160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2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检查（总灰分）</w:t>
            </w:r>
          </w:p>
        </w:tc>
        <w:tc>
          <w:tcPr>
            <w:tcW w:w="1687" w:type="dxa"/>
            <w:vMerge w:val="restart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宁夏回族自治区药品检验研究院</w:t>
            </w: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四川光然中药材饮片有限公司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220503</w:t>
            </w:r>
          </w:p>
        </w:tc>
        <w:tc>
          <w:tcPr>
            <w:tcW w:w="1031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使用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（宁德市）</w:t>
            </w:r>
            <w:r>
              <w:rPr>
                <w:kern w:val="0"/>
                <w:sz w:val="20"/>
                <w:szCs w:val="20"/>
              </w:rPr>
              <w:t>霞浦春晖护理院</w:t>
            </w:r>
          </w:p>
        </w:tc>
        <w:tc>
          <w:tcPr>
            <w:tcW w:w="160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vMerge/>
            <w:vAlign w:val="center"/>
          </w:tcPr>
          <w:p w:rsidR="00EA5249" w:rsidRDefault="00EA5249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A5249" w:rsidTr="00F81D94">
        <w:trPr>
          <w:trHeight w:val="23"/>
          <w:jc w:val="center"/>
        </w:trPr>
        <w:tc>
          <w:tcPr>
            <w:tcW w:w="113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茯苓皮</w:t>
            </w:r>
          </w:p>
        </w:tc>
        <w:tc>
          <w:tcPr>
            <w:tcW w:w="1678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725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安国市荣华本草中药材有限公司</w:t>
            </w:r>
          </w:p>
        </w:tc>
        <w:tc>
          <w:tcPr>
            <w:tcW w:w="105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C378221001</w:t>
            </w:r>
          </w:p>
        </w:tc>
        <w:tc>
          <w:tcPr>
            <w:tcW w:w="1031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/</w:t>
            </w:r>
          </w:p>
        </w:tc>
        <w:tc>
          <w:tcPr>
            <w:tcW w:w="65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经营</w:t>
            </w:r>
          </w:p>
        </w:tc>
        <w:tc>
          <w:tcPr>
            <w:tcW w:w="1640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浙江江山百草堂医药有限公司</w:t>
            </w:r>
          </w:p>
        </w:tc>
        <w:tc>
          <w:tcPr>
            <w:tcW w:w="160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《中华人民共和国药典》</w:t>
            </w:r>
            <w:r>
              <w:rPr>
                <w:kern w:val="0"/>
                <w:sz w:val="20"/>
                <w:szCs w:val="20"/>
              </w:rPr>
              <w:t>2020</w:t>
            </w:r>
            <w:r>
              <w:rPr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82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不符合</w:t>
            </w:r>
          </w:p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规定</w:t>
            </w:r>
          </w:p>
        </w:tc>
        <w:tc>
          <w:tcPr>
            <w:tcW w:w="1293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[</w:t>
            </w:r>
            <w:r>
              <w:rPr>
                <w:kern w:val="0"/>
                <w:sz w:val="20"/>
                <w:szCs w:val="20"/>
              </w:rPr>
              <w:t>检查</w:t>
            </w:r>
            <w:r>
              <w:rPr>
                <w:kern w:val="0"/>
                <w:sz w:val="20"/>
                <w:szCs w:val="20"/>
              </w:rPr>
              <w:t>]</w:t>
            </w:r>
            <w:r>
              <w:rPr>
                <w:kern w:val="0"/>
                <w:sz w:val="20"/>
                <w:szCs w:val="20"/>
              </w:rPr>
              <w:t>（总灰分）、（酸不溶性灰分）</w:t>
            </w:r>
          </w:p>
        </w:tc>
        <w:tc>
          <w:tcPr>
            <w:tcW w:w="1687" w:type="dxa"/>
            <w:vAlign w:val="center"/>
          </w:tcPr>
          <w:p w:rsidR="00EA5249" w:rsidRDefault="008D10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河北省药品医疗器械检验研究院</w:t>
            </w:r>
          </w:p>
        </w:tc>
      </w:tr>
    </w:tbl>
    <w:p w:rsidR="00EA5249" w:rsidRDefault="00EA5249">
      <w:pPr>
        <w:jc w:val="center"/>
      </w:pPr>
    </w:p>
    <w:p w:rsidR="008D1024" w:rsidRDefault="008D1024" w:rsidP="002A50DE">
      <w:pPr>
        <w:rPr>
          <w:rFonts w:eastAsia="方正仿宋简体" w:hint="eastAsia"/>
          <w:sz w:val="28"/>
          <w:szCs w:val="28"/>
        </w:rPr>
      </w:pPr>
      <w:bookmarkStart w:id="0" w:name="_GoBack"/>
      <w:bookmarkEnd w:id="0"/>
    </w:p>
    <w:sectPr w:rsidR="008D1024" w:rsidSect="002A50DE">
      <w:footerReference w:type="even" r:id="rId6"/>
      <w:footerReference w:type="default" r:id="rId7"/>
      <w:footerReference w:type="first" r:id="rId8"/>
      <w:pgSz w:w="16838" w:h="11906" w:orient="landscape"/>
      <w:pgMar w:top="1134" w:right="1134" w:bottom="1134" w:left="1134" w:header="851" w:footer="1134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823" w:rsidRDefault="002B5823">
      <w:r>
        <w:separator/>
      </w:r>
    </w:p>
  </w:endnote>
  <w:endnote w:type="continuationSeparator" w:id="0">
    <w:p w:rsidR="002B5823" w:rsidRDefault="002B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49" w:rsidRDefault="00526235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04470"/>
              <wp:effectExtent l="635" t="1270" r="0" b="381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249" w:rsidRDefault="008D1024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50DE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4.15pt;margin-top:0;width:7.05pt;height:16.1pt;z-index:25166182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" filled="f" stroked="f">
              <v:textbox style="mso-fit-shape-to-text:t" inset="0,0,0,0">
                <w:txbxContent>
                  <w:p w:rsidR="00EA5249" w:rsidRDefault="008D102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2A50DE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49" w:rsidRDefault="00526235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04470"/>
              <wp:effectExtent l="0" t="2540" r="0" b="254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249" w:rsidRDefault="008D1024">
                          <w:pPr>
                            <w:pStyle w:val="a5"/>
                            <w:wordWrap w:val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6235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44.15pt;margin-top:0;width:7.05pt;height:16.1pt;z-index:25166080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" filled="f" stroked="f">
              <v:textbox style="mso-fit-shape-to-text:t" inset="0,0,0,0">
                <w:txbxContent>
                  <w:p w:rsidR="00000000" w:rsidRDefault="008D1024">
                    <w:pPr>
                      <w:pStyle w:val="a5"/>
                      <w:wordWrap w:val="0"/>
                      <w:jc w:val="righ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526235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249" w:rsidRDefault="00EA5249">
    <w:pPr>
      <w:pStyle w:val="a5"/>
    </w:pPr>
  </w:p>
  <w:p w:rsidR="00EA5249" w:rsidRDefault="00EA52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823" w:rsidRDefault="002B5823">
      <w:r>
        <w:separator/>
      </w:r>
    </w:p>
  </w:footnote>
  <w:footnote w:type="continuationSeparator" w:id="0">
    <w:p w:rsidR="002B5823" w:rsidRDefault="002B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EBF5233"/>
    <w:rsid w:val="9DF6761E"/>
    <w:rsid w:val="9EB7ECD0"/>
    <w:rsid w:val="9FEFF0AF"/>
    <w:rsid w:val="AECFB86F"/>
    <w:rsid w:val="B3BDA393"/>
    <w:rsid w:val="B5DFF13C"/>
    <w:rsid w:val="BE7D4A72"/>
    <w:rsid w:val="BE9C67A7"/>
    <w:rsid w:val="BF71AC97"/>
    <w:rsid w:val="BFDD728F"/>
    <w:rsid w:val="BFFB8058"/>
    <w:rsid w:val="BFFF47E5"/>
    <w:rsid w:val="DB7F2A0B"/>
    <w:rsid w:val="DBFD8FEB"/>
    <w:rsid w:val="DBFFCB6B"/>
    <w:rsid w:val="DFDDC100"/>
    <w:rsid w:val="DFF766DC"/>
    <w:rsid w:val="DFFE1332"/>
    <w:rsid w:val="E6DFAF55"/>
    <w:rsid w:val="E7F7374B"/>
    <w:rsid w:val="EFB38A06"/>
    <w:rsid w:val="EFFFC49D"/>
    <w:rsid w:val="F4FF3A8A"/>
    <w:rsid w:val="F71E57D0"/>
    <w:rsid w:val="F7BFE725"/>
    <w:rsid w:val="FAB65372"/>
    <w:rsid w:val="FB37A803"/>
    <w:rsid w:val="FDEF5867"/>
    <w:rsid w:val="FEF907DD"/>
    <w:rsid w:val="FFFE7282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0DE"/>
    <w:rsid w:val="002A510C"/>
    <w:rsid w:val="002A7F53"/>
    <w:rsid w:val="002B28D3"/>
    <w:rsid w:val="002B582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26235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D102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A5249"/>
    <w:rsid w:val="00ED2031"/>
    <w:rsid w:val="00EE37FE"/>
    <w:rsid w:val="00F33350"/>
    <w:rsid w:val="00F64776"/>
    <w:rsid w:val="00F6624B"/>
    <w:rsid w:val="00F81D94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BB76D72"/>
    <w:rsid w:val="2BECD1A4"/>
    <w:rsid w:val="35569F19"/>
    <w:rsid w:val="3BBB04D8"/>
    <w:rsid w:val="3D6E74CB"/>
    <w:rsid w:val="45386969"/>
    <w:rsid w:val="45492E01"/>
    <w:rsid w:val="466F7F34"/>
    <w:rsid w:val="5657B9E7"/>
    <w:rsid w:val="5B1F5A18"/>
    <w:rsid w:val="5B543AAE"/>
    <w:rsid w:val="5CAF0CE0"/>
    <w:rsid w:val="5CDF00A6"/>
    <w:rsid w:val="5E99BDF6"/>
    <w:rsid w:val="5F8C32F3"/>
    <w:rsid w:val="5FBE21BA"/>
    <w:rsid w:val="5FF59749"/>
    <w:rsid w:val="63BF1C13"/>
    <w:rsid w:val="6BCBDE96"/>
    <w:rsid w:val="6FF72FA2"/>
    <w:rsid w:val="6FF7B0FA"/>
    <w:rsid w:val="6FFF5A55"/>
    <w:rsid w:val="73FF7824"/>
    <w:rsid w:val="743C761F"/>
    <w:rsid w:val="758F27DE"/>
    <w:rsid w:val="767F6198"/>
    <w:rsid w:val="77D7B35E"/>
    <w:rsid w:val="7D3B41DF"/>
    <w:rsid w:val="7DF319E8"/>
    <w:rsid w:val="7E8EDC1A"/>
    <w:rsid w:val="7EBFF272"/>
    <w:rsid w:val="7FB16D24"/>
    <w:rsid w:val="7FDCFB95"/>
    <w:rsid w:val="7FE7A844"/>
    <w:rsid w:val="7FF538CD"/>
    <w:rsid w:val="7FF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283BE48-C89B-4B17-AE93-98568B09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>Xtzj.Com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2023-06-17T07:42:00Z</cp:lastPrinted>
  <dcterms:created xsi:type="dcterms:W3CDTF">2023-06-20T09:15:00Z</dcterms:created>
  <dcterms:modified xsi:type="dcterms:W3CDTF">2023-06-20T09:16:00Z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EB9BE76F5A1DDB670FCE8F64D592078F</vt:lpwstr>
  </property>
</Properties>
</file>