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12" w:rsidRDefault="00335B12" w:rsidP="00335B12">
      <w:pPr>
        <w:jc w:val="center"/>
        <w:rPr>
          <w:rFonts w:ascii="方正小标宋简体" w:eastAsia="方正小标宋简体" w:hAnsi="黑体" w:cs="黑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黑体" w:cs="黑体" w:hint="eastAsia"/>
          <w:sz w:val="36"/>
          <w:szCs w:val="36"/>
        </w:rPr>
        <w:t>化学仿制药参比制剂异议申请表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1324"/>
        <w:gridCol w:w="1447"/>
        <w:gridCol w:w="1357"/>
        <w:gridCol w:w="1357"/>
        <w:gridCol w:w="1324"/>
      </w:tblGrid>
      <w:tr w:rsidR="00335B12" w:rsidTr="00335B12">
        <w:trPr>
          <w:trHeight w:val="87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公示序号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药品通用名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药品规格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 w:rsidR="00335B12" w:rsidTr="00335B12">
        <w:trPr>
          <w:trHeight w:val="82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异议单位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 w:rsidR="00335B12" w:rsidTr="00335B12">
        <w:trPr>
          <w:trHeight w:val="780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异议事项</w:t>
            </w:r>
          </w:p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内容及理由</w:t>
            </w:r>
          </w:p>
        </w:tc>
        <w:tc>
          <w:tcPr>
            <w:tcW w:w="7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12" w:rsidRDefault="00335B12">
            <w:pPr>
              <w:spacing w:before="100" w:beforeAutospacing="1" w:line="360" w:lineRule="auto"/>
              <w:textAlignment w:val="top"/>
              <w:rPr>
                <w:rFonts w:eastAsia="仿宋_GB2312"/>
                <w:sz w:val="24"/>
                <w:szCs w:val="24"/>
              </w:rPr>
            </w:pPr>
          </w:p>
        </w:tc>
      </w:tr>
      <w:tr w:rsidR="00335B12" w:rsidTr="00335B12">
        <w:trPr>
          <w:trHeight w:val="211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12" w:rsidRDefault="00335B12">
            <w:pPr>
              <w:spacing w:before="100" w:beforeAutospacing="1" w:line="360" w:lineRule="auto"/>
              <w:jc w:val="center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附件</w:t>
            </w:r>
          </w:p>
        </w:tc>
        <w:tc>
          <w:tcPr>
            <w:tcW w:w="7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12" w:rsidRDefault="00335B12">
            <w:pPr>
              <w:spacing w:before="100" w:beforeAutospacing="1" w:line="360" w:lineRule="auto"/>
              <w:textAlignment w:val="top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如有请列附件目录，具体内容可通过参比制剂遴选申请平台下“参比制剂存疑品种申请”模块上传。</w:t>
            </w:r>
          </w:p>
        </w:tc>
      </w:tr>
    </w:tbl>
    <w:p w:rsidR="00335B12" w:rsidRDefault="00335B12" w:rsidP="00335B12">
      <w:pPr>
        <w:widowControl/>
        <w:jc w:val="left"/>
        <w:rPr>
          <w:rFonts w:ascii="Times New Roman" w:eastAsia="仿宋_GB2312" w:hAnsi="Times New Roman"/>
          <w:color w:val="000000"/>
          <w:sz w:val="32"/>
          <w:szCs w:val="28"/>
        </w:rPr>
      </w:pPr>
    </w:p>
    <w:p w:rsidR="006B3125" w:rsidRPr="00335B12" w:rsidRDefault="00D3397B"/>
    <w:sectPr w:rsidR="006B3125" w:rsidRPr="00335B12" w:rsidSect="00335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B12" w:rsidRDefault="00335B12" w:rsidP="00335B12">
      <w:r>
        <w:separator/>
      </w:r>
    </w:p>
  </w:endnote>
  <w:endnote w:type="continuationSeparator" w:id="0">
    <w:p w:rsidR="00335B12" w:rsidRDefault="00335B12" w:rsidP="0033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B12" w:rsidRDefault="00335B12" w:rsidP="00335B12">
      <w:r>
        <w:separator/>
      </w:r>
    </w:p>
  </w:footnote>
  <w:footnote w:type="continuationSeparator" w:id="0">
    <w:p w:rsidR="00335B12" w:rsidRDefault="00335B12" w:rsidP="00335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12"/>
    <w:rsid w:val="00335B12"/>
    <w:rsid w:val="006535B9"/>
    <w:rsid w:val="00991CB4"/>
    <w:rsid w:val="00D3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17B480-15E3-418B-9566-AAD6C6B7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B1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5B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5B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5B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2025-11-03T00:49:00Z</dcterms:created>
  <dcterms:modified xsi:type="dcterms:W3CDTF">2026-01-04T07:37:00Z</dcterms:modified>
</cp:coreProperties>
</file>