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B6C18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3B6C18">
      <w:pPr>
        <w:spacing w:line="60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3B6C1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泰吉利定等海关商品编号</w:t>
      </w:r>
    </w:p>
    <w:p w:rsidR="00000000" w:rsidRDefault="003B6C18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8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65"/>
        <w:gridCol w:w="4665"/>
        <w:gridCol w:w="2130"/>
      </w:tblGrid>
      <w:tr w:rsidR="00000000">
        <w:trPr>
          <w:trHeight w:val="600"/>
          <w:jc w:val="center"/>
        </w:trPr>
        <w:tc>
          <w:tcPr>
            <w:tcW w:w="2265" w:type="dxa"/>
            <w:vMerge w:val="restart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海关商品编号</w:t>
            </w:r>
          </w:p>
        </w:tc>
        <w:tc>
          <w:tcPr>
            <w:tcW w:w="6795" w:type="dxa"/>
            <w:gridSpan w:val="2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商品名称</w:t>
            </w:r>
          </w:p>
        </w:tc>
      </w:tr>
      <w:tr w:rsidR="00000000">
        <w:trPr>
          <w:trHeight w:val="638"/>
          <w:jc w:val="center"/>
        </w:trPr>
        <w:tc>
          <w:tcPr>
            <w:tcW w:w="2265" w:type="dxa"/>
            <w:vMerge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6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中文名</w:t>
            </w:r>
          </w:p>
        </w:tc>
        <w:tc>
          <w:tcPr>
            <w:tcW w:w="2130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英文名</w:t>
            </w:r>
          </w:p>
        </w:tc>
      </w:tr>
      <w:tr w:rsidR="00000000">
        <w:trPr>
          <w:trHeight w:val="656"/>
          <w:jc w:val="center"/>
        </w:trPr>
        <w:tc>
          <w:tcPr>
            <w:tcW w:w="22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2934999064</w:t>
            </w:r>
          </w:p>
        </w:tc>
        <w:tc>
          <w:tcPr>
            <w:tcW w:w="46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泰吉利定</w:t>
            </w:r>
          </w:p>
        </w:tc>
        <w:tc>
          <w:tcPr>
            <w:tcW w:w="2130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Tegileridine</w:t>
            </w:r>
          </w:p>
        </w:tc>
      </w:tr>
      <w:tr w:rsidR="00000000">
        <w:trPr>
          <w:trHeight w:val="1095"/>
          <w:jc w:val="center"/>
        </w:trPr>
        <w:tc>
          <w:tcPr>
            <w:tcW w:w="22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  <w:r>
              <w:rPr>
                <w:rFonts w:eastAsia="仿宋_GB2312" w:hint="eastAsia"/>
                <w:sz w:val="32"/>
                <w:szCs w:val="32"/>
              </w:rPr>
              <w:t>004909030</w:t>
            </w:r>
          </w:p>
        </w:tc>
        <w:tc>
          <w:tcPr>
            <w:tcW w:w="46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泰吉</w:t>
            </w:r>
            <w:r>
              <w:rPr>
                <w:rFonts w:eastAsia="仿宋_GB2312"/>
                <w:sz w:val="32"/>
                <w:szCs w:val="32"/>
              </w:rPr>
              <w:t>利定</w:t>
            </w:r>
            <w:r>
              <w:rPr>
                <w:rFonts w:eastAsia="仿宋_GB2312"/>
                <w:sz w:val="32"/>
                <w:szCs w:val="32"/>
              </w:rPr>
              <w:t>的单方制剂（已配定剂量或制成零售包装）</w:t>
            </w:r>
          </w:p>
        </w:tc>
        <w:tc>
          <w:tcPr>
            <w:tcW w:w="2130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37"/>
          <w:jc w:val="center"/>
        </w:trPr>
        <w:tc>
          <w:tcPr>
            <w:tcW w:w="22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2934999064</w:t>
            </w:r>
          </w:p>
        </w:tc>
        <w:tc>
          <w:tcPr>
            <w:tcW w:w="46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地达西尼</w:t>
            </w:r>
          </w:p>
        </w:tc>
        <w:tc>
          <w:tcPr>
            <w:tcW w:w="2130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Dimdazenil</w:t>
            </w:r>
          </w:p>
        </w:tc>
      </w:tr>
      <w:tr w:rsidR="00000000">
        <w:trPr>
          <w:trHeight w:val="1060"/>
          <w:jc w:val="center"/>
        </w:trPr>
        <w:tc>
          <w:tcPr>
            <w:tcW w:w="22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3004909049</w:t>
            </w:r>
          </w:p>
        </w:tc>
        <w:tc>
          <w:tcPr>
            <w:tcW w:w="46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地达西尼</w:t>
            </w:r>
            <w:r>
              <w:rPr>
                <w:rFonts w:eastAsia="仿宋_GB2312"/>
                <w:sz w:val="32"/>
                <w:szCs w:val="32"/>
              </w:rPr>
              <w:t>的单方制剂（已配定剂量或制成零售包装）</w:t>
            </w:r>
          </w:p>
        </w:tc>
        <w:tc>
          <w:tcPr>
            <w:tcW w:w="2130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>
        <w:trPr>
          <w:trHeight w:val="656"/>
          <w:jc w:val="center"/>
        </w:trPr>
        <w:tc>
          <w:tcPr>
            <w:tcW w:w="22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2933290031</w:t>
            </w:r>
          </w:p>
        </w:tc>
        <w:tc>
          <w:tcPr>
            <w:tcW w:w="4665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依托咪酯</w:t>
            </w:r>
          </w:p>
        </w:tc>
        <w:tc>
          <w:tcPr>
            <w:tcW w:w="2130" w:type="dxa"/>
            <w:vAlign w:val="center"/>
          </w:tcPr>
          <w:p w:rsidR="00000000" w:rsidRDefault="003B6C18">
            <w:pPr>
              <w:spacing w:line="4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Etomidate</w:t>
            </w:r>
          </w:p>
        </w:tc>
      </w:tr>
    </w:tbl>
    <w:p w:rsidR="00000000" w:rsidRDefault="003B6C18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备注：</w:t>
      </w:r>
      <w:r>
        <w:rPr>
          <w:rFonts w:eastAsia="仿宋_GB2312"/>
          <w:sz w:val="32"/>
          <w:szCs w:val="32"/>
          <w:lang w:val="en"/>
        </w:rPr>
        <w:t>1.</w:t>
      </w:r>
      <w:r>
        <w:rPr>
          <w:rFonts w:eastAsia="仿宋_GB2312"/>
          <w:sz w:val="32"/>
          <w:szCs w:val="32"/>
        </w:rPr>
        <w:t>泰吉利定包括其可能存在的盐、单方制剂、异构体、酯</w:t>
      </w:r>
      <w:r>
        <w:rPr>
          <w:rFonts w:eastAsia="仿宋_GB2312"/>
          <w:sz w:val="32"/>
          <w:szCs w:val="32"/>
        </w:rPr>
        <w:t xml:space="preserve">   </w:t>
      </w:r>
    </w:p>
    <w:p w:rsidR="00000000" w:rsidRDefault="003B6C18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及醚。</w:t>
      </w:r>
    </w:p>
    <w:p w:rsidR="00000000" w:rsidRDefault="003B6C18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2.</w:t>
      </w:r>
      <w:r>
        <w:rPr>
          <w:rFonts w:eastAsia="仿宋_GB2312"/>
          <w:sz w:val="32"/>
          <w:szCs w:val="32"/>
        </w:rPr>
        <w:t>地达西尼</w:t>
      </w:r>
      <w:r>
        <w:rPr>
          <w:rFonts w:eastAsia="仿宋_GB2312"/>
          <w:sz w:val="32"/>
          <w:szCs w:val="32"/>
        </w:rPr>
        <w:t>包括其可能存在的盐、单方制剂和异构体</w:t>
      </w:r>
      <w:r>
        <w:rPr>
          <w:rFonts w:eastAsia="仿宋_GB2312"/>
          <w:sz w:val="32"/>
          <w:szCs w:val="32"/>
        </w:rPr>
        <w:t>。</w:t>
      </w:r>
    </w:p>
    <w:p w:rsidR="00000000" w:rsidRDefault="003B6C18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3.</w:t>
      </w:r>
      <w:r>
        <w:rPr>
          <w:rFonts w:eastAsia="仿宋_GB2312"/>
          <w:sz w:val="32"/>
          <w:szCs w:val="32"/>
        </w:rPr>
        <w:t>依托咪酯包括其可能存在的盐和异构体</w:t>
      </w:r>
      <w:r>
        <w:rPr>
          <w:rFonts w:eastAsia="仿宋_GB2312"/>
          <w:sz w:val="32"/>
          <w:szCs w:val="32"/>
        </w:rPr>
        <w:t>。</w:t>
      </w:r>
    </w:p>
    <w:p w:rsidR="00000000" w:rsidRDefault="003B6C18" w:rsidP="00DD64B2">
      <w:pPr>
        <w:spacing w:line="500" w:lineRule="exact"/>
        <w:ind w:leftChars="400" w:left="1160" w:hangingChars="100" w:hanging="32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4.</w:t>
      </w:r>
      <w:r>
        <w:rPr>
          <w:rFonts w:eastAsia="仿宋_GB2312" w:hint="eastAsia"/>
          <w:sz w:val="32"/>
          <w:szCs w:val="32"/>
        </w:rPr>
        <w:t>有关商品编号仅包含上述目录中的部分商品，供通</w:t>
      </w:r>
      <w:r>
        <w:rPr>
          <w:rFonts w:eastAsia="仿宋_GB2312" w:hint="eastAsia"/>
          <w:sz w:val="32"/>
          <w:szCs w:val="32"/>
        </w:rPr>
        <w:t>关时参考。如实际进出口商品超出上述商品编号范围，应当如实申报。</w:t>
      </w:r>
    </w:p>
    <w:p w:rsidR="00000000" w:rsidRDefault="003B6C18">
      <w:pPr>
        <w:spacing w:line="500" w:lineRule="exact"/>
        <w:ind w:leftChars="400" w:left="8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地达西尼与泰吉利定共用同一海关商品编号。</w:t>
      </w:r>
    </w:p>
    <w:p w:rsidR="00000000" w:rsidRDefault="003B6C18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p w:rsidR="003B6C18" w:rsidRDefault="003B6C18" w:rsidP="00DD64B2">
      <w:pPr>
        <w:rPr>
          <w:rFonts w:ascii="仿宋_GB2312" w:eastAsia="仿宋_GB2312" w:hAnsi="仿宋" w:hint="eastAsia"/>
          <w:sz w:val="28"/>
          <w:szCs w:val="28"/>
        </w:rPr>
      </w:pPr>
    </w:p>
    <w:sectPr w:rsidR="003B6C18">
      <w:footerReference w:type="even" r:id="rId6"/>
      <w:footerReference w:type="default" r:id="rId7"/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C18" w:rsidRDefault="003B6C18">
      <w:r>
        <w:separator/>
      </w:r>
    </w:p>
  </w:endnote>
  <w:endnote w:type="continuationSeparator" w:id="0">
    <w:p w:rsidR="003B6C18" w:rsidRDefault="003B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B6C18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D64B2"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3B6C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B6C18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D64B2" w:rsidRPr="00DD64B2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C18" w:rsidRDefault="003B6C18">
      <w:r>
        <w:separator/>
      </w:r>
    </w:p>
  </w:footnote>
  <w:footnote w:type="continuationSeparator" w:id="0">
    <w:p w:rsidR="003B6C18" w:rsidRDefault="003B6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B6C18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A7951"/>
    <w:rsid w:val="00CC6505"/>
    <w:rsid w:val="00CD27CB"/>
    <w:rsid w:val="00CE7A0B"/>
    <w:rsid w:val="00D03FFD"/>
    <w:rsid w:val="00D53A64"/>
    <w:rsid w:val="00D61B72"/>
    <w:rsid w:val="00DD4D3D"/>
    <w:rsid w:val="00DD5C43"/>
    <w:rsid w:val="00DD64B2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1310836"/>
    <w:rsid w:val="2A8D465A"/>
    <w:rsid w:val="37D5E99D"/>
    <w:rsid w:val="3A836438"/>
    <w:rsid w:val="3FEE83FA"/>
    <w:rsid w:val="43E2636A"/>
    <w:rsid w:val="4C1A048F"/>
    <w:rsid w:val="591D3208"/>
    <w:rsid w:val="5B3FBD36"/>
    <w:rsid w:val="5EFFC4B6"/>
    <w:rsid w:val="5F297A5F"/>
    <w:rsid w:val="5FF59F9B"/>
    <w:rsid w:val="63E446CD"/>
    <w:rsid w:val="67BDA7E5"/>
    <w:rsid w:val="69265BA5"/>
    <w:rsid w:val="6B2A5CED"/>
    <w:rsid w:val="6B6FCA7C"/>
    <w:rsid w:val="6BB7DAF5"/>
    <w:rsid w:val="767EF021"/>
    <w:rsid w:val="791A574C"/>
    <w:rsid w:val="7AFF5246"/>
    <w:rsid w:val="7B741BBA"/>
    <w:rsid w:val="7CDB38E0"/>
    <w:rsid w:val="7ED62E8A"/>
    <w:rsid w:val="7F5F3AD0"/>
    <w:rsid w:val="7FEFE296"/>
    <w:rsid w:val="7FFD9F80"/>
    <w:rsid w:val="965EBE47"/>
    <w:rsid w:val="ACDF8FD0"/>
    <w:rsid w:val="CDFB8EDC"/>
    <w:rsid w:val="D99FF48F"/>
    <w:rsid w:val="EEFFC61A"/>
    <w:rsid w:val="EFEADF95"/>
    <w:rsid w:val="EFEDF4F4"/>
    <w:rsid w:val="F0ED6285"/>
    <w:rsid w:val="FB7B276C"/>
    <w:rsid w:val="FEF588BD"/>
    <w:rsid w:val="FF7BA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41986-E453-4D77-81AF-49CB281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Xtzj.Com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2023-09-27T18:45:00Z</cp:lastPrinted>
  <dcterms:created xsi:type="dcterms:W3CDTF">2023-10-13T09:09:00Z</dcterms:created>
  <dcterms:modified xsi:type="dcterms:W3CDTF">2023-10-13T09:09:00Z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8E0DFBB3CD2AC90CD71A006583754CD6</vt:lpwstr>
  </property>
</Properties>
</file>