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FD" w:rsidRPr="006507BA" w:rsidRDefault="00422DFD" w:rsidP="00422DFD">
      <w:pPr>
        <w:rPr>
          <w:rFonts w:ascii="Times New Roman" w:eastAsia="仿宋_GB2312" w:hAnsi="Times New Roman" w:cs="Times New Roman"/>
          <w:sz w:val="32"/>
          <w:szCs w:val="32"/>
        </w:rPr>
      </w:pPr>
      <w:r w:rsidRPr="0011217A">
        <w:rPr>
          <w:rFonts w:ascii="黑体" w:eastAsia="黑体" w:hAnsi="黑体" w:cs="Times New Roman"/>
          <w:sz w:val="32"/>
          <w:szCs w:val="32"/>
        </w:rPr>
        <w:t>附件</w:t>
      </w:r>
      <w:r w:rsidR="00643BAA">
        <w:rPr>
          <w:rFonts w:ascii="黑体" w:eastAsia="黑体" w:hAnsi="黑体" w:cs="Times New Roman"/>
          <w:sz w:val="32"/>
          <w:szCs w:val="32"/>
        </w:rPr>
        <w:t>3</w:t>
      </w:r>
    </w:p>
    <w:p w:rsidR="00422DFD" w:rsidRPr="00961AE7" w:rsidRDefault="00422DFD" w:rsidP="00422DFD">
      <w:pPr>
        <w:widowControl/>
        <w:spacing w:before="100" w:beforeAutospacing="1" w:after="100" w:afterAutospacing="1" w:line="540" w:lineRule="atLeast"/>
        <w:jc w:val="center"/>
        <w:rPr>
          <w:rFonts w:ascii="Times New Roman" w:eastAsia="仿宋_GB2312" w:hAnsi="Times New Roman" w:cs="Times New Roman"/>
          <w:color w:val="000000"/>
          <w:kern w:val="0"/>
          <w:sz w:val="27"/>
          <w:szCs w:val="27"/>
        </w:rPr>
      </w:pPr>
      <w:r w:rsidRPr="006507BA">
        <w:rPr>
          <w:rFonts w:ascii="Times New Roman" w:eastAsia="仿宋_GB2312" w:hAnsi="Times New Roman" w:cs="Times New Roman"/>
          <w:sz w:val="32"/>
          <w:szCs w:val="32"/>
        </w:rPr>
        <w:t>医疗器械注册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受理前技术问题</w:t>
      </w:r>
      <w:r w:rsidRPr="006507BA">
        <w:rPr>
          <w:rFonts w:ascii="Times New Roman" w:eastAsia="仿宋_GB2312" w:hAnsi="Times New Roman" w:cs="Times New Roman"/>
          <w:sz w:val="32"/>
          <w:szCs w:val="32"/>
        </w:rPr>
        <w:t>咨询登记表</w:t>
      </w:r>
      <w:r w:rsidRPr="00961AE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接收邮箱</w:t>
      </w:r>
    </w:p>
    <w:tbl>
      <w:tblPr>
        <w:tblW w:w="8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976"/>
      </w:tblGrid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部门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邮箱</w:t>
            </w:r>
          </w:p>
        </w:tc>
      </w:tr>
      <w:tr w:rsidR="00422DFD" w:rsidRPr="00961AE7" w:rsidTr="00922B12">
        <w:trPr>
          <w:trHeight w:val="999"/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6507BA" w:rsidRDefault="00422DFD" w:rsidP="00922B1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审评一部</w:t>
            </w:r>
          </w:p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审评二部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受理前咨询有源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6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slqzxyy@cmde.org.cn</w:t>
              </w:r>
            </w:hyperlink>
          </w:p>
        </w:tc>
      </w:tr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审评三部</w:t>
            </w:r>
          </w:p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审评四部</w:t>
            </w:r>
          </w:p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审评五部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</w:t>
            </w:r>
            <w:bookmarkStart w:id="0" w:name="_GoBack"/>
            <w:bookmarkEnd w:id="0"/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前咨询无源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7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slqzxwy@cmde.org.cn</w:t>
              </w:r>
            </w:hyperlink>
          </w:p>
        </w:tc>
      </w:tr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审评六部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受理前咨询体外诊断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8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slqzxivd@cmde.org.cn</w:t>
              </w:r>
            </w:hyperlink>
          </w:p>
        </w:tc>
      </w:tr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临床与生物统计一部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受理前咨询器械临床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9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slqzxql@cmde.org.cn</w:t>
              </w:r>
            </w:hyperlink>
          </w:p>
        </w:tc>
      </w:tr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临床与生物统计二部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受理前咨询试剂临床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10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slqzxsl@cmde.org.cn</w:t>
              </w:r>
            </w:hyperlink>
          </w:p>
        </w:tc>
      </w:tr>
      <w:tr w:rsidR="00422DFD" w:rsidRPr="00961AE7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综合业务部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受理前咨询创新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2DFD" w:rsidRPr="00961AE7" w:rsidRDefault="00F5540F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hyperlink r:id="rId11" w:history="1">
              <w:r w:rsidR="00422DFD" w:rsidRPr="006507BA">
                <w:rPr>
                  <w:rFonts w:ascii="Times New Roman" w:eastAsia="宋体" w:hAnsi="Times New Roman" w:cs="Times New Roman"/>
                  <w:kern w:val="0"/>
                  <w:sz w:val="27"/>
                  <w:szCs w:val="27"/>
                </w:rPr>
                <w:t>slqzxcx@cmde.org.cn</w:t>
              </w:r>
            </w:hyperlink>
          </w:p>
        </w:tc>
      </w:tr>
      <w:tr w:rsidR="00422DFD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2DFD" w:rsidRPr="006507BA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长三角分中心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2DFD" w:rsidRPr="006507BA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2DFD" w:rsidRPr="006507BA" w:rsidRDefault="00422DFD" w:rsidP="00922B12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slqzxcsj@cmde.org.cn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大湾区分中心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slqzxdwq@cmde.org.cn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7"/>
                <w:szCs w:val="27"/>
              </w:rPr>
              <w:t>四川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服务站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sc</w:t>
            </w: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7"/>
                <w:szCs w:val="27"/>
              </w:rPr>
              <w:t>吉林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服务站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</w:t>
            </w: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7"/>
                <w:szCs w:val="27"/>
              </w:rPr>
              <w:t>福建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服务站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fj</w:t>
            </w: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7"/>
                <w:szCs w:val="27"/>
              </w:rPr>
              <w:t>北京局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bj</w:t>
            </w: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@cmde.org.cn</w:t>
            </w:r>
          </w:p>
        </w:tc>
      </w:tr>
      <w:tr w:rsidR="00F47818" w:rsidRPr="006507BA" w:rsidTr="00922B12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7"/>
                <w:szCs w:val="27"/>
              </w:rPr>
              <w:t>海南局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7818" w:rsidRPr="006507BA" w:rsidRDefault="00F47818" w:rsidP="00F47818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hn</w:t>
            </w:r>
            <w:r w:rsidRPr="006507BA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@cmde.org.cn</w:t>
            </w:r>
          </w:p>
        </w:tc>
      </w:tr>
    </w:tbl>
    <w:p w:rsidR="00325786" w:rsidRPr="00422DFD" w:rsidRDefault="00325786"/>
    <w:sectPr w:rsidR="00325786" w:rsidRPr="0042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C5" w:rsidRDefault="005F6FC5" w:rsidP="00422DFD">
      <w:r>
        <w:separator/>
      </w:r>
    </w:p>
  </w:endnote>
  <w:endnote w:type="continuationSeparator" w:id="0">
    <w:p w:rsidR="005F6FC5" w:rsidRDefault="005F6FC5" w:rsidP="0042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C5" w:rsidRDefault="005F6FC5" w:rsidP="00422DFD">
      <w:r>
        <w:separator/>
      </w:r>
    </w:p>
  </w:footnote>
  <w:footnote w:type="continuationSeparator" w:id="0">
    <w:p w:rsidR="005F6FC5" w:rsidRDefault="005F6FC5" w:rsidP="0042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8"/>
    <w:rsid w:val="00325786"/>
    <w:rsid w:val="00422DFD"/>
    <w:rsid w:val="00542AE9"/>
    <w:rsid w:val="005F6FC5"/>
    <w:rsid w:val="00643BAA"/>
    <w:rsid w:val="00D16628"/>
    <w:rsid w:val="00F47818"/>
    <w:rsid w:val="00F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84188"/>
  <w15:chartTrackingRefBased/>
  <w15:docId w15:val="{80EA2748-4E1B-4660-BDA9-99D3515A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节标题"/>
    <w:basedOn w:val="a"/>
    <w:next w:val="a"/>
    <w:qFormat/>
    <w:rsid w:val="00542AE9"/>
    <w:pPr>
      <w:spacing w:beforeLines="50" w:before="50" w:afterLines="50" w:after="50"/>
      <w:jc w:val="left"/>
    </w:pPr>
    <w:rPr>
      <w:rFonts w:eastAsia="微软雅黑"/>
      <w:b/>
      <w:sz w:val="28"/>
    </w:rPr>
  </w:style>
  <w:style w:type="paragraph" w:styleId="a4">
    <w:name w:val="header"/>
    <w:basedOn w:val="a"/>
    <w:link w:val="a5"/>
    <w:uiPriority w:val="99"/>
    <w:unhideWhenUsed/>
    <w:rsid w:val="00422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2D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2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2D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43B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3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qzxivd@cmde.org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lqzxwy@cmde.org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qzxyy@cmde.org.cn" TargetMode="External"/><Relationship Id="rId11" Type="http://schemas.openxmlformats.org/officeDocument/2006/relationships/hyperlink" Target="mailto:slqzxcx@cmde.org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lqzxsl@cmde.org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lqzxql@cmde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屈贝贝</dc:creator>
  <cp:keywords/>
  <dc:description/>
  <cp:lastModifiedBy>高爽</cp:lastModifiedBy>
  <cp:revision>3</cp:revision>
  <cp:lastPrinted>2022-10-08T06:49:00Z</cp:lastPrinted>
  <dcterms:created xsi:type="dcterms:W3CDTF">2022-10-08T07:00:00Z</dcterms:created>
  <dcterms:modified xsi:type="dcterms:W3CDTF">2022-10-08T07:17:00Z</dcterms:modified>
</cp:coreProperties>
</file>