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FF" w:rsidRDefault="000F5B6D">
      <w:pPr>
        <w:tabs>
          <w:tab w:val="left" w:pos="7797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C554FF" w:rsidRDefault="00C554FF">
      <w:pPr>
        <w:tabs>
          <w:tab w:val="left" w:pos="7797"/>
        </w:tabs>
        <w:spacing w:afterLines="100" w:after="312" w:line="2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C554FF" w:rsidRDefault="000F5B6D">
      <w:pPr>
        <w:tabs>
          <w:tab w:val="left" w:pos="7797"/>
        </w:tabs>
        <w:spacing w:afterLines="100" w:after="312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国家级中医药继续教育项目执行情况抽查评价表</w:t>
      </w:r>
    </w:p>
    <w:p w:rsidR="00C554FF" w:rsidRDefault="000F5B6D" w:rsidP="005E7412">
      <w:pPr>
        <w:tabs>
          <w:tab w:val="left" w:pos="7797"/>
        </w:tabs>
        <w:spacing w:line="600" w:lineRule="exact"/>
        <w:ind w:leftChars="-472" w:left="2" w:rightChars="-391" w:right="-821" w:hangingChars="331" w:hanging="99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省级中医药主管部门</w:t>
      </w:r>
      <w:r w:rsidR="005E7412">
        <w:rPr>
          <w:rFonts w:ascii="仿宋_GB2312" w:eastAsia="仿宋_GB2312" w:hint="eastAsia"/>
          <w:sz w:val="30"/>
          <w:szCs w:val="30"/>
        </w:rPr>
        <w:t>或直报单位</w:t>
      </w:r>
      <w:r>
        <w:rPr>
          <w:rFonts w:ascii="仿宋_GB2312" w:eastAsia="仿宋_GB2312" w:hint="eastAsia"/>
          <w:sz w:val="30"/>
          <w:szCs w:val="30"/>
        </w:rPr>
        <w:t>（盖章）</w:t>
      </w:r>
      <w:r w:rsidR="005E7412">
        <w:rPr>
          <w:rFonts w:ascii="仿宋_GB2312" w:eastAsia="仿宋_GB2312" w:hint="eastAsia"/>
          <w:sz w:val="30"/>
          <w:szCs w:val="30"/>
        </w:rPr>
        <w:t xml:space="preserve"> </w:t>
      </w:r>
      <w:r w:rsidR="005E7412">
        <w:rPr>
          <w:rFonts w:ascii="仿宋_GB2312" w:eastAsia="仿宋_GB2312"/>
          <w:sz w:val="30"/>
          <w:szCs w:val="30"/>
        </w:rPr>
        <w:t xml:space="preserve">  </w:t>
      </w:r>
      <w:r w:rsidR="005E7412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抽查日期：</w:t>
      </w:r>
      <w:r w:rsidR="005E7412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年</w:t>
      </w:r>
      <w:r w:rsidR="005E7412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月</w:t>
      </w:r>
      <w:r w:rsidR="005E7412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日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63"/>
        <w:gridCol w:w="2126"/>
        <w:gridCol w:w="2798"/>
      </w:tblGrid>
      <w:tr w:rsidR="00C554F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2663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2798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54F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主办单位</w:t>
            </w:r>
          </w:p>
        </w:tc>
        <w:tc>
          <w:tcPr>
            <w:tcW w:w="2663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承办单位</w:t>
            </w:r>
          </w:p>
        </w:tc>
        <w:tc>
          <w:tcPr>
            <w:tcW w:w="2798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54F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起止日期</w:t>
            </w:r>
          </w:p>
        </w:tc>
        <w:tc>
          <w:tcPr>
            <w:tcW w:w="2663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办班地点</w:t>
            </w:r>
          </w:p>
        </w:tc>
        <w:tc>
          <w:tcPr>
            <w:tcW w:w="2798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54F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分</w:t>
            </w:r>
          </w:p>
        </w:tc>
        <w:tc>
          <w:tcPr>
            <w:tcW w:w="2663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实际教学时数</w:t>
            </w:r>
          </w:p>
        </w:tc>
        <w:tc>
          <w:tcPr>
            <w:tcW w:w="2798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54F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发放学分证书数量</w:t>
            </w:r>
          </w:p>
        </w:tc>
        <w:tc>
          <w:tcPr>
            <w:tcW w:w="2663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554FF" w:rsidRDefault="000F5B6D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收费（元/人）</w:t>
            </w:r>
          </w:p>
        </w:tc>
        <w:tc>
          <w:tcPr>
            <w:tcW w:w="2798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54F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现场参加培训人数</w:t>
            </w:r>
          </w:p>
        </w:tc>
        <w:tc>
          <w:tcPr>
            <w:tcW w:w="2663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学员满意率（%）</w:t>
            </w:r>
          </w:p>
        </w:tc>
        <w:tc>
          <w:tcPr>
            <w:tcW w:w="2798" w:type="dxa"/>
            <w:shd w:val="clear" w:color="auto" w:fill="auto"/>
          </w:tcPr>
          <w:p w:rsidR="00C554FF" w:rsidRDefault="00C554FF">
            <w:pPr>
              <w:tabs>
                <w:tab w:val="left" w:pos="7797"/>
              </w:tabs>
              <w:spacing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54FF">
        <w:trPr>
          <w:trHeight w:val="570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1.项目主办、承办单位与项目申报表是否一致★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449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2.项目负责人与项目申报表是否一致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489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3.主要授课内容与项目申报表是否一致★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4.授课教师是否具有高级职称和较丰富的教学经验★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4"/>
              </w:rPr>
              <w:t>5.实际教学时数与所授学分是否一致（每3学时授予1学分）★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551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6.发放学分证书数量与现场参加培训人数是否一致★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510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7.教学材料是否规范、具有较高学术水平★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510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8.培训学员的到课率★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%</w:t>
            </w:r>
          </w:p>
        </w:tc>
      </w:tr>
      <w:tr w:rsidR="00C554FF">
        <w:trPr>
          <w:trHeight w:val="547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9.培训班是否设置相应的考试（考核）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554"/>
          <w:jc w:val="center"/>
        </w:trPr>
        <w:tc>
          <w:tcPr>
            <w:tcW w:w="6882" w:type="dxa"/>
            <w:gridSpan w:val="3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10.收费是否合理</w:t>
            </w:r>
            <w:r w:rsidR="007E4F8E">
              <w:rPr>
                <w:rFonts w:ascii="仿宋_GB2312" w:eastAsia="仿宋_GB2312" w:hint="eastAsia"/>
                <w:sz w:val="24"/>
                <w:szCs w:val="30"/>
              </w:rPr>
              <w:t>★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否□</w:t>
            </w:r>
          </w:p>
        </w:tc>
      </w:tr>
      <w:tr w:rsidR="00C554FF">
        <w:trPr>
          <w:trHeight w:val="719"/>
          <w:jc w:val="center"/>
        </w:trPr>
        <w:tc>
          <w:tcPr>
            <w:tcW w:w="4756" w:type="dxa"/>
            <w:gridSpan w:val="2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综合评定意见</w:t>
            </w:r>
          </w:p>
        </w:tc>
        <w:tc>
          <w:tcPr>
            <w:tcW w:w="4924" w:type="dxa"/>
            <w:gridSpan w:val="2"/>
            <w:shd w:val="clear" w:color="auto" w:fill="auto"/>
            <w:vAlign w:val="center"/>
          </w:tcPr>
          <w:p w:rsidR="00C554FF" w:rsidRDefault="000F5B6D">
            <w:pPr>
              <w:tabs>
                <w:tab w:val="left" w:pos="7797"/>
              </w:tabs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合格□      不合格□</w:t>
            </w:r>
          </w:p>
        </w:tc>
      </w:tr>
    </w:tbl>
    <w:p w:rsidR="00C554FF" w:rsidRPr="005D4D77" w:rsidRDefault="000F5B6D" w:rsidP="005D4D77">
      <w:pPr>
        <w:tabs>
          <w:tab w:val="left" w:pos="7797"/>
        </w:tabs>
        <w:spacing w:line="400" w:lineRule="exact"/>
        <w:ind w:left="480" w:hangingChars="200" w:hanging="480"/>
        <w:jc w:val="left"/>
        <w:rPr>
          <w:rFonts w:ascii="仿宋_GB2312" w:eastAsia="仿宋_GB2312" w:hint="eastAsia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注：1.请根据实际情况，在□内打√；2.标注“★”的内容为关键项；3.当抽查结果中出现两项“否”或者一个关键项为“否”，或学员满意率低于70%、到课率低于80%，综合评定结果为不合格。</w:t>
      </w:r>
      <w:bookmarkStart w:id="0" w:name="_GoBack"/>
      <w:bookmarkEnd w:id="0"/>
    </w:p>
    <w:sectPr w:rsidR="00C554FF" w:rsidRPr="005D4D77" w:rsidSect="005D4D77">
      <w:footerReference w:type="first" r:id="rId6"/>
      <w:pgSz w:w="11906" w:h="16838"/>
      <w:pgMar w:top="1701" w:right="1531" w:bottom="1276" w:left="1531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25" w:rsidRDefault="000B1925">
      <w:r>
        <w:separator/>
      </w:r>
    </w:p>
  </w:endnote>
  <w:endnote w:type="continuationSeparator" w:id="0">
    <w:p w:rsidR="000B1925" w:rsidRDefault="000B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FF" w:rsidRDefault="00C554FF">
    <w:pPr>
      <w:pStyle w:val="a3"/>
      <w:tabs>
        <w:tab w:val="clear" w:pos="4153"/>
      </w:tabs>
      <w:jc w:val="center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25" w:rsidRDefault="000B1925">
      <w:r>
        <w:separator/>
      </w:r>
    </w:p>
  </w:footnote>
  <w:footnote w:type="continuationSeparator" w:id="0">
    <w:p w:rsidR="000B1925" w:rsidRDefault="000B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lYTFjOWNlMTg5MzQwZTEyYjBkYTNiOGU3MDY5MjUifQ=="/>
  </w:docVars>
  <w:rsids>
    <w:rsidRoot w:val="00187189"/>
    <w:rsid w:val="000B1925"/>
    <w:rsid w:val="000E3BCF"/>
    <w:rsid w:val="000F5B6D"/>
    <w:rsid w:val="00187189"/>
    <w:rsid w:val="001F664A"/>
    <w:rsid w:val="004B6148"/>
    <w:rsid w:val="005A540C"/>
    <w:rsid w:val="005D4D77"/>
    <w:rsid w:val="005E7412"/>
    <w:rsid w:val="007E4F8E"/>
    <w:rsid w:val="009478F9"/>
    <w:rsid w:val="009A7B60"/>
    <w:rsid w:val="00C07741"/>
    <w:rsid w:val="00C42567"/>
    <w:rsid w:val="00C554FF"/>
    <w:rsid w:val="00E55448"/>
    <w:rsid w:val="00ED6F68"/>
    <w:rsid w:val="00F32FAC"/>
    <w:rsid w:val="635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2FCDE"/>
  <w15:docId w15:val="{F102439D-A298-46AF-8940-06B8DC76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2023-03-22T06:54:00Z</dcterms:created>
  <dcterms:modified xsi:type="dcterms:W3CDTF">2023-03-22T07:28:00Z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81753210570445278A325D7B3E28B4A4</vt:lpwstr>
  </property>
</Properties>
</file>